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2C7" w:rsidRDefault="00E352C7">
      <w:pPr>
        <w:rPr>
          <w:rFonts w:hint="eastAsia"/>
          <w:sz w:val="84"/>
        </w:rPr>
      </w:pPr>
    </w:p>
    <w:p w:rsidR="00E352C7" w:rsidRDefault="00C166E0">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直接连接符 3" o:spid="_x0000_s1026" style="position:absolute;left:0;text-align:left;z-index:251659264;mso-width-relative:page;mso-height-relative:page"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DE562C">
        <w:rPr>
          <w:rFonts w:ascii="黑体" w:eastAsia="黑体" w:hAnsi="黑体" w:hint="eastAsia"/>
          <w:b/>
          <w:spacing w:val="40"/>
          <w:w w:val="66"/>
          <w:sz w:val="60"/>
          <w:szCs w:val="60"/>
        </w:rPr>
        <w:t>天津经济技术开发区南港工业区综合办公室采购2025年度口岸查验单位机房维护服务项目</w:t>
      </w:r>
    </w:p>
    <w:p w:rsidR="00E352C7" w:rsidRDefault="00C166E0">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60288;mso-width-relative:page;mso-height-relative:page" from="-9.65pt,26.1pt" to="270.7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DE562C">
        <w:rPr>
          <w:rFonts w:ascii="黑体" w:eastAsia="黑体" w:hAnsi="黑体"/>
          <w:b/>
          <w:spacing w:val="40"/>
          <w:w w:val="66"/>
          <w:sz w:val="60"/>
          <w:szCs w:val="60"/>
        </w:rPr>
        <w:t>招标文件</w:t>
      </w:r>
    </w:p>
    <w:p w:rsidR="00E352C7" w:rsidRDefault="00E352C7">
      <w:pPr>
        <w:ind w:right="1025"/>
        <w:jc w:val="center"/>
        <w:rPr>
          <w:rFonts w:ascii="黑体" w:eastAsia="黑体" w:hAnsi="黑体"/>
          <w:b/>
          <w:spacing w:val="40"/>
          <w:w w:val="66"/>
          <w:sz w:val="60"/>
          <w:szCs w:val="60"/>
        </w:rPr>
      </w:pPr>
    </w:p>
    <w:p w:rsidR="00E352C7" w:rsidRDefault="00E352C7">
      <w:pPr>
        <w:jc w:val="center"/>
        <w:rPr>
          <w:rFonts w:ascii="黑体" w:eastAsia="黑体" w:hAnsi="黑体"/>
          <w:b/>
          <w:spacing w:val="40"/>
          <w:w w:val="66"/>
          <w:sz w:val="15"/>
          <w:szCs w:val="15"/>
        </w:rPr>
      </w:pPr>
    </w:p>
    <w:p w:rsidR="00E352C7" w:rsidRDefault="00DE562C">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TJBH-2025-D-0104</w:t>
      </w:r>
      <w:r>
        <w:rPr>
          <w:rFonts w:ascii="黑体" w:eastAsia="黑体" w:hAnsi="黑体"/>
          <w:b/>
          <w:spacing w:val="40"/>
          <w:w w:val="66"/>
          <w:sz w:val="32"/>
          <w:szCs w:val="32"/>
        </w:rPr>
        <w:t>）</w:t>
      </w:r>
    </w:p>
    <w:p w:rsidR="00E352C7" w:rsidRDefault="00E352C7">
      <w:pPr>
        <w:rPr>
          <w:rFonts w:ascii="黑体" w:eastAsia="黑体" w:hAnsi="黑体"/>
          <w:b/>
          <w:sz w:val="40"/>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E352C7">
      <w:pPr>
        <w:rPr>
          <w:rFonts w:ascii="黑体" w:eastAsia="黑体" w:hAnsi="黑体"/>
          <w:b/>
          <w:sz w:val="36"/>
        </w:rPr>
      </w:pPr>
    </w:p>
    <w:p w:rsidR="00E352C7" w:rsidRDefault="00DE562C">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E352C7" w:rsidRDefault="00DE562C">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Pr>
          <w:rFonts w:ascii="黑体" w:eastAsia="黑体" w:hAnsi="黑体" w:hint="eastAsia"/>
          <w:b/>
          <w:bCs/>
          <w:kern w:val="0"/>
          <w:sz w:val="44"/>
          <w:szCs w:val="44"/>
        </w:rPr>
        <w:t>7</w:t>
      </w:r>
    </w:p>
    <w:p w:rsidR="00E352C7" w:rsidRDefault="00E352C7">
      <w:pPr>
        <w:widowControl/>
        <w:jc w:val="left"/>
        <w:rPr>
          <w:rFonts w:ascii="黑体" w:eastAsia="黑体" w:hAnsi="黑体"/>
          <w:b/>
          <w:bCs/>
          <w:kern w:val="0"/>
          <w:sz w:val="44"/>
          <w:szCs w:val="44"/>
        </w:rPr>
      </w:pPr>
    </w:p>
    <w:p w:rsidR="00E352C7" w:rsidRDefault="00E352C7" w:rsidP="00977331">
      <w:pPr>
        <w:ind w:firstLineChars="100" w:firstLine="411"/>
        <w:jc w:val="center"/>
        <w:rPr>
          <w:b/>
          <w:spacing w:val="20"/>
          <w:w w:val="80"/>
          <w:sz w:val="48"/>
          <w:szCs w:val="48"/>
        </w:rPr>
        <w:sectPr w:rsidR="00E352C7">
          <w:pgSz w:w="11906" w:h="16838"/>
          <w:pgMar w:top="1440" w:right="1797" w:bottom="1440" w:left="1797" w:header="851" w:footer="992" w:gutter="0"/>
          <w:pgNumType w:start="1"/>
          <w:cols w:space="425"/>
          <w:docGrid w:type="linesAndChars" w:linePitch="285" w:charSpace="-3449"/>
        </w:sectPr>
      </w:pPr>
    </w:p>
    <w:p w:rsidR="00E352C7" w:rsidRDefault="00DE562C" w:rsidP="00977331">
      <w:pPr>
        <w:ind w:firstLineChars="100" w:firstLine="411"/>
        <w:jc w:val="center"/>
        <w:rPr>
          <w:b/>
          <w:spacing w:val="20"/>
          <w:w w:val="80"/>
          <w:sz w:val="48"/>
          <w:szCs w:val="48"/>
        </w:rPr>
      </w:pPr>
      <w:r>
        <w:rPr>
          <w:rFonts w:hAnsiTheme="minorEastAsia"/>
          <w:b/>
          <w:spacing w:val="20"/>
          <w:w w:val="80"/>
          <w:sz w:val="48"/>
          <w:szCs w:val="48"/>
        </w:rPr>
        <w:lastRenderedPageBreak/>
        <w:t>目录</w:t>
      </w:r>
    </w:p>
    <w:p w:rsidR="00E352C7" w:rsidRDefault="00DE562C">
      <w:pPr>
        <w:spacing w:line="560" w:lineRule="exact"/>
        <w:ind w:rightChars="-73" w:right="-141"/>
        <w:rPr>
          <w:b/>
          <w:sz w:val="24"/>
        </w:rPr>
      </w:pPr>
      <w:r>
        <w:rPr>
          <w:rFonts w:hAnsiTheme="minorEastAsia"/>
          <w:b/>
          <w:sz w:val="24"/>
        </w:rPr>
        <w:t>第一部分投标邀请函</w:t>
      </w:r>
    </w:p>
    <w:p w:rsidR="00E352C7" w:rsidRDefault="00E352C7">
      <w:pPr>
        <w:spacing w:line="560" w:lineRule="exact"/>
        <w:ind w:rightChars="-73" w:right="-141"/>
        <w:rPr>
          <w:b/>
          <w:sz w:val="24"/>
        </w:rPr>
      </w:pPr>
    </w:p>
    <w:p w:rsidR="00E352C7" w:rsidRDefault="00DE562C">
      <w:pPr>
        <w:spacing w:line="560" w:lineRule="exact"/>
        <w:ind w:rightChars="-73" w:right="-141"/>
        <w:rPr>
          <w:b/>
          <w:sz w:val="24"/>
        </w:rPr>
      </w:pPr>
      <w:r>
        <w:rPr>
          <w:rFonts w:hAnsiTheme="minorEastAsia"/>
          <w:b/>
          <w:sz w:val="24"/>
        </w:rPr>
        <w:t>第二部分招标项目要求</w:t>
      </w:r>
    </w:p>
    <w:p w:rsidR="00E352C7" w:rsidRDefault="00E352C7">
      <w:pPr>
        <w:spacing w:line="560" w:lineRule="exact"/>
        <w:ind w:rightChars="-73" w:right="-141"/>
        <w:rPr>
          <w:b/>
          <w:sz w:val="24"/>
        </w:rPr>
      </w:pPr>
    </w:p>
    <w:p w:rsidR="00E352C7" w:rsidRDefault="00DE562C">
      <w:pPr>
        <w:spacing w:line="560" w:lineRule="exact"/>
        <w:ind w:rightChars="-73" w:right="-141"/>
        <w:rPr>
          <w:b/>
          <w:sz w:val="24"/>
        </w:rPr>
      </w:pPr>
      <w:r>
        <w:rPr>
          <w:rFonts w:hAnsiTheme="minorEastAsia"/>
          <w:b/>
          <w:sz w:val="24"/>
        </w:rPr>
        <w:t>第三部分投标须知</w:t>
      </w:r>
    </w:p>
    <w:p w:rsidR="00E352C7" w:rsidRDefault="00E352C7">
      <w:pPr>
        <w:spacing w:line="560" w:lineRule="exact"/>
        <w:ind w:rightChars="-73" w:right="-141"/>
        <w:rPr>
          <w:sz w:val="24"/>
        </w:rPr>
      </w:pPr>
    </w:p>
    <w:p w:rsidR="00E352C7" w:rsidRDefault="00DE562C">
      <w:pPr>
        <w:spacing w:line="560" w:lineRule="exact"/>
        <w:rPr>
          <w:b/>
          <w:sz w:val="24"/>
        </w:rPr>
      </w:pPr>
      <w:r>
        <w:rPr>
          <w:rFonts w:hAnsiTheme="minorEastAsia"/>
          <w:b/>
          <w:sz w:val="24"/>
        </w:rPr>
        <w:t>第四部分合同条款</w:t>
      </w:r>
    </w:p>
    <w:p w:rsidR="00E352C7" w:rsidRDefault="00E352C7">
      <w:pPr>
        <w:spacing w:line="560" w:lineRule="exact"/>
        <w:rPr>
          <w:sz w:val="24"/>
        </w:rPr>
      </w:pPr>
    </w:p>
    <w:p w:rsidR="00E352C7" w:rsidRDefault="00DE562C">
      <w:pPr>
        <w:spacing w:line="560" w:lineRule="exact"/>
        <w:rPr>
          <w:sz w:val="24"/>
        </w:rPr>
      </w:pPr>
      <w:r>
        <w:rPr>
          <w:rFonts w:hAnsiTheme="minorEastAsia"/>
          <w:b/>
          <w:sz w:val="24"/>
        </w:rPr>
        <w:t>第五部分投标文件格式</w:t>
      </w:r>
    </w:p>
    <w:p w:rsidR="00E352C7" w:rsidRDefault="00E352C7">
      <w:pPr>
        <w:rPr>
          <w:sz w:val="24"/>
        </w:rPr>
      </w:pPr>
    </w:p>
    <w:p w:rsidR="00E352C7" w:rsidRDefault="00E352C7">
      <w:pPr>
        <w:rPr>
          <w:sz w:val="24"/>
        </w:rPr>
      </w:pPr>
    </w:p>
    <w:p w:rsidR="00E352C7" w:rsidRDefault="00E352C7">
      <w:pPr>
        <w:rPr>
          <w:sz w:val="24"/>
        </w:rPr>
      </w:pPr>
    </w:p>
    <w:p w:rsidR="00E352C7" w:rsidRDefault="00E352C7">
      <w:pPr>
        <w:rPr>
          <w:sz w:val="24"/>
        </w:rPr>
      </w:pPr>
    </w:p>
    <w:p w:rsidR="00E352C7" w:rsidRDefault="00E352C7">
      <w:pPr>
        <w:rPr>
          <w:sz w:val="24"/>
        </w:rPr>
      </w:pPr>
    </w:p>
    <w:p w:rsidR="00E352C7" w:rsidRDefault="00E352C7">
      <w:pPr>
        <w:rPr>
          <w:sz w:val="24"/>
        </w:rPr>
      </w:pPr>
    </w:p>
    <w:p w:rsidR="00E352C7" w:rsidRDefault="00E352C7">
      <w:pPr>
        <w:rPr>
          <w:b/>
        </w:rPr>
      </w:pPr>
    </w:p>
    <w:p w:rsidR="00E352C7" w:rsidRDefault="00E352C7">
      <w:pPr>
        <w:pStyle w:val="ac"/>
        <w:rPr>
          <w:rFonts w:ascii="Times New Roman" w:hAnsi="Times New Roman"/>
        </w:rPr>
        <w:sectPr w:rsidR="00E352C7">
          <w:pgSz w:w="11906" w:h="16838"/>
          <w:pgMar w:top="1440" w:right="1797" w:bottom="1440" w:left="1797" w:header="851" w:footer="992" w:gutter="0"/>
          <w:pgNumType w:start="1"/>
          <w:cols w:space="425"/>
          <w:docGrid w:type="linesAndChars" w:linePitch="285" w:charSpace="-3449"/>
        </w:sectPr>
      </w:pPr>
      <w:bookmarkStart w:id="0" w:name="_Toc412903614"/>
    </w:p>
    <w:p w:rsidR="00E352C7" w:rsidRDefault="00DE562C">
      <w:pPr>
        <w:pStyle w:val="ac"/>
        <w:rPr>
          <w:rFonts w:ascii="Times New Roman" w:hAnsi="Times New Roman"/>
        </w:rPr>
      </w:pPr>
      <w:r>
        <w:rPr>
          <w:rFonts w:ascii="Times New Roman" w:hAnsiTheme="minorEastAsia"/>
        </w:rPr>
        <w:lastRenderedPageBreak/>
        <w:t>第一部分投标邀请函</w:t>
      </w:r>
      <w:bookmarkEnd w:id="0"/>
    </w:p>
    <w:p w:rsidR="00E352C7" w:rsidRDefault="00DE562C" w:rsidP="00977331">
      <w:pPr>
        <w:pStyle w:val="Default"/>
        <w:spacing w:line="360" w:lineRule="auto"/>
        <w:ind w:firstLineChars="200" w:firstLine="446"/>
        <w:jc w:val="both"/>
        <w:rPr>
          <w:rFonts w:ascii="Times New Roman" w:eastAsia="宋体" w:hAnsi="Times New Roman" w:cs="Times New Roman"/>
          <w:color w:val="auto"/>
          <w:szCs w:val="32"/>
        </w:rPr>
      </w:pPr>
      <w:bookmarkStart w:id="1" w:name="_GoBack"/>
      <w:r>
        <w:rPr>
          <w:rFonts w:ascii="Times New Roman" w:eastAsia="宋体" w:hAnsiTheme="minorEastAsia" w:cs="Times New Roman"/>
          <w:color w:val="auto"/>
          <w:szCs w:val="32"/>
        </w:rPr>
        <w:t>受</w:t>
      </w:r>
      <w:bookmarkStart w:id="2" w:name="OLE_LINK1"/>
      <w:bookmarkStart w:id="3" w:name="OLE_LINK2"/>
      <w:r>
        <w:rPr>
          <w:rFonts w:ascii="Times New Roman" w:eastAsia="宋体" w:hAnsiTheme="minorEastAsia" w:cs="Times New Roman"/>
          <w:color w:val="auto"/>
          <w:szCs w:val="32"/>
        </w:rPr>
        <w:t>天津经济技术开发区南港工业区综合办公室委</w:t>
      </w:r>
      <w:bookmarkEnd w:id="2"/>
      <w:bookmarkEnd w:id="3"/>
      <w:r>
        <w:rPr>
          <w:rFonts w:ascii="Times New Roman" w:eastAsia="宋体" w:hAnsiTheme="minorEastAsia" w:cs="Times New Roman"/>
          <w:color w:val="auto"/>
          <w:szCs w:val="32"/>
        </w:rPr>
        <w:t>托，天津市滨海新区政府采购中心将以公开招标方式，对</w:t>
      </w:r>
      <w:r>
        <w:rPr>
          <w:rFonts w:ascii="Times New Roman" w:eastAsia="宋体" w:hAnsiTheme="minorEastAsia" w:cs="Times New Roman" w:hint="eastAsia"/>
          <w:color w:val="auto"/>
          <w:szCs w:val="32"/>
        </w:rPr>
        <w:t>天津经济技术开发区南港工业区综合办公室采购</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年度口岸查验单位机房维护服务项目</w:t>
      </w:r>
      <w:r>
        <w:rPr>
          <w:rFonts w:ascii="Times New Roman" w:eastAsia="宋体" w:hAnsiTheme="minorEastAsia" w:cs="Times New Roman"/>
          <w:color w:val="auto"/>
          <w:szCs w:val="32"/>
        </w:rPr>
        <w:t>实施政府采购。现欢迎合格的供应商参加投标。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天津经济技术开发区南港工业区综合办公室采购</w:t>
      </w:r>
      <w:r>
        <w:rPr>
          <w:rFonts w:ascii="Times New Roman" w:eastAsia="宋体" w:hAnsiTheme="minorEastAsia" w:cs="Times New Roman" w:hint="eastAsia"/>
          <w:color w:val="auto"/>
        </w:rPr>
        <w:t>2025</w:t>
      </w:r>
      <w:r>
        <w:rPr>
          <w:rFonts w:ascii="Times New Roman" w:eastAsia="宋体" w:hAnsiTheme="minorEastAsia" w:cs="Times New Roman" w:hint="eastAsia"/>
          <w:color w:val="auto"/>
        </w:rPr>
        <w:t>年度口岸查验单位机房维护服务项目</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TJBH-2025-D-0104</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E352C7" w:rsidRDefault="00DE562C" w:rsidP="00977331">
      <w:pPr>
        <w:pStyle w:val="Default"/>
        <w:ind w:firstLineChars="196" w:firstLine="437"/>
        <w:rPr>
          <w:rFonts w:ascii="Times New Roman" w:eastAsia="宋体" w:hAnsiTheme="minorEastAsia"/>
          <w:color w:val="auto"/>
        </w:rPr>
      </w:pPr>
      <w:r>
        <w:rPr>
          <w:rFonts w:ascii="Times New Roman" w:eastAsia="宋体" w:hAnsiTheme="minorEastAsia" w:hint="eastAsia"/>
          <w:color w:val="auto"/>
        </w:rPr>
        <w:t>第一包：边检机房信息化系统维保服务；</w:t>
      </w:r>
      <w:r>
        <w:rPr>
          <w:rFonts w:ascii="Times New Roman" w:eastAsia="宋体" w:hAnsiTheme="minorEastAsia" w:hint="eastAsia"/>
          <w:color w:val="auto"/>
        </w:rPr>
        <w:t xml:space="preserve"> </w:t>
      </w:r>
    </w:p>
    <w:p w:rsidR="00E352C7" w:rsidRDefault="00DE562C" w:rsidP="00977331">
      <w:pPr>
        <w:pStyle w:val="Default"/>
        <w:ind w:firstLineChars="196" w:firstLine="437"/>
        <w:rPr>
          <w:rFonts w:ascii="Times New Roman" w:eastAsia="宋体" w:hAnsiTheme="minorEastAsia"/>
          <w:color w:val="auto"/>
        </w:rPr>
      </w:pPr>
      <w:r>
        <w:rPr>
          <w:rFonts w:ascii="Times New Roman" w:eastAsia="宋体" w:hAnsiTheme="minorEastAsia" w:hint="eastAsia"/>
          <w:color w:val="auto"/>
        </w:rPr>
        <w:t>第二包：海关机房信息化系统维保服务；</w:t>
      </w:r>
    </w:p>
    <w:p w:rsidR="00E352C7" w:rsidRDefault="00DE562C" w:rsidP="00977331">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第三包：</w:t>
      </w:r>
      <w:bookmarkStart w:id="4" w:name="OLE_LINK5"/>
      <w:bookmarkStart w:id="5" w:name="OLE_LINK6"/>
      <w:r>
        <w:rPr>
          <w:rFonts w:ascii="Times New Roman" w:eastAsia="宋体" w:hAnsiTheme="minorEastAsia" w:hint="eastAsia"/>
          <w:color w:val="auto"/>
        </w:rPr>
        <w:t>海事机房信息化系统维保服务</w:t>
      </w:r>
      <w:bookmarkEnd w:id="4"/>
      <w:bookmarkEnd w:id="5"/>
      <w:r>
        <w:rPr>
          <w:rFonts w:ascii="Times New Roman" w:eastAsia="宋体" w:hAnsiTheme="minorEastAsia" w:hint="eastAsia"/>
          <w:color w:val="auto"/>
        </w:rPr>
        <w:t>；</w:t>
      </w:r>
    </w:p>
    <w:p w:rsidR="00E352C7" w:rsidRDefault="00DE562C" w:rsidP="00977331">
      <w:pPr>
        <w:pStyle w:val="Default"/>
        <w:spacing w:line="360" w:lineRule="auto"/>
        <w:ind w:firstLineChars="200" w:firstLine="446"/>
        <w:jc w:val="both"/>
        <w:rPr>
          <w:rFonts w:ascii="Times New Roman" w:eastAsia="宋体" w:hAnsiTheme="minorEastAsia"/>
          <w:color w:val="auto"/>
        </w:rPr>
      </w:pPr>
      <w:r>
        <w:rPr>
          <w:rFonts w:ascii="Times New Roman" w:eastAsia="宋体" w:hAnsiTheme="minorEastAsia" w:hint="eastAsia"/>
          <w:color w:val="auto"/>
        </w:rPr>
        <w:t>合同履行期限</w:t>
      </w:r>
      <w:r>
        <w:rPr>
          <w:rFonts w:ascii="Times New Roman" w:eastAsia="宋体" w:hAnsi="Times New Roman" w:hint="eastAsia"/>
          <w:color w:val="auto"/>
        </w:rPr>
        <w:t>：签订合同之日起至</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08</w:t>
      </w:r>
      <w:r>
        <w:rPr>
          <w:rFonts w:ascii="Times New Roman" w:eastAsia="宋体" w:hAnsi="Times New Roman" w:hint="eastAsia"/>
          <w:color w:val="auto"/>
        </w:rPr>
        <w:t>月</w:t>
      </w:r>
      <w:r>
        <w:rPr>
          <w:rFonts w:ascii="Times New Roman" w:eastAsia="宋体" w:hAnsi="Times New Roman" w:hint="eastAsia"/>
          <w:color w:val="auto"/>
        </w:rPr>
        <w:t>05</w:t>
      </w:r>
      <w:r>
        <w:rPr>
          <w:rFonts w:ascii="Times New Roman" w:eastAsia="宋体" w:hAnsi="Times New Roman" w:hint="eastAsia"/>
          <w:color w:val="auto"/>
        </w:rPr>
        <w:t>日的服务期</w:t>
      </w:r>
      <w:r>
        <w:rPr>
          <w:rFonts w:ascii="Times New Roman" w:eastAsia="宋体" w:hAnsiTheme="minorEastAsia" w:hint="eastAsia"/>
          <w:color w:val="auto"/>
        </w:rPr>
        <w:t>。</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bookmarkStart w:id="6" w:name="OLE_LINK7"/>
      <w:r w:rsidR="00114B98">
        <w:rPr>
          <w:rFonts w:ascii="Times New Roman" w:eastAsia="宋体" w:hAnsiTheme="minorEastAsia" w:cs="Times New Roman" w:hint="eastAsia"/>
          <w:color w:val="auto"/>
        </w:rPr>
        <w:t>257142</w:t>
      </w:r>
      <w:bookmarkEnd w:id="6"/>
      <w:r>
        <w:rPr>
          <w:rFonts w:ascii="Times New Roman" w:eastAsia="宋体" w:hAnsiTheme="minorEastAsia" w:cs="Times New Roman" w:hint="eastAsia"/>
          <w:color w:val="auto"/>
        </w:rPr>
        <w:t>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第二包：</w:t>
      </w:r>
      <w:r>
        <w:rPr>
          <w:rFonts w:ascii="Times New Roman" w:eastAsia="宋体" w:hAnsi="Times New Roman" w:cs="Times New Roman"/>
          <w:color w:val="auto"/>
        </w:rPr>
        <w:t>167250</w:t>
      </w:r>
      <w:r>
        <w:rPr>
          <w:rFonts w:ascii="Times New Roman" w:eastAsia="宋体" w:hAnsi="Times New Roman" w:cs="Times New Roman" w:hint="eastAsia"/>
          <w:color w:val="auto"/>
        </w:rPr>
        <w:t>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第三包：</w:t>
      </w:r>
      <w:bookmarkStart w:id="7" w:name="OLE_LINK8"/>
      <w:bookmarkStart w:id="8" w:name="OLE_LINK9"/>
      <w:r w:rsidR="00114B98">
        <w:rPr>
          <w:rFonts w:ascii="Times New Roman" w:eastAsia="宋体" w:hAnsiTheme="minorEastAsia" w:cs="Times New Roman" w:hint="eastAsia"/>
          <w:color w:val="auto"/>
        </w:rPr>
        <w:t>171985</w:t>
      </w:r>
      <w:bookmarkEnd w:id="7"/>
      <w:bookmarkEnd w:id="8"/>
      <w:r>
        <w:rPr>
          <w:rFonts w:ascii="Times New Roman" w:eastAsia="宋体" w:hAnsiTheme="minorEastAsia" w:cs="Times New Roman" w:hint="eastAsia"/>
          <w:color w:val="auto"/>
        </w:rPr>
        <w:t>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投标人须具备《中华人民共和国政府采购法》第二十二条第一款规定的条件，</w:t>
      </w:r>
      <w:r>
        <w:rPr>
          <w:rFonts w:ascii="Times New Roman" w:eastAsia="宋体" w:hAnsiTheme="minorEastAsia" w:cs="Times New Roman" w:hint="eastAsia"/>
          <w:color w:val="auto"/>
        </w:rPr>
        <w:lastRenderedPageBreak/>
        <w:t>提供以下材料：</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E352C7" w:rsidRDefault="00DE562C" w:rsidP="00977331">
      <w:pPr>
        <w:pStyle w:val="Default"/>
        <w:spacing w:line="360" w:lineRule="auto"/>
        <w:ind w:firstLineChars="200" w:firstLine="446"/>
        <w:rPr>
          <w:rFonts w:ascii="Times New Roman" w:eastAsia="宋体" w:hAnsi="Times New Roman" w:cs="Times New Roman"/>
          <w:color w:val="auto"/>
        </w:rPr>
      </w:pPr>
      <w:bookmarkStart w:id="9" w:name="OLE_LINK4"/>
      <w:bookmarkStart w:id="10"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352C7" w:rsidRDefault="00DE562C" w:rsidP="0097733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352C7" w:rsidRDefault="00DE562C" w:rsidP="0097733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w:t>
      </w:r>
      <w:r>
        <w:rPr>
          <w:rFonts w:ascii="Times New Roman" w:eastAsia="宋体" w:hAnsiTheme="minorEastAsia" w:hint="eastAsia"/>
          <w:color w:val="auto"/>
        </w:rPr>
        <w:lastRenderedPageBreak/>
        <w:t>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号）的要求，根据开标当日解密截止时间</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bookmarkStart w:id="11" w:name="_Toc412903615"/>
      <w:r>
        <w:rPr>
          <w:rFonts w:ascii="Times New Roman" w:eastAsia="宋体" w:hAnsi="Times New Roman" w:cs="Times New Roman"/>
          <w:color w:val="auto"/>
        </w:rPr>
        <w:t>六、获取招标文件时间、方式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EF2174">
        <w:rPr>
          <w:rFonts w:ascii="Times New Roman" w:eastAsia="宋体" w:hAnsi="Times New Roman" w:cs="Times New Roman" w:hint="eastAsia"/>
          <w:color w:val="auto"/>
        </w:rPr>
        <w:t>18</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EF2174">
        <w:rPr>
          <w:rFonts w:ascii="Times New Roman" w:eastAsia="宋体" w:hAnsi="Times New Roman" w:cs="Times New Roman" w:hint="eastAsia"/>
          <w:color w:val="auto"/>
        </w:rPr>
        <w:t>25</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w:t>
      </w:r>
      <w:r>
        <w:rPr>
          <w:rFonts w:ascii="Times New Roman" w:eastAsia="宋体" w:hAnsi="Times New Roman" w:cs="Times New Roman" w:hint="eastAsia"/>
          <w:color w:val="auto"/>
        </w:rPr>
        <w:lastRenderedPageBreak/>
        <w:t>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EF2174">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BD7377">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BD7377">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BD7377">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BD7377">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（一）采购人名称：天津经济技术开发区南港工业区综合办公室</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（二）采购人地址：天津经济技术开发区南港工业区创业路东</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（三）采购人联系人：刘锐</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022-63118678</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天津经济技术开发区南港工业区综合办公室</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刘锐</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13512232057</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天津经济技术开发区南港工业区创业路东</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1"/>
    </w:p>
    <w:p w:rsidR="00E352C7" w:rsidRDefault="00DE562C" w:rsidP="00977331">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A128C0">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olor w:val="auto"/>
        </w:rPr>
        <w:br w:type="page"/>
      </w:r>
    </w:p>
    <w:p w:rsidR="00E352C7" w:rsidRDefault="00DE562C">
      <w:pPr>
        <w:pStyle w:val="ac"/>
        <w:rPr>
          <w:rFonts w:ascii="Times New Roman" w:hAnsi="Times New Roman"/>
        </w:rPr>
      </w:pPr>
      <w:r>
        <w:rPr>
          <w:rFonts w:ascii="Times New Roman" w:hAnsiTheme="minorEastAsia"/>
        </w:rPr>
        <w:lastRenderedPageBreak/>
        <w:t>第二部分招标项目要求</w:t>
      </w:r>
      <w:bookmarkEnd w:id="11"/>
    </w:p>
    <w:p w:rsidR="00E352C7" w:rsidRDefault="00DE562C" w:rsidP="00977331">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E352C7" w:rsidRDefault="00DE562C" w:rsidP="00977331">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E352C7" w:rsidRDefault="00DE562C" w:rsidP="00977331">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E352C7" w:rsidRDefault="00DE562C" w:rsidP="00977331">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E352C7" w:rsidRDefault="00DE562C" w:rsidP="00977331">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352C7" w:rsidRDefault="00DE562C" w:rsidP="00977331">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E352C7" w:rsidRDefault="00DE562C" w:rsidP="00977331">
      <w:pPr>
        <w:autoSpaceDE w:val="0"/>
        <w:autoSpaceDN w:val="0"/>
        <w:adjustRightInd w:val="0"/>
        <w:spacing w:line="360" w:lineRule="auto"/>
        <w:ind w:firstLineChars="200" w:firstLine="446"/>
        <w:rPr>
          <w:sz w:val="24"/>
        </w:rPr>
      </w:pPr>
      <w:r>
        <w:rPr>
          <w:sz w:val="24"/>
        </w:rPr>
        <w:t>（二）服务要求</w:t>
      </w:r>
    </w:p>
    <w:p w:rsidR="00E352C7" w:rsidRDefault="00DE562C" w:rsidP="00977331">
      <w:pPr>
        <w:autoSpaceDE w:val="0"/>
        <w:autoSpaceDN w:val="0"/>
        <w:adjustRightInd w:val="0"/>
        <w:spacing w:line="360" w:lineRule="auto"/>
        <w:ind w:firstLineChars="200" w:firstLine="446"/>
        <w:rPr>
          <w:sz w:val="24"/>
        </w:rPr>
      </w:pPr>
      <w:r>
        <w:rPr>
          <w:rFonts w:hint="eastAsia"/>
          <w:sz w:val="24"/>
        </w:rPr>
        <w:t>1</w:t>
      </w:r>
      <w:r>
        <w:rPr>
          <w:rFonts w:hint="eastAsia"/>
          <w:sz w:val="24"/>
        </w:rPr>
        <w:t>、</w:t>
      </w:r>
      <w:r>
        <w:rPr>
          <w:sz w:val="24"/>
        </w:rPr>
        <w:t>投标人提供详细的服务方案。</w:t>
      </w:r>
    </w:p>
    <w:p w:rsidR="00E352C7" w:rsidRDefault="00DE562C" w:rsidP="00977331">
      <w:pPr>
        <w:autoSpaceDE w:val="0"/>
        <w:autoSpaceDN w:val="0"/>
        <w:adjustRightInd w:val="0"/>
        <w:spacing w:line="360" w:lineRule="auto"/>
        <w:ind w:firstLineChars="200" w:firstLine="446"/>
        <w:rPr>
          <w:sz w:val="24"/>
        </w:rPr>
      </w:pPr>
      <w:r>
        <w:rPr>
          <w:rFonts w:hint="eastAsia"/>
          <w:sz w:val="24"/>
        </w:rPr>
        <w:t>2</w:t>
      </w:r>
      <w:r>
        <w:rPr>
          <w:rFonts w:hint="eastAsia"/>
          <w:sz w:val="24"/>
        </w:rPr>
        <w:t>、中标后，中标供应商及其委派的服务人员须与采购人</w:t>
      </w:r>
      <w:proofErr w:type="gramStart"/>
      <w:r>
        <w:rPr>
          <w:rFonts w:hint="eastAsia"/>
          <w:sz w:val="24"/>
        </w:rPr>
        <w:t>就数据</w:t>
      </w:r>
      <w:proofErr w:type="gramEnd"/>
      <w:r>
        <w:rPr>
          <w:rFonts w:hint="eastAsia"/>
          <w:sz w:val="24"/>
        </w:rPr>
        <w:t>信息安全等内容签署保密协议。</w:t>
      </w:r>
    </w:p>
    <w:p w:rsidR="00E352C7" w:rsidRDefault="00DE562C" w:rsidP="00977331">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E352C7" w:rsidRDefault="00DE562C" w:rsidP="00977331">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签订合同之日起至</w:t>
      </w:r>
      <w:r>
        <w:rPr>
          <w:rFonts w:hAnsiTheme="minorEastAsia" w:hint="eastAsia"/>
          <w:sz w:val="24"/>
        </w:rPr>
        <w:t>2026</w:t>
      </w:r>
      <w:r>
        <w:rPr>
          <w:rFonts w:hAnsiTheme="minorEastAsia" w:hint="eastAsia"/>
          <w:sz w:val="24"/>
        </w:rPr>
        <w:t>年</w:t>
      </w:r>
      <w:r>
        <w:rPr>
          <w:rFonts w:hAnsiTheme="minorEastAsia" w:hint="eastAsia"/>
          <w:sz w:val="24"/>
        </w:rPr>
        <w:t>08</w:t>
      </w:r>
      <w:r>
        <w:rPr>
          <w:rFonts w:hAnsiTheme="minorEastAsia" w:hint="eastAsia"/>
          <w:sz w:val="24"/>
        </w:rPr>
        <w:t>月</w:t>
      </w:r>
      <w:r>
        <w:rPr>
          <w:rFonts w:hAnsiTheme="minorEastAsia" w:hint="eastAsia"/>
          <w:sz w:val="24"/>
        </w:rPr>
        <w:t>05</w:t>
      </w:r>
      <w:r>
        <w:rPr>
          <w:rFonts w:hAnsiTheme="minorEastAsia" w:hint="eastAsia"/>
          <w:sz w:val="24"/>
        </w:rPr>
        <w:t>日的服务期</w:t>
      </w:r>
      <w:r>
        <w:rPr>
          <w:rFonts w:hAnsiTheme="minorEastAsia"/>
          <w:sz w:val="24"/>
        </w:rPr>
        <w:t>（特殊情况以合同为准）</w:t>
      </w:r>
    </w:p>
    <w:p w:rsidR="00E352C7" w:rsidRDefault="00DE562C" w:rsidP="00977331">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服务地点：</w:t>
      </w:r>
    </w:p>
    <w:p w:rsidR="00E352C7" w:rsidRDefault="00DE562C" w:rsidP="00977331">
      <w:pPr>
        <w:autoSpaceDE w:val="0"/>
        <w:autoSpaceDN w:val="0"/>
        <w:adjustRightInd w:val="0"/>
        <w:spacing w:line="360" w:lineRule="auto"/>
        <w:ind w:firstLineChars="200" w:firstLine="446"/>
        <w:rPr>
          <w:rFonts w:hAnsiTheme="minorEastAsia"/>
          <w:sz w:val="24"/>
        </w:rPr>
      </w:pPr>
      <w:r>
        <w:rPr>
          <w:rFonts w:hAnsiTheme="minorEastAsia" w:hint="eastAsia"/>
          <w:sz w:val="24"/>
        </w:rPr>
        <w:t>第一包：南港航运服务中心大港边检站；</w:t>
      </w:r>
    </w:p>
    <w:p w:rsidR="00E352C7" w:rsidRDefault="00DE562C" w:rsidP="00977331">
      <w:pPr>
        <w:autoSpaceDE w:val="0"/>
        <w:autoSpaceDN w:val="0"/>
        <w:adjustRightInd w:val="0"/>
        <w:spacing w:line="360" w:lineRule="auto"/>
        <w:ind w:firstLineChars="200" w:firstLine="446"/>
        <w:rPr>
          <w:rFonts w:hAnsiTheme="minorEastAsia"/>
          <w:sz w:val="24"/>
        </w:rPr>
      </w:pPr>
      <w:r>
        <w:rPr>
          <w:rFonts w:hAnsiTheme="minorEastAsia" w:hint="eastAsia"/>
          <w:sz w:val="24"/>
        </w:rPr>
        <w:t>第二包：南港航运服务中心大港海关；</w:t>
      </w:r>
    </w:p>
    <w:p w:rsidR="00E352C7" w:rsidRDefault="00DE562C" w:rsidP="00977331">
      <w:pPr>
        <w:autoSpaceDE w:val="0"/>
        <w:autoSpaceDN w:val="0"/>
        <w:adjustRightInd w:val="0"/>
        <w:spacing w:line="360" w:lineRule="auto"/>
        <w:ind w:firstLineChars="200" w:firstLine="446"/>
        <w:rPr>
          <w:rFonts w:hAnsiTheme="minorEastAsia"/>
          <w:sz w:val="24"/>
        </w:rPr>
      </w:pPr>
      <w:r>
        <w:rPr>
          <w:rFonts w:hAnsiTheme="minorEastAsia" w:hint="eastAsia"/>
          <w:sz w:val="24"/>
        </w:rPr>
        <w:t>第三包：南港航运服务中心大港海事局；</w:t>
      </w:r>
    </w:p>
    <w:p w:rsidR="00E352C7" w:rsidRDefault="00DE562C" w:rsidP="00977331">
      <w:pPr>
        <w:autoSpaceDE w:val="0"/>
        <w:autoSpaceDN w:val="0"/>
        <w:adjustRightInd w:val="0"/>
        <w:spacing w:line="360" w:lineRule="auto"/>
        <w:ind w:firstLineChars="200" w:firstLine="446"/>
        <w:rPr>
          <w:sz w:val="24"/>
        </w:rPr>
      </w:pPr>
      <w:r>
        <w:rPr>
          <w:rFonts w:hAnsiTheme="minorEastAsia"/>
          <w:sz w:val="24"/>
        </w:rPr>
        <w:t>特殊情况以合同为准。</w:t>
      </w:r>
    </w:p>
    <w:p w:rsidR="00E352C7" w:rsidRDefault="00DE562C" w:rsidP="00977331">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E352C7" w:rsidRDefault="00DE562C" w:rsidP="00977331">
      <w:pPr>
        <w:autoSpaceDE w:val="0"/>
        <w:autoSpaceDN w:val="0"/>
        <w:adjustRightInd w:val="0"/>
        <w:spacing w:line="360" w:lineRule="auto"/>
        <w:ind w:firstLineChars="200" w:firstLine="446"/>
        <w:rPr>
          <w:sz w:val="24"/>
        </w:rPr>
      </w:pPr>
      <w:r>
        <w:rPr>
          <w:rFonts w:hAnsiTheme="minorEastAsia" w:hint="eastAsia"/>
          <w:sz w:val="24"/>
        </w:rPr>
        <w:t>按季度付款，服务合格，每季度末支付合同金额的</w:t>
      </w:r>
      <w:r>
        <w:rPr>
          <w:rFonts w:hAnsiTheme="minorEastAsia" w:hint="eastAsia"/>
          <w:sz w:val="24"/>
        </w:rPr>
        <w:t>25%</w:t>
      </w:r>
      <w:r>
        <w:rPr>
          <w:rFonts w:hAnsiTheme="minorEastAsia" w:hint="eastAsia"/>
          <w:sz w:val="24"/>
        </w:rPr>
        <w:t>（特殊情况以合同为准）。</w:t>
      </w:r>
    </w:p>
    <w:p w:rsidR="00E352C7" w:rsidRDefault="00DE562C" w:rsidP="00977331">
      <w:pPr>
        <w:autoSpaceDE w:val="0"/>
        <w:autoSpaceDN w:val="0"/>
        <w:adjustRightInd w:val="0"/>
        <w:spacing w:line="360" w:lineRule="auto"/>
        <w:ind w:firstLineChars="200" w:firstLine="446"/>
        <w:rPr>
          <w:sz w:val="24"/>
        </w:rPr>
      </w:pPr>
      <w:r>
        <w:rPr>
          <w:rFonts w:hAnsiTheme="minorEastAsia"/>
          <w:sz w:val="24"/>
        </w:rPr>
        <w:lastRenderedPageBreak/>
        <w:t>（</w:t>
      </w:r>
      <w:r>
        <w:rPr>
          <w:rFonts w:hAnsiTheme="minorEastAsia" w:hint="eastAsia"/>
          <w:sz w:val="24"/>
        </w:rPr>
        <w:t>四</w:t>
      </w:r>
      <w:r>
        <w:rPr>
          <w:rFonts w:hAnsiTheme="minorEastAsia"/>
          <w:sz w:val="24"/>
        </w:rPr>
        <w:t>）投标保证金和履约保证金</w:t>
      </w:r>
    </w:p>
    <w:p w:rsidR="00E352C7" w:rsidRDefault="00DE562C" w:rsidP="00977331">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E352C7" w:rsidRDefault="00DE562C" w:rsidP="00977331">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E352C7" w:rsidRDefault="00DE562C" w:rsidP="00977331">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E352C7" w:rsidRDefault="00DE562C" w:rsidP="00977331">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E352C7" w:rsidRDefault="00DE562C" w:rsidP="00977331">
      <w:pPr>
        <w:spacing w:line="360" w:lineRule="auto"/>
        <w:ind w:firstLineChars="200" w:firstLine="446"/>
        <w:outlineLvl w:val="0"/>
        <w:rPr>
          <w:sz w:val="24"/>
        </w:rPr>
      </w:pPr>
      <w:r>
        <w:rPr>
          <w:sz w:val="24"/>
        </w:rPr>
        <w:t>（一）投标人须承诺所提供的服务、人员及设备符合相关国家强制性规定。</w:t>
      </w:r>
    </w:p>
    <w:p w:rsidR="00E352C7" w:rsidRDefault="00DE562C" w:rsidP="00977331">
      <w:pPr>
        <w:spacing w:line="360" w:lineRule="auto"/>
        <w:ind w:firstLineChars="200" w:firstLine="446"/>
        <w:outlineLvl w:val="0"/>
        <w:rPr>
          <w:sz w:val="24"/>
        </w:rPr>
      </w:pPr>
      <w:r>
        <w:rPr>
          <w:sz w:val="24"/>
        </w:rPr>
        <w:t>（二）具体需求详见本部分项目需求书。</w:t>
      </w:r>
    </w:p>
    <w:p w:rsidR="00E352C7" w:rsidRDefault="00DE562C" w:rsidP="00977331">
      <w:pPr>
        <w:spacing w:line="360" w:lineRule="auto"/>
        <w:ind w:firstLineChars="200" w:firstLine="446"/>
        <w:outlineLvl w:val="0"/>
        <w:rPr>
          <w:rFonts w:hAnsiTheme="minorEastAsia"/>
          <w:sz w:val="24"/>
        </w:rPr>
      </w:pPr>
      <w:r>
        <w:rPr>
          <w:rFonts w:hAnsiTheme="minorEastAsia"/>
          <w:sz w:val="24"/>
        </w:rPr>
        <w:t>三、评分因素及评标标准</w:t>
      </w:r>
    </w:p>
    <w:p w:rsidR="00E352C7" w:rsidRDefault="00DE562C">
      <w:pPr>
        <w:spacing w:line="360" w:lineRule="auto"/>
        <w:ind w:firstLineChars="200" w:firstLine="448"/>
        <w:outlineLvl w:val="0"/>
        <w:rPr>
          <w:b/>
          <w:bCs/>
          <w:sz w:val="24"/>
        </w:rPr>
      </w:pPr>
      <w:r>
        <w:rPr>
          <w:rFonts w:hint="eastAsia"/>
          <w:b/>
          <w:bCs/>
          <w:sz w:val="24"/>
        </w:rPr>
        <w:t>本项目</w:t>
      </w:r>
      <w:proofErr w:type="gramStart"/>
      <w:r>
        <w:rPr>
          <w:rFonts w:hint="eastAsia"/>
          <w:b/>
          <w:bCs/>
          <w:sz w:val="24"/>
        </w:rPr>
        <w:t>兼投兼</w:t>
      </w:r>
      <w:proofErr w:type="gramEnd"/>
      <w:r>
        <w:rPr>
          <w:rFonts w:hint="eastAsia"/>
          <w:b/>
          <w:bCs/>
          <w:sz w:val="24"/>
        </w:rPr>
        <w:t>中。</w:t>
      </w:r>
    </w:p>
    <w:p w:rsidR="00E352C7" w:rsidRDefault="00DE562C">
      <w:pPr>
        <w:spacing w:line="360" w:lineRule="auto"/>
        <w:ind w:firstLineChars="200" w:firstLine="448"/>
        <w:outlineLvl w:val="0"/>
        <w:rPr>
          <w:b/>
          <w:sz w:val="24"/>
        </w:rPr>
      </w:pPr>
      <w:r>
        <w:rPr>
          <w:rFonts w:hint="eastAsia"/>
          <w:b/>
          <w:sz w:val="24"/>
        </w:rPr>
        <w:t>第一包：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382"/>
        <w:gridCol w:w="7348"/>
        <w:gridCol w:w="932"/>
      </w:tblGrid>
      <w:tr w:rsidR="00E352C7">
        <w:trPr>
          <w:trHeight w:val="285"/>
          <w:jc w:val="center"/>
        </w:trPr>
        <w:tc>
          <w:tcPr>
            <w:tcW w:w="9393" w:type="dxa"/>
            <w:gridSpan w:val="3"/>
            <w:shd w:val="clear" w:color="auto" w:fill="auto"/>
            <w:vAlign w:val="center"/>
          </w:tcPr>
          <w:p w:rsidR="00E352C7" w:rsidRDefault="00DE562C">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分值</w:t>
            </w:r>
          </w:p>
        </w:tc>
      </w:tr>
      <w:tr w:rsidR="00E352C7">
        <w:trPr>
          <w:trHeight w:val="780"/>
          <w:jc w:val="center"/>
        </w:trPr>
        <w:tc>
          <w:tcPr>
            <w:tcW w:w="663" w:type="dxa"/>
            <w:shd w:val="clear" w:color="auto" w:fill="auto"/>
            <w:noWrap/>
            <w:vAlign w:val="center"/>
          </w:tcPr>
          <w:p w:rsidR="00E352C7" w:rsidRDefault="00DE562C">
            <w:pPr>
              <w:widowControl/>
              <w:jc w:val="center"/>
              <w:rPr>
                <w:color w:val="000000"/>
                <w:kern w:val="0"/>
                <w:sz w:val="24"/>
                <w:szCs w:val="24"/>
              </w:rPr>
            </w:pPr>
            <w:r>
              <w:rPr>
                <w:color w:val="000000"/>
                <w:kern w:val="0"/>
                <w:sz w:val="24"/>
                <w:szCs w:val="24"/>
              </w:rPr>
              <w:t>1</w:t>
            </w:r>
          </w:p>
        </w:tc>
        <w:tc>
          <w:tcPr>
            <w:tcW w:w="1382" w:type="dxa"/>
            <w:shd w:val="clear" w:color="auto" w:fill="auto"/>
            <w:vAlign w:val="center"/>
          </w:tcPr>
          <w:p w:rsidR="00E352C7" w:rsidRDefault="00DE562C">
            <w:pPr>
              <w:widowControl/>
              <w:spacing w:line="400" w:lineRule="exact"/>
              <w:jc w:val="center"/>
              <w:rPr>
                <w:kern w:val="0"/>
                <w:sz w:val="24"/>
                <w:szCs w:val="24"/>
              </w:rPr>
            </w:pPr>
            <w:r>
              <w:rPr>
                <w:kern w:val="0"/>
                <w:sz w:val="24"/>
                <w:szCs w:val="24"/>
              </w:rPr>
              <w:t>价格</w:t>
            </w:r>
          </w:p>
        </w:tc>
        <w:tc>
          <w:tcPr>
            <w:tcW w:w="7348" w:type="dxa"/>
            <w:shd w:val="clear" w:color="auto" w:fill="auto"/>
            <w:vAlign w:val="center"/>
          </w:tcPr>
          <w:p w:rsidR="00E352C7" w:rsidRDefault="00DE562C">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352C7" w:rsidRDefault="00DE562C">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E352C7" w:rsidRDefault="00DE562C">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E352C7">
        <w:trPr>
          <w:trHeight w:val="620"/>
          <w:jc w:val="center"/>
        </w:trPr>
        <w:tc>
          <w:tcPr>
            <w:tcW w:w="9393" w:type="dxa"/>
            <w:gridSpan w:val="3"/>
            <w:shd w:val="clear" w:color="auto" w:fill="auto"/>
            <w:noWrap/>
            <w:vAlign w:val="center"/>
          </w:tcPr>
          <w:p w:rsidR="00E352C7" w:rsidRDefault="00DE562C">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45</w:t>
            </w:r>
            <w:r>
              <w:rPr>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分值</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color w:val="000000"/>
                <w:kern w:val="0"/>
                <w:sz w:val="24"/>
                <w:szCs w:val="24"/>
              </w:rPr>
              <w:t>1</w:t>
            </w:r>
          </w:p>
        </w:tc>
        <w:tc>
          <w:tcPr>
            <w:tcW w:w="1382" w:type="dxa"/>
            <w:shd w:val="clear" w:color="auto" w:fill="auto"/>
            <w:vAlign w:val="center"/>
          </w:tcPr>
          <w:p w:rsidR="00E352C7" w:rsidRDefault="00DE562C">
            <w:pPr>
              <w:widowControl/>
              <w:spacing w:line="400" w:lineRule="exact"/>
              <w:jc w:val="center"/>
              <w:rPr>
                <w:kern w:val="0"/>
                <w:sz w:val="24"/>
                <w:szCs w:val="24"/>
              </w:rPr>
            </w:pPr>
            <w:r>
              <w:rPr>
                <w:kern w:val="0"/>
                <w:sz w:val="24"/>
                <w:szCs w:val="24"/>
              </w:rPr>
              <w:t>投标人业绩</w:t>
            </w:r>
          </w:p>
        </w:tc>
        <w:tc>
          <w:tcPr>
            <w:tcW w:w="7348" w:type="dxa"/>
            <w:shd w:val="clear" w:color="auto" w:fill="auto"/>
            <w:vAlign w:val="center"/>
          </w:tcPr>
          <w:p w:rsidR="00E352C7" w:rsidRDefault="00DE562C">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信息化系统运行维护</w:t>
            </w:r>
            <w:r>
              <w:rPr>
                <w:kern w:val="0"/>
                <w:sz w:val="24"/>
                <w:szCs w:val="24"/>
              </w:rPr>
              <w:t>业绩，提供的证明材料均不得遮挡涂黑，否则不予认定加分。</w:t>
            </w:r>
          </w:p>
          <w:p w:rsidR="00E352C7" w:rsidRDefault="00DE562C">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w:t>
            </w:r>
            <w:r>
              <w:rPr>
                <w:kern w:val="0"/>
                <w:sz w:val="24"/>
                <w:szCs w:val="24"/>
              </w:rPr>
              <w:t>。包括合同金额、买卖双方名称及盖章、服务内容</w:t>
            </w:r>
            <w:r>
              <w:rPr>
                <w:rFonts w:hint="eastAsia"/>
                <w:bCs/>
                <w:sz w:val="24"/>
              </w:rPr>
              <w:t>、合同签订日期</w:t>
            </w:r>
            <w:r>
              <w:rPr>
                <w:kern w:val="0"/>
                <w:sz w:val="24"/>
                <w:szCs w:val="24"/>
              </w:rPr>
              <w:t>。</w:t>
            </w:r>
          </w:p>
          <w:p w:rsidR="00E352C7" w:rsidRDefault="00DE562C">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E352C7" w:rsidRDefault="00DE562C">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8</w:t>
            </w:r>
          </w:p>
        </w:tc>
      </w:tr>
      <w:tr w:rsidR="00E352C7">
        <w:trPr>
          <w:trHeight w:val="1691"/>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lastRenderedPageBreak/>
              <w:t>2</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kern w:val="0"/>
                <w:sz w:val="24"/>
                <w:szCs w:val="24"/>
              </w:rPr>
              <w:t>投标人相关证书评价</w:t>
            </w:r>
          </w:p>
        </w:tc>
        <w:tc>
          <w:tcPr>
            <w:tcW w:w="7348" w:type="dxa"/>
            <w:shd w:val="clear" w:color="auto" w:fill="auto"/>
            <w:vAlign w:val="center"/>
          </w:tcPr>
          <w:p w:rsidR="00E352C7" w:rsidRDefault="00DE562C">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）投标人具备质量管理体系认证证书、环境管理体系认证证书、职业健康安全管理体系认证证书，每个合格的证书扫描件得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E352C7" w:rsidRDefault="00DE562C" w:rsidP="004A0D4F">
            <w:pPr>
              <w:adjustRightInd w:val="0"/>
              <w:snapToGrid w:val="0"/>
              <w:outlineLvl w:val="0"/>
              <w:rPr>
                <w:sz w:val="24"/>
              </w:rPr>
            </w:pPr>
            <w:r>
              <w:rPr>
                <w:rFonts w:hint="eastAsia"/>
                <w:sz w:val="24"/>
              </w:rPr>
              <w:t>（</w:t>
            </w:r>
            <w:r>
              <w:rPr>
                <w:rFonts w:hint="eastAsia"/>
                <w:sz w:val="24"/>
              </w:rPr>
              <w:t>2</w:t>
            </w:r>
            <w:r>
              <w:rPr>
                <w:rFonts w:hint="eastAsia"/>
                <w:sz w:val="24"/>
              </w:rPr>
              <w:t>）投标人具</w:t>
            </w:r>
            <w:r>
              <w:rPr>
                <w:rFonts w:hint="eastAsia"/>
                <w:kern w:val="0"/>
                <w:sz w:val="24"/>
                <w:szCs w:val="24"/>
              </w:rPr>
              <w:t>备电子与智能化工程专业承包一级证书，</w:t>
            </w:r>
            <w:r w:rsidR="004A0D4F">
              <w:rPr>
                <w:rFonts w:hint="eastAsia"/>
                <w:kern w:val="0"/>
                <w:sz w:val="24"/>
                <w:szCs w:val="24"/>
              </w:rPr>
              <w:t>提供</w:t>
            </w:r>
            <w:r>
              <w:rPr>
                <w:rFonts w:hint="eastAsia"/>
                <w:kern w:val="0"/>
                <w:sz w:val="24"/>
                <w:szCs w:val="24"/>
              </w:rPr>
              <w:t>证书扫描件得</w:t>
            </w:r>
            <w:r>
              <w:rPr>
                <w:rFonts w:hint="eastAsia"/>
                <w:kern w:val="0"/>
                <w:sz w:val="24"/>
                <w:szCs w:val="24"/>
              </w:rPr>
              <w:t>2</w:t>
            </w:r>
            <w:r>
              <w:rPr>
                <w:rFonts w:hint="eastAsia"/>
                <w:kern w:val="0"/>
                <w:sz w:val="24"/>
                <w:szCs w:val="24"/>
              </w:rPr>
              <w:t>分，最多</w:t>
            </w:r>
            <w:r w:rsidR="004A0D4F">
              <w:rPr>
                <w:rFonts w:hint="eastAsia"/>
                <w:kern w:val="0"/>
                <w:sz w:val="24"/>
                <w:szCs w:val="24"/>
              </w:rPr>
              <w:t>2</w:t>
            </w:r>
            <w:r>
              <w:rPr>
                <w:rFonts w:hint="eastAsia"/>
                <w:kern w:val="0"/>
                <w:sz w:val="24"/>
                <w:szCs w:val="24"/>
              </w:rPr>
              <w:t>分</w:t>
            </w:r>
            <w:r>
              <w:rPr>
                <w:rFonts w:hint="eastAsia"/>
                <w:sz w:val="24"/>
              </w:rPr>
              <w:t>。</w:t>
            </w:r>
          </w:p>
        </w:tc>
        <w:tc>
          <w:tcPr>
            <w:tcW w:w="932" w:type="dxa"/>
            <w:shd w:val="clear" w:color="auto" w:fill="auto"/>
            <w:vAlign w:val="center"/>
          </w:tcPr>
          <w:p w:rsidR="00E352C7" w:rsidRDefault="004A0D4F">
            <w:pPr>
              <w:widowControl/>
              <w:adjustRightInd w:val="0"/>
              <w:snapToGrid w:val="0"/>
              <w:jc w:val="center"/>
              <w:rPr>
                <w:color w:val="FF0000"/>
                <w:kern w:val="0"/>
                <w:sz w:val="24"/>
                <w:szCs w:val="24"/>
              </w:rPr>
            </w:pPr>
            <w:r>
              <w:rPr>
                <w:rFonts w:hint="eastAsia"/>
                <w:kern w:val="0"/>
                <w:sz w:val="24"/>
                <w:szCs w:val="24"/>
              </w:rPr>
              <w:t>8</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t>3</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sz w:val="24"/>
              </w:rPr>
              <w:t>投入</w:t>
            </w:r>
            <w:r>
              <w:rPr>
                <w:sz w:val="24"/>
              </w:rPr>
              <w:t>人员评价</w:t>
            </w:r>
          </w:p>
        </w:tc>
        <w:tc>
          <w:tcPr>
            <w:tcW w:w="7348" w:type="dxa"/>
            <w:shd w:val="clear" w:color="auto" w:fill="auto"/>
            <w:vAlign w:val="center"/>
          </w:tcPr>
          <w:p w:rsidR="00E352C7" w:rsidRDefault="00DE562C">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E352C7" w:rsidRDefault="00DE562C">
            <w:pPr>
              <w:adjustRightInd w:val="0"/>
              <w:snapToGrid w:val="0"/>
              <w:rPr>
                <w:rFonts w:eastAsia="......."/>
                <w:kern w:val="0"/>
                <w:sz w:val="24"/>
                <w:szCs w:val="24"/>
              </w:rPr>
            </w:pPr>
            <w:r>
              <w:rPr>
                <w:rFonts w:ascii="宋体" w:hAnsi="宋体" w:cs="宋体" w:hint="eastAsia"/>
                <w:kern w:val="0"/>
                <w:sz w:val="24"/>
                <w:szCs w:val="24"/>
              </w:rPr>
              <w:t>（</w:t>
            </w:r>
            <w:r>
              <w:rPr>
                <w:rFonts w:eastAsia="......." w:hint="eastAsia"/>
                <w:kern w:val="0"/>
                <w:sz w:val="24"/>
                <w:szCs w:val="24"/>
              </w:rPr>
              <w:t>1</w:t>
            </w:r>
            <w:r>
              <w:rPr>
                <w:rFonts w:eastAsia="......." w:hint="eastAsia"/>
                <w:kern w:val="0"/>
                <w:sz w:val="24"/>
                <w:szCs w:val="24"/>
              </w:rPr>
              <w:t>）拟投入人员具备信息系统项目专业高级职称，提供职称证书扫描件得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）拟投入人员具备计算机专业工程师职称证书，提供证书扫描件得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3</w:t>
            </w:r>
            <w:r>
              <w:rPr>
                <w:rFonts w:eastAsia="......." w:hint="eastAsia"/>
                <w:kern w:val="0"/>
                <w:sz w:val="24"/>
                <w:szCs w:val="24"/>
              </w:rPr>
              <w:t>）拟投入人员具备通讯工程专业工程师职称证书，提供证书扫描件得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4</w:t>
            </w:r>
            <w:r>
              <w:rPr>
                <w:rFonts w:eastAsia="......." w:hint="eastAsia"/>
                <w:kern w:val="0"/>
                <w:sz w:val="24"/>
                <w:szCs w:val="24"/>
              </w:rPr>
              <w:t>）拟投入人员具备电子工程专业工程师职称证书，提供证书扫描件得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5</w:t>
            </w:r>
            <w:r>
              <w:rPr>
                <w:rFonts w:eastAsia="......." w:hint="eastAsia"/>
                <w:kern w:val="0"/>
                <w:sz w:val="24"/>
                <w:szCs w:val="24"/>
              </w:rPr>
              <w:t>）拟投入人员具备《特种作业操作证（高压作业）》，提供证书扫描件得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6</w:t>
            </w:r>
            <w:r>
              <w:rPr>
                <w:rFonts w:eastAsia="......." w:hint="eastAsia"/>
                <w:kern w:val="0"/>
                <w:sz w:val="24"/>
                <w:szCs w:val="24"/>
              </w:rPr>
              <w:t>）拟投入人员具备《特种作业操作证（低压作业）》，提供证书扫描件得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7</w:t>
            </w:r>
            <w:r>
              <w:rPr>
                <w:rFonts w:eastAsia="......." w:hint="eastAsia"/>
                <w:kern w:val="0"/>
                <w:sz w:val="24"/>
                <w:szCs w:val="24"/>
              </w:rPr>
              <w:t>）拟投入人员具备《特种作业操作证（焊接与热切割）》，提供证书扫描件得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kern w:val="0"/>
                <w:sz w:val="24"/>
                <w:szCs w:val="24"/>
              </w:rPr>
            </w:pPr>
            <w:r>
              <w:rPr>
                <w:rFonts w:eastAsia="......." w:hint="eastAsia"/>
                <w:kern w:val="0"/>
                <w:sz w:val="24"/>
                <w:szCs w:val="24"/>
              </w:rPr>
              <w:t>（</w:t>
            </w:r>
            <w:r>
              <w:rPr>
                <w:rFonts w:eastAsia="......." w:hint="eastAsia"/>
                <w:kern w:val="0"/>
                <w:sz w:val="24"/>
                <w:szCs w:val="24"/>
              </w:rPr>
              <w:t>8</w:t>
            </w:r>
            <w:r>
              <w:rPr>
                <w:rFonts w:eastAsia="......." w:hint="eastAsia"/>
                <w:kern w:val="0"/>
                <w:sz w:val="24"/>
                <w:szCs w:val="24"/>
              </w:rPr>
              <w:t>）拟投入人员具备《特种作业操作证（高处作业）》，提供证书扫描件得</w:t>
            </w:r>
            <w:r>
              <w:rPr>
                <w:rFonts w:eastAsia="......." w:hint="eastAsia"/>
                <w:kern w:val="0"/>
                <w:sz w:val="24"/>
                <w:szCs w:val="24"/>
              </w:rPr>
              <w:t>1</w:t>
            </w:r>
            <w:r>
              <w:rPr>
                <w:rFonts w:eastAsia="......." w:hint="eastAsia"/>
                <w:kern w:val="0"/>
                <w:sz w:val="24"/>
                <w:szCs w:val="24"/>
              </w:rPr>
              <w:t>分；</w:t>
            </w:r>
            <w:r>
              <w:rPr>
                <w:kern w:val="0"/>
                <w:sz w:val="24"/>
                <w:szCs w:val="24"/>
              </w:rPr>
              <w:t xml:space="preserve"> </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8</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t>4</w:t>
            </w:r>
          </w:p>
        </w:tc>
        <w:tc>
          <w:tcPr>
            <w:tcW w:w="1382" w:type="dxa"/>
            <w:shd w:val="clear" w:color="auto" w:fill="auto"/>
            <w:vAlign w:val="center"/>
          </w:tcPr>
          <w:p w:rsidR="00E352C7" w:rsidRDefault="00DE562C">
            <w:pPr>
              <w:widowControl/>
              <w:spacing w:line="400" w:lineRule="exact"/>
              <w:jc w:val="center"/>
              <w:rPr>
                <w:kern w:val="0"/>
                <w:sz w:val="24"/>
                <w:szCs w:val="24"/>
              </w:rPr>
            </w:pPr>
            <w:r>
              <w:rPr>
                <w:rFonts w:hint="eastAsia"/>
                <w:kern w:val="0"/>
                <w:sz w:val="24"/>
                <w:szCs w:val="24"/>
              </w:rPr>
              <w:t>项目需求书非“★”技术要求响应性评价</w:t>
            </w:r>
          </w:p>
        </w:tc>
        <w:tc>
          <w:tcPr>
            <w:tcW w:w="7348" w:type="dxa"/>
            <w:shd w:val="clear" w:color="auto" w:fill="auto"/>
            <w:vAlign w:val="center"/>
          </w:tcPr>
          <w:p w:rsidR="00E352C7" w:rsidRDefault="00DE562C" w:rsidP="004A0D4F">
            <w:pPr>
              <w:widowControl/>
              <w:spacing w:line="400" w:lineRule="exact"/>
              <w:jc w:val="left"/>
              <w:rPr>
                <w:kern w:val="0"/>
                <w:sz w:val="24"/>
                <w:szCs w:val="24"/>
              </w:rPr>
            </w:pPr>
            <w:r>
              <w:rPr>
                <w:rFonts w:hint="eastAsia"/>
                <w:kern w:val="0"/>
                <w:sz w:val="24"/>
                <w:szCs w:val="24"/>
              </w:rPr>
              <w:t>完全满足无偏离的得</w:t>
            </w:r>
            <w:r w:rsidR="004A0D4F">
              <w:rPr>
                <w:rFonts w:hint="eastAsia"/>
                <w:kern w:val="0"/>
                <w:sz w:val="24"/>
                <w:szCs w:val="24"/>
              </w:rPr>
              <w:t>21</w:t>
            </w:r>
            <w:r>
              <w:rPr>
                <w:rFonts w:hint="eastAsia"/>
                <w:kern w:val="0"/>
                <w:sz w:val="24"/>
                <w:szCs w:val="24"/>
              </w:rPr>
              <w:t>分。非“★”技术要求劣于招标文件要求或未做应答的，每条扣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E352C7" w:rsidRDefault="004A0D4F">
            <w:pPr>
              <w:widowControl/>
              <w:spacing w:line="400" w:lineRule="exact"/>
              <w:jc w:val="center"/>
              <w:rPr>
                <w:kern w:val="0"/>
                <w:sz w:val="24"/>
                <w:szCs w:val="24"/>
              </w:rPr>
            </w:pPr>
            <w:r>
              <w:rPr>
                <w:rFonts w:hint="eastAsia"/>
                <w:kern w:val="0"/>
                <w:sz w:val="24"/>
                <w:szCs w:val="24"/>
              </w:rPr>
              <w:t>21</w:t>
            </w:r>
          </w:p>
        </w:tc>
      </w:tr>
      <w:tr w:rsidR="00E352C7">
        <w:trPr>
          <w:trHeight w:val="694"/>
          <w:jc w:val="center"/>
        </w:trPr>
        <w:tc>
          <w:tcPr>
            <w:tcW w:w="9393" w:type="dxa"/>
            <w:gridSpan w:val="3"/>
            <w:shd w:val="clear" w:color="auto" w:fill="auto"/>
            <w:noWrap/>
            <w:vAlign w:val="center"/>
          </w:tcPr>
          <w:p w:rsidR="00E352C7" w:rsidRDefault="00DE562C">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35</w:t>
            </w:r>
            <w:r>
              <w:rPr>
                <w:kern w:val="0"/>
                <w:sz w:val="24"/>
                <w:szCs w:val="24"/>
              </w:rPr>
              <w:t>分）</w:t>
            </w:r>
          </w:p>
        </w:tc>
        <w:tc>
          <w:tcPr>
            <w:tcW w:w="932" w:type="dxa"/>
            <w:shd w:val="clear" w:color="auto" w:fill="auto"/>
            <w:vAlign w:val="center"/>
          </w:tcPr>
          <w:p w:rsidR="00E352C7" w:rsidRDefault="00DE562C">
            <w:pPr>
              <w:widowControl/>
              <w:jc w:val="center"/>
              <w:rPr>
                <w:kern w:val="0"/>
                <w:sz w:val="24"/>
                <w:szCs w:val="24"/>
              </w:rPr>
            </w:pPr>
            <w:r>
              <w:rPr>
                <w:kern w:val="0"/>
                <w:sz w:val="24"/>
                <w:szCs w:val="24"/>
              </w:rPr>
              <w:t>分值</w:t>
            </w:r>
          </w:p>
        </w:tc>
      </w:tr>
      <w:tr w:rsidR="00E352C7">
        <w:trPr>
          <w:trHeight w:val="1050"/>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1</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kern w:val="0"/>
                <w:sz w:val="24"/>
                <w:szCs w:val="24"/>
              </w:rPr>
              <w:t>项目需求理解分析评价</w:t>
            </w:r>
          </w:p>
        </w:tc>
        <w:tc>
          <w:tcPr>
            <w:tcW w:w="7348" w:type="dxa"/>
            <w:shd w:val="clear" w:color="auto" w:fill="auto"/>
            <w:vAlign w:val="center"/>
          </w:tcPr>
          <w:p w:rsidR="00E352C7" w:rsidRDefault="00DE562C">
            <w:pPr>
              <w:spacing w:line="360" w:lineRule="exact"/>
              <w:rPr>
                <w:rFonts w:cs="宋体"/>
                <w:sz w:val="24"/>
                <w:szCs w:val="24"/>
              </w:rPr>
            </w:pPr>
            <w:r>
              <w:rPr>
                <w:rFonts w:cs="宋体" w:hint="eastAsia"/>
                <w:sz w:val="24"/>
                <w:szCs w:val="24"/>
              </w:rPr>
              <w:t>至少包含视频监控与视频会议设备、数字集群通讯系统、机房设施设备、监控室设备等方面的需求分析</w:t>
            </w:r>
          </w:p>
          <w:p w:rsidR="00E352C7" w:rsidRDefault="00DE562C">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5</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352C7" w:rsidRDefault="00DE562C">
            <w:pPr>
              <w:widowControl/>
              <w:jc w:val="center"/>
              <w:rPr>
                <w:kern w:val="0"/>
                <w:sz w:val="24"/>
                <w:szCs w:val="24"/>
              </w:rPr>
            </w:pPr>
            <w:r>
              <w:rPr>
                <w:rFonts w:hint="eastAsia"/>
                <w:kern w:val="0"/>
                <w:sz w:val="24"/>
                <w:szCs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2</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48" w:type="dxa"/>
            <w:shd w:val="clear" w:color="auto" w:fill="auto"/>
            <w:vAlign w:val="center"/>
          </w:tcPr>
          <w:p w:rsidR="00E352C7" w:rsidRDefault="00DE562C">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E352C7" w:rsidRDefault="00DE562C">
            <w:pPr>
              <w:widowControl/>
              <w:spacing w:line="400" w:lineRule="exact"/>
              <w:rPr>
                <w:kern w:val="0"/>
                <w:sz w:val="24"/>
                <w:szCs w:val="24"/>
              </w:rPr>
            </w:pPr>
            <w:r>
              <w:rPr>
                <w:rFonts w:hint="eastAsia"/>
                <w:sz w:val="24"/>
              </w:rPr>
              <w:t>方案满足招标文件要求，内容无瑕疵：</w:t>
            </w:r>
            <w:r>
              <w:rPr>
                <w:rFonts w:hint="eastAsia"/>
                <w:kern w:val="0"/>
                <w:sz w:val="24"/>
                <w:szCs w:val="24"/>
              </w:rPr>
              <w:t>5</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E352C7" w:rsidRDefault="00DE562C">
            <w:pPr>
              <w:widowControl/>
              <w:spacing w:line="400" w:lineRule="exact"/>
              <w:jc w:val="center"/>
              <w:rPr>
                <w:kern w:val="0"/>
                <w:sz w:val="24"/>
                <w:szCs w:val="24"/>
              </w:rPr>
            </w:pPr>
            <w:r>
              <w:rPr>
                <w:rFonts w:hint="eastAsia"/>
                <w:kern w:val="0"/>
                <w:sz w:val="24"/>
                <w:szCs w:val="24"/>
              </w:rPr>
              <w:lastRenderedPageBreak/>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至少包含项目实施计划、质量保障措施、项目文档管理、项目风险控制、安全保密管理等内容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4</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定期预防性检查方案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至少包含线路维保、监控软件维保、存储设备、监控系统综合平台及其附属设备的维保、系统观察方案，并提出合理科学的建议等方面内容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5</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故障管理处理方案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至少包含响应时间、故障处理方案、故障管理流程、防止再发方案等方面内容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6</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突发事件管理方案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至少包含突发事件管理流程、突发事件响应方案、突发事件响应时间等方面内容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7</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至少包含备品备件响应时间、备品备件更换方案、备品备件管理方案，保障关键设备提供充分数量的备品备件等方面内容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15"/>
          <w:jc w:val="center"/>
        </w:trPr>
        <w:tc>
          <w:tcPr>
            <w:tcW w:w="2045" w:type="dxa"/>
            <w:gridSpan w:val="2"/>
            <w:shd w:val="clear" w:color="auto" w:fill="auto"/>
            <w:noWrap/>
            <w:vAlign w:val="center"/>
          </w:tcPr>
          <w:p w:rsidR="00E352C7" w:rsidRDefault="00DE562C">
            <w:pPr>
              <w:widowControl/>
              <w:spacing w:line="400" w:lineRule="exact"/>
              <w:jc w:val="center"/>
              <w:rPr>
                <w:color w:val="000000" w:themeColor="text1"/>
                <w:sz w:val="24"/>
              </w:rPr>
            </w:pPr>
            <w:r>
              <w:rPr>
                <w:color w:val="000000" w:themeColor="text1"/>
                <w:sz w:val="24"/>
              </w:rPr>
              <w:t>合计</w:t>
            </w:r>
          </w:p>
        </w:tc>
        <w:tc>
          <w:tcPr>
            <w:tcW w:w="7348" w:type="dxa"/>
            <w:shd w:val="clear" w:color="auto" w:fill="auto"/>
            <w:vAlign w:val="center"/>
          </w:tcPr>
          <w:p w:rsidR="00E352C7" w:rsidRDefault="00DE562C">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100</w:t>
            </w:r>
          </w:p>
        </w:tc>
      </w:tr>
      <w:tr w:rsidR="00E352C7">
        <w:trPr>
          <w:trHeight w:val="515"/>
          <w:jc w:val="center"/>
        </w:trPr>
        <w:tc>
          <w:tcPr>
            <w:tcW w:w="10325" w:type="dxa"/>
            <w:gridSpan w:val="4"/>
            <w:shd w:val="clear" w:color="auto" w:fill="auto"/>
            <w:noWrap/>
            <w:vAlign w:val="center"/>
          </w:tcPr>
          <w:p w:rsidR="00E352C7" w:rsidRDefault="00DE562C">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w:t>
            </w:r>
            <w:r>
              <w:rPr>
                <w:rFonts w:hint="eastAsia"/>
                <w:b/>
                <w:bCs/>
                <w:color w:val="000000"/>
                <w:kern w:val="0"/>
                <w:sz w:val="24"/>
                <w:szCs w:val="24"/>
              </w:rPr>
              <w:lastRenderedPageBreak/>
              <w:t>套用其他项目内容；对同一问题前后表述矛盾；存在逻辑漏洞、科学原理或常识错误；不利于本项目目标的实现、现有技术条件下不可能出现的情形等任意一种情形。</w:t>
            </w:r>
          </w:p>
        </w:tc>
      </w:tr>
    </w:tbl>
    <w:p w:rsidR="00E352C7" w:rsidRDefault="00DE562C">
      <w:pPr>
        <w:spacing w:line="360" w:lineRule="auto"/>
        <w:ind w:firstLineChars="200" w:firstLine="448"/>
        <w:outlineLvl w:val="0"/>
        <w:rPr>
          <w:rFonts w:hAnsiTheme="minorEastAsia"/>
          <w:b/>
          <w:sz w:val="24"/>
        </w:rPr>
      </w:pPr>
      <w:r>
        <w:rPr>
          <w:rFonts w:hAnsiTheme="minorEastAsia" w:hint="eastAsia"/>
          <w:b/>
          <w:sz w:val="24"/>
        </w:rPr>
        <w:lastRenderedPageBreak/>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382"/>
        <w:gridCol w:w="7348"/>
        <w:gridCol w:w="932"/>
      </w:tblGrid>
      <w:tr w:rsidR="00E352C7">
        <w:trPr>
          <w:trHeight w:val="285"/>
          <w:jc w:val="center"/>
        </w:trPr>
        <w:tc>
          <w:tcPr>
            <w:tcW w:w="9393" w:type="dxa"/>
            <w:gridSpan w:val="3"/>
            <w:shd w:val="clear" w:color="auto" w:fill="auto"/>
            <w:vAlign w:val="center"/>
          </w:tcPr>
          <w:p w:rsidR="00E352C7" w:rsidRDefault="00DE562C">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分值</w:t>
            </w:r>
          </w:p>
        </w:tc>
      </w:tr>
      <w:tr w:rsidR="00E352C7">
        <w:trPr>
          <w:trHeight w:val="780"/>
          <w:jc w:val="center"/>
        </w:trPr>
        <w:tc>
          <w:tcPr>
            <w:tcW w:w="663" w:type="dxa"/>
            <w:shd w:val="clear" w:color="auto" w:fill="auto"/>
            <w:noWrap/>
            <w:vAlign w:val="center"/>
          </w:tcPr>
          <w:p w:rsidR="00E352C7" w:rsidRDefault="00DE562C">
            <w:pPr>
              <w:widowControl/>
              <w:jc w:val="center"/>
              <w:rPr>
                <w:color w:val="000000"/>
                <w:kern w:val="0"/>
                <w:sz w:val="24"/>
                <w:szCs w:val="24"/>
              </w:rPr>
            </w:pPr>
            <w:r>
              <w:rPr>
                <w:color w:val="000000"/>
                <w:kern w:val="0"/>
                <w:sz w:val="24"/>
                <w:szCs w:val="24"/>
              </w:rPr>
              <w:t>1</w:t>
            </w:r>
          </w:p>
        </w:tc>
        <w:tc>
          <w:tcPr>
            <w:tcW w:w="1382" w:type="dxa"/>
            <w:shd w:val="clear" w:color="auto" w:fill="auto"/>
            <w:vAlign w:val="center"/>
          </w:tcPr>
          <w:p w:rsidR="00E352C7" w:rsidRDefault="00DE562C">
            <w:pPr>
              <w:widowControl/>
              <w:spacing w:line="400" w:lineRule="exact"/>
              <w:jc w:val="center"/>
              <w:rPr>
                <w:kern w:val="0"/>
                <w:sz w:val="24"/>
                <w:szCs w:val="24"/>
              </w:rPr>
            </w:pPr>
            <w:r>
              <w:rPr>
                <w:kern w:val="0"/>
                <w:sz w:val="24"/>
                <w:szCs w:val="24"/>
              </w:rPr>
              <w:t>价格</w:t>
            </w:r>
          </w:p>
        </w:tc>
        <w:tc>
          <w:tcPr>
            <w:tcW w:w="7348" w:type="dxa"/>
            <w:shd w:val="clear" w:color="auto" w:fill="auto"/>
            <w:vAlign w:val="center"/>
          </w:tcPr>
          <w:p w:rsidR="00E352C7" w:rsidRDefault="00DE562C">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352C7" w:rsidRDefault="00DE562C">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E352C7" w:rsidRDefault="00DE562C">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E352C7">
        <w:trPr>
          <w:trHeight w:val="620"/>
          <w:jc w:val="center"/>
        </w:trPr>
        <w:tc>
          <w:tcPr>
            <w:tcW w:w="9393" w:type="dxa"/>
            <w:gridSpan w:val="3"/>
            <w:shd w:val="clear" w:color="auto" w:fill="auto"/>
            <w:noWrap/>
            <w:vAlign w:val="center"/>
          </w:tcPr>
          <w:p w:rsidR="00E352C7" w:rsidRDefault="00DE562C">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45</w:t>
            </w:r>
            <w:r>
              <w:rPr>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分值</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color w:val="000000"/>
                <w:kern w:val="0"/>
                <w:sz w:val="24"/>
                <w:szCs w:val="24"/>
              </w:rPr>
              <w:t>1</w:t>
            </w:r>
          </w:p>
        </w:tc>
        <w:tc>
          <w:tcPr>
            <w:tcW w:w="1382" w:type="dxa"/>
            <w:shd w:val="clear" w:color="auto" w:fill="auto"/>
            <w:vAlign w:val="center"/>
          </w:tcPr>
          <w:p w:rsidR="00E352C7" w:rsidRDefault="00DE562C">
            <w:pPr>
              <w:widowControl/>
              <w:spacing w:line="400" w:lineRule="exact"/>
              <w:jc w:val="center"/>
              <w:rPr>
                <w:kern w:val="0"/>
                <w:sz w:val="24"/>
                <w:szCs w:val="24"/>
              </w:rPr>
            </w:pPr>
            <w:r>
              <w:rPr>
                <w:kern w:val="0"/>
                <w:sz w:val="24"/>
                <w:szCs w:val="24"/>
              </w:rPr>
              <w:t>投标人业绩</w:t>
            </w:r>
          </w:p>
        </w:tc>
        <w:tc>
          <w:tcPr>
            <w:tcW w:w="7348" w:type="dxa"/>
            <w:shd w:val="clear" w:color="auto" w:fill="auto"/>
            <w:vAlign w:val="center"/>
          </w:tcPr>
          <w:p w:rsidR="00E352C7" w:rsidRDefault="00DE562C">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信息化系统运行维护</w:t>
            </w:r>
            <w:r>
              <w:rPr>
                <w:kern w:val="0"/>
                <w:sz w:val="24"/>
                <w:szCs w:val="24"/>
              </w:rPr>
              <w:t>业绩，提供的证明材料均不得遮挡涂黑，否则不予认定加分。</w:t>
            </w:r>
          </w:p>
          <w:p w:rsidR="00E352C7" w:rsidRDefault="00DE562C">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w:t>
            </w:r>
            <w:r>
              <w:rPr>
                <w:kern w:val="0"/>
                <w:sz w:val="24"/>
                <w:szCs w:val="24"/>
              </w:rPr>
              <w:t>。包括合同金额、买卖双方名称及盖章、服务内容</w:t>
            </w:r>
            <w:r>
              <w:rPr>
                <w:rFonts w:hint="eastAsia"/>
                <w:bCs/>
                <w:sz w:val="24"/>
              </w:rPr>
              <w:t>、合同签订日期</w:t>
            </w:r>
            <w:r>
              <w:rPr>
                <w:kern w:val="0"/>
                <w:sz w:val="24"/>
                <w:szCs w:val="24"/>
              </w:rPr>
              <w:t>。</w:t>
            </w:r>
          </w:p>
          <w:p w:rsidR="00E352C7" w:rsidRDefault="00DE562C">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E352C7" w:rsidRDefault="00DE562C">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8</w:t>
            </w:r>
          </w:p>
        </w:tc>
      </w:tr>
      <w:tr w:rsidR="00E352C7">
        <w:trPr>
          <w:trHeight w:val="1691"/>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t>2</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kern w:val="0"/>
                <w:sz w:val="24"/>
                <w:szCs w:val="24"/>
              </w:rPr>
              <w:t>投标人相关证书评价</w:t>
            </w:r>
          </w:p>
        </w:tc>
        <w:tc>
          <w:tcPr>
            <w:tcW w:w="7348" w:type="dxa"/>
            <w:shd w:val="clear" w:color="auto" w:fill="auto"/>
            <w:vAlign w:val="center"/>
          </w:tcPr>
          <w:p w:rsidR="00E352C7" w:rsidRDefault="00DE562C">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）投标人具备质量管理体系认证证书、环境管理体系认证证书、职业健康安全管理体系认证证书，每个合格的证书扫描件得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E352C7" w:rsidRDefault="00DE562C" w:rsidP="00BA3646">
            <w:pPr>
              <w:adjustRightInd w:val="0"/>
              <w:snapToGrid w:val="0"/>
              <w:outlineLvl w:val="0"/>
              <w:rPr>
                <w:sz w:val="24"/>
              </w:rPr>
            </w:pPr>
            <w:r>
              <w:rPr>
                <w:rFonts w:hint="eastAsia"/>
                <w:sz w:val="24"/>
              </w:rPr>
              <w:t>（</w:t>
            </w:r>
            <w:r>
              <w:rPr>
                <w:rFonts w:hint="eastAsia"/>
                <w:sz w:val="24"/>
              </w:rPr>
              <w:t>2</w:t>
            </w:r>
            <w:r>
              <w:rPr>
                <w:rFonts w:hint="eastAsia"/>
                <w:sz w:val="24"/>
              </w:rPr>
              <w:t>）投标人具</w:t>
            </w:r>
            <w:r>
              <w:rPr>
                <w:rFonts w:hint="eastAsia"/>
                <w:kern w:val="0"/>
                <w:sz w:val="24"/>
                <w:szCs w:val="24"/>
              </w:rPr>
              <w:t>备电子与智能化工程专业承包一级证书，</w:t>
            </w:r>
            <w:r w:rsidR="00BA3646">
              <w:rPr>
                <w:rFonts w:hint="eastAsia"/>
                <w:kern w:val="0"/>
                <w:sz w:val="24"/>
                <w:szCs w:val="24"/>
              </w:rPr>
              <w:t>提供</w:t>
            </w:r>
            <w:r>
              <w:rPr>
                <w:rFonts w:hint="eastAsia"/>
                <w:kern w:val="0"/>
                <w:sz w:val="24"/>
                <w:szCs w:val="24"/>
              </w:rPr>
              <w:t>证书扫描件得</w:t>
            </w:r>
            <w:r>
              <w:rPr>
                <w:rFonts w:hint="eastAsia"/>
                <w:kern w:val="0"/>
                <w:sz w:val="24"/>
                <w:szCs w:val="24"/>
              </w:rPr>
              <w:t>2</w:t>
            </w:r>
            <w:r>
              <w:rPr>
                <w:rFonts w:hint="eastAsia"/>
                <w:kern w:val="0"/>
                <w:sz w:val="24"/>
                <w:szCs w:val="24"/>
              </w:rPr>
              <w:t>分，最多</w:t>
            </w:r>
            <w:r w:rsidR="00BA3646">
              <w:rPr>
                <w:rFonts w:hint="eastAsia"/>
                <w:kern w:val="0"/>
                <w:sz w:val="24"/>
                <w:szCs w:val="24"/>
              </w:rPr>
              <w:t>2</w:t>
            </w:r>
            <w:r>
              <w:rPr>
                <w:rFonts w:hint="eastAsia"/>
                <w:kern w:val="0"/>
                <w:sz w:val="24"/>
                <w:szCs w:val="24"/>
              </w:rPr>
              <w:t>分</w:t>
            </w:r>
            <w:r>
              <w:rPr>
                <w:rFonts w:hint="eastAsia"/>
                <w:sz w:val="24"/>
              </w:rPr>
              <w:t>。</w:t>
            </w:r>
          </w:p>
        </w:tc>
        <w:tc>
          <w:tcPr>
            <w:tcW w:w="932" w:type="dxa"/>
            <w:shd w:val="clear" w:color="auto" w:fill="auto"/>
            <w:vAlign w:val="center"/>
          </w:tcPr>
          <w:p w:rsidR="00E352C7" w:rsidRDefault="00BA3646">
            <w:pPr>
              <w:widowControl/>
              <w:adjustRightInd w:val="0"/>
              <w:snapToGrid w:val="0"/>
              <w:jc w:val="center"/>
              <w:rPr>
                <w:color w:val="FF0000"/>
                <w:kern w:val="0"/>
                <w:sz w:val="24"/>
                <w:szCs w:val="24"/>
              </w:rPr>
            </w:pPr>
            <w:r>
              <w:rPr>
                <w:rFonts w:hint="eastAsia"/>
                <w:kern w:val="0"/>
                <w:sz w:val="24"/>
                <w:szCs w:val="24"/>
              </w:rPr>
              <w:t>8</w:t>
            </w:r>
          </w:p>
        </w:tc>
      </w:tr>
      <w:tr w:rsidR="00E352C7">
        <w:trPr>
          <w:trHeight w:val="558"/>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t>3</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sz w:val="24"/>
              </w:rPr>
              <w:t>投入</w:t>
            </w:r>
            <w:r>
              <w:rPr>
                <w:sz w:val="24"/>
              </w:rPr>
              <w:t>人员评价</w:t>
            </w:r>
          </w:p>
        </w:tc>
        <w:tc>
          <w:tcPr>
            <w:tcW w:w="7348" w:type="dxa"/>
            <w:shd w:val="clear" w:color="auto" w:fill="auto"/>
            <w:vAlign w:val="center"/>
          </w:tcPr>
          <w:p w:rsidR="00E352C7" w:rsidRDefault="00DE562C">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E352C7" w:rsidRDefault="00DE562C">
            <w:pPr>
              <w:adjustRightInd w:val="0"/>
              <w:snapToGrid w:val="0"/>
              <w:rPr>
                <w:rFonts w:eastAsia="......."/>
                <w:kern w:val="0"/>
                <w:sz w:val="24"/>
                <w:szCs w:val="24"/>
              </w:rPr>
            </w:pPr>
            <w:r>
              <w:rPr>
                <w:rFonts w:ascii="宋体" w:hAnsi="宋体" w:cs="宋体" w:hint="eastAsia"/>
                <w:kern w:val="0"/>
                <w:sz w:val="24"/>
                <w:szCs w:val="24"/>
              </w:rPr>
              <w:t>（</w:t>
            </w:r>
            <w:r>
              <w:rPr>
                <w:rFonts w:eastAsia="......." w:hint="eastAsia"/>
                <w:kern w:val="0"/>
                <w:sz w:val="24"/>
                <w:szCs w:val="24"/>
              </w:rPr>
              <w:t>1</w:t>
            </w:r>
            <w:r>
              <w:rPr>
                <w:rFonts w:eastAsia="......." w:hint="eastAsia"/>
                <w:kern w:val="0"/>
                <w:sz w:val="24"/>
                <w:szCs w:val="24"/>
              </w:rPr>
              <w:t>）拟投入人员具备信息系统项目专业高级职称，提供职称证书扫描件得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）拟投入人员具备计算机专业工程师职称证书，提供证书扫描件得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3</w:t>
            </w:r>
            <w:r>
              <w:rPr>
                <w:rFonts w:eastAsia="......." w:hint="eastAsia"/>
                <w:kern w:val="0"/>
                <w:sz w:val="24"/>
                <w:szCs w:val="24"/>
              </w:rPr>
              <w:t>）拟投入人员具备通讯工程专业工程师职称证书，提供证书扫描件得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4</w:t>
            </w:r>
            <w:r>
              <w:rPr>
                <w:rFonts w:eastAsia="......." w:hint="eastAsia"/>
                <w:kern w:val="0"/>
                <w:sz w:val="24"/>
                <w:szCs w:val="24"/>
              </w:rPr>
              <w:t>）拟投入人员具备电子工程专业工程师职称证书，提供证书扫描件得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5</w:t>
            </w:r>
            <w:r>
              <w:rPr>
                <w:rFonts w:eastAsia="......." w:hint="eastAsia"/>
                <w:kern w:val="0"/>
                <w:sz w:val="24"/>
                <w:szCs w:val="24"/>
              </w:rPr>
              <w:t>）拟投入人员具备《特种作业操作证（高压作业）》，提供证书扫描件得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6</w:t>
            </w:r>
            <w:r>
              <w:rPr>
                <w:rFonts w:eastAsia="......." w:hint="eastAsia"/>
                <w:kern w:val="0"/>
                <w:sz w:val="24"/>
                <w:szCs w:val="24"/>
              </w:rPr>
              <w:t>）拟投入人员具备《特种作业操作证（低压作业）》，提供证书扫描件得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7</w:t>
            </w:r>
            <w:r>
              <w:rPr>
                <w:rFonts w:eastAsia="......." w:hint="eastAsia"/>
                <w:kern w:val="0"/>
                <w:sz w:val="24"/>
                <w:szCs w:val="24"/>
              </w:rPr>
              <w:t>）拟投入人员具备《特种作业操作证（焊接与热切割）》，提供证书扫描件得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kern w:val="0"/>
                <w:sz w:val="24"/>
                <w:szCs w:val="24"/>
              </w:rPr>
            </w:pPr>
            <w:r>
              <w:rPr>
                <w:rFonts w:eastAsia="......." w:hint="eastAsia"/>
                <w:kern w:val="0"/>
                <w:sz w:val="24"/>
                <w:szCs w:val="24"/>
              </w:rPr>
              <w:t>（</w:t>
            </w:r>
            <w:r>
              <w:rPr>
                <w:rFonts w:eastAsia="......." w:hint="eastAsia"/>
                <w:kern w:val="0"/>
                <w:sz w:val="24"/>
                <w:szCs w:val="24"/>
              </w:rPr>
              <w:t>8</w:t>
            </w:r>
            <w:r>
              <w:rPr>
                <w:rFonts w:eastAsia="......." w:hint="eastAsia"/>
                <w:kern w:val="0"/>
                <w:sz w:val="24"/>
                <w:szCs w:val="24"/>
              </w:rPr>
              <w:t>）拟投入人员具备《特种作业操作证（高处作业）》，提供证书扫描</w:t>
            </w:r>
            <w:r>
              <w:rPr>
                <w:rFonts w:eastAsia="......." w:hint="eastAsia"/>
                <w:kern w:val="0"/>
                <w:sz w:val="24"/>
                <w:szCs w:val="24"/>
              </w:rPr>
              <w:lastRenderedPageBreak/>
              <w:t>件得</w:t>
            </w:r>
            <w:r>
              <w:rPr>
                <w:rFonts w:eastAsia="......." w:hint="eastAsia"/>
                <w:kern w:val="0"/>
                <w:sz w:val="24"/>
                <w:szCs w:val="24"/>
              </w:rPr>
              <w:t>1</w:t>
            </w:r>
            <w:r>
              <w:rPr>
                <w:rFonts w:eastAsia="......." w:hint="eastAsia"/>
                <w:kern w:val="0"/>
                <w:sz w:val="24"/>
                <w:szCs w:val="24"/>
              </w:rPr>
              <w:t>分；</w:t>
            </w:r>
            <w:r>
              <w:rPr>
                <w:kern w:val="0"/>
                <w:sz w:val="24"/>
                <w:szCs w:val="24"/>
              </w:rPr>
              <w:t xml:space="preserve"> </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lastRenderedPageBreak/>
              <w:t>8</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lastRenderedPageBreak/>
              <w:t>4</w:t>
            </w:r>
          </w:p>
        </w:tc>
        <w:tc>
          <w:tcPr>
            <w:tcW w:w="1382" w:type="dxa"/>
            <w:shd w:val="clear" w:color="auto" w:fill="auto"/>
            <w:vAlign w:val="center"/>
          </w:tcPr>
          <w:p w:rsidR="00E352C7" w:rsidRDefault="00DE562C">
            <w:pPr>
              <w:widowControl/>
              <w:spacing w:line="400" w:lineRule="exact"/>
              <w:jc w:val="center"/>
              <w:rPr>
                <w:kern w:val="0"/>
                <w:sz w:val="24"/>
                <w:szCs w:val="24"/>
              </w:rPr>
            </w:pPr>
            <w:r>
              <w:rPr>
                <w:rFonts w:hint="eastAsia"/>
                <w:kern w:val="0"/>
                <w:sz w:val="24"/>
                <w:szCs w:val="24"/>
              </w:rPr>
              <w:t>项目需求书非“★”技术要求响应性评价</w:t>
            </w:r>
          </w:p>
        </w:tc>
        <w:tc>
          <w:tcPr>
            <w:tcW w:w="7348" w:type="dxa"/>
            <w:shd w:val="clear" w:color="auto" w:fill="auto"/>
            <w:vAlign w:val="center"/>
          </w:tcPr>
          <w:p w:rsidR="00E352C7" w:rsidRDefault="00DE562C" w:rsidP="00BA3646">
            <w:pPr>
              <w:widowControl/>
              <w:spacing w:line="400" w:lineRule="exact"/>
              <w:jc w:val="left"/>
              <w:rPr>
                <w:kern w:val="0"/>
                <w:sz w:val="24"/>
                <w:szCs w:val="24"/>
              </w:rPr>
            </w:pPr>
            <w:r>
              <w:rPr>
                <w:rFonts w:hint="eastAsia"/>
                <w:kern w:val="0"/>
                <w:sz w:val="24"/>
                <w:szCs w:val="24"/>
              </w:rPr>
              <w:t>完全满足无偏离的得</w:t>
            </w:r>
            <w:r w:rsidR="00BA3646">
              <w:rPr>
                <w:rFonts w:hint="eastAsia"/>
                <w:kern w:val="0"/>
                <w:sz w:val="24"/>
                <w:szCs w:val="24"/>
              </w:rPr>
              <w:t>21</w:t>
            </w:r>
            <w:r>
              <w:rPr>
                <w:rFonts w:hint="eastAsia"/>
                <w:kern w:val="0"/>
                <w:sz w:val="24"/>
                <w:szCs w:val="24"/>
              </w:rPr>
              <w:t>分。非“★”技术要求劣于招标文件要求或未做应答的，每条扣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E352C7" w:rsidRDefault="00BA3646">
            <w:pPr>
              <w:widowControl/>
              <w:spacing w:line="400" w:lineRule="exact"/>
              <w:jc w:val="center"/>
              <w:rPr>
                <w:kern w:val="0"/>
                <w:sz w:val="24"/>
                <w:szCs w:val="24"/>
              </w:rPr>
            </w:pPr>
            <w:r>
              <w:rPr>
                <w:rFonts w:hint="eastAsia"/>
                <w:kern w:val="0"/>
                <w:sz w:val="24"/>
                <w:szCs w:val="24"/>
              </w:rPr>
              <w:t>21</w:t>
            </w:r>
          </w:p>
        </w:tc>
      </w:tr>
      <w:tr w:rsidR="00E352C7">
        <w:trPr>
          <w:trHeight w:val="694"/>
          <w:jc w:val="center"/>
        </w:trPr>
        <w:tc>
          <w:tcPr>
            <w:tcW w:w="9393" w:type="dxa"/>
            <w:gridSpan w:val="3"/>
            <w:shd w:val="clear" w:color="auto" w:fill="auto"/>
            <w:noWrap/>
            <w:vAlign w:val="center"/>
          </w:tcPr>
          <w:p w:rsidR="00E352C7" w:rsidRDefault="00DE562C">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35</w:t>
            </w:r>
            <w:r>
              <w:rPr>
                <w:kern w:val="0"/>
                <w:sz w:val="24"/>
                <w:szCs w:val="24"/>
              </w:rPr>
              <w:t>分）</w:t>
            </w:r>
          </w:p>
        </w:tc>
        <w:tc>
          <w:tcPr>
            <w:tcW w:w="932" w:type="dxa"/>
            <w:shd w:val="clear" w:color="auto" w:fill="auto"/>
            <w:vAlign w:val="center"/>
          </w:tcPr>
          <w:p w:rsidR="00E352C7" w:rsidRDefault="00DE562C">
            <w:pPr>
              <w:widowControl/>
              <w:jc w:val="center"/>
              <w:rPr>
                <w:kern w:val="0"/>
                <w:sz w:val="24"/>
                <w:szCs w:val="24"/>
              </w:rPr>
            </w:pPr>
            <w:r>
              <w:rPr>
                <w:kern w:val="0"/>
                <w:sz w:val="24"/>
                <w:szCs w:val="24"/>
              </w:rPr>
              <w:t>分值</w:t>
            </w:r>
          </w:p>
        </w:tc>
      </w:tr>
      <w:tr w:rsidR="00E352C7">
        <w:trPr>
          <w:trHeight w:val="1050"/>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1</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kern w:val="0"/>
                <w:sz w:val="24"/>
                <w:szCs w:val="24"/>
              </w:rPr>
              <w:t>项目需求理解分析评价</w:t>
            </w:r>
          </w:p>
        </w:tc>
        <w:tc>
          <w:tcPr>
            <w:tcW w:w="7348" w:type="dxa"/>
            <w:shd w:val="clear" w:color="auto" w:fill="auto"/>
            <w:vAlign w:val="center"/>
          </w:tcPr>
          <w:p w:rsidR="00E352C7" w:rsidRDefault="00DE562C">
            <w:pPr>
              <w:spacing w:line="360" w:lineRule="exact"/>
              <w:rPr>
                <w:rFonts w:cs="宋体"/>
                <w:sz w:val="24"/>
                <w:szCs w:val="24"/>
              </w:rPr>
            </w:pPr>
            <w:r>
              <w:rPr>
                <w:rFonts w:cs="宋体" w:hint="eastAsia"/>
                <w:sz w:val="24"/>
                <w:szCs w:val="24"/>
              </w:rPr>
              <w:t>至少包含主机存储运维、操作系统维护、网络机房维护等方面内容</w:t>
            </w:r>
          </w:p>
          <w:p w:rsidR="00E352C7" w:rsidRDefault="00DE562C">
            <w:pPr>
              <w:spacing w:line="360" w:lineRule="exact"/>
              <w:rPr>
                <w:rFonts w:cs="宋体"/>
                <w:sz w:val="24"/>
                <w:szCs w:val="24"/>
                <w:lang w:val="zh-CN"/>
              </w:rPr>
            </w:pPr>
            <w:r>
              <w:rPr>
                <w:rFonts w:hint="eastAsia"/>
                <w:sz w:val="24"/>
              </w:rPr>
              <w:t>方案满足招标文件要求，内容无瑕疵</w:t>
            </w:r>
            <w:r w:rsidR="00D20F3F">
              <w:rPr>
                <w:rFonts w:hint="eastAsia"/>
                <w:sz w:val="24"/>
              </w:rPr>
              <w:t>：</w:t>
            </w:r>
            <w:r>
              <w:rPr>
                <w:rFonts w:cs="宋体" w:hint="eastAsia"/>
                <w:sz w:val="24"/>
                <w:szCs w:val="24"/>
                <w:lang w:val="zh-CN"/>
              </w:rPr>
              <w:t>5</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352C7" w:rsidRDefault="00DE562C">
            <w:pPr>
              <w:widowControl/>
              <w:jc w:val="center"/>
              <w:rPr>
                <w:kern w:val="0"/>
                <w:sz w:val="24"/>
                <w:szCs w:val="24"/>
              </w:rPr>
            </w:pPr>
            <w:r>
              <w:rPr>
                <w:rFonts w:hint="eastAsia"/>
                <w:kern w:val="0"/>
                <w:sz w:val="24"/>
                <w:szCs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2</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48" w:type="dxa"/>
            <w:shd w:val="clear" w:color="auto" w:fill="auto"/>
            <w:vAlign w:val="center"/>
          </w:tcPr>
          <w:p w:rsidR="00E352C7" w:rsidRDefault="00DE562C">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E352C7" w:rsidRDefault="00DE562C">
            <w:pPr>
              <w:widowControl/>
              <w:spacing w:line="400" w:lineRule="exact"/>
              <w:rPr>
                <w:kern w:val="0"/>
                <w:sz w:val="24"/>
                <w:szCs w:val="24"/>
              </w:rPr>
            </w:pPr>
            <w:r>
              <w:rPr>
                <w:rFonts w:hint="eastAsia"/>
                <w:sz w:val="24"/>
              </w:rPr>
              <w:t>方案满足招标文件要求，内容无瑕疵：</w:t>
            </w:r>
            <w:r>
              <w:rPr>
                <w:rFonts w:hint="eastAsia"/>
                <w:kern w:val="0"/>
                <w:sz w:val="24"/>
                <w:szCs w:val="24"/>
              </w:rPr>
              <w:t>5</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E352C7" w:rsidRDefault="00DE562C">
            <w:pPr>
              <w:widowControl/>
              <w:spacing w:line="400" w:lineRule="exact"/>
              <w:jc w:val="center"/>
              <w:rPr>
                <w:kern w:val="0"/>
                <w:sz w:val="24"/>
                <w:szCs w:val="24"/>
              </w:rPr>
            </w:pPr>
            <w:r>
              <w:rPr>
                <w:rFonts w:hint="eastAsia"/>
                <w:kern w:val="0"/>
                <w:sz w:val="24"/>
                <w:szCs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3</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至少包含项目实施计划、质量保障措施、项目文档管理、项目风险控制、安全保密管理等内容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4</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定期预防性检查方案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至少包含主机存储运维、操作系统维护、网络机房维护维保方案等方面内容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5</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故障管理处理方案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至少包含响应时间、故障处理方案、故障管理流程、防止再发方案等方面内容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lastRenderedPageBreak/>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lastRenderedPageBreak/>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突发事件管理方案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至少包含突发事件管理流程、突发事件响应方案、突发事件响应时间等方面内容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7</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至少包含备品备件响应时间、备品备件更换方案、备品备件管理方案，保障关键设备提供充分数量的备品备件等方面内容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15"/>
          <w:jc w:val="center"/>
        </w:trPr>
        <w:tc>
          <w:tcPr>
            <w:tcW w:w="2045" w:type="dxa"/>
            <w:gridSpan w:val="2"/>
            <w:shd w:val="clear" w:color="auto" w:fill="auto"/>
            <w:noWrap/>
            <w:vAlign w:val="center"/>
          </w:tcPr>
          <w:p w:rsidR="00E352C7" w:rsidRDefault="00DE562C">
            <w:pPr>
              <w:widowControl/>
              <w:spacing w:line="400" w:lineRule="exact"/>
              <w:jc w:val="center"/>
              <w:rPr>
                <w:color w:val="000000" w:themeColor="text1"/>
                <w:sz w:val="24"/>
              </w:rPr>
            </w:pPr>
            <w:r>
              <w:rPr>
                <w:color w:val="000000" w:themeColor="text1"/>
                <w:sz w:val="24"/>
              </w:rPr>
              <w:t>合计</w:t>
            </w:r>
          </w:p>
        </w:tc>
        <w:tc>
          <w:tcPr>
            <w:tcW w:w="7348" w:type="dxa"/>
            <w:shd w:val="clear" w:color="auto" w:fill="auto"/>
            <w:vAlign w:val="center"/>
          </w:tcPr>
          <w:p w:rsidR="00E352C7" w:rsidRDefault="00DE562C">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100</w:t>
            </w:r>
          </w:p>
        </w:tc>
      </w:tr>
      <w:tr w:rsidR="00E352C7">
        <w:trPr>
          <w:trHeight w:val="515"/>
          <w:jc w:val="center"/>
        </w:trPr>
        <w:tc>
          <w:tcPr>
            <w:tcW w:w="10325" w:type="dxa"/>
            <w:gridSpan w:val="4"/>
            <w:shd w:val="clear" w:color="auto" w:fill="auto"/>
            <w:noWrap/>
            <w:vAlign w:val="center"/>
          </w:tcPr>
          <w:p w:rsidR="00E352C7" w:rsidRDefault="00DE562C">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352C7" w:rsidRDefault="00DE562C">
      <w:pPr>
        <w:spacing w:line="360" w:lineRule="auto"/>
        <w:ind w:firstLineChars="200" w:firstLine="448"/>
        <w:outlineLvl w:val="0"/>
        <w:rPr>
          <w:rFonts w:hAnsiTheme="minorEastAsia"/>
          <w:b/>
          <w:sz w:val="24"/>
        </w:rPr>
      </w:pPr>
      <w:r>
        <w:rPr>
          <w:rFonts w:hAnsiTheme="minorEastAsia" w:hint="eastAsia"/>
          <w:b/>
          <w:sz w:val="24"/>
        </w:rPr>
        <w:t>第三包：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382"/>
        <w:gridCol w:w="7348"/>
        <w:gridCol w:w="932"/>
      </w:tblGrid>
      <w:tr w:rsidR="00E352C7">
        <w:trPr>
          <w:trHeight w:val="285"/>
          <w:jc w:val="center"/>
        </w:trPr>
        <w:tc>
          <w:tcPr>
            <w:tcW w:w="9393" w:type="dxa"/>
            <w:gridSpan w:val="3"/>
            <w:shd w:val="clear" w:color="auto" w:fill="auto"/>
            <w:vAlign w:val="center"/>
          </w:tcPr>
          <w:p w:rsidR="00E352C7" w:rsidRDefault="00DE562C">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分值</w:t>
            </w:r>
          </w:p>
        </w:tc>
      </w:tr>
      <w:tr w:rsidR="00E352C7">
        <w:trPr>
          <w:trHeight w:val="780"/>
          <w:jc w:val="center"/>
        </w:trPr>
        <w:tc>
          <w:tcPr>
            <w:tcW w:w="663" w:type="dxa"/>
            <w:shd w:val="clear" w:color="auto" w:fill="auto"/>
            <w:noWrap/>
            <w:vAlign w:val="center"/>
          </w:tcPr>
          <w:p w:rsidR="00E352C7" w:rsidRDefault="00DE562C">
            <w:pPr>
              <w:widowControl/>
              <w:jc w:val="center"/>
              <w:rPr>
                <w:color w:val="000000"/>
                <w:kern w:val="0"/>
                <w:sz w:val="24"/>
                <w:szCs w:val="24"/>
              </w:rPr>
            </w:pPr>
            <w:r>
              <w:rPr>
                <w:color w:val="000000"/>
                <w:kern w:val="0"/>
                <w:sz w:val="24"/>
                <w:szCs w:val="24"/>
              </w:rPr>
              <w:t>1</w:t>
            </w:r>
          </w:p>
        </w:tc>
        <w:tc>
          <w:tcPr>
            <w:tcW w:w="1382" w:type="dxa"/>
            <w:shd w:val="clear" w:color="auto" w:fill="auto"/>
            <w:vAlign w:val="center"/>
          </w:tcPr>
          <w:p w:rsidR="00E352C7" w:rsidRDefault="00DE562C">
            <w:pPr>
              <w:widowControl/>
              <w:spacing w:line="400" w:lineRule="exact"/>
              <w:jc w:val="center"/>
              <w:rPr>
                <w:kern w:val="0"/>
                <w:sz w:val="24"/>
                <w:szCs w:val="24"/>
              </w:rPr>
            </w:pPr>
            <w:r>
              <w:rPr>
                <w:kern w:val="0"/>
                <w:sz w:val="24"/>
                <w:szCs w:val="24"/>
              </w:rPr>
              <w:t>价格</w:t>
            </w:r>
          </w:p>
        </w:tc>
        <w:tc>
          <w:tcPr>
            <w:tcW w:w="7348" w:type="dxa"/>
            <w:shd w:val="clear" w:color="auto" w:fill="auto"/>
            <w:vAlign w:val="center"/>
          </w:tcPr>
          <w:p w:rsidR="00E352C7" w:rsidRDefault="00DE562C">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352C7" w:rsidRDefault="00DE562C">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E352C7" w:rsidRDefault="00DE562C">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E352C7">
        <w:trPr>
          <w:trHeight w:val="620"/>
          <w:jc w:val="center"/>
        </w:trPr>
        <w:tc>
          <w:tcPr>
            <w:tcW w:w="9393" w:type="dxa"/>
            <w:gridSpan w:val="3"/>
            <w:shd w:val="clear" w:color="auto" w:fill="auto"/>
            <w:noWrap/>
            <w:vAlign w:val="center"/>
          </w:tcPr>
          <w:p w:rsidR="00E352C7" w:rsidRDefault="00DE562C">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45</w:t>
            </w:r>
            <w:r>
              <w:rPr>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分值</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color w:val="000000"/>
                <w:kern w:val="0"/>
                <w:sz w:val="24"/>
                <w:szCs w:val="24"/>
              </w:rPr>
              <w:t>1</w:t>
            </w:r>
          </w:p>
        </w:tc>
        <w:tc>
          <w:tcPr>
            <w:tcW w:w="1382" w:type="dxa"/>
            <w:shd w:val="clear" w:color="auto" w:fill="auto"/>
            <w:vAlign w:val="center"/>
          </w:tcPr>
          <w:p w:rsidR="00E352C7" w:rsidRDefault="00DE562C">
            <w:pPr>
              <w:widowControl/>
              <w:spacing w:line="400" w:lineRule="exact"/>
              <w:jc w:val="center"/>
              <w:rPr>
                <w:kern w:val="0"/>
                <w:sz w:val="24"/>
                <w:szCs w:val="24"/>
              </w:rPr>
            </w:pPr>
            <w:r>
              <w:rPr>
                <w:kern w:val="0"/>
                <w:sz w:val="24"/>
                <w:szCs w:val="24"/>
              </w:rPr>
              <w:t>投标人业绩</w:t>
            </w:r>
          </w:p>
        </w:tc>
        <w:tc>
          <w:tcPr>
            <w:tcW w:w="7348" w:type="dxa"/>
            <w:shd w:val="clear" w:color="auto" w:fill="auto"/>
            <w:vAlign w:val="center"/>
          </w:tcPr>
          <w:p w:rsidR="00E352C7" w:rsidRDefault="00DE562C">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信息化系统运行维护</w:t>
            </w:r>
            <w:r>
              <w:rPr>
                <w:kern w:val="0"/>
                <w:sz w:val="24"/>
                <w:szCs w:val="24"/>
              </w:rPr>
              <w:t>业绩，提供的证明材料均不得遮挡涂黑，否则不予认定加分。</w:t>
            </w:r>
          </w:p>
          <w:p w:rsidR="00E352C7" w:rsidRDefault="00DE562C">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w:t>
            </w:r>
            <w:r>
              <w:rPr>
                <w:kern w:val="0"/>
                <w:sz w:val="24"/>
                <w:szCs w:val="24"/>
              </w:rPr>
              <w:t>。包括合同金额、买卖双方名称及盖章、服务内容</w:t>
            </w:r>
            <w:r>
              <w:rPr>
                <w:rFonts w:hint="eastAsia"/>
                <w:bCs/>
                <w:sz w:val="24"/>
              </w:rPr>
              <w:t>、合同签订日期</w:t>
            </w:r>
            <w:r>
              <w:rPr>
                <w:kern w:val="0"/>
                <w:sz w:val="24"/>
                <w:szCs w:val="24"/>
              </w:rPr>
              <w:t>。</w:t>
            </w:r>
          </w:p>
          <w:p w:rsidR="00E352C7" w:rsidRDefault="00DE562C">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E352C7" w:rsidRDefault="00DE562C">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8</w:t>
            </w:r>
          </w:p>
        </w:tc>
      </w:tr>
      <w:tr w:rsidR="00BA3646">
        <w:trPr>
          <w:trHeight w:val="1691"/>
          <w:jc w:val="center"/>
        </w:trPr>
        <w:tc>
          <w:tcPr>
            <w:tcW w:w="663" w:type="dxa"/>
            <w:shd w:val="clear" w:color="auto" w:fill="auto"/>
            <w:noWrap/>
            <w:vAlign w:val="center"/>
          </w:tcPr>
          <w:p w:rsidR="00BA3646" w:rsidRDefault="00BA3646">
            <w:pPr>
              <w:widowControl/>
              <w:jc w:val="center"/>
              <w:rPr>
                <w:color w:val="000000"/>
                <w:kern w:val="0"/>
                <w:sz w:val="24"/>
                <w:szCs w:val="24"/>
              </w:rPr>
            </w:pPr>
            <w:r>
              <w:rPr>
                <w:rFonts w:hint="eastAsia"/>
                <w:color w:val="000000"/>
                <w:kern w:val="0"/>
                <w:sz w:val="24"/>
                <w:szCs w:val="24"/>
              </w:rPr>
              <w:lastRenderedPageBreak/>
              <w:t>2</w:t>
            </w:r>
          </w:p>
        </w:tc>
        <w:tc>
          <w:tcPr>
            <w:tcW w:w="1382" w:type="dxa"/>
            <w:shd w:val="clear" w:color="auto" w:fill="auto"/>
            <w:vAlign w:val="center"/>
          </w:tcPr>
          <w:p w:rsidR="00BA3646" w:rsidRDefault="00BA3646" w:rsidP="00C166E0">
            <w:pPr>
              <w:widowControl/>
              <w:adjustRightInd w:val="0"/>
              <w:snapToGrid w:val="0"/>
              <w:jc w:val="center"/>
              <w:rPr>
                <w:kern w:val="0"/>
                <w:sz w:val="24"/>
                <w:szCs w:val="24"/>
              </w:rPr>
            </w:pPr>
            <w:r>
              <w:rPr>
                <w:rFonts w:hint="eastAsia"/>
                <w:kern w:val="0"/>
                <w:sz w:val="24"/>
                <w:szCs w:val="24"/>
              </w:rPr>
              <w:t>投标人相关证书评价</w:t>
            </w:r>
          </w:p>
        </w:tc>
        <w:tc>
          <w:tcPr>
            <w:tcW w:w="7348" w:type="dxa"/>
            <w:shd w:val="clear" w:color="auto" w:fill="auto"/>
            <w:vAlign w:val="center"/>
          </w:tcPr>
          <w:p w:rsidR="00BA3646" w:rsidRDefault="00BA3646" w:rsidP="00C166E0">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）投标人具备质量管理体系认证证书、环境管理体系认证证书、职业健康安全管理体系认证证书，每个合格的证书扫描件得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BA3646" w:rsidRDefault="00BA3646" w:rsidP="00C166E0">
            <w:pPr>
              <w:adjustRightInd w:val="0"/>
              <w:snapToGrid w:val="0"/>
              <w:outlineLvl w:val="0"/>
              <w:rPr>
                <w:sz w:val="24"/>
              </w:rPr>
            </w:pPr>
            <w:r>
              <w:rPr>
                <w:rFonts w:hint="eastAsia"/>
                <w:sz w:val="24"/>
              </w:rPr>
              <w:t>（</w:t>
            </w:r>
            <w:r>
              <w:rPr>
                <w:rFonts w:hint="eastAsia"/>
                <w:sz w:val="24"/>
              </w:rPr>
              <w:t>2</w:t>
            </w:r>
            <w:r>
              <w:rPr>
                <w:rFonts w:hint="eastAsia"/>
                <w:sz w:val="24"/>
              </w:rPr>
              <w:t>）投标人具</w:t>
            </w:r>
            <w:r>
              <w:rPr>
                <w:rFonts w:hint="eastAsia"/>
                <w:kern w:val="0"/>
                <w:sz w:val="24"/>
                <w:szCs w:val="24"/>
              </w:rPr>
              <w:t>备电子与智能化工程专业承包一级证书，提供证书扫描件得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r>
              <w:rPr>
                <w:rFonts w:hint="eastAsia"/>
                <w:sz w:val="24"/>
              </w:rPr>
              <w:t>。</w:t>
            </w:r>
          </w:p>
        </w:tc>
        <w:tc>
          <w:tcPr>
            <w:tcW w:w="932" w:type="dxa"/>
            <w:shd w:val="clear" w:color="auto" w:fill="auto"/>
            <w:vAlign w:val="center"/>
          </w:tcPr>
          <w:p w:rsidR="00BA3646" w:rsidRDefault="00BA3646" w:rsidP="00C166E0">
            <w:pPr>
              <w:widowControl/>
              <w:adjustRightInd w:val="0"/>
              <w:snapToGrid w:val="0"/>
              <w:jc w:val="center"/>
              <w:rPr>
                <w:color w:val="FF0000"/>
                <w:kern w:val="0"/>
                <w:sz w:val="24"/>
                <w:szCs w:val="24"/>
              </w:rPr>
            </w:pPr>
            <w:r>
              <w:rPr>
                <w:rFonts w:hint="eastAsia"/>
                <w:kern w:val="0"/>
                <w:sz w:val="24"/>
                <w:szCs w:val="24"/>
              </w:rPr>
              <w:t>8</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t>3</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sz w:val="24"/>
              </w:rPr>
              <w:t>投入</w:t>
            </w:r>
            <w:r>
              <w:rPr>
                <w:sz w:val="24"/>
              </w:rPr>
              <w:t>人员评价</w:t>
            </w:r>
          </w:p>
        </w:tc>
        <w:tc>
          <w:tcPr>
            <w:tcW w:w="7348" w:type="dxa"/>
            <w:shd w:val="clear" w:color="auto" w:fill="auto"/>
            <w:vAlign w:val="center"/>
          </w:tcPr>
          <w:p w:rsidR="00E352C7" w:rsidRDefault="00DE562C">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E352C7" w:rsidRDefault="00DE562C">
            <w:pPr>
              <w:adjustRightInd w:val="0"/>
              <w:snapToGrid w:val="0"/>
              <w:rPr>
                <w:rFonts w:eastAsia="......."/>
                <w:kern w:val="0"/>
                <w:sz w:val="24"/>
                <w:szCs w:val="24"/>
              </w:rPr>
            </w:pPr>
            <w:r>
              <w:rPr>
                <w:rFonts w:ascii="宋体" w:hAnsi="宋体" w:cs="宋体" w:hint="eastAsia"/>
                <w:kern w:val="0"/>
                <w:sz w:val="24"/>
                <w:szCs w:val="24"/>
              </w:rPr>
              <w:t>（</w:t>
            </w:r>
            <w:r>
              <w:rPr>
                <w:rFonts w:eastAsia="......." w:hint="eastAsia"/>
                <w:kern w:val="0"/>
                <w:sz w:val="24"/>
                <w:szCs w:val="24"/>
              </w:rPr>
              <w:t>1</w:t>
            </w:r>
            <w:r>
              <w:rPr>
                <w:rFonts w:eastAsia="......." w:hint="eastAsia"/>
                <w:kern w:val="0"/>
                <w:sz w:val="24"/>
                <w:szCs w:val="24"/>
              </w:rPr>
              <w:t>）拟投入人员具备信息系统项目专业高级职称，提供职称证书扫描件得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）拟投入人员具备计算机专业工程师职称证书，提供证书扫描件得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3</w:t>
            </w:r>
            <w:r>
              <w:rPr>
                <w:rFonts w:eastAsia="......." w:hint="eastAsia"/>
                <w:kern w:val="0"/>
                <w:sz w:val="24"/>
                <w:szCs w:val="24"/>
              </w:rPr>
              <w:t>）拟投入人员具备通讯工程专业工程师职称证书，提供证书扫描件得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4</w:t>
            </w:r>
            <w:r>
              <w:rPr>
                <w:rFonts w:eastAsia="......." w:hint="eastAsia"/>
                <w:kern w:val="0"/>
                <w:sz w:val="24"/>
                <w:szCs w:val="24"/>
              </w:rPr>
              <w:t>）拟投入人员具备电子工程专业工程师职称证书，提供证书扫描件得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5</w:t>
            </w:r>
            <w:r>
              <w:rPr>
                <w:rFonts w:eastAsia="......." w:hint="eastAsia"/>
                <w:kern w:val="0"/>
                <w:sz w:val="24"/>
                <w:szCs w:val="24"/>
              </w:rPr>
              <w:t>）拟投入人员具备《特种作业操作证（高压作业）》，提供证书扫描件得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6</w:t>
            </w:r>
            <w:r>
              <w:rPr>
                <w:rFonts w:eastAsia="......." w:hint="eastAsia"/>
                <w:kern w:val="0"/>
                <w:sz w:val="24"/>
                <w:szCs w:val="24"/>
              </w:rPr>
              <w:t>）拟投入人员具备《特种作业操作证（低压作业）》，提供证书扫描件得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7</w:t>
            </w:r>
            <w:r>
              <w:rPr>
                <w:rFonts w:eastAsia="......." w:hint="eastAsia"/>
                <w:kern w:val="0"/>
                <w:sz w:val="24"/>
                <w:szCs w:val="24"/>
              </w:rPr>
              <w:t>）拟投入人员具备《特种作业操作证（焊接与热切割）》，提供证书扫描件得</w:t>
            </w:r>
            <w:r>
              <w:rPr>
                <w:rFonts w:eastAsia="......." w:hint="eastAsia"/>
                <w:kern w:val="0"/>
                <w:sz w:val="24"/>
                <w:szCs w:val="24"/>
              </w:rPr>
              <w:t>1</w:t>
            </w:r>
            <w:r>
              <w:rPr>
                <w:rFonts w:eastAsia="......." w:hint="eastAsia"/>
                <w:kern w:val="0"/>
                <w:sz w:val="24"/>
                <w:szCs w:val="24"/>
              </w:rPr>
              <w:t>分；</w:t>
            </w:r>
          </w:p>
          <w:p w:rsidR="00E352C7" w:rsidRDefault="00DE562C">
            <w:pPr>
              <w:adjustRightInd w:val="0"/>
              <w:snapToGrid w:val="0"/>
              <w:rPr>
                <w:kern w:val="0"/>
                <w:sz w:val="24"/>
                <w:szCs w:val="24"/>
              </w:rPr>
            </w:pPr>
            <w:r>
              <w:rPr>
                <w:rFonts w:eastAsia="......." w:hint="eastAsia"/>
                <w:kern w:val="0"/>
                <w:sz w:val="24"/>
                <w:szCs w:val="24"/>
              </w:rPr>
              <w:t>（</w:t>
            </w:r>
            <w:r>
              <w:rPr>
                <w:rFonts w:eastAsia="......." w:hint="eastAsia"/>
                <w:kern w:val="0"/>
                <w:sz w:val="24"/>
                <w:szCs w:val="24"/>
              </w:rPr>
              <w:t>8</w:t>
            </w:r>
            <w:r>
              <w:rPr>
                <w:rFonts w:eastAsia="......." w:hint="eastAsia"/>
                <w:kern w:val="0"/>
                <w:sz w:val="24"/>
                <w:szCs w:val="24"/>
              </w:rPr>
              <w:t>）拟投入人员具备《特种作业操作证（高处作业）》，提供证书扫描件得</w:t>
            </w:r>
            <w:r>
              <w:rPr>
                <w:rFonts w:eastAsia="......." w:hint="eastAsia"/>
                <w:kern w:val="0"/>
                <w:sz w:val="24"/>
                <w:szCs w:val="24"/>
              </w:rPr>
              <w:t>1</w:t>
            </w:r>
            <w:r>
              <w:rPr>
                <w:rFonts w:eastAsia="......." w:hint="eastAsia"/>
                <w:kern w:val="0"/>
                <w:sz w:val="24"/>
                <w:szCs w:val="24"/>
              </w:rPr>
              <w:t>分；</w:t>
            </w:r>
            <w:r>
              <w:rPr>
                <w:kern w:val="0"/>
                <w:sz w:val="24"/>
                <w:szCs w:val="24"/>
              </w:rPr>
              <w:t xml:space="preserve"> </w:t>
            </w:r>
          </w:p>
        </w:tc>
        <w:tc>
          <w:tcPr>
            <w:tcW w:w="932" w:type="dxa"/>
            <w:shd w:val="clear" w:color="auto" w:fill="auto"/>
            <w:vAlign w:val="center"/>
          </w:tcPr>
          <w:p w:rsidR="00E352C7" w:rsidRDefault="00DE562C">
            <w:pPr>
              <w:widowControl/>
              <w:jc w:val="center"/>
              <w:rPr>
                <w:color w:val="000000"/>
                <w:kern w:val="0"/>
                <w:sz w:val="24"/>
                <w:szCs w:val="24"/>
              </w:rPr>
            </w:pPr>
            <w:r>
              <w:rPr>
                <w:rFonts w:hint="eastAsia"/>
                <w:color w:val="000000"/>
                <w:kern w:val="0"/>
                <w:sz w:val="24"/>
                <w:szCs w:val="24"/>
              </w:rPr>
              <w:t>8</w:t>
            </w:r>
          </w:p>
        </w:tc>
      </w:tr>
      <w:tr w:rsidR="00E352C7">
        <w:trPr>
          <w:trHeight w:val="1050"/>
          <w:jc w:val="center"/>
        </w:trPr>
        <w:tc>
          <w:tcPr>
            <w:tcW w:w="663" w:type="dxa"/>
            <w:shd w:val="clear" w:color="auto" w:fill="auto"/>
            <w:noWrap/>
            <w:vAlign w:val="center"/>
          </w:tcPr>
          <w:p w:rsidR="00E352C7" w:rsidRDefault="00DE562C">
            <w:pPr>
              <w:widowControl/>
              <w:jc w:val="center"/>
              <w:rPr>
                <w:color w:val="000000"/>
                <w:kern w:val="0"/>
                <w:sz w:val="24"/>
                <w:szCs w:val="24"/>
              </w:rPr>
            </w:pPr>
            <w:r>
              <w:rPr>
                <w:rFonts w:hint="eastAsia"/>
                <w:color w:val="000000"/>
                <w:kern w:val="0"/>
                <w:sz w:val="24"/>
                <w:szCs w:val="24"/>
              </w:rPr>
              <w:t>4</w:t>
            </w:r>
          </w:p>
        </w:tc>
        <w:tc>
          <w:tcPr>
            <w:tcW w:w="1382" w:type="dxa"/>
            <w:shd w:val="clear" w:color="auto" w:fill="auto"/>
            <w:vAlign w:val="center"/>
          </w:tcPr>
          <w:p w:rsidR="00E352C7" w:rsidRDefault="00DE562C">
            <w:pPr>
              <w:widowControl/>
              <w:spacing w:line="400" w:lineRule="exact"/>
              <w:jc w:val="center"/>
              <w:rPr>
                <w:kern w:val="0"/>
                <w:sz w:val="24"/>
                <w:szCs w:val="24"/>
              </w:rPr>
            </w:pPr>
            <w:r>
              <w:rPr>
                <w:rFonts w:hint="eastAsia"/>
                <w:kern w:val="0"/>
                <w:sz w:val="24"/>
                <w:szCs w:val="24"/>
              </w:rPr>
              <w:t>项目需求书非“★”技术要求响应性评价</w:t>
            </w:r>
          </w:p>
        </w:tc>
        <w:tc>
          <w:tcPr>
            <w:tcW w:w="7348" w:type="dxa"/>
            <w:shd w:val="clear" w:color="auto" w:fill="auto"/>
            <w:vAlign w:val="center"/>
          </w:tcPr>
          <w:p w:rsidR="00E352C7" w:rsidRDefault="00DE562C" w:rsidP="00BA3646">
            <w:pPr>
              <w:widowControl/>
              <w:spacing w:line="400" w:lineRule="exact"/>
              <w:jc w:val="left"/>
              <w:rPr>
                <w:kern w:val="0"/>
                <w:sz w:val="24"/>
                <w:szCs w:val="24"/>
              </w:rPr>
            </w:pPr>
            <w:r>
              <w:rPr>
                <w:rFonts w:hint="eastAsia"/>
                <w:kern w:val="0"/>
                <w:sz w:val="24"/>
                <w:szCs w:val="24"/>
              </w:rPr>
              <w:t>完全满足无偏离的得</w:t>
            </w:r>
            <w:r w:rsidR="00BA3646">
              <w:rPr>
                <w:rFonts w:hint="eastAsia"/>
                <w:kern w:val="0"/>
                <w:sz w:val="24"/>
                <w:szCs w:val="24"/>
              </w:rPr>
              <w:t>21</w:t>
            </w:r>
            <w:r>
              <w:rPr>
                <w:rFonts w:hint="eastAsia"/>
                <w:kern w:val="0"/>
                <w:sz w:val="24"/>
                <w:szCs w:val="24"/>
              </w:rPr>
              <w:t>分。非“★”技术要求劣于招标文件要求或未做应答的，每条扣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E352C7" w:rsidRDefault="00BA3646">
            <w:pPr>
              <w:widowControl/>
              <w:spacing w:line="400" w:lineRule="exact"/>
              <w:jc w:val="center"/>
              <w:rPr>
                <w:kern w:val="0"/>
                <w:sz w:val="24"/>
                <w:szCs w:val="24"/>
              </w:rPr>
            </w:pPr>
            <w:r>
              <w:rPr>
                <w:rFonts w:hint="eastAsia"/>
                <w:kern w:val="0"/>
                <w:sz w:val="24"/>
                <w:szCs w:val="24"/>
              </w:rPr>
              <w:t>21</w:t>
            </w:r>
          </w:p>
        </w:tc>
      </w:tr>
      <w:tr w:rsidR="00E352C7">
        <w:trPr>
          <w:trHeight w:val="694"/>
          <w:jc w:val="center"/>
        </w:trPr>
        <w:tc>
          <w:tcPr>
            <w:tcW w:w="9393" w:type="dxa"/>
            <w:gridSpan w:val="3"/>
            <w:shd w:val="clear" w:color="auto" w:fill="auto"/>
            <w:noWrap/>
            <w:vAlign w:val="center"/>
          </w:tcPr>
          <w:p w:rsidR="00E352C7" w:rsidRDefault="00DE562C">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35</w:t>
            </w:r>
            <w:r>
              <w:rPr>
                <w:kern w:val="0"/>
                <w:sz w:val="24"/>
                <w:szCs w:val="24"/>
              </w:rPr>
              <w:t>分）</w:t>
            </w:r>
          </w:p>
        </w:tc>
        <w:tc>
          <w:tcPr>
            <w:tcW w:w="932" w:type="dxa"/>
            <w:shd w:val="clear" w:color="auto" w:fill="auto"/>
            <w:vAlign w:val="center"/>
          </w:tcPr>
          <w:p w:rsidR="00E352C7" w:rsidRDefault="00DE562C">
            <w:pPr>
              <w:widowControl/>
              <w:jc w:val="center"/>
              <w:rPr>
                <w:kern w:val="0"/>
                <w:sz w:val="24"/>
                <w:szCs w:val="24"/>
              </w:rPr>
            </w:pPr>
            <w:r>
              <w:rPr>
                <w:kern w:val="0"/>
                <w:sz w:val="24"/>
                <w:szCs w:val="24"/>
              </w:rPr>
              <w:t>分值</w:t>
            </w:r>
          </w:p>
        </w:tc>
      </w:tr>
      <w:tr w:rsidR="00E352C7">
        <w:trPr>
          <w:trHeight w:val="1050"/>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1</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hint="eastAsia"/>
                <w:kern w:val="0"/>
                <w:sz w:val="24"/>
                <w:szCs w:val="24"/>
              </w:rPr>
              <w:t>项目需求理解分析评价</w:t>
            </w:r>
          </w:p>
        </w:tc>
        <w:tc>
          <w:tcPr>
            <w:tcW w:w="7348" w:type="dxa"/>
            <w:shd w:val="clear" w:color="auto" w:fill="auto"/>
            <w:vAlign w:val="center"/>
          </w:tcPr>
          <w:p w:rsidR="00E352C7" w:rsidRDefault="00DE562C">
            <w:pPr>
              <w:spacing w:line="360" w:lineRule="exact"/>
              <w:rPr>
                <w:rFonts w:cs="宋体"/>
                <w:sz w:val="24"/>
                <w:szCs w:val="24"/>
              </w:rPr>
            </w:pPr>
            <w:r>
              <w:rPr>
                <w:rFonts w:cs="宋体" w:hint="eastAsia"/>
                <w:sz w:val="24"/>
                <w:szCs w:val="24"/>
              </w:rPr>
              <w:t>至少包含综合布线系统维护、操作系统维护、主机存储运维服务、网络</w:t>
            </w:r>
            <w:proofErr w:type="gramStart"/>
            <w:r>
              <w:rPr>
                <w:rFonts w:cs="宋体" w:hint="eastAsia"/>
                <w:sz w:val="24"/>
                <w:szCs w:val="24"/>
              </w:rPr>
              <w:t>安全运</w:t>
            </w:r>
            <w:proofErr w:type="gramEnd"/>
            <w:r>
              <w:rPr>
                <w:rFonts w:cs="宋体" w:hint="eastAsia"/>
                <w:sz w:val="24"/>
                <w:szCs w:val="24"/>
              </w:rPr>
              <w:t>维服务、设备维修</w:t>
            </w:r>
            <w:proofErr w:type="gramStart"/>
            <w:r>
              <w:rPr>
                <w:rFonts w:cs="宋体" w:hint="eastAsia"/>
                <w:sz w:val="24"/>
                <w:szCs w:val="24"/>
              </w:rPr>
              <w:t>维保等维保</w:t>
            </w:r>
            <w:proofErr w:type="gramEnd"/>
            <w:r>
              <w:rPr>
                <w:rFonts w:cs="宋体" w:hint="eastAsia"/>
                <w:sz w:val="24"/>
                <w:szCs w:val="24"/>
              </w:rPr>
              <w:t>方案等方面内容</w:t>
            </w:r>
          </w:p>
          <w:p w:rsidR="00E352C7" w:rsidRDefault="00DE562C">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5</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E352C7" w:rsidRDefault="00DE562C">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E352C7" w:rsidRDefault="00DE562C">
            <w:pPr>
              <w:widowControl/>
              <w:jc w:val="center"/>
              <w:rPr>
                <w:kern w:val="0"/>
                <w:sz w:val="24"/>
                <w:szCs w:val="24"/>
              </w:rPr>
            </w:pPr>
            <w:r>
              <w:rPr>
                <w:rFonts w:hint="eastAsia"/>
                <w:kern w:val="0"/>
                <w:sz w:val="24"/>
                <w:szCs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2</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48" w:type="dxa"/>
            <w:shd w:val="clear" w:color="auto" w:fill="auto"/>
            <w:vAlign w:val="center"/>
          </w:tcPr>
          <w:p w:rsidR="00E352C7" w:rsidRDefault="00DE562C">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E352C7" w:rsidRDefault="00DE562C">
            <w:pPr>
              <w:widowControl/>
              <w:spacing w:line="400" w:lineRule="exact"/>
              <w:rPr>
                <w:kern w:val="0"/>
                <w:sz w:val="24"/>
                <w:szCs w:val="24"/>
              </w:rPr>
            </w:pPr>
            <w:r>
              <w:rPr>
                <w:rFonts w:hint="eastAsia"/>
                <w:sz w:val="24"/>
              </w:rPr>
              <w:t>方案满足招标文件要求，内容无瑕疵：</w:t>
            </w:r>
            <w:r>
              <w:rPr>
                <w:rFonts w:hint="eastAsia"/>
                <w:kern w:val="0"/>
                <w:sz w:val="24"/>
                <w:szCs w:val="24"/>
              </w:rPr>
              <w:t>5</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352C7" w:rsidRDefault="00DE562C">
            <w:pPr>
              <w:widowControl/>
              <w:spacing w:line="400" w:lineRule="exact"/>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E352C7" w:rsidRDefault="00DE562C">
            <w:pPr>
              <w:widowControl/>
              <w:spacing w:line="400" w:lineRule="exact"/>
              <w:jc w:val="center"/>
              <w:rPr>
                <w:kern w:val="0"/>
                <w:sz w:val="24"/>
                <w:szCs w:val="24"/>
              </w:rPr>
            </w:pPr>
            <w:r>
              <w:rPr>
                <w:rFonts w:hint="eastAsia"/>
                <w:kern w:val="0"/>
                <w:sz w:val="24"/>
                <w:szCs w:val="24"/>
              </w:rPr>
              <w:lastRenderedPageBreak/>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至少包含项目实施计划、质量保障措施、项目文档管理、项目风险控制、安全保密管理等内容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4</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定期预防性检查方案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至少包含服务器存储设备检查、网络设备检查、安全设备检查、机房基础装饰环境检查等方面内容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5</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故障管理处理方案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至少包含响应时间、故障处理方案、故障管理流程、防止再发方案等方面内容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6</w:t>
            </w:r>
          </w:p>
        </w:tc>
        <w:tc>
          <w:tcPr>
            <w:tcW w:w="1382" w:type="dxa"/>
            <w:shd w:val="clear" w:color="auto" w:fill="auto"/>
            <w:vAlign w:val="center"/>
          </w:tcPr>
          <w:p w:rsidR="00E352C7" w:rsidRDefault="00DE562C">
            <w:pPr>
              <w:widowControl/>
              <w:adjustRightInd w:val="0"/>
              <w:snapToGrid w:val="0"/>
              <w:jc w:val="center"/>
              <w:rPr>
                <w:kern w:val="0"/>
                <w:sz w:val="24"/>
                <w:szCs w:val="24"/>
              </w:rPr>
            </w:pPr>
            <w:r>
              <w:rPr>
                <w:rFonts w:cs="宋体" w:hint="eastAsia"/>
                <w:sz w:val="24"/>
                <w:szCs w:val="24"/>
                <w:lang w:val="zh-CN"/>
              </w:rPr>
              <w:t>突发事件管理方案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至少包含突发事件管理流程、突发事件响应方案、突发事件响应时间等方面内容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58"/>
          <w:jc w:val="center"/>
        </w:trPr>
        <w:tc>
          <w:tcPr>
            <w:tcW w:w="663" w:type="dxa"/>
            <w:shd w:val="clear" w:color="auto" w:fill="auto"/>
            <w:noWrap/>
            <w:vAlign w:val="center"/>
          </w:tcPr>
          <w:p w:rsidR="00E352C7" w:rsidRDefault="00DE562C">
            <w:pPr>
              <w:widowControl/>
              <w:adjustRightInd w:val="0"/>
              <w:snapToGrid w:val="0"/>
              <w:jc w:val="center"/>
              <w:rPr>
                <w:color w:val="000000"/>
                <w:kern w:val="0"/>
                <w:sz w:val="24"/>
                <w:szCs w:val="24"/>
              </w:rPr>
            </w:pPr>
            <w:r>
              <w:rPr>
                <w:rFonts w:hint="eastAsia"/>
                <w:color w:val="000000"/>
                <w:kern w:val="0"/>
                <w:sz w:val="24"/>
                <w:szCs w:val="24"/>
              </w:rPr>
              <w:t>7</w:t>
            </w:r>
          </w:p>
        </w:tc>
        <w:tc>
          <w:tcPr>
            <w:tcW w:w="1382" w:type="dxa"/>
            <w:shd w:val="clear" w:color="auto" w:fill="auto"/>
            <w:vAlign w:val="center"/>
          </w:tcPr>
          <w:p w:rsidR="00E352C7" w:rsidRDefault="00DE562C">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48" w:type="dxa"/>
            <w:shd w:val="clear" w:color="auto" w:fill="auto"/>
            <w:vAlign w:val="center"/>
          </w:tcPr>
          <w:p w:rsidR="00E352C7" w:rsidRDefault="00DE562C">
            <w:pPr>
              <w:widowControl/>
              <w:spacing w:line="400" w:lineRule="exact"/>
              <w:jc w:val="left"/>
              <w:rPr>
                <w:sz w:val="24"/>
              </w:rPr>
            </w:pPr>
            <w:r>
              <w:rPr>
                <w:rFonts w:hint="eastAsia"/>
                <w:sz w:val="24"/>
              </w:rPr>
              <w:t>至少包含备品备件响应时间、备品备件更换方案、备品备件管理方案，保障关键设备提供充分数量的备品备件等方面内容</w:t>
            </w:r>
          </w:p>
          <w:p w:rsidR="00E352C7" w:rsidRDefault="00DE562C">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352C7" w:rsidRDefault="00DE562C">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352C7" w:rsidRDefault="00DE562C">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E352C7" w:rsidRDefault="00DE562C">
            <w:pPr>
              <w:widowControl/>
              <w:spacing w:line="400" w:lineRule="exact"/>
              <w:jc w:val="center"/>
              <w:rPr>
                <w:sz w:val="24"/>
              </w:rPr>
            </w:pPr>
            <w:r>
              <w:rPr>
                <w:rFonts w:hint="eastAsia"/>
                <w:sz w:val="24"/>
              </w:rPr>
              <w:t>5</w:t>
            </w:r>
          </w:p>
        </w:tc>
      </w:tr>
      <w:tr w:rsidR="00E352C7">
        <w:trPr>
          <w:trHeight w:val="515"/>
          <w:jc w:val="center"/>
        </w:trPr>
        <w:tc>
          <w:tcPr>
            <w:tcW w:w="2045" w:type="dxa"/>
            <w:gridSpan w:val="2"/>
            <w:shd w:val="clear" w:color="auto" w:fill="auto"/>
            <w:noWrap/>
            <w:vAlign w:val="center"/>
          </w:tcPr>
          <w:p w:rsidR="00E352C7" w:rsidRDefault="00DE562C">
            <w:pPr>
              <w:widowControl/>
              <w:spacing w:line="400" w:lineRule="exact"/>
              <w:jc w:val="center"/>
              <w:rPr>
                <w:color w:val="000000" w:themeColor="text1"/>
                <w:sz w:val="24"/>
              </w:rPr>
            </w:pPr>
            <w:r>
              <w:rPr>
                <w:color w:val="000000" w:themeColor="text1"/>
                <w:sz w:val="24"/>
              </w:rPr>
              <w:t>合计</w:t>
            </w:r>
          </w:p>
        </w:tc>
        <w:tc>
          <w:tcPr>
            <w:tcW w:w="7348" w:type="dxa"/>
            <w:shd w:val="clear" w:color="auto" w:fill="auto"/>
            <w:vAlign w:val="center"/>
          </w:tcPr>
          <w:p w:rsidR="00E352C7" w:rsidRDefault="00DE562C">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E352C7" w:rsidRDefault="00DE562C">
            <w:pPr>
              <w:widowControl/>
              <w:jc w:val="center"/>
              <w:rPr>
                <w:color w:val="000000"/>
                <w:kern w:val="0"/>
                <w:sz w:val="24"/>
                <w:szCs w:val="24"/>
              </w:rPr>
            </w:pPr>
            <w:r>
              <w:rPr>
                <w:color w:val="000000"/>
                <w:kern w:val="0"/>
                <w:sz w:val="24"/>
                <w:szCs w:val="24"/>
              </w:rPr>
              <w:t>100</w:t>
            </w:r>
          </w:p>
        </w:tc>
      </w:tr>
      <w:tr w:rsidR="00E352C7">
        <w:trPr>
          <w:trHeight w:val="515"/>
          <w:jc w:val="center"/>
        </w:trPr>
        <w:tc>
          <w:tcPr>
            <w:tcW w:w="10325" w:type="dxa"/>
            <w:gridSpan w:val="4"/>
            <w:shd w:val="clear" w:color="auto" w:fill="auto"/>
            <w:noWrap/>
            <w:vAlign w:val="center"/>
          </w:tcPr>
          <w:p w:rsidR="00E352C7" w:rsidRDefault="00DE562C">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w:t>
            </w:r>
            <w:r>
              <w:rPr>
                <w:rFonts w:hint="eastAsia"/>
                <w:b/>
                <w:bCs/>
                <w:color w:val="000000"/>
                <w:kern w:val="0"/>
                <w:sz w:val="24"/>
                <w:szCs w:val="24"/>
              </w:rPr>
              <w:lastRenderedPageBreak/>
              <w:t>套用其他项目内容；对同一问题前后表述矛盾；存在逻辑漏洞、科学原理或常识错误；不利于本项目目标的实现、现有技术条件下不可能出现的情形等任意一种情形。</w:t>
            </w:r>
          </w:p>
        </w:tc>
      </w:tr>
    </w:tbl>
    <w:p w:rsidR="00E352C7" w:rsidRDefault="00E352C7" w:rsidP="00977331">
      <w:pPr>
        <w:spacing w:line="360" w:lineRule="auto"/>
        <w:ind w:firstLineChars="200" w:firstLine="446"/>
        <w:outlineLvl w:val="0"/>
        <w:rPr>
          <w:rFonts w:hAnsiTheme="minorEastAsia"/>
          <w:sz w:val="24"/>
        </w:rPr>
      </w:pPr>
    </w:p>
    <w:p w:rsidR="00E352C7" w:rsidRDefault="00DE562C" w:rsidP="00977331">
      <w:pPr>
        <w:spacing w:line="360" w:lineRule="auto"/>
        <w:ind w:firstLineChars="200" w:firstLine="446"/>
        <w:outlineLvl w:val="0"/>
        <w:rPr>
          <w:sz w:val="24"/>
        </w:rPr>
      </w:pPr>
      <w:r>
        <w:rPr>
          <w:rFonts w:hAnsiTheme="minorEastAsia"/>
          <w:sz w:val="24"/>
        </w:rPr>
        <w:t>四、投标文件内容要求</w:t>
      </w:r>
    </w:p>
    <w:p w:rsidR="00E352C7" w:rsidRDefault="00DE562C" w:rsidP="00977331">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E352C7" w:rsidRDefault="00DE562C" w:rsidP="00977331">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E352C7" w:rsidRDefault="00E352C7" w:rsidP="00977331">
      <w:pPr>
        <w:spacing w:line="360" w:lineRule="auto"/>
        <w:ind w:firstLineChars="200" w:firstLine="446"/>
        <w:outlineLvl w:val="0"/>
        <w:rPr>
          <w:sz w:val="24"/>
        </w:rPr>
      </w:pPr>
    </w:p>
    <w:p w:rsidR="00E352C7" w:rsidRDefault="00DE562C">
      <w:pPr>
        <w:spacing w:line="360" w:lineRule="auto"/>
        <w:jc w:val="center"/>
        <w:rPr>
          <w:b/>
          <w:sz w:val="30"/>
          <w:szCs w:val="30"/>
        </w:rPr>
      </w:pPr>
      <w:r>
        <w:rPr>
          <w:sz w:val="24"/>
          <w:u w:val="single"/>
        </w:rPr>
        <w:br w:type="page"/>
      </w:r>
      <w:r>
        <w:rPr>
          <w:rFonts w:hAnsiTheme="minorEastAsia"/>
          <w:b/>
          <w:sz w:val="30"/>
          <w:szCs w:val="30"/>
        </w:rPr>
        <w:lastRenderedPageBreak/>
        <w:t>项目需求书</w:t>
      </w:r>
    </w:p>
    <w:p w:rsidR="00E352C7" w:rsidRDefault="00DE562C" w:rsidP="00977331">
      <w:pPr>
        <w:widowControl/>
        <w:ind w:firstLineChars="196" w:firstLine="518"/>
        <w:jc w:val="left"/>
        <w:rPr>
          <w:b/>
          <w:sz w:val="28"/>
          <w:szCs w:val="28"/>
        </w:rPr>
      </w:pPr>
      <w:r>
        <w:rPr>
          <w:rFonts w:hint="eastAsia"/>
          <w:b/>
          <w:sz w:val="28"/>
          <w:szCs w:val="28"/>
        </w:rPr>
        <w:t>本项目属于软件和信息技术服务业行业。</w:t>
      </w:r>
    </w:p>
    <w:p w:rsidR="00E352C7" w:rsidRDefault="00DE562C">
      <w:pPr>
        <w:pStyle w:val="ad"/>
        <w:rPr>
          <w:sz w:val="28"/>
          <w:szCs w:val="28"/>
        </w:rPr>
      </w:pPr>
      <w:r>
        <w:rPr>
          <w:rFonts w:hint="eastAsia"/>
          <w:sz w:val="28"/>
          <w:szCs w:val="28"/>
        </w:rPr>
        <w:t>第一包</w:t>
      </w:r>
      <w:r>
        <w:rPr>
          <w:rFonts w:hint="eastAsia"/>
          <w:sz w:val="28"/>
          <w:szCs w:val="28"/>
        </w:rPr>
        <w:t xml:space="preserve"> </w:t>
      </w:r>
      <w:r>
        <w:rPr>
          <w:rFonts w:hint="eastAsia"/>
          <w:sz w:val="28"/>
          <w:szCs w:val="28"/>
        </w:rPr>
        <w:t>边检机房信息化系统维保服务</w:t>
      </w:r>
    </w:p>
    <w:p w:rsidR="00E352C7" w:rsidRDefault="00DE562C">
      <w:pPr>
        <w:spacing w:line="360" w:lineRule="auto"/>
        <w:ind w:firstLineChars="200" w:firstLine="448"/>
        <w:rPr>
          <w:b/>
          <w:sz w:val="24"/>
          <w:szCs w:val="24"/>
        </w:rPr>
      </w:pPr>
      <w:r>
        <w:rPr>
          <w:rFonts w:hint="eastAsia"/>
          <w:b/>
          <w:sz w:val="24"/>
          <w:szCs w:val="24"/>
        </w:rPr>
        <w:t>一、项目背景</w:t>
      </w:r>
    </w:p>
    <w:p w:rsidR="00E352C7" w:rsidRDefault="00DE562C" w:rsidP="00977331">
      <w:pPr>
        <w:adjustRightInd w:val="0"/>
        <w:spacing w:line="520" w:lineRule="exact"/>
        <w:ind w:firstLineChars="200" w:firstLine="446"/>
        <w:textAlignment w:val="baseline"/>
        <w:rPr>
          <w:rFonts w:ascii="宋体" w:hAnsi="宋体" w:cs="宋体"/>
          <w:sz w:val="24"/>
          <w:szCs w:val="24"/>
          <w:lang w:val="zh-CN"/>
        </w:rPr>
      </w:pPr>
      <w:r>
        <w:rPr>
          <w:rFonts w:hint="eastAsia"/>
          <w:sz w:val="24"/>
          <w:szCs w:val="24"/>
        </w:rPr>
        <w:t>服务范围：</w:t>
      </w:r>
      <w:r>
        <w:rPr>
          <w:rFonts w:ascii="宋体" w:hAnsi="宋体" w:hint="eastAsia"/>
          <w:sz w:val="24"/>
          <w:szCs w:val="24"/>
        </w:rPr>
        <w:t>视频会议系统、视频监控系统、数字集群通讯系统、机房空调系统及机房相关设备、电教室和监控室的维保和技术支持服务。</w:t>
      </w:r>
      <w:r>
        <w:rPr>
          <w:rFonts w:ascii="宋体" w:hAnsi="宋体" w:hint="eastAsia"/>
          <w:b/>
          <w:bCs/>
          <w:color w:val="0D0D0D"/>
          <w:sz w:val="24"/>
          <w:szCs w:val="24"/>
        </w:rPr>
        <w:t>相关设备自2015年-2018年建设期至今分批次新建及更新</w:t>
      </w:r>
      <w:r>
        <w:rPr>
          <w:rFonts w:ascii="宋体" w:hAnsi="宋体" w:hint="eastAsia"/>
          <w:color w:val="0D0D0D"/>
          <w:sz w:val="24"/>
          <w:szCs w:val="24"/>
        </w:rPr>
        <w:t>，所有设备均已出保，由维护单位负责定期预防性维护、配置调优、故障检测、设备维修、配件更换，每月至少一次定期巡检维护，并针对各系统进行定期升级维护。</w:t>
      </w:r>
    </w:p>
    <w:p w:rsidR="00E352C7" w:rsidRDefault="00DE562C" w:rsidP="00977331">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E352C7" w:rsidRDefault="00DE562C">
      <w:pPr>
        <w:spacing w:line="360" w:lineRule="auto"/>
        <w:ind w:firstLineChars="200" w:firstLine="448"/>
        <w:rPr>
          <w:b/>
          <w:sz w:val="24"/>
        </w:rPr>
      </w:pPr>
      <w:r>
        <w:rPr>
          <w:rFonts w:hint="eastAsia"/>
          <w:b/>
          <w:sz w:val="24"/>
        </w:rPr>
        <w:t>二、技术要求</w:t>
      </w:r>
    </w:p>
    <w:p w:rsidR="00E352C7" w:rsidRDefault="00DE562C" w:rsidP="00977331">
      <w:pPr>
        <w:adjustRightInd w:val="0"/>
        <w:spacing w:line="520" w:lineRule="exact"/>
        <w:ind w:firstLineChars="200" w:firstLine="446"/>
        <w:textAlignment w:val="baseline"/>
        <w:outlineLvl w:val="0"/>
        <w:rPr>
          <w:rFonts w:ascii="宋体" w:hAnsi="宋体"/>
          <w:sz w:val="24"/>
          <w:szCs w:val="24"/>
        </w:rPr>
      </w:pPr>
      <w:bookmarkStart w:id="12" w:name="_Toc24100"/>
      <w:bookmarkStart w:id="13" w:name="_Toc18504"/>
      <w:bookmarkStart w:id="14" w:name="_Toc9617"/>
      <w:r>
        <w:rPr>
          <w:rFonts w:ascii="宋体" w:hAnsi="宋体" w:hint="eastAsia"/>
          <w:sz w:val="24"/>
          <w:szCs w:val="24"/>
        </w:rPr>
        <w:t>1.运维清单</w:t>
      </w:r>
      <w:bookmarkEnd w:id="12"/>
      <w:bookmarkEnd w:id="13"/>
      <w:bookmarkEnd w:id="14"/>
    </w:p>
    <w:p w:rsidR="00E352C7" w:rsidRDefault="00DE562C" w:rsidP="00977331">
      <w:pPr>
        <w:tabs>
          <w:tab w:val="left" w:pos="1344"/>
        </w:tabs>
        <w:adjustRightInd w:val="0"/>
        <w:spacing w:line="520" w:lineRule="exact"/>
        <w:ind w:firstLineChars="200" w:firstLine="446"/>
        <w:textAlignment w:val="baseline"/>
        <w:rPr>
          <w:rFonts w:ascii="宋体" w:hAnsi="宋体"/>
          <w:sz w:val="24"/>
          <w:szCs w:val="24"/>
        </w:rPr>
      </w:pPr>
      <w:r>
        <w:rPr>
          <w:rFonts w:ascii="宋体" w:hAnsi="宋体" w:hint="eastAsia"/>
          <w:sz w:val="24"/>
          <w:szCs w:val="24"/>
        </w:rPr>
        <w:t>1）运行维护范围包括：视频会议系统、视频监控系统、数字集群通讯系统、机房空调系统及机房相关设备、电教室和监控室的维保和技术支持服务。</w:t>
      </w:r>
      <w:proofErr w:type="gramStart"/>
      <w:r>
        <w:rPr>
          <w:rFonts w:ascii="宋体" w:hAnsi="宋体" w:hint="eastAsia"/>
          <w:sz w:val="24"/>
          <w:szCs w:val="24"/>
        </w:rPr>
        <w:t>本需求</w:t>
      </w:r>
      <w:proofErr w:type="gramEnd"/>
      <w:r>
        <w:rPr>
          <w:rFonts w:ascii="宋体" w:hAnsi="宋体" w:hint="eastAsia"/>
          <w:sz w:val="24"/>
          <w:szCs w:val="24"/>
        </w:rPr>
        <w:t>中</w:t>
      </w:r>
      <w:proofErr w:type="gramStart"/>
      <w:r>
        <w:rPr>
          <w:rFonts w:ascii="宋体" w:hAnsi="宋体" w:hint="eastAsia"/>
          <w:sz w:val="24"/>
          <w:szCs w:val="24"/>
        </w:rPr>
        <w:t>的维保服务</w:t>
      </w:r>
      <w:proofErr w:type="gramEnd"/>
      <w:r>
        <w:rPr>
          <w:rFonts w:ascii="宋体" w:hAnsi="宋体" w:hint="eastAsia"/>
          <w:sz w:val="24"/>
          <w:szCs w:val="24"/>
        </w:rPr>
        <w:t>各类设备均应满足；</w:t>
      </w:r>
    </w:p>
    <w:p w:rsidR="00E352C7" w:rsidRDefault="00DE562C" w:rsidP="00977331">
      <w:pPr>
        <w:adjustRightInd w:val="0"/>
        <w:spacing w:line="520" w:lineRule="exact"/>
        <w:ind w:firstLineChars="200" w:firstLine="446"/>
        <w:textAlignment w:val="baseline"/>
        <w:rPr>
          <w:rFonts w:ascii="宋体" w:hAnsi="宋体"/>
          <w:sz w:val="24"/>
          <w:szCs w:val="24"/>
        </w:rPr>
      </w:pPr>
      <w:r>
        <w:rPr>
          <w:rFonts w:ascii="宋体" w:hAnsi="宋体" w:hint="eastAsia"/>
          <w:sz w:val="24"/>
          <w:szCs w:val="24"/>
        </w:rPr>
        <w:t>2）相关设备均已出保，由投标人负责定期预防性维护、配置调优、故障检测、设备维修、配件更换，如涉及设备部件采购或送修，相关费用单</w:t>
      </w:r>
      <w:proofErr w:type="gramStart"/>
      <w:r>
        <w:rPr>
          <w:rFonts w:ascii="宋体" w:hAnsi="宋体" w:hint="eastAsia"/>
          <w:sz w:val="24"/>
          <w:szCs w:val="24"/>
        </w:rPr>
        <w:t>次不足</w:t>
      </w:r>
      <w:proofErr w:type="gramEnd"/>
      <w:r>
        <w:rPr>
          <w:rFonts w:ascii="宋体" w:hAnsi="宋体" w:hint="eastAsia"/>
          <w:sz w:val="24"/>
          <w:szCs w:val="24"/>
        </w:rPr>
        <w:t>5000元由投标人承担。</w:t>
      </w:r>
    </w:p>
    <w:tbl>
      <w:tblPr>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
        <w:gridCol w:w="2410"/>
        <w:gridCol w:w="3969"/>
        <w:gridCol w:w="1081"/>
        <w:gridCol w:w="1100"/>
      </w:tblGrid>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序号</w:t>
            </w:r>
          </w:p>
        </w:tc>
        <w:tc>
          <w:tcPr>
            <w:tcW w:w="2410"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设备名称</w:t>
            </w:r>
          </w:p>
        </w:tc>
        <w:tc>
          <w:tcPr>
            <w:tcW w:w="3969"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型号</w:t>
            </w:r>
          </w:p>
        </w:tc>
        <w:tc>
          <w:tcPr>
            <w:tcW w:w="1081"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单位</w:t>
            </w:r>
          </w:p>
        </w:tc>
        <w:tc>
          <w:tcPr>
            <w:tcW w:w="1100"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数量</w:t>
            </w:r>
          </w:p>
        </w:tc>
      </w:tr>
      <w:tr w:rsidR="00E352C7">
        <w:trPr>
          <w:trHeight w:val="270"/>
          <w:jc w:val="center"/>
        </w:trPr>
        <w:tc>
          <w:tcPr>
            <w:tcW w:w="3212" w:type="dxa"/>
            <w:gridSpan w:val="2"/>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视频监控系统</w:t>
            </w:r>
          </w:p>
        </w:tc>
        <w:tc>
          <w:tcPr>
            <w:tcW w:w="3969" w:type="dxa"/>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 xml:space="preserve">　</w:t>
            </w:r>
          </w:p>
        </w:tc>
        <w:tc>
          <w:tcPr>
            <w:tcW w:w="1081"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c>
          <w:tcPr>
            <w:tcW w:w="1100"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视频管理平台</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VS-VM5500-E-UV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宽动态高清枪机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IPC-HIC2421DE-CIR-UV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8</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智能服务器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VS-IA8500-UV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智能管理服务器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VS-IMP8500-UV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网络存储主机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NI0Z1VX1600-UV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网络存储扩展</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NI0Z1DE1124-UV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312"/>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lastRenderedPageBreak/>
              <w:t>7</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硬盘</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3TBSATA3监控级硬盘(DT01ABA300V)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72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8</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磁盘阵列</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DS-AS82060D</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9</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希</w:t>
            </w:r>
            <w:proofErr w:type="gramStart"/>
            <w:r>
              <w:rPr>
                <w:rFonts w:ascii="宋体" w:hAnsi="宋体" w:cs="Arial" w:hint="eastAsia"/>
                <w:sz w:val="24"/>
                <w:szCs w:val="24"/>
              </w:rPr>
              <w:t>捷企业</w:t>
            </w:r>
            <w:proofErr w:type="gramEnd"/>
            <w:r>
              <w:rPr>
                <w:rFonts w:ascii="宋体" w:hAnsi="宋体" w:cs="Arial" w:hint="eastAsia"/>
                <w:sz w:val="24"/>
                <w:szCs w:val="24"/>
              </w:rPr>
              <w:t>级硬盘</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ST4000NM0025</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60</w:t>
            </w:r>
          </w:p>
        </w:tc>
      </w:tr>
      <w:tr w:rsidR="00E352C7">
        <w:trPr>
          <w:trHeight w:val="270"/>
          <w:jc w:val="center"/>
        </w:trPr>
        <w:tc>
          <w:tcPr>
            <w:tcW w:w="3212" w:type="dxa"/>
            <w:gridSpan w:val="2"/>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视频会议系统</w:t>
            </w:r>
          </w:p>
        </w:tc>
        <w:tc>
          <w:tcPr>
            <w:tcW w:w="3969" w:type="dxa"/>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 xml:space="preserve">　</w:t>
            </w:r>
          </w:p>
        </w:tc>
        <w:tc>
          <w:tcPr>
            <w:tcW w:w="1081"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c>
          <w:tcPr>
            <w:tcW w:w="1100"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单片DLP投影仪</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Christie DHD555-GS</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投影机镜头</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0.95~1.22:1 Zoom</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光学背投屏幕</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显示尺寸：7968*1494mm</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多窗口图像融合处理器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HADES-580-B07-3D-12D-R-CM</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8路高清解码器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VS-DC2808-FH-UV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操作电脑</w:t>
            </w:r>
          </w:p>
        </w:tc>
        <w:tc>
          <w:tcPr>
            <w:tcW w:w="3969"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启天</w:t>
            </w:r>
            <w:proofErr w:type="gramEnd"/>
            <w:r>
              <w:rPr>
                <w:rFonts w:ascii="宋体" w:hAnsi="宋体" w:cs="Arial" w:hint="eastAsia"/>
                <w:sz w:val="24"/>
                <w:szCs w:val="24"/>
              </w:rPr>
              <w:t>M4500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7</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键盘</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VS-KB1000-N-UV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8</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中央集中控制系统</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CR-PGMIII/CR-WiFi WG7pip</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9</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调光模块</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CRLITE-4B</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10</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时序电源</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YYAUDIO</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数字发言讨论系统</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CR-M4101</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麦克</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CR-M4102B/CR-M4104B</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14</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无线麦克</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SLX4+MX890+MX405LP/C</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E352C7">
        <w:trPr>
          <w:trHeight w:val="236"/>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14</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音箱</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ELX115 *2；EVID 4.2  *4；ELX112*4</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15</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功效</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XTi4000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16</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调音台</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MG16</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17</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反馈抑制器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AFS224</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18</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视频会议终端</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TE40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19</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视频会议摄像机</w:t>
            </w:r>
          </w:p>
        </w:tc>
        <w:tc>
          <w:tcPr>
            <w:tcW w:w="3969" w:type="dxa"/>
            <w:vAlign w:val="center"/>
          </w:tcPr>
          <w:p w:rsidR="00E352C7" w:rsidRDefault="00E352C7">
            <w:pPr>
              <w:adjustRightInd w:val="0"/>
              <w:spacing w:line="520" w:lineRule="exact"/>
              <w:jc w:val="center"/>
              <w:rPr>
                <w:rFonts w:ascii="宋体" w:hAnsi="宋体" w:cs="Arial"/>
                <w:sz w:val="24"/>
                <w:szCs w:val="24"/>
              </w:rPr>
            </w:pP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20</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电话录音系统</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ZS-E8100-500G/ZS-T8100-32G</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可升降液晶显示屏</w:t>
            </w:r>
          </w:p>
        </w:tc>
        <w:tc>
          <w:tcPr>
            <w:tcW w:w="3969" w:type="dxa"/>
            <w:vAlign w:val="center"/>
          </w:tcPr>
          <w:p w:rsidR="00E352C7" w:rsidRDefault="00E352C7">
            <w:pPr>
              <w:adjustRightInd w:val="0"/>
              <w:spacing w:line="520" w:lineRule="exact"/>
              <w:jc w:val="center"/>
              <w:rPr>
                <w:rFonts w:ascii="宋体" w:hAnsi="宋体" w:cs="Arial"/>
                <w:sz w:val="24"/>
                <w:szCs w:val="24"/>
              </w:rPr>
            </w:pP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14</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lastRenderedPageBreak/>
              <w:t>22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DVI光端机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LVO-1DA</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对</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DVI分配器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MT-DV16H</w:t>
            </w:r>
          </w:p>
        </w:tc>
        <w:tc>
          <w:tcPr>
            <w:tcW w:w="1081"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3212" w:type="dxa"/>
            <w:gridSpan w:val="2"/>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网络系统及机房设备</w:t>
            </w:r>
          </w:p>
        </w:tc>
        <w:tc>
          <w:tcPr>
            <w:tcW w:w="3969" w:type="dxa"/>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 xml:space="preserve">　</w:t>
            </w:r>
          </w:p>
        </w:tc>
        <w:tc>
          <w:tcPr>
            <w:tcW w:w="1081"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c>
          <w:tcPr>
            <w:tcW w:w="1100" w:type="dxa"/>
            <w:vAlign w:val="center"/>
          </w:tcPr>
          <w:p w:rsidR="00E352C7" w:rsidRDefault="00DE562C">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光模块</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SFP-GE-LX-SM1310-A</w:t>
            </w:r>
          </w:p>
        </w:tc>
        <w:tc>
          <w:tcPr>
            <w:tcW w:w="1081"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50</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接入交换机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LS-5120S-28P-EI</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20</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KVM系统</w:t>
            </w:r>
          </w:p>
        </w:tc>
        <w:tc>
          <w:tcPr>
            <w:tcW w:w="3969" w:type="dxa"/>
            <w:vAlign w:val="center"/>
          </w:tcPr>
          <w:p w:rsidR="00E352C7" w:rsidRDefault="00E352C7">
            <w:pPr>
              <w:adjustRightInd w:val="0"/>
              <w:spacing w:line="520" w:lineRule="exact"/>
              <w:jc w:val="center"/>
              <w:rPr>
                <w:rFonts w:ascii="宋体" w:hAnsi="宋体" w:cs="Arial"/>
                <w:sz w:val="24"/>
                <w:szCs w:val="24"/>
              </w:rPr>
            </w:pP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81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动环系统</w:t>
            </w:r>
            <w:proofErr w:type="gramEnd"/>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含2套空调采集模块、6支室内温湿度传感器、6只光电烟感探测器、6支水浸侦测器</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红外半球高清摄像头</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IPC-HIC3421DE-VIR-UV</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门禁控制器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JSMJK02-20B</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7</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感应式读卡器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JSMJD05</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8</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12V工业电源</w:t>
            </w:r>
          </w:p>
        </w:tc>
        <w:tc>
          <w:tcPr>
            <w:tcW w:w="3969" w:type="dxa"/>
            <w:vAlign w:val="center"/>
          </w:tcPr>
          <w:p w:rsidR="00E352C7" w:rsidRDefault="00E352C7">
            <w:pPr>
              <w:adjustRightInd w:val="0"/>
              <w:spacing w:line="520" w:lineRule="exact"/>
              <w:jc w:val="center"/>
              <w:rPr>
                <w:rFonts w:ascii="宋体" w:hAnsi="宋体" w:cs="Arial"/>
                <w:sz w:val="24"/>
                <w:szCs w:val="24"/>
              </w:rPr>
            </w:pPr>
          </w:p>
        </w:tc>
        <w:tc>
          <w:tcPr>
            <w:tcW w:w="1081"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9</w:t>
            </w:r>
          </w:p>
        </w:tc>
        <w:tc>
          <w:tcPr>
            <w:tcW w:w="2410"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电锁</w:t>
            </w:r>
            <w:proofErr w:type="gramEnd"/>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JS3012</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10</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开门按钮</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TCL</w:t>
            </w:r>
          </w:p>
        </w:tc>
        <w:tc>
          <w:tcPr>
            <w:tcW w:w="1081"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核心路由器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MSR56-60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光模块</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SFP-GE-LH100-SM1550</w:t>
            </w:r>
          </w:p>
        </w:tc>
        <w:tc>
          <w:tcPr>
            <w:tcW w:w="1081" w:type="dxa"/>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防火墙</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A5000-T610M</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14</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防病毒网关</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V5000-U006P，含病毒库升级</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15</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核心交换机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LS-5500-34C-HI</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16</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24口千兆交换机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LS-S5110-28P</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20</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17</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48口千兆交换机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LS-S5110-52P</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15</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18</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监控核心交换机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LS-5820X-28S-H3</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19</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VPN</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Power V-VPN-V2260-BJ</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20</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网络跳线、光纤跳线</w:t>
            </w:r>
          </w:p>
        </w:tc>
        <w:tc>
          <w:tcPr>
            <w:tcW w:w="3969" w:type="dxa"/>
            <w:vAlign w:val="center"/>
          </w:tcPr>
          <w:p w:rsidR="00E352C7" w:rsidRDefault="00E352C7">
            <w:pPr>
              <w:adjustRightInd w:val="0"/>
              <w:spacing w:line="520" w:lineRule="exact"/>
              <w:jc w:val="center"/>
              <w:rPr>
                <w:rFonts w:ascii="宋体" w:hAnsi="宋体" w:cs="Arial"/>
                <w:sz w:val="24"/>
                <w:szCs w:val="24"/>
              </w:rPr>
            </w:pP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项</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UPS</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ST120,含2个20KW模块</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lastRenderedPageBreak/>
              <w:t>22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UPS电池</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CSB12V100AH</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80</w:t>
            </w:r>
          </w:p>
        </w:tc>
      </w:tr>
      <w:tr w:rsidR="00E352C7">
        <w:trPr>
          <w:trHeight w:val="324"/>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机房空调（</w:t>
            </w:r>
            <w:proofErr w:type="gramStart"/>
            <w:r>
              <w:rPr>
                <w:rFonts w:ascii="宋体" w:hAnsi="宋体" w:cs="Arial" w:hint="eastAsia"/>
                <w:sz w:val="24"/>
                <w:szCs w:val="24"/>
              </w:rPr>
              <w:t>含散力</w:t>
            </w:r>
            <w:proofErr w:type="gramEnd"/>
            <w:r>
              <w:rPr>
                <w:rFonts w:ascii="宋体" w:hAnsi="宋体" w:cs="Arial" w:hint="eastAsia"/>
                <w:sz w:val="24"/>
                <w:szCs w:val="24"/>
              </w:rPr>
              <w:t>架）</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室内机：P1030FAPMS1R；室外机：LSF42</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24</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高</w:t>
            </w:r>
            <w:proofErr w:type="gramStart"/>
            <w:r>
              <w:rPr>
                <w:rFonts w:ascii="宋体" w:hAnsi="宋体" w:cs="Arial" w:hint="eastAsia"/>
                <w:sz w:val="24"/>
                <w:szCs w:val="24"/>
              </w:rPr>
              <w:t>配服务</w:t>
            </w:r>
            <w:proofErr w:type="gramEnd"/>
            <w:r>
              <w:rPr>
                <w:rFonts w:ascii="宋体" w:hAnsi="宋体" w:cs="Arial" w:hint="eastAsia"/>
                <w:sz w:val="24"/>
                <w:szCs w:val="24"/>
              </w:rPr>
              <w:t>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X3755 M4</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25</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低</w:t>
            </w:r>
            <w:proofErr w:type="gramStart"/>
            <w:r>
              <w:rPr>
                <w:rFonts w:ascii="宋体" w:hAnsi="宋体" w:cs="Arial" w:hint="eastAsia"/>
                <w:sz w:val="24"/>
                <w:szCs w:val="24"/>
              </w:rPr>
              <w:t>配服务</w:t>
            </w:r>
            <w:proofErr w:type="gramEnd"/>
            <w:r>
              <w:rPr>
                <w:rFonts w:ascii="宋体" w:hAnsi="宋体" w:cs="Arial" w:hint="eastAsia"/>
                <w:sz w:val="24"/>
                <w:szCs w:val="24"/>
              </w:rPr>
              <w:t>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X3650 M4</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26</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视频整合服务器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VV5016D</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27</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平台管理服务器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AW-IIP-BJ720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28</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控制中心服务器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AW-CCS-BJ720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29</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高清视频转发服务器</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AW-MS-BJ720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30</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高清图像处理器（VGA）</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AW-DC-BJ720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智能视频分析仪</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AW-ZD-BJ720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32</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视频移动探测跟踪主机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AW-VAS- BJ720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33</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交换机</w:t>
            </w:r>
          </w:p>
        </w:tc>
        <w:tc>
          <w:tcPr>
            <w:tcW w:w="3969"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LS-S5110-28P</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3212" w:type="dxa"/>
            <w:gridSpan w:val="2"/>
            <w:vAlign w:val="center"/>
          </w:tcPr>
          <w:p w:rsidR="00E352C7" w:rsidRDefault="00DE562C">
            <w:pPr>
              <w:adjustRightInd w:val="0"/>
              <w:spacing w:line="520" w:lineRule="exact"/>
              <w:rPr>
                <w:rFonts w:ascii="宋体" w:hAnsi="宋体" w:cs="Arial"/>
                <w:b/>
                <w:bCs/>
                <w:sz w:val="24"/>
                <w:szCs w:val="24"/>
              </w:rPr>
            </w:pPr>
            <w:r>
              <w:rPr>
                <w:rFonts w:ascii="宋体" w:hAnsi="宋体" w:cs="Arial" w:hint="eastAsia"/>
                <w:b/>
                <w:bCs/>
                <w:sz w:val="24"/>
                <w:szCs w:val="24"/>
              </w:rPr>
              <w:t>数字集群通讯系统</w:t>
            </w:r>
          </w:p>
        </w:tc>
        <w:tc>
          <w:tcPr>
            <w:tcW w:w="3969" w:type="dxa"/>
            <w:vAlign w:val="center"/>
          </w:tcPr>
          <w:p w:rsidR="00E352C7" w:rsidRDefault="00DE562C">
            <w:pPr>
              <w:adjustRightInd w:val="0"/>
              <w:spacing w:line="520" w:lineRule="exact"/>
              <w:rPr>
                <w:rFonts w:ascii="宋体" w:hAnsi="宋体" w:cs="Arial"/>
                <w:sz w:val="24"/>
                <w:szCs w:val="24"/>
              </w:rPr>
            </w:pPr>
            <w:r>
              <w:rPr>
                <w:rFonts w:ascii="宋体" w:hAnsi="宋体" w:cs="Arial" w:hint="eastAsia"/>
                <w:sz w:val="24"/>
                <w:szCs w:val="24"/>
              </w:rPr>
              <w:t xml:space="preserve">　</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 xml:space="preserve">　</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 xml:space="preserve">　</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集群中继台</w:t>
            </w:r>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XiR R8200</w:t>
            </w:r>
          </w:p>
        </w:tc>
        <w:tc>
          <w:tcPr>
            <w:tcW w:w="1081"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E352C7">
        <w:trPr>
          <w:trHeight w:val="270"/>
          <w:jc w:val="center"/>
        </w:trPr>
        <w:tc>
          <w:tcPr>
            <w:tcW w:w="802"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noWrap/>
            <w:vAlign w:val="center"/>
          </w:tcPr>
          <w:p w:rsidR="00E352C7" w:rsidRDefault="00DE562C">
            <w:pPr>
              <w:adjustRightInd w:val="0"/>
              <w:spacing w:line="520" w:lineRule="exact"/>
              <w:jc w:val="center"/>
              <w:rPr>
                <w:rFonts w:ascii="宋体" w:hAnsi="宋体" w:cs="Arial"/>
                <w:sz w:val="24"/>
                <w:szCs w:val="24"/>
              </w:rPr>
            </w:pPr>
            <w:proofErr w:type="gramStart"/>
            <w:r>
              <w:rPr>
                <w:rFonts w:ascii="宋体" w:hAnsi="宋体" w:cs="Arial" w:hint="eastAsia"/>
                <w:sz w:val="24"/>
                <w:szCs w:val="24"/>
              </w:rPr>
              <w:t>集群手台</w:t>
            </w:r>
            <w:proofErr w:type="gramEnd"/>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XiR P8260</w:t>
            </w:r>
          </w:p>
        </w:tc>
        <w:tc>
          <w:tcPr>
            <w:tcW w:w="1081"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10</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集群车载台</w:t>
            </w:r>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XiR M8268</w:t>
            </w:r>
          </w:p>
        </w:tc>
        <w:tc>
          <w:tcPr>
            <w:tcW w:w="1081"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合路器</w:t>
            </w:r>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FH350-F2</w:t>
            </w:r>
          </w:p>
        </w:tc>
        <w:tc>
          <w:tcPr>
            <w:tcW w:w="1081"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分路器</w:t>
            </w:r>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JF350-2</w:t>
            </w:r>
          </w:p>
        </w:tc>
        <w:tc>
          <w:tcPr>
            <w:tcW w:w="1081"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宽带双工器</w:t>
            </w:r>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KSGQ-350D</w:t>
            </w:r>
          </w:p>
        </w:tc>
        <w:tc>
          <w:tcPr>
            <w:tcW w:w="1081"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E352C7">
        <w:trPr>
          <w:trHeight w:val="270"/>
          <w:jc w:val="center"/>
        </w:trPr>
        <w:tc>
          <w:tcPr>
            <w:tcW w:w="802"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7</w:t>
            </w:r>
          </w:p>
        </w:tc>
        <w:tc>
          <w:tcPr>
            <w:tcW w:w="241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路由器</w:t>
            </w:r>
          </w:p>
        </w:tc>
        <w:tc>
          <w:tcPr>
            <w:tcW w:w="3969"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MSR2020</w:t>
            </w:r>
          </w:p>
        </w:tc>
        <w:tc>
          <w:tcPr>
            <w:tcW w:w="1081"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E352C7" w:rsidRDefault="00DE562C">
            <w:pPr>
              <w:adjustRightInd w:val="0"/>
              <w:spacing w:line="520" w:lineRule="exact"/>
              <w:jc w:val="center"/>
              <w:rPr>
                <w:rFonts w:ascii="宋体" w:hAnsi="宋体" w:cs="Arial"/>
                <w:sz w:val="24"/>
                <w:szCs w:val="24"/>
              </w:rPr>
            </w:pPr>
            <w:r>
              <w:rPr>
                <w:rFonts w:ascii="宋体" w:hAnsi="宋体" w:cs="Arial" w:hint="eastAsia"/>
                <w:sz w:val="24"/>
                <w:szCs w:val="24"/>
              </w:rPr>
              <w:t>1</w:t>
            </w:r>
          </w:p>
        </w:tc>
      </w:tr>
    </w:tbl>
    <w:p w:rsidR="00E352C7" w:rsidRDefault="00DE562C" w:rsidP="00977331">
      <w:pPr>
        <w:tabs>
          <w:tab w:val="left" w:pos="1344"/>
        </w:tabs>
        <w:adjustRightInd w:val="0"/>
        <w:spacing w:line="520" w:lineRule="exact"/>
        <w:ind w:firstLineChars="200" w:firstLine="446"/>
        <w:rPr>
          <w:rFonts w:ascii="宋体" w:hAnsi="宋体"/>
          <w:bCs/>
          <w:sz w:val="24"/>
          <w:szCs w:val="24"/>
        </w:rPr>
      </w:pPr>
      <w:bookmarkStart w:id="15" w:name="_Toc31416"/>
      <w:r>
        <w:rPr>
          <w:rFonts w:ascii="宋体" w:hAnsi="宋体" w:hint="eastAsia"/>
          <w:bCs/>
          <w:sz w:val="24"/>
          <w:szCs w:val="24"/>
        </w:rPr>
        <w:t>2.备品备件清单</w:t>
      </w:r>
    </w:p>
    <w:tbl>
      <w:tblPr>
        <w:tblW w:w="5087" w:type="pct"/>
        <w:tblLook w:val="04A0" w:firstRow="1" w:lastRow="0" w:firstColumn="1" w:lastColumn="0" w:noHBand="0" w:noVBand="1"/>
      </w:tblPr>
      <w:tblGrid>
        <w:gridCol w:w="3174"/>
        <w:gridCol w:w="1168"/>
        <w:gridCol w:w="4530"/>
      </w:tblGrid>
      <w:tr w:rsidR="00E352C7">
        <w:trPr>
          <w:trHeight w:val="285"/>
        </w:trPr>
        <w:tc>
          <w:tcPr>
            <w:tcW w:w="1788" w:type="pct"/>
            <w:tcBorders>
              <w:top w:val="single" w:sz="4" w:space="0" w:color="auto"/>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b/>
                <w:bCs/>
                <w:sz w:val="24"/>
                <w:szCs w:val="24"/>
              </w:rPr>
            </w:pPr>
            <w:r>
              <w:rPr>
                <w:rFonts w:ascii="宋体" w:hAnsi="宋体" w:cs="宋体" w:hint="eastAsia"/>
                <w:b/>
                <w:bCs/>
                <w:sz w:val="24"/>
                <w:szCs w:val="24"/>
              </w:rPr>
              <w:t>备品备件清单</w:t>
            </w:r>
          </w:p>
        </w:tc>
        <w:tc>
          <w:tcPr>
            <w:tcW w:w="658" w:type="pct"/>
            <w:tcBorders>
              <w:top w:val="single" w:sz="4" w:space="0" w:color="auto"/>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b/>
                <w:bCs/>
                <w:sz w:val="24"/>
                <w:szCs w:val="24"/>
              </w:rPr>
            </w:pPr>
            <w:r>
              <w:rPr>
                <w:rFonts w:ascii="宋体" w:hAnsi="宋体" w:cs="宋体" w:hint="eastAsia"/>
                <w:b/>
                <w:bCs/>
                <w:sz w:val="24"/>
                <w:szCs w:val="24"/>
              </w:rPr>
              <w:t>数量</w:t>
            </w:r>
          </w:p>
        </w:tc>
        <w:tc>
          <w:tcPr>
            <w:tcW w:w="2552" w:type="pct"/>
            <w:tcBorders>
              <w:top w:val="single" w:sz="4" w:space="0" w:color="auto"/>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b/>
                <w:bCs/>
                <w:sz w:val="24"/>
                <w:szCs w:val="24"/>
              </w:rPr>
            </w:pPr>
            <w:r>
              <w:rPr>
                <w:rFonts w:ascii="宋体" w:hAnsi="宋体" w:cs="宋体" w:hint="eastAsia"/>
                <w:b/>
                <w:bCs/>
                <w:sz w:val="24"/>
                <w:szCs w:val="24"/>
              </w:rPr>
              <w:t>型号</w:t>
            </w:r>
          </w:p>
        </w:tc>
      </w:tr>
      <w:tr w:rsidR="00E352C7">
        <w:trPr>
          <w:trHeight w:val="351"/>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宽动态高清枪机</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IPC-HIC2421DE-CIR-UV</w:t>
            </w:r>
          </w:p>
        </w:tc>
      </w:tr>
      <w:tr w:rsidR="00E352C7">
        <w:trPr>
          <w:trHeight w:val="270"/>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3TB硬盘</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DT01ABA300V</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4TB企业级硬盘</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ST4000NM0025</w:t>
            </w:r>
          </w:p>
        </w:tc>
      </w:tr>
      <w:tr w:rsidR="00E352C7">
        <w:trPr>
          <w:trHeight w:val="381"/>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lastRenderedPageBreak/>
              <w:t>麦克</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CR-M4102B/CR-M4104B</w:t>
            </w:r>
          </w:p>
        </w:tc>
      </w:tr>
      <w:tr w:rsidR="00E352C7">
        <w:trPr>
          <w:trHeight w:val="370"/>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无线麦克</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SLX4+MX890+MX405LP/C</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DVI光端机</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LVO-1DA</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DVI分配器</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 xml:space="preserve">MT-DV16H </w:t>
            </w:r>
          </w:p>
        </w:tc>
      </w:tr>
      <w:tr w:rsidR="00E352C7">
        <w:trPr>
          <w:trHeight w:val="343"/>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光模块</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SFP-GE-LX-SM1310-A</w:t>
            </w:r>
          </w:p>
        </w:tc>
      </w:tr>
      <w:tr w:rsidR="00E352C7">
        <w:trPr>
          <w:trHeight w:val="33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光模块</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SFP-GE-LH100-SM1550</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接入交换机</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LS-5120S-28P-EI</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网络跳线</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40</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六类</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光纤跳线</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40</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LC-LC</w:t>
            </w:r>
          </w:p>
        </w:tc>
      </w:tr>
      <w:tr w:rsidR="00E352C7">
        <w:trPr>
          <w:trHeight w:val="285"/>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空调过滤网</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4</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PEX1030AF</w:t>
            </w:r>
          </w:p>
        </w:tc>
      </w:tr>
      <w:tr w:rsidR="00E352C7">
        <w:trPr>
          <w:trHeight w:val="141"/>
        </w:trPr>
        <w:tc>
          <w:tcPr>
            <w:tcW w:w="1788" w:type="pct"/>
            <w:tcBorders>
              <w:top w:val="nil"/>
              <w:left w:val="single" w:sz="4" w:space="0" w:color="auto"/>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加湿灯管</w:t>
            </w:r>
          </w:p>
        </w:tc>
        <w:tc>
          <w:tcPr>
            <w:tcW w:w="658"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4</w:t>
            </w:r>
          </w:p>
        </w:tc>
        <w:tc>
          <w:tcPr>
            <w:tcW w:w="2552" w:type="pct"/>
            <w:tcBorders>
              <w:top w:val="nil"/>
              <w:left w:val="nil"/>
              <w:bottom w:val="single" w:sz="4" w:space="0" w:color="auto"/>
              <w:right w:val="single" w:sz="4" w:space="0" w:color="auto"/>
            </w:tcBorders>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PEX1030AF</w:t>
            </w:r>
          </w:p>
        </w:tc>
      </w:tr>
    </w:tbl>
    <w:p w:rsidR="00E352C7" w:rsidRDefault="00DE562C">
      <w:pPr>
        <w:widowControl/>
        <w:adjustRightInd w:val="0"/>
        <w:spacing w:line="520" w:lineRule="exact"/>
        <w:jc w:val="left"/>
        <w:rPr>
          <w:rFonts w:ascii="宋体" w:hAnsi="宋体" w:cs="宋体"/>
          <w:kern w:val="0"/>
          <w:sz w:val="24"/>
          <w:szCs w:val="24"/>
        </w:rPr>
      </w:pPr>
      <w:bookmarkStart w:id="16" w:name="_Toc13948"/>
      <w:r>
        <w:rPr>
          <w:rFonts w:ascii="宋体" w:hAnsi="宋体" w:cs="宋体" w:hint="eastAsia"/>
          <w:kern w:val="0"/>
          <w:sz w:val="24"/>
          <w:szCs w:val="24"/>
        </w:rPr>
        <w:t>3.服务人员及</w:t>
      </w:r>
      <w:bookmarkEnd w:id="15"/>
      <w:r>
        <w:rPr>
          <w:rFonts w:ascii="宋体" w:hAnsi="宋体" w:cs="宋体" w:hint="eastAsia"/>
          <w:kern w:val="0"/>
          <w:sz w:val="24"/>
          <w:szCs w:val="24"/>
        </w:rPr>
        <w:t>服务要求</w:t>
      </w:r>
      <w:bookmarkEnd w:id="16"/>
    </w:p>
    <w:tbl>
      <w:tblPr>
        <w:tblW w:w="52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6"/>
        <w:gridCol w:w="923"/>
        <w:gridCol w:w="7430"/>
      </w:tblGrid>
      <w:tr w:rsidR="00E352C7">
        <w:trPr>
          <w:trHeight w:val="300"/>
        </w:trPr>
        <w:tc>
          <w:tcPr>
            <w:tcW w:w="818" w:type="dxa"/>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序号</w:t>
            </w:r>
          </w:p>
        </w:tc>
        <w:tc>
          <w:tcPr>
            <w:tcW w:w="9133" w:type="dxa"/>
            <w:gridSpan w:val="2"/>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服务要求</w:t>
            </w:r>
          </w:p>
        </w:tc>
      </w:tr>
      <w:tr w:rsidR="00E352C7">
        <w:trPr>
          <w:trHeight w:val="585"/>
        </w:trPr>
        <w:tc>
          <w:tcPr>
            <w:tcW w:w="81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99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服务能力</w:t>
            </w:r>
          </w:p>
        </w:tc>
        <w:tc>
          <w:tcPr>
            <w:tcW w:w="8142"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投标人应具有较强的服务能力，并配有较强的专业技术支持队伍，能够提供快速的售后服务响应。</w:t>
            </w:r>
          </w:p>
          <w:p w:rsidR="00E352C7" w:rsidRDefault="00DE562C">
            <w:pPr>
              <w:widowControl/>
              <w:adjustRightInd w:val="0"/>
              <w:spacing w:line="520" w:lineRule="exact"/>
              <w:jc w:val="left"/>
              <w:rPr>
                <w:rFonts w:ascii="宋体" w:hAnsi="宋体" w:cs="宋体"/>
                <w:bCs/>
                <w:kern w:val="0"/>
                <w:sz w:val="24"/>
                <w:szCs w:val="24"/>
              </w:rPr>
            </w:pPr>
            <w:r>
              <w:rPr>
                <w:rFonts w:ascii="宋体" w:hAnsi="宋体" w:cs="宋体" w:hint="eastAsia"/>
                <w:bCs/>
                <w:kern w:val="0"/>
                <w:sz w:val="24"/>
                <w:szCs w:val="24"/>
              </w:rPr>
              <w:t>1.★投标人须为南港航运服务中心大港出入境边防检查站在项目服务期内提供24小时驻场服务1人，组建运维团队共8人，在服务期内如果更换工程师，须取得采购人同意</w:t>
            </w:r>
            <w:r w:rsidRPr="00977331">
              <w:rPr>
                <w:rFonts w:ascii="宋体" w:hAnsi="宋体" w:cs="宋体" w:hint="eastAsia"/>
                <w:bCs/>
                <w:kern w:val="0"/>
                <w:sz w:val="24"/>
                <w:szCs w:val="24"/>
              </w:rPr>
              <w:t>（驻场人员需委派专人，其他运</w:t>
            </w:r>
            <w:proofErr w:type="gramStart"/>
            <w:r w:rsidRPr="00977331">
              <w:rPr>
                <w:rFonts w:ascii="宋体" w:hAnsi="宋体" w:cs="宋体" w:hint="eastAsia"/>
                <w:bCs/>
                <w:kern w:val="0"/>
                <w:sz w:val="24"/>
                <w:szCs w:val="24"/>
              </w:rPr>
              <w:t>维人员</w:t>
            </w:r>
            <w:proofErr w:type="gramEnd"/>
            <w:r w:rsidRPr="00977331">
              <w:rPr>
                <w:rFonts w:ascii="宋体" w:hAnsi="宋体" w:cs="宋体" w:hint="eastAsia"/>
                <w:bCs/>
                <w:kern w:val="0"/>
                <w:sz w:val="24"/>
                <w:szCs w:val="24"/>
              </w:rPr>
              <w:t>可兼任）</w:t>
            </w:r>
            <w:r>
              <w:rPr>
                <w:rFonts w:ascii="宋体" w:hAnsi="宋体" w:cs="宋体" w:hint="eastAsia"/>
                <w:bCs/>
                <w:kern w:val="0"/>
                <w:sz w:val="24"/>
                <w:szCs w:val="24"/>
              </w:rPr>
              <w:t>。提供驻场人员名单；</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2.投标人须信用良好，并具备完善的技术支持和服务体系；</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3.投标人须成立稳定的维保团队；</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4.驻场服务人员需具备办公设备维修、监控系统维修、弱电维护的能力，可协助现场完成相关工作；</w:t>
            </w:r>
          </w:p>
          <w:p w:rsidR="00E352C7" w:rsidRDefault="00DE562C">
            <w:pPr>
              <w:widowControl/>
              <w:adjustRightInd w:val="0"/>
              <w:spacing w:line="520" w:lineRule="exact"/>
              <w:jc w:val="left"/>
              <w:rPr>
                <w:rFonts w:ascii="宋体" w:hAnsi="宋体"/>
                <w:sz w:val="24"/>
                <w:szCs w:val="24"/>
              </w:rPr>
            </w:pPr>
            <w:r>
              <w:rPr>
                <w:rFonts w:ascii="宋体" w:hAnsi="宋体" w:cs="宋体" w:hint="eastAsia"/>
                <w:kern w:val="0"/>
                <w:sz w:val="24"/>
                <w:szCs w:val="24"/>
              </w:rPr>
              <w:t>5.驻场人员需提供设备定期巡检、重要时间节点保障、设备动态档案制作及完善等服务，并不低于</w:t>
            </w:r>
            <w:proofErr w:type="gramStart"/>
            <w:r>
              <w:rPr>
                <w:rFonts w:ascii="宋体" w:hAnsi="宋体" w:cs="宋体" w:hint="eastAsia"/>
                <w:kern w:val="0"/>
                <w:sz w:val="24"/>
                <w:szCs w:val="24"/>
              </w:rPr>
              <w:t>本需求</w:t>
            </w:r>
            <w:proofErr w:type="gramEnd"/>
            <w:r>
              <w:rPr>
                <w:rFonts w:ascii="宋体" w:hAnsi="宋体" w:cs="宋体" w:hint="eastAsia"/>
                <w:kern w:val="0"/>
                <w:sz w:val="24"/>
                <w:szCs w:val="24"/>
              </w:rPr>
              <w:t>的相关服务标准。</w:t>
            </w:r>
          </w:p>
        </w:tc>
      </w:tr>
      <w:tr w:rsidR="00E352C7">
        <w:trPr>
          <w:trHeight w:val="1125"/>
        </w:trPr>
        <w:tc>
          <w:tcPr>
            <w:tcW w:w="81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99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维护方式</w:t>
            </w:r>
          </w:p>
        </w:tc>
        <w:tc>
          <w:tcPr>
            <w:tcW w:w="8142"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运维团队提供定期巡检、远程技术支持、现场技术支持、驻场支持等维护方式。</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1.提供7*24小时电话远程技术支持服务：投标人需设立服务专线，受理采购人服务需求或故障保修，然后根据服务请求类型，提供相应支持服务，确保在接到故障申报后，第一时间（30分钟内）做出响应；</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2.现场技术支持服务：对于无法通过远程方式处理的故障，指派运维工程师到达采购人现场提供技术支持，定位设备故障，提出解决方案；</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3.每年提供不少于12次的日常及不少于20次的应急服务，须按照采购人要求时间安排。</w:t>
            </w:r>
          </w:p>
        </w:tc>
      </w:tr>
      <w:tr w:rsidR="00E352C7">
        <w:trPr>
          <w:trHeight w:val="488"/>
        </w:trPr>
        <w:tc>
          <w:tcPr>
            <w:tcW w:w="81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99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服务要求</w:t>
            </w:r>
          </w:p>
        </w:tc>
        <w:tc>
          <w:tcPr>
            <w:tcW w:w="8142" w:type="dxa"/>
            <w:vAlign w:val="bottom"/>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1.服从采购人管理，遵守采购人各项管理规定，投标人人员</w:t>
            </w:r>
            <w:proofErr w:type="gramStart"/>
            <w:r>
              <w:rPr>
                <w:rFonts w:ascii="宋体" w:hAnsi="宋体" w:cs="宋体" w:hint="eastAsia"/>
                <w:kern w:val="0"/>
                <w:sz w:val="24"/>
                <w:szCs w:val="24"/>
              </w:rPr>
              <w:t>须高度</w:t>
            </w:r>
            <w:proofErr w:type="gramEnd"/>
            <w:r>
              <w:rPr>
                <w:rFonts w:ascii="宋体" w:hAnsi="宋体" w:cs="宋体" w:hint="eastAsia"/>
                <w:kern w:val="0"/>
                <w:sz w:val="24"/>
                <w:szCs w:val="24"/>
              </w:rPr>
              <w:t>自律；</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2.树立服务意识，保证服务的及时性和可靠性；</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3.强化保密意识，能自觉做到保守秘密及最大限度保护采购人信息安全，严守保密协议；</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4.投标人人员须统一着装上岗，并保持干净，整洁；</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5.投标人人员须将工号牌佩戴于左胸前并标明照片、姓名、工作编号、职责、工作岗位、联系电话等相关信息；</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6.日常交流须使用礼貌用语。</w:t>
            </w:r>
          </w:p>
        </w:tc>
      </w:tr>
      <w:tr w:rsidR="00E352C7">
        <w:trPr>
          <w:trHeight w:val="1266"/>
        </w:trPr>
        <w:tc>
          <w:tcPr>
            <w:tcW w:w="81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4</w:t>
            </w:r>
          </w:p>
        </w:tc>
        <w:tc>
          <w:tcPr>
            <w:tcW w:w="99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服务响应时效</w:t>
            </w:r>
          </w:p>
        </w:tc>
        <w:tc>
          <w:tcPr>
            <w:tcW w:w="8142" w:type="dxa"/>
            <w:noWrap/>
            <w:vAlign w:val="center"/>
          </w:tcPr>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1.★投标人须提供7×24小时技术支持服务；</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 xml:space="preserve"> 2.投标人须提供统一服务电话报修机制及快速联系方式；</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3.投标人须提供驻场技术支持服务；</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4.投标人无条件受理维保范围内故障申报，技术咨询等；</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5.出现故障如果不能远程解决则应派遣工程师进行现场服务；</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6.如需更换备品备件库中的设备部件，投标人须在1个工作日内完成更换，特殊情况由双方协商决定；</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7.投标人应具备远程集中管理能力，可在采购人允许下进行远程控制及维修服务；</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lastRenderedPageBreak/>
              <w:t>8.应根据采购人具体情况，事先制定完善的设备故障应急处理预案；</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9.设备发生</w:t>
            </w:r>
            <w:proofErr w:type="gramStart"/>
            <w:r>
              <w:rPr>
                <w:rFonts w:ascii="宋体" w:hAnsi="宋体" w:cs="宋体" w:hint="eastAsia"/>
                <w:kern w:val="0"/>
                <w:sz w:val="24"/>
                <w:szCs w:val="24"/>
              </w:rPr>
              <w:t>宕</w:t>
            </w:r>
            <w:proofErr w:type="gramEnd"/>
            <w:r>
              <w:rPr>
                <w:rFonts w:ascii="宋体" w:hAnsi="宋体" w:cs="宋体" w:hint="eastAsia"/>
                <w:kern w:val="0"/>
                <w:sz w:val="24"/>
                <w:szCs w:val="24"/>
              </w:rPr>
              <w:t>机故障，维保工程师应于技术支持响应后1小时内到达采购人现场提供服务；</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10.设备发生非</w:t>
            </w:r>
            <w:proofErr w:type="gramStart"/>
            <w:r>
              <w:rPr>
                <w:rFonts w:ascii="宋体" w:hAnsi="宋体" w:cs="宋体" w:hint="eastAsia"/>
                <w:kern w:val="0"/>
                <w:sz w:val="24"/>
                <w:szCs w:val="24"/>
              </w:rPr>
              <w:t>宕</w:t>
            </w:r>
            <w:proofErr w:type="gramEnd"/>
            <w:r>
              <w:rPr>
                <w:rFonts w:ascii="宋体" w:hAnsi="宋体" w:cs="宋体" w:hint="eastAsia"/>
                <w:kern w:val="0"/>
                <w:sz w:val="24"/>
                <w:szCs w:val="24"/>
              </w:rPr>
              <w:t>机故障，如果远程技术支持不能解决问题，维保工程师应于远程技术支持响应后2小时内到达采购人现场提供服务。</w:t>
            </w:r>
          </w:p>
        </w:tc>
      </w:tr>
    </w:tbl>
    <w:p w:rsidR="00E352C7" w:rsidRDefault="00DE562C" w:rsidP="00977331">
      <w:pPr>
        <w:adjustRightInd w:val="0"/>
        <w:spacing w:line="520" w:lineRule="exact"/>
        <w:ind w:firstLineChars="200" w:firstLine="446"/>
        <w:outlineLvl w:val="0"/>
        <w:rPr>
          <w:rFonts w:ascii="宋体" w:hAnsi="宋体"/>
          <w:sz w:val="24"/>
          <w:szCs w:val="24"/>
        </w:rPr>
      </w:pPr>
      <w:bookmarkStart w:id="17" w:name="_Toc1750"/>
      <w:bookmarkStart w:id="18" w:name="_Toc9782"/>
      <w:bookmarkStart w:id="19" w:name="_Toc23614"/>
      <w:r>
        <w:rPr>
          <w:rFonts w:ascii="宋体" w:hAnsi="宋体" w:hint="eastAsia"/>
          <w:sz w:val="24"/>
          <w:szCs w:val="24"/>
        </w:rPr>
        <w:lastRenderedPageBreak/>
        <w:t>4.服务内容</w:t>
      </w:r>
      <w:bookmarkEnd w:id="17"/>
      <w:bookmarkEnd w:id="18"/>
      <w:bookmarkEnd w:id="19"/>
    </w:p>
    <w:tbl>
      <w:tblPr>
        <w:tblW w:w="5255" w:type="pct"/>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
        <w:gridCol w:w="1367"/>
        <w:gridCol w:w="6993"/>
      </w:tblGrid>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746"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服务项目</w:t>
            </w:r>
          </w:p>
        </w:tc>
        <w:tc>
          <w:tcPr>
            <w:tcW w:w="3814"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E352C7">
        <w:trPr>
          <w:trHeight w:val="20"/>
        </w:trPr>
        <w:tc>
          <w:tcPr>
            <w:tcW w:w="439" w:type="pct"/>
            <w:vMerge w:val="restar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746" w:type="pct"/>
            <w:vMerge w:val="restar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定期巡检及预防性维护</w:t>
            </w:r>
          </w:p>
        </w:tc>
        <w:tc>
          <w:tcPr>
            <w:tcW w:w="3814" w:type="pct"/>
            <w:vAlign w:val="center"/>
          </w:tcPr>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为保证采购人各类系统正常稳定运行，投标人应选派专业技术人员对设备按具体时间要求进行系统例行巡检保养工作。每季度进行一次安全大检查，具体时间由双方协商确定。服务的范围包括此次合同内的全部设备，工作内容分为系统观察和结论、建议。巡检内容包括：</w:t>
            </w:r>
          </w:p>
        </w:tc>
      </w:tr>
      <w:tr w:rsidR="00E352C7">
        <w:trPr>
          <w:trHeight w:val="20"/>
        </w:trPr>
        <w:tc>
          <w:tcPr>
            <w:tcW w:w="439"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746"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3814" w:type="pct"/>
            <w:vAlign w:val="center"/>
          </w:tcPr>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视频</w:t>
            </w:r>
            <w:r>
              <w:rPr>
                <w:rFonts w:ascii="宋体" w:hAnsi="宋体" w:cs="宋体"/>
                <w:kern w:val="0"/>
                <w:sz w:val="24"/>
                <w:szCs w:val="24"/>
              </w:rPr>
              <w:t>监控系统</w:t>
            </w:r>
            <w:r>
              <w:rPr>
                <w:rFonts w:ascii="宋体" w:hAnsi="宋体" w:cs="宋体" w:hint="eastAsia"/>
                <w:kern w:val="0"/>
                <w:sz w:val="24"/>
                <w:szCs w:val="24"/>
              </w:rPr>
              <w:t>：</w:t>
            </w:r>
            <w:r>
              <w:rPr>
                <w:rFonts w:ascii="宋体" w:hAnsi="宋体" w:cs="宋体"/>
                <w:kern w:val="0"/>
                <w:sz w:val="24"/>
                <w:szCs w:val="24"/>
              </w:rPr>
              <w:t>包含线路维保、监控软件维保、存储设备、监控系统综合平台及其附属设备</w:t>
            </w:r>
            <w:r>
              <w:rPr>
                <w:rFonts w:ascii="宋体" w:hAnsi="宋体" w:cs="宋体" w:hint="eastAsia"/>
                <w:kern w:val="0"/>
                <w:sz w:val="24"/>
                <w:szCs w:val="24"/>
              </w:rPr>
              <w:t>的</w:t>
            </w:r>
            <w:r>
              <w:rPr>
                <w:rFonts w:ascii="宋体" w:hAnsi="宋体" w:cs="宋体"/>
                <w:kern w:val="0"/>
                <w:sz w:val="24"/>
                <w:szCs w:val="24"/>
              </w:rPr>
              <w:t>维保。</w:t>
            </w:r>
          </w:p>
          <w:p w:rsidR="00E352C7" w:rsidRDefault="00DE562C">
            <w:pPr>
              <w:adjustRightInd w:val="0"/>
              <w:spacing w:line="520" w:lineRule="exact"/>
              <w:rPr>
                <w:sz w:val="24"/>
                <w:szCs w:val="24"/>
              </w:rPr>
            </w:pPr>
            <w:r>
              <w:rPr>
                <w:rFonts w:ascii="宋体" w:hAnsi="宋体" w:cs="宋体" w:hint="eastAsia"/>
                <w:kern w:val="0"/>
                <w:sz w:val="24"/>
                <w:szCs w:val="24"/>
              </w:rPr>
              <w:t>一、服务内容</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1.技术人员驻场支持服务；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2.故障紧急处理服务；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3.现场更换备件服务；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4.定期预防性巡检维保服务；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5.信号线路、摄像机控制线路的检测、故障排除、隐患排查；</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6.所有接口、线路接口的检测等；</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7.监控系统前端摄像机的镜头清理、设备除尘、位置调整、设备维修及更换、故障排除等；</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8.监控主机设备检测、设备除尘、系统维保、设备维保、系统扩容、故障排除等；</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9.监控软件检测、软件升级、软件维保、</w:t>
            </w:r>
            <w:r>
              <w:rPr>
                <w:rFonts w:ascii="宋体" w:hAnsi="宋体" w:cs="宋体"/>
                <w:kern w:val="0"/>
                <w:sz w:val="24"/>
                <w:szCs w:val="24"/>
              </w:rPr>
              <w:t>数据备份、故障排除等。</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二、</w:t>
            </w:r>
            <w:r>
              <w:rPr>
                <w:rFonts w:ascii="宋体" w:hAnsi="宋体" w:cs="宋体"/>
                <w:kern w:val="0"/>
                <w:sz w:val="24"/>
                <w:szCs w:val="24"/>
              </w:rPr>
              <w:t>基本要求</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lastRenderedPageBreak/>
              <w:t>1．监控点位</w:t>
            </w:r>
          </w:p>
          <w:p w:rsidR="00E352C7" w:rsidRDefault="00DE562C">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w:t>
            </w:r>
            <w:r>
              <w:rPr>
                <w:rFonts w:ascii="宋体" w:hAnsi="宋体" w:cs="宋体" w:hint="eastAsia"/>
                <w:kern w:val="0"/>
                <w:sz w:val="24"/>
                <w:szCs w:val="24"/>
              </w:rPr>
              <w:t>2</w:t>
            </w:r>
            <w:r>
              <w:rPr>
                <w:rFonts w:ascii="宋体" w:hAnsi="宋体" w:cs="宋体"/>
                <w:kern w:val="0"/>
                <w:sz w:val="24"/>
                <w:szCs w:val="24"/>
              </w:rPr>
              <w:t>次镜头现场巡检、清洁、设备更换服务；</w:t>
            </w:r>
          </w:p>
          <w:p w:rsidR="00E352C7" w:rsidRDefault="00DE562C">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提供每月1</w:t>
            </w:r>
            <w:r>
              <w:rPr>
                <w:rFonts w:ascii="宋体" w:hAnsi="宋体" w:cs="宋体" w:hint="eastAsia"/>
                <w:kern w:val="0"/>
                <w:sz w:val="24"/>
                <w:szCs w:val="24"/>
              </w:rPr>
              <w:t>0</w:t>
            </w:r>
            <w:r>
              <w:rPr>
                <w:rFonts w:ascii="宋体" w:hAnsi="宋体" w:cs="宋体"/>
                <w:kern w:val="0"/>
                <w:sz w:val="24"/>
                <w:szCs w:val="24"/>
              </w:rPr>
              <w:t>次镜头清洁服务</w:t>
            </w:r>
            <w:r>
              <w:rPr>
                <w:rFonts w:ascii="宋体" w:hAnsi="宋体" w:cs="宋体" w:hint="eastAsia"/>
                <w:kern w:val="0"/>
                <w:sz w:val="24"/>
                <w:szCs w:val="24"/>
              </w:rPr>
              <w:t>，登高作业部分需要高处作业专业持证人员实施完成</w:t>
            </w:r>
            <w:r>
              <w:rPr>
                <w:rFonts w:ascii="宋体" w:hAnsi="宋体" w:cs="宋体"/>
                <w:kern w:val="0"/>
                <w:sz w:val="24"/>
                <w:szCs w:val="24"/>
              </w:rPr>
              <w:t>；</w:t>
            </w:r>
          </w:p>
          <w:p w:rsidR="00E352C7" w:rsidRDefault="00DE562C">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提供备机服务，以便设备损坏维修时，保证正常使用；</w:t>
            </w:r>
          </w:p>
          <w:p w:rsidR="00E352C7" w:rsidRDefault="00DE562C">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前端强电故障维修（取电、线缆及电源设备等）</w:t>
            </w:r>
            <w:r>
              <w:rPr>
                <w:rFonts w:ascii="宋体" w:hAnsi="宋体" w:cs="宋体" w:hint="eastAsia"/>
                <w:kern w:val="0"/>
                <w:sz w:val="24"/>
                <w:szCs w:val="24"/>
              </w:rPr>
              <w:t>，带电作业需要高压、低压电工作业持证人员实施完成</w:t>
            </w:r>
            <w:r>
              <w:rPr>
                <w:rFonts w:ascii="宋体" w:hAnsi="宋体" w:cs="宋体"/>
                <w:kern w:val="0"/>
                <w:sz w:val="24"/>
                <w:szCs w:val="24"/>
              </w:rPr>
              <w:t>；</w:t>
            </w:r>
          </w:p>
          <w:p w:rsidR="00E352C7" w:rsidRDefault="00DE562C">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提供7×24小时服务；</w:t>
            </w:r>
          </w:p>
          <w:p w:rsidR="00E352C7" w:rsidRDefault="00DE562C">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在接到</w:t>
            </w:r>
            <w:r>
              <w:rPr>
                <w:rFonts w:ascii="宋体" w:hAnsi="宋体" w:cs="宋体" w:hint="eastAsia"/>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．传输设备如：光电转换器、光纤路由、网络交换等</w:t>
            </w:r>
            <w:r>
              <w:rPr>
                <w:rFonts w:ascii="宋体" w:hAnsi="宋体" w:cs="宋体" w:hint="eastAsia"/>
                <w:kern w:val="0"/>
                <w:sz w:val="24"/>
                <w:szCs w:val="24"/>
              </w:rPr>
              <w:t>。</w:t>
            </w:r>
          </w:p>
          <w:p w:rsidR="00E352C7" w:rsidRDefault="00DE562C">
            <w:pPr>
              <w:numPr>
                <w:ilvl w:val="0"/>
                <w:numId w:val="3"/>
              </w:numPr>
              <w:adjustRightInd w:val="0"/>
              <w:spacing w:line="520" w:lineRule="exact"/>
              <w:rPr>
                <w:rFonts w:ascii="宋体" w:hAnsi="宋体" w:cs="宋体"/>
                <w:kern w:val="0"/>
                <w:sz w:val="24"/>
                <w:szCs w:val="24"/>
              </w:rPr>
            </w:pPr>
            <w:r>
              <w:rPr>
                <w:rFonts w:ascii="宋体" w:hAnsi="宋体" w:cs="宋体"/>
                <w:kern w:val="0"/>
                <w:sz w:val="24"/>
                <w:szCs w:val="24"/>
              </w:rPr>
              <w:t>每月1次现场检查服务；</w:t>
            </w:r>
          </w:p>
          <w:p w:rsidR="00E352C7" w:rsidRDefault="00DE562C">
            <w:pPr>
              <w:numPr>
                <w:ilvl w:val="0"/>
                <w:numId w:val="3"/>
              </w:numPr>
              <w:adjustRightInd w:val="0"/>
              <w:spacing w:line="520" w:lineRule="exact"/>
              <w:rPr>
                <w:rFonts w:ascii="宋体" w:hAnsi="宋体" w:cs="宋体"/>
                <w:kern w:val="0"/>
                <w:sz w:val="24"/>
                <w:szCs w:val="24"/>
              </w:rPr>
            </w:pPr>
            <w:r>
              <w:rPr>
                <w:rFonts w:ascii="宋体" w:hAnsi="宋体" w:cs="宋体"/>
                <w:kern w:val="0"/>
                <w:sz w:val="24"/>
                <w:szCs w:val="24"/>
              </w:rPr>
              <w:t>提供7×24小时服务；</w:t>
            </w:r>
          </w:p>
          <w:p w:rsidR="00E352C7" w:rsidRDefault="00DE562C">
            <w:pPr>
              <w:numPr>
                <w:ilvl w:val="0"/>
                <w:numId w:val="3"/>
              </w:numPr>
              <w:adjustRightInd w:val="0"/>
              <w:spacing w:line="520" w:lineRule="exact"/>
              <w:ind w:left="5" w:hanging="5"/>
              <w:rPr>
                <w:rFonts w:ascii="宋体" w:hAnsi="宋体" w:cs="宋体"/>
                <w:kern w:val="0"/>
                <w:sz w:val="24"/>
                <w:szCs w:val="24"/>
              </w:rPr>
            </w:pPr>
            <w:r>
              <w:rPr>
                <w:rFonts w:ascii="宋体" w:hAnsi="宋体" w:cs="宋体"/>
                <w:kern w:val="0"/>
                <w:sz w:val="24"/>
                <w:szCs w:val="24"/>
              </w:rPr>
              <w:t>在接到</w:t>
            </w:r>
            <w:r>
              <w:rPr>
                <w:rFonts w:ascii="宋体" w:hAnsi="宋体" w:cs="宋体" w:hint="eastAsia"/>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3</w:t>
            </w:r>
            <w:r>
              <w:rPr>
                <w:rFonts w:ascii="宋体" w:hAnsi="宋体" w:cs="宋体"/>
                <w:kern w:val="0"/>
                <w:sz w:val="24"/>
                <w:szCs w:val="24"/>
              </w:rPr>
              <w:t>．控制、存储和显示设备，如：编码器、解码器DVR、存储服务器、管理主机</w:t>
            </w:r>
            <w:r>
              <w:rPr>
                <w:rFonts w:ascii="宋体" w:hAnsi="宋体" w:cs="宋体" w:hint="eastAsia"/>
                <w:kern w:val="0"/>
                <w:sz w:val="24"/>
                <w:szCs w:val="24"/>
              </w:rPr>
              <w:t>服务器</w:t>
            </w:r>
            <w:r>
              <w:rPr>
                <w:rFonts w:ascii="宋体" w:hAnsi="宋体" w:cs="宋体"/>
                <w:kern w:val="0"/>
                <w:sz w:val="24"/>
                <w:szCs w:val="24"/>
              </w:rPr>
              <w:t>等。</w:t>
            </w:r>
          </w:p>
          <w:p w:rsidR="00E352C7" w:rsidRDefault="00DE562C">
            <w:pPr>
              <w:numPr>
                <w:ilvl w:val="0"/>
                <w:numId w:val="4"/>
              </w:numPr>
              <w:adjustRightInd w:val="0"/>
              <w:spacing w:line="520" w:lineRule="exact"/>
              <w:rPr>
                <w:rFonts w:ascii="宋体" w:hAnsi="宋体" w:cs="宋体"/>
                <w:kern w:val="0"/>
                <w:sz w:val="24"/>
                <w:szCs w:val="24"/>
              </w:rPr>
            </w:pPr>
            <w:r>
              <w:rPr>
                <w:rFonts w:ascii="宋体" w:hAnsi="宋体" w:cs="宋体"/>
                <w:kern w:val="0"/>
                <w:sz w:val="24"/>
                <w:szCs w:val="24"/>
              </w:rPr>
              <w:t>每月1次现场巡检服务、配件更换服务、并出具服务报告；</w:t>
            </w:r>
          </w:p>
          <w:p w:rsidR="00E352C7" w:rsidRDefault="00DE562C">
            <w:pPr>
              <w:numPr>
                <w:ilvl w:val="0"/>
                <w:numId w:val="4"/>
              </w:numPr>
              <w:adjustRightInd w:val="0"/>
              <w:spacing w:line="520" w:lineRule="exact"/>
              <w:rPr>
                <w:rFonts w:ascii="宋体" w:hAnsi="宋体" w:cs="宋体"/>
                <w:kern w:val="0"/>
                <w:sz w:val="24"/>
                <w:szCs w:val="24"/>
              </w:rPr>
            </w:pPr>
            <w:r>
              <w:rPr>
                <w:rFonts w:ascii="宋体" w:hAnsi="宋体" w:cs="宋体"/>
                <w:kern w:val="0"/>
                <w:sz w:val="24"/>
                <w:szCs w:val="24"/>
              </w:rPr>
              <w:t>提供7×24小时服务；</w:t>
            </w:r>
          </w:p>
          <w:p w:rsidR="00E352C7" w:rsidRDefault="00DE562C">
            <w:pPr>
              <w:numPr>
                <w:ilvl w:val="0"/>
                <w:numId w:val="4"/>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在接到</w:t>
            </w:r>
            <w:r>
              <w:rPr>
                <w:rFonts w:ascii="宋体" w:hAnsi="宋体" w:cs="宋体" w:hint="eastAsia"/>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4</w:t>
            </w:r>
            <w:r>
              <w:rPr>
                <w:rFonts w:ascii="宋体" w:hAnsi="宋体" w:cs="宋体"/>
                <w:kern w:val="0"/>
                <w:sz w:val="24"/>
                <w:szCs w:val="24"/>
              </w:rPr>
              <w:t>．视频存储硬盘：所维保的各类型号和品牌的存储设备均包括硬盘</w:t>
            </w:r>
            <w:proofErr w:type="gramStart"/>
            <w:r>
              <w:rPr>
                <w:rFonts w:ascii="宋体" w:hAnsi="宋体" w:cs="宋体"/>
                <w:kern w:val="0"/>
                <w:sz w:val="24"/>
                <w:szCs w:val="24"/>
              </w:rPr>
              <w:t>不</w:t>
            </w:r>
            <w:proofErr w:type="gramEnd"/>
            <w:r>
              <w:rPr>
                <w:rFonts w:ascii="宋体" w:hAnsi="宋体" w:cs="宋体"/>
                <w:kern w:val="0"/>
                <w:sz w:val="24"/>
                <w:szCs w:val="24"/>
              </w:rPr>
              <w:t>返还更换服务，不再产生其他额外费用。</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5</w:t>
            </w:r>
            <w:r>
              <w:rPr>
                <w:rFonts w:ascii="宋体" w:hAnsi="宋体" w:cs="宋体"/>
                <w:kern w:val="0"/>
                <w:sz w:val="24"/>
                <w:szCs w:val="24"/>
              </w:rPr>
              <w:t>．其它服务：免费提供技术支持及软件升级。</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6</w:t>
            </w:r>
            <w:r>
              <w:rPr>
                <w:rFonts w:ascii="宋体" w:hAnsi="宋体" w:cs="宋体"/>
                <w:kern w:val="0"/>
                <w:sz w:val="24"/>
                <w:szCs w:val="24"/>
              </w:rPr>
              <w:t>．维保保养方法</w:t>
            </w:r>
          </w:p>
          <w:p w:rsidR="00E352C7" w:rsidRDefault="00DE562C">
            <w:pPr>
              <w:numPr>
                <w:ilvl w:val="0"/>
                <w:numId w:val="5"/>
              </w:numPr>
              <w:adjustRightInd w:val="0"/>
              <w:spacing w:line="520" w:lineRule="exact"/>
              <w:ind w:left="0" w:firstLine="0"/>
              <w:rPr>
                <w:rFonts w:ascii="宋体" w:hAnsi="宋体" w:cs="宋体"/>
                <w:kern w:val="0"/>
                <w:sz w:val="24"/>
                <w:szCs w:val="24"/>
              </w:rPr>
            </w:pPr>
            <w:r>
              <w:rPr>
                <w:rFonts w:ascii="宋体" w:hAnsi="宋体" w:cs="宋体"/>
                <w:kern w:val="0"/>
                <w:sz w:val="24"/>
                <w:szCs w:val="24"/>
              </w:rPr>
              <w:t>摄像枪部分：目测摄像机有无图像、干扰、清晰度如何、信号的</w:t>
            </w:r>
            <w:r>
              <w:rPr>
                <w:rFonts w:ascii="宋体" w:hAnsi="宋体" w:cs="宋体"/>
                <w:kern w:val="0"/>
                <w:sz w:val="24"/>
                <w:szCs w:val="24"/>
              </w:rPr>
              <w:lastRenderedPageBreak/>
              <w:t>强弱情况等；</w:t>
            </w:r>
          </w:p>
          <w:p w:rsidR="00E352C7" w:rsidRDefault="00DE562C">
            <w:pPr>
              <w:numPr>
                <w:ilvl w:val="0"/>
                <w:numId w:val="5"/>
              </w:numPr>
              <w:adjustRightInd w:val="0"/>
              <w:spacing w:line="520" w:lineRule="exact"/>
              <w:ind w:left="0" w:firstLine="0"/>
              <w:rPr>
                <w:rFonts w:ascii="宋体" w:hAnsi="宋体" w:cs="宋体"/>
                <w:kern w:val="0"/>
                <w:sz w:val="24"/>
                <w:szCs w:val="24"/>
              </w:rPr>
            </w:pPr>
            <w:r>
              <w:rPr>
                <w:rFonts w:ascii="宋体" w:hAnsi="宋体" w:cs="宋体"/>
                <w:kern w:val="0"/>
                <w:sz w:val="24"/>
                <w:szCs w:val="24"/>
              </w:rPr>
              <w:t>安全状况：检查摄像头的支架间是否牢固</w:t>
            </w:r>
            <w:r>
              <w:rPr>
                <w:rFonts w:ascii="宋体" w:hAnsi="宋体" w:cs="宋体" w:hint="eastAsia"/>
                <w:kern w:val="0"/>
                <w:sz w:val="24"/>
                <w:szCs w:val="24"/>
              </w:rPr>
              <w:t>。</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 xml:space="preserve">7. </w:t>
            </w:r>
            <w:r>
              <w:rPr>
                <w:rFonts w:ascii="宋体" w:hAnsi="宋体" w:cs="宋体"/>
                <w:kern w:val="0"/>
                <w:sz w:val="24"/>
                <w:szCs w:val="24"/>
              </w:rPr>
              <w:t>信号传输系统的维修保养</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信号传输系统可以分为：</w:t>
            </w:r>
          </w:p>
          <w:p w:rsidR="00E352C7" w:rsidRDefault="00DE562C">
            <w:pPr>
              <w:numPr>
                <w:ilvl w:val="0"/>
                <w:numId w:val="6"/>
              </w:numPr>
              <w:adjustRightInd w:val="0"/>
              <w:spacing w:line="520" w:lineRule="exact"/>
              <w:ind w:firstLine="0"/>
              <w:rPr>
                <w:rFonts w:ascii="宋体" w:hAnsi="宋体" w:cs="宋体"/>
                <w:kern w:val="0"/>
                <w:sz w:val="24"/>
                <w:szCs w:val="24"/>
              </w:rPr>
            </w:pPr>
            <w:r>
              <w:rPr>
                <w:rFonts w:ascii="宋体" w:hAnsi="宋体" w:cs="宋体"/>
                <w:kern w:val="0"/>
                <w:sz w:val="24"/>
                <w:szCs w:val="24"/>
              </w:rPr>
              <w:t>电源线传输线路</w:t>
            </w:r>
            <w:r>
              <w:rPr>
                <w:rFonts w:ascii="宋体" w:hAnsi="宋体" w:cs="宋体" w:hint="eastAsia"/>
                <w:kern w:val="0"/>
                <w:sz w:val="24"/>
                <w:szCs w:val="24"/>
              </w:rPr>
              <w:t>；</w:t>
            </w:r>
          </w:p>
          <w:p w:rsidR="00E352C7" w:rsidRDefault="00DE562C">
            <w:pPr>
              <w:numPr>
                <w:ilvl w:val="0"/>
                <w:numId w:val="6"/>
              </w:numPr>
              <w:adjustRightInd w:val="0"/>
              <w:spacing w:line="520" w:lineRule="exact"/>
              <w:ind w:firstLine="0"/>
              <w:rPr>
                <w:rFonts w:ascii="宋体" w:hAnsi="宋体" w:cs="宋体"/>
                <w:kern w:val="0"/>
                <w:sz w:val="24"/>
                <w:szCs w:val="24"/>
              </w:rPr>
            </w:pPr>
            <w:r>
              <w:rPr>
                <w:rFonts w:ascii="宋体" w:hAnsi="宋体" w:cs="宋体" w:hint="eastAsia"/>
                <w:kern w:val="0"/>
                <w:sz w:val="24"/>
                <w:szCs w:val="24"/>
              </w:rPr>
              <w:t>网</w:t>
            </w:r>
            <w:r>
              <w:rPr>
                <w:rFonts w:ascii="宋体" w:hAnsi="宋体" w:cs="宋体"/>
                <w:kern w:val="0"/>
                <w:sz w:val="24"/>
                <w:szCs w:val="24"/>
              </w:rPr>
              <w:t>线传输线路</w:t>
            </w:r>
            <w:r>
              <w:rPr>
                <w:rFonts w:ascii="宋体" w:hAnsi="宋体" w:cs="宋体" w:hint="eastAsia"/>
                <w:kern w:val="0"/>
                <w:sz w:val="24"/>
                <w:szCs w:val="24"/>
              </w:rPr>
              <w:t>。</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维保保养内容</w:t>
            </w:r>
          </w:p>
          <w:p w:rsidR="00E352C7" w:rsidRDefault="00DE562C">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检查各视频服务器信号转换是否正常，IP是否正确，各端口电路是否损坏，并定期进行维保保养</w:t>
            </w:r>
            <w:r>
              <w:rPr>
                <w:rFonts w:ascii="宋体" w:hAnsi="宋体" w:cs="宋体" w:hint="eastAsia"/>
                <w:kern w:val="0"/>
                <w:sz w:val="24"/>
                <w:szCs w:val="24"/>
              </w:rPr>
              <w:t>；</w:t>
            </w:r>
          </w:p>
          <w:p w:rsidR="00E352C7" w:rsidRDefault="00DE562C">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定期对视</w:t>
            </w:r>
            <w:proofErr w:type="gramStart"/>
            <w:r>
              <w:rPr>
                <w:rFonts w:ascii="宋体" w:hAnsi="宋体" w:cs="宋体"/>
                <w:kern w:val="0"/>
                <w:sz w:val="24"/>
                <w:szCs w:val="24"/>
              </w:rPr>
              <w:t>频</w:t>
            </w:r>
            <w:proofErr w:type="gramEnd"/>
            <w:r>
              <w:rPr>
                <w:rFonts w:ascii="宋体" w:hAnsi="宋体" w:cs="宋体"/>
                <w:kern w:val="0"/>
                <w:sz w:val="24"/>
                <w:szCs w:val="24"/>
              </w:rPr>
              <w:t>传输线路和网络线路进行检测，并进行维保保养</w:t>
            </w:r>
            <w:r>
              <w:rPr>
                <w:rFonts w:ascii="宋体" w:hAnsi="宋体" w:cs="宋体" w:hint="eastAsia"/>
                <w:kern w:val="0"/>
                <w:sz w:val="24"/>
                <w:szCs w:val="24"/>
              </w:rPr>
              <w:t>；</w:t>
            </w:r>
          </w:p>
          <w:p w:rsidR="00E352C7" w:rsidRDefault="00DE562C">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每月1次现场检查服务</w:t>
            </w:r>
            <w:r>
              <w:rPr>
                <w:rFonts w:ascii="宋体" w:hAnsi="宋体" w:cs="宋体" w:hint="eastAsia"/>
                <w:kern w:val="0"/>
                <w:sz w:val="24"/>
                <w:szCs w:val="24"/>
              </w:rPr>
              <w:t>。</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8</w:t>
            </w:r>
            <w:r>
              <w:rPr>
                <w:rFonts w:ascii="宋体" w:hAnsi="宋体" w:cs="宋体"/>
                <w:kern w:val="0"/>
                <w:sz w:val="24"/>
                <w:szCs w:val="24"/>
              </w:rPr>
              <w:t>．维保保养方法</w:t>
            </w:r>
          </w:p>
          <w:p w:rsidR="00E352C7" w:rsidRDefault="00DE562C">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在视频监控点进行控制，图像的查看，看是否有图像的丢失和是否有某点不能控制或只能控制部分</w:t>
            </w:r>
            <w:r>
              <w:rPr>
                <w:rFonts w:ascii="宋体" w:hAnsi="宋体" w:cs="宋体" w:hint="eastAsia"/>
                <w:kern w:val="0"/>
                <w:sz w:val="24"/>
                <w:szCs w:val="24"/>
              </w:rPr>
              <w:t>；</w:t>
            </w:r>
          </w:p>
          <w:p w:rsidR="00E352C7" w:rsidRDefault="00DE562C">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每月应对视频服务器进行1次全面维保保养，紧固固定螺丝，适当拧紧接线端子，对电路板部分进行1次灰尘的清理和温湿度的检测</w:t>
            </w:r>
            <w:r>
              <w:rPr>
                <w:rFonts w:ascii="宋体" w:hAnsi="宋体" w:cs="宋体" w:hint="eastAsia"/>
                <w:kern w:val="0"/>
                <w:sz w:val="24"/>
                <w:szCs w:val="24"/>
              </w:rPr>
              <w:t>；</w:t>
            </w:r>
          </w:p>
          <w:p w:rsidR="00E352C7" w:rsidRDefault="00DE562C">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每月应对配线进行吹扫清洁</w:t>
            </w:r>
            <w:r>
              <w:rPr>
                <w:rFonts w:ascii="宋体" w:hAnsi="宋体" w:cs="宋体" w:hint="eastAsia"/>
                <w:kern w:val="0"/>
                <w:sz w:val="24"/>
                <w:szCs w:val="24"/>
              </w:rPr>
              <w:t>；</w:t>
            </w:r>
          </w:p>
          <w:p w:rsidR="00E352C7" w:rsidRDefault="00DE562C">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每季应进行1次系统下路的测试，检查线路是否有损伤或老化，接触是否良好，模块接线端子是否松动氧化，线路保护层是否完好无损，及时进行保养</w:t>
            </w:r>
            <w:r>
              <w:rPr>
                <w:rFonts w:ascii="宋体" w:hAnsi="宋体" w:cs="宋体" w:hint="eastAsia"/>
                <w:kern w:val="0"/>
                <w:sz w:val="24"/>
                <w:szCs w:val="24"/>
              </w:rPr>
              <w:t>；</w:t>
            </w:r>
          </w:p>
          <w:p w:rsidR="00E352C7" w:rsidRDefault="00DE562C">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每月应检查1次各接地点接地是否良好。</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9.</w:t>
            </w:r>
            <w:r>
              <w:rPr>
                <w:rFonts w:ascii="宋体" w:hAnsi="宋体" w:cs="宋体"/>
                <w:kern w:val="0"/>
                <w:sz w:val="24"/>
                <w:szCs w:val="24"/>
              </w:rPr>
              <w:t>后端机房设备维保</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在对机房监控系统设备进行维保过程中，应对一些情况加以防范，尽可能使设备的运行正常，主要需做好防潮、防尘、防腐、防雷、防干扰的工作</w:t>
            </w:r>
            <w:r>
              <w:rPr>
                <w:rFonts w:ascii="宋体" w:hAnsi="宋体" w:cs="宋体" w:hint="eastAsia"/>
                <w:kern w:val="0"/>
                <w:sz w:val="24"/>
                <w:szCs w:val="24"/>
              </w:rPr>
              <w:t>，维护过程中根据作业需要带电环境或登高作业等，需要相应高压、低压电工作业、高处作业持证人员实施完成，如遇</w:t>
            </w:r>
            <w:proofErr w:type="gramStart"/>
            <w:r>
              <w:rPr>
                <w:rFonts w:ascii="宋体" w:hAnsi="宋体" w:cs="宋体" w:hint="eastAsia"/>
                <w:kern w:val="0"/>
                <w:sz w:val="24"/>
                <w:szCs w:val="24"/>
              </w:rPr>
              <w:t>机房散力</w:t>
            </w:r>
            <w:r>
              <w:rPr>
                <w:rFonts w:ascii="宋体" w:hAnsi="宋体" w:cs="宋体" w:hint="eastAsia"/>
                <w:kern w:val="0"/>
                <w:sz w:val="24"/>
                <w:szCs w:val="24"/>
              </w:rPr>
              <w:lastRenderedPageBreak/>
              <w:t>架</w:t>
            </w:r>
            <w:proofErr w:type="gramEnd"/>
            <w:r>
              <w:rPr>
                <w:rFonts w:ascii="宋体" w:hAnsi="宋体" w:cs="宋体" w:hint="eastAsia"/>
                <w:kern w:val="0"/>
                <w:sz w:val="24"/>
                <w:szCs w:val="24"/>
              </w:rPr>
              <w:t>等需焊接作业部分，需要焊接与热切割作业持证人员实施完成。</w:t>
            </w:r>
          </w:p>
          <w:p w:rsidR="00E352C7" w:rsidRDefault="00DE562C">
            <w:pPr>
              <w:pStyle w:val="af2"/>
              <w:adjustRightInd w:val="0"/>
              <w:spacing w:line="520" w:lineRule="exact"/>
              <w:ind w:firstLineChars="0" w:firstLine="0"/>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防潮、防尘、防腐</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对于监控系统的各种采集设备来说，由于设备直接置于有灰尘的环境中，对设备的运行会产生直接的影响，需要重点做好防潮、防尘、防腐的维保工作。在某些湿气较重的地方，则须在维保过程中就安装位置、设备的防护进行调整以提高设备本身的防潮能力，同时对高湿度地带要经常采取除湿措施来解决防潮问题。</w:t>
            </w:r>
          </w:p>
          <w:p w:rsidR="00E352C7" w:rsidRDefault="00DE562C">
            <w:pPr>
              <w:pStyle w:val="af2"/>
              <w:adjustRightInd w:val="0"/>
              <w:spacing w:line="520" w:lineRule="exact"/>
              <w:ind w:firstLineChars="0" w:firstLine="0"/>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防雷、防干扰</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监控设备在维保过程中须对防雷问题高度重视。防雷的措施主要是要做好设备接地的防雷地网，应按等电位</w:t>
            </w:r>
            <w:proofErr w:type="gramStart"/>
            <w:r>
              <w:rPr>
                <w:rFonts w:ascii="宋体" w:hAnsi="宋体" w:cs="宋体"/>
                <w:kern w:val="0"/>
                <w:sz w:val="24"/>
                <w:szCs w:val="24"/>
              </w:rPr>
              <w:t>体方案</w:t>
            </w:r>
            <w:proofErr w:type="gramEnd"/>
            <w:r>
              <w:rPr>
                <w:rFonts w:ascii="宋体" w:hAnsi="宋体" w:cs="宋体"/>
                <w:kern w:val="0"/>
                <w:sz w:val="24"/>
                <w:szCs w:val="24"/>
              </w:rPr>
              <w:t>做好独立的地阻小于1欧的综合接地网，杜绝弱电系统的防雷接地与电力防雷接地网混在一起的做法，以防止电力接地网杂波对设备产生干扰。防干扰则主要做到布线时应坚持强弱电分开原则，把</w:t>
            </w:r>
            <w:proofErr w:type="gramStart"/>
            <w:r>
              <w:rPr>
                <w:rFonts w:ascii="宋体" w:hAnsi="宋体" w:cs="宋体"/>
                <w:kern w:val="0"/>
                <w:sz w:val="24"/>
                <w:szCs w:val="24"/>
              </w:rPr>
              <w:t>电力线缆跟通讯</w:t>
            </w:r>
            <w:proofErr w:type="gramEnd"/>
            <w:r>
              <w:rPr>
                <w:rFonts w:ascii="宋体" w:hAnsi="宋体" w:cs="宋体"/>
                <w:kern w:val="0"/>
                <w:sz w:val="24"/>
                <w:szCs w:val="24"/>
              </w:rPr>
              <w:t>线缆和视频线缆分开，严格按通信和电力行业的布线规范施工。</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10.</w:t>
            </w:r>
            <w:r>
              <w:rPr>
                <w:rFonts w:ascii="宋体" w:hAnsi="宋体" w:cs="宋体"/>
                <w:kern w:val="0"/>
                <w:sz w:val="24"/>
                <w:szCs w:val="24"/>
              </w:rPr>
              <w:t>存储控制部分</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包含硬盘录像机、存储阵列及监控平台服务器。</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11</w:t>
            </w:r>
            <w:r>
              <w:rPr>
                <w:rFonts w:ascii="宋体" w:hAnsi="宋体" w:cs="宋体"/>
                <w:kern w:val="0"/>
                <w:sz w:val="24"/>
                <w:szCs w:val="24"/>
              </w:rPr>
              <w:t>.具体维保内容</w:t>
            </w:r>
          </w:p>
          <w:p w:rsidR="00E352C7" w:rsidRDefault="00DE562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每月1次现场巡检服务、配件更换服务、并出具服务报告；</w:t>
            </w:r>
          </w:p>
          <w:p w:rsidR="00E352C7" w:rsidRDefault="00DE562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1次除尘、清理，扫净监控设备显露的尘土，防止由于机器运转、静电等因素将尘土吸入监控设备机体内，确保机器正常运行。同时检查监控机房通风、散热、净尘、供电等设施。室外温度应在-20℃～+60℃，相对湿度应在10%～100%；室内温度应控制在+5℃～+35℃，相对湿度应控制在10%～ 80%</w:t>
            </w:r>
            <w:r>
              <w:rPr>
                <w:rFonts w:ascii="宋体" w:hAnsi="宋体" w:cs="宋体" w:hint="eastAsia"/>
                <w:kern w:val="0"/>
                <w:sz w:val="24"/>
                <w:szCs w:val="24"/>
              </w:rPr>
              <w:t>；</w:t>
            </w:r>
          </w:p>
          <w:p w:rsidR="00E352C7" w:rsidRDefault="00DE562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根据监控系统各设备的使用说明，每月检测其各项技术参数及监控系统传输线路质量，处理故障隐患，协助监控主管设定使用级别等各种数据，确保各部分设备各项功能良好，能够正常运行</w:t>
            </w:r>
            <w:r>
              <w:rPr>
                <w:rFonts w:ascii="宋体" w:hAnsi="宋体" w:cs="宋体" w:hint="eastAsia"/>
                <w:kern w:val="0"/>
                <w:sz w:val="24"/>
                <w:szCs w:val="24"/>
              </w:rPr>
              <w:t>；</w:t>
            </w:r>
          </w:p>
          <w:p w:rsidR="00E352C7" w:rsidRDefault="00DE562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lastRenderedPageBreak/>
              <w:t>对容易老化的监控设备部件每月一次进行全面检查，一旦发现老化现象应及时更换、维修，如视频头等,且更换下来的监控设备(含服务器硬盘)</w:t>
            </w:r>
            <w:proofErr w:type="gramStart"/>
            <w:r>
              <w:rPr>
                <w:rFonts w:ascii="宋体" w:hAnsi="宋体" w:cs="宋体"/>
                <w:kern w:val="0"/>
                <w:sz w:val="24"/>
                <w:szCs w:val="24"/>
              </w:rPr>
              <w:t>不</w:t>
            </w:r>
            <w:proofErr w:type="gramEnd"/>
            <w:r>
              <w:rPr>
                <w:rFonts w:ascii="宋体" w:hAnsi="宋体" w:cs="宋体"/>
                <w:kern w:val="0"/>
                <w:sz w:val="24"/>
                <w:szCs w:val="24"/>
              </w:rPr>
              <w:t>返还</w:t>
            </w:r>
            <w:r>
              <w:rPr>
                <w:rFonts w:ascii="宋体" w:hAnsi="宋体" w:cs="宋体" w:hint="eastAsia"/>
                <w:kern w:val="0"/>
                <w:sz w:val="24"/>
                <w:szCs w:val="24"/>
              </w:rPr>
              <w:t>；</w:t>
            </w:r>
          </w:p>
          <w:p w:rsidR="00E352C7" w:rsidRDefault="00DE562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对易吸尘部份每月定期清理一次，如监视器暴露在空气中，由于屏幕的静电作用，会有许多灰尘被吸附在监视器表面，影响画面的清晰度，要定期擦拭监视器，校对监视器的颜色及亮度</w:t>
            </w:r>
            <w:r>
              <w:rPr>
                <w:rFonts w:ascii="宋体" w:hAnsi="宋体" w:cs="宋体" w:hint="eastAsia"/>
                <w:kern w:val="0"/>
                <w:sz w:val="24"/>
                <w:szCs w:val="24"/>
              </w:rPr>
              <w:t>；</w:t>
            </w:r>
          </w:p>
          <w:p w:rsidR="00E352C7" w:rsidRDefault="00DE562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对长时间工作的监控设备每月定期维保一次，如硬盘录像机长时间工作会产生较多的热量，一旦其电风扇有故障，会影响排热，以免硬盘录像机工作不正常。</w:t>
            </w:r>
          </w:p>
        </w:tc>
      </w:tr>
      <w:tr w:rsidR="00E352C7">
        <w:trPr>
          <w:trHeight w:val="20"/>
        </w:trPr>
        <w:tc>
          <w:tcPr>
            <w:tcW w:w="439"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746"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3814" w:type="pct"/>
            <w:vAlign w:val="center"/>
          </w:tcPr>
          <w:p w:rsidR="00E352C7" w:rsidRDefault="00DE562C">
            <w:pPr>
              <w:adjustRightInd w:val="0"/>
              <w:spacing w:line="520" w:lineRule="exact"/>
              <w:rPr>
                <w:sz w:val="24"/>
                <w:szCs w:val="24"/>
              </w:rPr>
            </w:pPr>
            <w:r>
              <w:rPr>
                <w:sz w:val="24"/>
                <w:szCs w:val="24"/>
              </w:rPr>
              <w:t>视频会议系统</w:t>
            </w:r>
            <w:r>
              <w:rPr>
                <w:rFonts w:hint="eastAsia"/>
                <w:sz w:val="24"/>
                <w:szCs w:val="24"/>
              </w:rPr>
              <w:t>：</w:t>
            </w:r>
            <w:r>
              <w:rPr>
                <w:sz w:val="24"/>
                <w:szCs w:val="24"/>
              </w:rPr>
              <w:t>维保内容主要包括</w:t>
            </w:r>
            <w:r>
              <w:rPr>
                <w:rFonts w:hint="eastAsia"/>
                <w:sz w:val="24"/>
                <w:szCs w:val="24"/>
              </w:rPr>
              <w:t>采购人</w:t>
            </w:r>
            <w:r>
              <w:rPr>
                <w:sz w:val="24"/>
                <w:szCs w:val="24"/>
              </w:rPr>
              <w:t>已出保的视频会议系统硬件。</w:t>
            </w:r>
          </w:p>
          <w:p w:rsidR="00E352C7" w:rsidRDefault="00DE562C">
            <w:pPr>
              <w:numPr>
                <w:ilvl w:val="0"/>
                <w:numId w:val="10"/>
              </w:numPr>
              <w:adjustRightInd w:val="0"/>
              <w:spacing w:line="520" w:lineRule="exact"/>
              <w:rPr>
                <w:rFonts w:ascii="宋体" w:hAnsi="宋体" w:cs="宋体"/>
                <w:kern w:val="0"/>
                <w:sz w:val="24"/>
                <w:szCs w:val="24"/>
              </w:rPr>
            </w:pPr>
            <w:r>
              <w:rPr>
                <w:rFonts w:ascii="宋体" w:hAnsi="宋体" w:cs="宋体"/>
                <w:kern w:val="0"/>
                <w:sz w:val="24"/>
                <w:szCs w:val="24"/>
              </w:rPr>
              <w:t>上门现场服务和远程技术支持；</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2．对</w:t>
            </w:r>
            <w:r>
              <w:rPr>
                <w:rFonts w:ascii="宋体" w:hAnsi="宋体" w:cs="宋体" w:hint="eastAsia"/>
                <w:kern w:val="0"/>
                <w:sz w:val="24"/>
                <w:szCs w:val="24"/>
              </w:rPr>
              <w:t>采购人</w:t>
            </w:r>
            <w:r>
              <w:rPr>
                <w:rFonts w:ascii="宋体" w:hAnsi="宋体" w:cs="宋体"/>
                <w:kern w:val="0"/>
                <w:sz w:val="24"/>
                <w:szCs w:val="24"/>
              </w:rPr>
              <w:t>维保清单内的视频会议系统与查验现场设施设备进行1次全面的检测及整理，规范并出具相关的文档资料及管理规章制度。将根据工作内容安排专业的工程师为</w:t>
            </w:r>
            <w:r>
              <w:rPr>
                <w:rFonts w:ascii="宋体" w:hAnsi="宋体" w:cs="宋体" w:hint="eastAsia"/>
                <w:kern w:val="0"/>
                <w:sz w:val="24"/>
                <w:szCs w:val="24"/>
              </w:rPr>
              <w:t>采购人</w:t>
            </w:r>
            <w:r>
              <w:rPr>
                <w:rFonts w:ascii="宋体" w:hAnsi="宋体" w:cs="宋体"/>
                <w:kern w:val="0"/>
                <w:sz w:val="24"/>
                <w:szCs w:val="24"/>
              </w:rPr>
              <w:t>进行全面的服务。维保公司提供系统升级，扩展，设备选型方面的咨询服务，并定期对现有设备进行</w:t>
            </w:r>
            <w:r>
              <w:rPr>
                <w:rFonts w:ascii="宋体" w:hAnsi="宋体" w:cs="宋体" w:hint="eastAsia"/>
                <w:kern w:val="0"/>
                <w:sz w:val="24"/>
                <w:szCs w:val="24"/>
              </w:rPr>
              <w:t>日常维护；</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3．每月巡检：每月定期巡检1次，集中处理相关故障，并严格按照相关表格填写设备的运行状况，并做出分析意见与建议</w:t>
            </w:r>
            <w:r>
              <w:rPr>
                <w:rFonts w:ascii="宋体" w:hAnsi="宋体" w:cs="宋体" w:hint="eastAsia"/>
                <w:kern w:val="0"/>
                <w:sz w:val="24"/>
                <w:szCs w:val="24"/>
              </w:rPr>
              <w:t>；</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4．技术培训：每个单位不少于2次对设备使用进行现场培训</w:t>
            </w:r>
            <w:r>
              <w:rPr>
                <w:rFonts w:ascii="宋体" w:hAnsi="宋体" w:cs="宋体" w:hint="eastAsia"/>
                <w:kern w:val="0"/>
                <w:sz w:val="24"/>
                <w:szCs w:val="24"/>
              </w:rPr>
              <w:t>；</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5．紧急维保：电话联系，特殊情况随时待命，提供7×24小时技术支持服务，响应到位起24小时内对</w:t>
            </w:r>
            <w:r>
              <w:rPr>
                <w:rFonts w:ascii="宋体" w:hAnsi="宋体" w:cs="宋体" w:hint="eastAsia"/>
                <w:kern w:val="0"/>
                <w:sz w:val="24"/>
                <w:szCs w:val="24"/>
              </w:rPr>
              <w:t>采购人</w:t>
            </w:r>
            <w:r>
              <w:rPr>
                <w:rFonts w:ascii="宋体" w:hAnsi="宋体" w:cs="宋体"/>
                <w:kern w:val="0"/>
                <w:sz w:val="24"/>
                <w:szCs w:val="24"/>
              </w:rPr>
              <w:t>需求提出产生原因及具体解决方案。</w:t>
            </w:r>
          </w:p>
          <w:p w:rsidR="00E352C7" w:rsidRDefault="00DE562C">
            <w:pPr>
              <w:adjustRightInd w:val="0"/>
              <w:spacing w:line="520" w:lineRule="exact"/>
              <w:rPr>
                <w:rFonts w:ascii="宋体" w:hAnsi="宋体" w:cs="宋体"/>
                <w:kern w:val="0"/>
                <w:sz w:val="24"/>
                <w:szCs w:val="24"/>
              </w:rPr>
            </w:pPr>
            <w:bookmarkStart w:id="20" w:name="_Toc329342309"/>
            <w:r>
              <w:rPr>
                <w:rFonts w:ascii="宋体" w:hAnsi="宋体" w:cs="宋体" w:hint="eastAsia"/>
                <w:kern w:val="0"/>
                <w:sz w:val="24"/>
                <w:szCs w:val="24"/>
              </w:rPr>
              <w:t>6</w:t>
            </w:r>
            <w:r>
              <w:rPr>
                <w:rFonts w:ascii="宋体" w:hAnsi="宋体" w:cs="宋体"/>
                <w:kern w:val="0"/>
                <w:sz w:val="24"/>
                <w:szCs w:val="24"/>
              </w:rPr>
              <w:t>. 维保服务要求</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6</w:t>
            </w:r>
            <w:r>
              <w:rPr>
                <w:rFonts w:ascii="宋体" w:hAnsi="宋体" w:cs="宋体"/>
                <w:kern w:val="0"/>
                <w:sz w:val="24"/>
                <w:szCs w:val="24"/>
              </w:rPr>
              <w:t>.1维保基本要求</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故障报修上门服务</w:t>
            </w:r>
            <w:r>
              <w:rPr>
                <w:rFonts w:ascii="宋体" w:hAnsi="宋体" w:cs="宋体" w:hint="eastAsia"/>
                <w:kern w:val="0"/>
                <w:sz w:val="24"/>
                <w:szCs w:val="24"/>
              </w:rPr>
              <w:t>：</w:t>
            </w:r>
          </w:p>
          <w:bookmarkEnd w:id="20"/>
          <w:p w:rsidR="00E352C7" w:rsidRDefault="00DE562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设备出现问题或故障，通过电话方式申报故障；</w:t>
            </w:r>
          </w:p>
          <w:p w:rsidR="00E352C7" w:rsidRDefault="00DE562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lastRenderedPageBreak/>
              <w:t>故障受理后技术人员在规定的时间内做出响应；</w:t>
            </w:r>
          </w:p>
          <w:p w:rsidR="00E352C7" w:rsidRDefault="00DE562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先通过电话指导进行常规检查、处理一般故障；</w:t>
            </w:r>
          </w:p>
          <w:p w:rsidR="00E352C7" w:rsidRDefault="00DE562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判断故障范围，根据故障难度，调度工程师现场服务；</w:t>
            </w:r>
          </w:p>
          <w:p w:rsidR="00E352C7" w:rsidRDefault="00DE562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查看现场，判断类别，报告相关技术问题；</w:t>
            </w:r>
          </w:p>
          <w:p w:rsidR="00E352C7" w:rsidRDefault="00DE562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填写维保报告单，让</w:t>
            </w:r>
            <w:r>
              <w:rPr>
                <w:rFonts w:ascii="宋体" w:hAnsi="宋体" w:cs="宋体" w:hint="eastAsia"/>
                <w:kern w:val="0"/>
                <w:sz w:val="24"/>
                <w:szCs w:val="24"/>
              </w:rPr>
              <w:t>采购人</w:t>
            </w:r>
            <w:r>
              <w:rPr>
                <w:rFonts w:ascii="宋体" w:hAnsi="宋体" w:cs="宋体"/>
                <w:kern w:val="0"/>
                <w:sz w:val="24"/>
                <w:szCs w:val="24"/>
              </w:rPr>
              <w:t>确认签名。</w:t>
            </w:r>
          </w:p>
          <w:p w:rsidR="00E352C7" w:rsidRDefault="00DE562C">
            <w:pPr>
              <w:adjustRightInd w:val="0"/>
              <w:spacing w:line="520" w:lineRule="exact"/>
              <w:rPr>
                <w:rFonts w:ascii="宋体" w:hAnsi="宋体" w:cs="宋体"/>
                <w:kern w:val="0"/>
                <w:sz w:val="24"/>
                <w:szCs w:val="24"/>
              </w:rPr>
            </w:pPr>
            <w:bookmarkStart w:id="21" w:name="_Toc329342310"/>
            <w:r>
              <w:rPr>
                <w:rFonts w:ascii="宋体" w:hAnsi="宋体" w:cs="宋体" w:hint="eastAsia"/>
                <w:kern w:val="0"/>
                <w:sz w:val="24"/>
                <w:szCs w:val="24"/>
              </w:rPr>
              <w:t>2)</w:t>
            </w:r>
            <w:r>
              <w:rPr>
                <w:rFonts w:ascii="宋体" w:hAnsi="宋体" w:cs="宋体"/>
                <w:kern w:val="0"/>
                <w:sz w:val="24"/>
                <w:szCs w:val="24"/>
              </w:rPr>
              <w:t>人员巡检服务</w:t>
            </w:r>
          </w:p>
          <w:bookmarkEnd w:id="21"/>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派遣专业人员与队伍来保证对</w:t>
            </w:r>
            <w:r>
              <w:rPr>
                <w:rFonts w:ascii="宋体" w:hAnsi="宋体" w:cs="宋体" w:hint="eastAsia"/>
                <w:kern w:val="0"/>
                <w:sz w:val="24"/>
                <w:szCs w:val="24"/>
              </w:rPr>
              <w:t>采购人</w:t>
            </w:r>
            <w:r>
              <w:rPr>
                <w:rFonts w:ascii="宋体" w:hAnsi="宋体" w:cs="宋体"/>
                <w:kern w:val="0"/>
                <w:sz w:val="24"/>
                <w:szCs w:val="24"/>
              </w:rPr>
              <w:t>的及时服务；</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当会议设备出现问题或故障，直接对指定负责人员申报故障；</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维保人员根据反应情况，做出处理及给予回复；</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判断故障范围，根据故障难度，调度工程师现场服务；</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查看现场情况，判断类别，报告相关技术问题；</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故障实施处理，完毕后清理现场；</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填写维保报告单；</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填写相关日志报告，存案留底</w:t>
            </w:r>
            <w:r>
              <w:rPr>
                <w:rFonts w:ascii="宋体" w:hAnsi="宋体" w:cs="宋体" w:hint="eastAsia"/>
                <w:kern w:val="0"/>
                <w:sz w:val="24"/>
                <w:szCs w:val="24"/>
              </w:rPr>
              <w:t>；</w:t>
            </w:r>
          </w:p>
          <w:p w:rsidR="00E352C7" w:rsidRDefault="00DE562C">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提供7×24小时的即时响应服务，更及做出处理，特殊情况加急解决。</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3)</w:t>
            </w:r>
            <w:r>
              <w:rPr>
                <w:rFonts w:ascii="宋体" w:hAnsi="宋体" w:cs="宋体"/>
                <w:kern w:val="0"/>
                <w:sz w:val="24"/>
                <w:szCs w:val="24"/>
              </w:rPr>
              <w:t>巡检要求</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为</w:t>
            </w:r>
            <w:r>
              <w:rPr>
                <w:rFonts w:ascii="宋体" w:hAnsi="宋体" w:cs="宋体" w:hint="eastAsia"/>
                <w:kern w:val="0"/>
                <w:sz w:val="24"/>
                <w:szCs w:val="24"/>
              </w:rPr>
              <w:t>南港航运服务中心大港出入境边防检查站</w:t>
            </w:r>
            <w:r>
              <w:rPr>
                <w:rFonts w:ascii="宋体" w:hAnsi="宋体" w:cs="宋体"/>
                <w:kern w:val="0"/>
                <w:sz w:val="24"/>
                <w:szCs w:val="24"/>
              </w:rPr>
              <w:t>提供巡检服务，每月至少对设备巡检1次，具体巡检内容如下。</w:t>
            </w:r>
          </w:p>
          <w:p w:rsidR="00E352C7" w:rsidRDefault="00DE562C">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检查视频会议室与查验现场环境以及查看设备硬件运行状态情况；</w:t>
            </w:r>
          </w:p>
          <w:p w:rsidR="00E352C7" w:rsidRDefault="00DE562C">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排查设备硬件设备本身可能存在的安全隐患；</w:t>
            </w:r>
          </w:p>
          <w:p w:rsidR="00E352C7" w:rsidRDefault="00DE562C">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查看设备运行日志，排查是否存在运行故障隐患</w:t>
            </w:r>
            <w:r>
              <w:rPr>
                <w:rFonts w:ascii="宋体" w:hAnsi="宋体" w:cs="宋体" w:hint="eastAsia"/>
                <w:kern w:val="0"/>
                <w:sz w:val="24"/>
                <w:szCs w:val="24"/>
              </w:rPr>
              <w:t>；</w:t>
            </w:r>
          </w:p>
          <w:p w:rsidR="00E352C7" w:rsidRDefault="00DE562C">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查看操作系统平台各项指标状态；</w:t>
            </w:r>
          </w:p>
          <w:p w:rsidR="00E352C7" w:rsidRDefault="00DE562C">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查看系统软件和数据库的性能情况，排查可能存在的安全隐患；</w:t>
            </w:r>
          </w:p>
          <w:p w:rsidR="00E352C7" w:rsidRDefault="00DE562C">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定期系统和数据备份服务：</w:t>
            </w:r>
            <w:r>
              <w:rPr>
                <w:rFonts w:ascii="宋体" w:hAnsi="宋体" w:cs="宋体" w:hint="eastAsia"/>
                <w:kern w:val="0"/>
                <w:sz w:val="24"/>
                <w:szCs w:val="24"/>
              </w:rPr>
              <w:t>投标人</w:t>
            </w:r>
            <w:r>
              <w:rPr>
                <w:rFonts w:ascii="宋体" w:hAnsi="宋体" w:cs="宋体"/>
                <w:kern w:val="0"/>
                <w:sz w:val="24"/>
                <w:szCs w:val="24"/>
              </w:rPr>
              <w:t>在巡检过程中，需定期在</w:t>
            </w:r>
            <w:r>
              <w:rPr>
                <w:rFonts w:ascii="宋体" w:hAnsi="宋体" w:cs="宋体" w:hint="eastAsia"/>
                <w:kern w:val="0"/>
                <w:sz w:val="24"/>
                <w:szCs w:val="24"/>
              </w:rPr>
              <w:t>采购</w:t>
            </w:r>
            <w:r>
              <w:rPr>
                <w:rFonts w:ascii="宋体" w:hAnsi="宋体" w:cs="宋体" w:hint="eastAsia"/>
                <w:kern w:val="0"/>
                <w:sz w:val="24"/>
                <w:szCs w:val="24"/>
              </w:rPr>
              <w:lastRenderedPageBreak/>
              <w:t>人</w:t>
            </w:r>
            <w:r>
              <w:rPr>
                <w:rFonts w:ascii="宋体" w:hAnsi="宋体" w:cs="宋体"/>
                <w:kern w:val="0"/>
                <w:sz w:val="24"/>
                <w:szCs w:val="24"/>
              </w:rPr>
              <w:t>提供的存储介质上对系统和数据进行备份，以确保系统软件灾难性故障后的恢复工作。</w:t>
            </w:r>
          </w:p>
          <w:p w:rsidR="00E352C7" w:rsidRDefault="00DE562C">
            <w:pPr>
              <w:adjustRightInd w:val="0"/>
              <w:spacing w:line="520" w:lineRule="exact"/>
              <w:rPr>
                <w:rFonts w:ascii="宋体" w:hAnsi="宋体" w:cs="宋体"/>
                <w:kern w:val="0"/>
                <w:sz w:val="24"/>
                <w:szCs w:val="24"/>
              </w:rPr>
            </w:pPr>
            <w:bookmarkStart w:id="22" w:name="_Toc329342314"/>
            <w:r>
              <w:rPr>
                <w:rFonts w:ascii="宋体" w:hAnsi="宋体" w:cs="宋体" w:hint="eastAsia"/>
                <w:kern w:val="0"/>
                <w:sz w:val="24"/>
                <w:szCs w:val="24"/>
              </w:rPr>
              <w:t>4)</w:t>
            </w:r>
            <w:r>
              <w:rPr>
                <w:rFonts w:ascii="宋体" w:hAnsi="宋体" w:cs="宋体"/>
                <w:kern w:val="0"/>
                <w:sz w:val="24"/>
                <w:szCs w:val="24"/>
              </w:rPr>
              <w:t>设备维修及更换流程</w:t>
            </w:r>
          </w:p>
          <w:bookmarkEnd w:id="22"/>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设备返厂维修：</w:t>
            </w:r>
            <w:r>
              <w:rPr>
                <w:rFonts w:ascii="宋体" w:hAnsi="宋体" w:cs="宋体" w:hint="eastAsia"/>
                <w:kern w:val="0"/>
                <w:sz w:val="24"/>
                <w:szCs w:val="24"/>
              </w:rPr>
              <w:t>采购人</w:t>
            </w:r>
            <w:r>
              <w:rPr>
                <w:rFonts w:ascii="宋体" w:hAnsi="宋体" w:cs="宋体"/>
                <w:kern w:val="0"/>
                <w:sz w:val="24"/>
                <w:szCs w:val="24"/>
              </w:rPr>
              <w:t>维修或更换的设备，需要由生产厂家提供维修服务的，由维保人员联系厂家并向</w:t>
            </w:r>
            <w:r>
              <w:rPr>
                <w:rFonts w:ascii="宋体" w:hAnsi="宋体" w:cs="宋体" w:hint="eastAsia"/>
                <w:kern w:val="0"/>
                <w:sz w:val="24"/>
                <w:szCs w:val="24"/>
              </w:rPr>
              <w:t>采购人</w:t>
            </w:r>
            <w:r>
              <w:rPr>
                <w:rFonts w:ascii="宋体" w:hAnsi="宋体" w:cs="宋体"/>
                <w:kern w:val="0"/>
                <w:sz w:val="24"/>
                <w:szCs w:val="24"/>
              </w:rPr>
              <w:t>提交《设备维修费用申请报告》，获得</w:t>
            </w:r>
            <w:proofErr w:type="gramStart"/>
            <w:r>
              <w:rPr>
                <w:rFonts w:ascii="宋体" w:hAnsi="宋体" w:cs="宋体"/>
                <w:kern w:val="0"/>
                <w:sz w:val="24"/>
                <w:szCs w:val="24"/>
              </w:rPr>
              <w:t>批准后维保人</w:t>
            </w:r>
            <w:proofErr w:type="gramEnd"/>
            <w:r>
              <w:rPr>
                <w:rFonts w:ascii="宋体" w:hAnsi="宋体" w:cs="宋体"/>
                <w:kern w:val="0"/>
                <w:sz w:val="24"/>
                <w:szCs w:val="24"/>
              </w:rPr>
              <w:t>员将坏件拆卸并返厂维修，</w:t>
            </w:r>
            <w:r>
              <w:rPr>
                <w:rFonts w:ascii="宋体" w:hAnsi="宋体" w:cs="宋体" w:hint="eastAsia"/>
                <w:kern w:val="0"/>
                <w:sz w:val="24"/>
                <w:szCs w:val="24"/>
              </w:rPr>
              <w:t>投标人</w:t>
            </w:r>
            <w:r>
              <w:rPr>
                <w:rFonts w:ascii="宋体" w:hAnsi="宋体" w:cs="宋体"/>
                <w:kern w:val="0"/>
                <w:sz w:val="24"/>
                <w:szCs w:val="24"/>
              </w:rPr>
              <w:t>需跟进全过程，直至设备正常投入使用。</w:t>
            </w:r>
          </w:p>
          <w:p w:rsidR="00E352C7" w:rsidRDefault="00DE562C">
            <w:pPr>
              <w:adjustRightInd w:val="0"/>
              <w:spacing w:line="520" w:lineRule="exact"/>
              <w:rPr>
                <w:rFonts w:ascii="宋体" w:hAnsi="宋体" w:cs="宋体"/>
                <w:kern w:val="0"/>
                <w:sz w:val="24"/>
                <w:szCs w:val="24"/>
              </w:rPr>
            </w:pPr>
            <w:bookmarkStart w:id="23" w:name="_Toc329342315"/>
            <w:r>
              <w:rPr>
                <w:rFonts w:ascii="宋体" w:hAnsi="宋体" w:cs="宋体" w:hint="eastAsia"/>
                <w:kern w:val="0"/>
                <w:sz w:val="24"/>
                <w:szCs w:val="24"/>
              </w:rPr>
              <w:t>5)</w:t>
            </w:r>
            <w:r>
              <w:rPr>
                <w:rFonts w:ascii="宋体" w:hAnsi="宋体" w:cs="宋体"/>
                <w:kern w:val="0"/>
                <w:sz w:val="24"/>
                <w:szCs w:val="24"/>
              </w:rPr>
              <w:t>故障响应及服务要求：</w:t>
            </w:r>
          </w:p>
          <w:bookmarkEnd w:id="23"/>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投标人</w:t>
            </w:r>
            <w:r>
              <w:rPr>
                <w:rFonts w:ascii="宋体" w:hAnsi="宋体" w:cs="宋体"/>
                <w:kern w:val="0"/>
                <w:sz w:val="24"/>
                <w:szCs w:val="24"/>
              </w:rPr>
              <w:t>针对各系统的实际情况及具体需求，制订具体的维保标准和方案，包括故障恢复，灾难恢复、维保信息管理档案、紧急维保维修方案、备件提供等。并对维修、维保记录建档；进行定期维保的，每次维保应提交维保检测报告由</w:t>
            </w:r>
            <w:r>
              <w:rPr>
                <w:rFonts w:ascii="宋体" w:hAnsi="宋体" w:cs="宋体" w:hint="eastAsia"/>
                <w:kern w:val="0"/>
                <w:sz w:val="24"/>
                <w:szCs w:val="24"/>
              </w:rPr>
              <w:t>采购人</w:t>
            </w:r>
            <w:r>
              <w:rPr>
                <w:rFonts w:ascii="宋体" w:hAnsi="宋体" w:cs="宋体"/>
                <w:kern w:val="0"/>
                <w:sz w:val="24"/>
                <w:szCs w:val="24"/>
              </w:rPr>
              <w:t>代表确认。</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响应要求：设备有故障或</w:t>
            </w:r>
            <w:r>
              <w:rPr>
                <w:rFonts w:ascii="宋体" w:hAnsi="宋体" w:cs="宋体" w:hint="eastAsia"/>
                <w:kern w:val="0"/>
                <w:sz w:val="24"/>
                <w:szCs w:val="24"/>
              </w:rPr>
              <w:t>采购人</w:t>
            </w:r>
            <w:r>
              <w:rPr>
                <w:rFonts w:ascii="宋体" w:hAnsi="宋体" w:cs="宋体"/>
                <w:kern w:val="0"/>
                <w:sz w:val="24"/>
                <w:szCs w:val="24"/>
              </w:rPr>
              <w:t>有技术支援方面的需求时，工程师及时响应到位。响应到位起 24 小时内对有关需求提出产生原因及具体解决方案以书面报告，供</w:t>
            </w:r>
            <w:r>
              <w:rPr>
                <w:rFonts w:ascii="宋体" w:hAnsi="宋体" w:cs="宋体" w:hint="eastAsia"/>
                <w:kern w:val="0"/>
                <w:sz w:val="24"/>
                <w:szCs w:val="24"/>
              </w:rPr>
              <w:t>采购人</w:t>
            </w:r>
            <w:r>
              <w:rPr>
                <w:rFonts w:ascii="宋体" w:hAnsi="宋体" w:cs="宋体"/>
                <w:kern w:val="0"/>
                <w:sz w:val="24"/>
                <w:szCs w:val="24"/>
              </w:rPr>
              <w:t>参考决定。如需原厂检修方可确定的重大故障，需在三天内提供厂家报告，属关键部件故障的应根据工作需要安排维修人员加班检修。</w:t>
            </w:r>
          </w:p>
          <w:p w:rsidR="00E352C7" w:rsidRDefault="00DE562C">
            <w:pPr>
              <w:adjustRightInd w:val="0"/>
              <w:spacing w:line="520" w:lineRule="exact"/>
              <w:rPr>
                <w:rFonts w:ascii="宋体" w:hAnsi="宋体" w:cs="宋体"/>
                <w:kern w:val="0"/>
                <w:sz w:val="24"/>
                <w:szCs w:val="24"/>
              </w:rPr>
            </w:pPr>
            <w:r>
              <w:rPr>
                <w:rFonts w:ascii="宋体" w:hAnsi="宋体" w:cs="宋体"/>
                <w:kern w:val="0"/>
                <w:sz w:val="24"/>
                <w:szCs w:val="24"/>
              </w:rPr>
              <w:t>维修工期要求：维修设备自</w:t>
            </w:r>
            <w:r>
              <w:rPr>
                <w:rFonts w:ascii="宋体" w:hAnsi="宋体" w:cs="宋体" w:hint="eastAsia"/>
                <w:kern w:val="0"/>
                <w:sz w:val="24"/>
                <w:szCs w:val="24"/>
              </w:rPr>
              <w:t>采购人</w:t>
            </w:r>
            <w:r>
              <w:rPr>
                <w:rFonts w:ascii="宋体" w:hAnsi="宋体" w:cs="宋体"/>
                <w:kern w:val="0"/>
                <w:sz w:val="24"/>
                <w:szCs w:val="24"/>
              </w:rPr>
              <w:t>确认维修方案起，需维修、更换处理的，应在5个工作日内完成，（特殊情况需延长工期的，需征求</w:t>
            </w:r>
            <w:r>
              <w:rPr>
                <w:rFonts w:ascii="宋体" w:hAnsi="宋体" w:cs="宋体" w:hint="eastAsia"/>
                <w:kern w:val="0"/>
                <w:sz w:val="24"/>
                <w:szCs w:val="24"/>
              </w:rPr>
              <w:t>采购人</w:t>
            </w:r>
            <w:r>
              <w:rPr>
                <w:rFonts w:ascii="宋体" w:hAnsi="宋体" w:cs="宋体"/>
                <w:kern w:val="0"/>
                <w:sz w:val="24"/>
                <w:szCs w:val="24"/>
              </w:rPr>
              <w:t>的同意）。维修设备应保证按时送修并返回交付使用，逾期不能返回，须免费提供同级备件供</w:t>
            </w:r>
            <w:r>
              <w:rPr>
                <w:rFonts w:ascii="宋体" w:hAnsi="宋体" w:cs="宋体" w:hint="eastAsia"/>
                <w:kern w:val="0"/>
                <w:sz w:val="24"/>
                <w:szCs w:val="24"/>
              </w:rPr>
              <w:t>采购人</w:t>
            </w:r>
            <w:r>
              <w:rPr>
                <w:rFonts w:ascii="宋体" w:hAnsi="宋体" w:cs="宋体"/>
                <w:kern w:val="0"/>
                <w:sz w:val="24"/>
                <w:szCs w:val="24"/>
              </w:rPr>
              <w:t>使用。</w:t>
            </w:r>
          </w:p>
        </w:tc>
      </w:tr>
      <w:tr w:rsidR="00E352C7">
        <w:trPr>
          <w:trHeight w:val="20"/>
        </w:trPr>
        <w:tc>
          <w:tcPr>
            <w:tcW w:w="439"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746"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3814" w:type="pct"/>
            <w:vAlign w:val="center"/>
          </w:tcPr>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服务器设备维保：服务范围包括：防火墙、防毒墙、服务器等相关硬件设备每年不少于12次的现场例行巡检，工作内容分为系统观察和结论、建议。</w:t>
            </w:r>
          </w:p>
          <w:p w:rsidR="00E352C7" w:rsidRDefault="00DE562C">
            <w:pPr>
              <w:numPr>
                <w:ilvl w:val="0"/>
                <w:numId w:val="14"/>
              </w:numPr>
              <w:adjustRightInd w:val="0"/>
              <w:spacing w:line="520" w:lineRule="exact"/>
              <w:rPr>
                <w:rFonts w:ascii="宋体" w:hAnsi="宋体" w:cs="宋体"/>
                <w:sz w:val="24"/>
                <w:szCs w:val="24"/>
              </w:rPr>
            </w:pPr>
            <w:r>
              <w:rPr>
                <w:rFonts w:ascii="宋体" w:hAnsi="宋体" w:cs="宋体" w:hint="eastAsia"/>
                <w:sz w:val="24"/>
                <w:szCs w:val="24"/>
              </w:rPr>
              <w:t>设备硬件情况检查</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硬件运行状态检查工程师按照网络设备硬件巡检指导书对需要巡检的</w:t>
            </w:r>
            <w:r>
              <w:rPr>
                <w:rFonts w:ascii="宋体" w:hAnsi="宋体" w:cs="宋体" w:hint="eastAsia"/>
                <w:kern w:val="0"/>
                <w:sz w:val="24"/>
                <w:szCs w:val="24"/>
              </w:rPr>
              <w:lastRenderedPageBreak/>
              <w:t>设备进行详细的硬件检查，包括设备电源插座的安装情况、交流或直流电源的供电情况、设备的接地情况、设备防尘情况、设备各个硬件模块的安装和运行情况，设备硬件系统运行正常与否的关键寄存器指标信息等，保存所有检查信息结果，据此输出设备硬件运行情况检查表。</w:t>
            </w:r>
          </w:p>
          <w:p w:rsidR="00E352C7" w:rsidRDefault="00DE562C">
            <w:pPr>
              <w:numPr>
                <w:ilvl w:val="0"/>
                <w:numId w:val="14"/>
              </w:numPr>
              <w:adjustRightInd w:val="0"/>
              <w:spacing w:line="520" w:lineRule="exact"/>
              <w:rPr>
                <w:rFonts w:ascii="宋体" w:hAnsi="宋体" w:cs="宋体"/>
                <w:sz w:val="24"/>
                <w:szCs w:val="24"/>
              </w:rPr>
            </w:pPr>
            <w:r>
              <w:rPr>
                <w:rFonts w:ascii="宋体" w:hAnsi="宋体" w:cs="宋体" w:hint="eastAsia"/>
                <w:sz w:val="24"/>
                <w:szCs w:val="24"/>
              </w:rPr>
              <w:t>软件情况检查</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工程师按照网络设备软件巡检相应标准对设备软件的运行情况进行检查，包括软件版本情况、配置文件情况、网络流量统计情况、CPU，内存利用率的统计情况，重要网络协议运行状态的基本参数信息、重要网络协议运行过程中关键指标参数的历史记录信息、重要网络协议软件模块运行正常与否的关键寄存器指标信息、数据通讯情况、设备运行的历史日志信息，诊断信息等，保存所有检查信息结果，据此输出设备软件运行情况检查表。</w:t>
            </w:r>
          </w:p>
        </w:tc>
      </w:tr>
      <w:tr w:rsidR="00E352C7">
        <w:trPr>
          <w:trHeight w:val="20"/>
        </w:trPr>
        <w:tc>
          <w:tcPr>
            <w:tcW w:w="439"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746" w:type="pct"/>
            <w:vMerge/>
            <w:vAlign w:val="center"/>
          </w:tcPr>
          <w:p w:rsidR="00E352C7" w:rsidRDefault="00E352C7">
            <w:pPr>
              <w:widowControl/>
              <w:adjustRightInd w:val="0"/>
              <w:spacing w:line="520" w:lineRule="exact"/>
              <w:jc w:val="center"/>
              <w:rPr>
                <w:rFonts w:ascii="宋体" w:hAnsi="宋体" w:cs="宋体"/>
                <w:kern w:val="0"/>
                <w:sz w:val="24"/>
                <w:szCs w:val="24"/>
              </w:rPr>
            </w:pPr>
          </w:p>
        </w:tc>
        <w:tc>
          <w:tcPr>
            <w:tcW w:w="381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其他系统维保：机房动环、空调系统设备的日常维护及巡检。</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机房</w:t>
            </w:r>
            <w:proofErr w:type="gramStart"/>
            <w:r>
              <w:rPr>
                <w:rFonts w:ascii="宋体" w:hAnsi="宋体" w:cs="宋体" w:hint="eastAsia"/>
                <w:kern w:val="0"/>
                <w:sz w:val="24"/>
                <w:szCs w:val="24"/>
              </w:rPr>
              <w:t>动环部分</w:t>
            </w:r>
            <w:proofErr w:type="gramEnd"/>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1）监控系统软件维护</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检查组态软件是否运行正常，设备是否通讯正常；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检查软件中的设备参数、状态是否正常；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检查WEB</w:t>
            </w:r>
            <w:proofErr w:type="gramStart"/>
            <w:r>
              <w:rPr>
                <w:rFonts w:ascii="宋体" w:hAnsi="宋体" w:cs="宋体" w:hint="eastAsia"/>
                <w:kern w:val="0"/>
                <w:sz w:val="24"/>
                <w:szCs w:val="24"/>
              </w:rPr>
              <w:t>端功能</w:t>
            </w:r>
            <w:proofErr w:type="gramEnd"/>
            <w:r>
              <w:rPr>
                <w:rFonts w:ascii="宋体" w:hAnsi="宋体" w:cs="宋体" w:hint="eastAsia"/>
                <w:kern w:val="0"/>
                <w:sz w:val="24"/>
                <w:szCs w:val="24"/>
              </w:rPr>
              <w:t>是否工作正常；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检查远程控制功能是否正常；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检查本地语音报警、电话报警功能是否正常。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2）监控系统主机维护</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检查CPU温度、主板温度是否异常；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检查显卡、多串□卡、视频捕捉卡等板卡是否松动，散热片是否过热；</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检查鼠标是否能够移动顺畅，无阻滞现象；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检查主机多串□卡连接部分是否松动；</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lastRenderedPageBreak/>
              <w:t>清洗主机防尘滤网。</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 xml:space="preserve">3）UPS子系统维护 </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检查通信线是够有接线松动现象；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检查模块的电源指示灯、状态指示灯是否正常；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检查UPS历史曲线趋势图，看电压、电流、有功功率等是否有异常波动，电池后备时间等是否在正常值范围内；</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在条件允许的情况下，模拟UPS报警，检查监控系统是否正确报警。</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维护作业需要高压、低压电工作业持证人员实施完成。</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4）空调子系统维护</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检查空调历史曲线趋势图，看温度、湿度等是否有异常波动，压缩机、风机 工作时间等是否在正常值范围内；</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在条件允许的情况下，模拟空调报警，检查监控系统是否正确报警。</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5）漏水监测子系统维护</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检查漏水控制器的各指示灯是否正常；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检查漏水感应绳的清洁情况，确认是否需要维护清洗；</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在条件允许的情况下，模拟漏水和故障报警，检查监控系统是。</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6）温湿度监测子系统维护</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检查模块的电源指示灯、状态指示灯是否正常；</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使用温度计测量实际温度，确认温湿度传感器是否需要校正；</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检查温湿度传感器的历史曲线趋势图，看温度、湿度等是否有异常波动，并与空调的温湿度变化对照。</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紧密空调系统</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1.制冷系统：</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1)压缩机的维护：检查压缩机润滑、吸排气压力，压缩机电机性能是否完好。氟利昂在系统内流动情况，过滤器是否畅通等；</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2)检查制冷系统管路压力是否达到设定值，否则应找出原因进行维修；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lastRenderedPageBreak/>
              <w:t>3)检查室外机的运行情况，如室外机灰尘堵塞应清洗，并指导采购人操作维护人员做好日常清洗保养工作。</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2.电气系统：</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1)对电气</w:t>
            </w:r>
            <w:proofErr w:type="gramStart"/>
            <w:r>
              <w:rPr>
                <w:rFonts w:ascii="宋体" w:hAnsi="宋体" w:cs="宋体" w:hint="eastAsia"/>
                <w:kern w:val="0"/>
                <w:sz w:val="24"/>
                <w:szCs w:val="24"/>
              </w:rPr>
              <w:t>柜进行</w:t>
            </w:r>
            <w:proofErr w:type="gramEnd"/>
            <w:r>
              <w:rPr>
                <w:rFonts w:ascii="宋体" w:hAnsi="宋体" w:cs="宋体" w:hint="eastAsia"/>
                <w:kern w:val="0"/>
                <w:sz w:val="24"/>
                <w:szCs w:val="24"/>
              </w:rPr>
              <w:t>全面检查，重点检查交流接触器电气特性是否完好；</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2)检查风机电机、加热器、加湿器静态阻值及绝缘性能；</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3)检查冷凝器电气箱内调速器及冷凝风机是否完好；</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4)校正高、低压保护器是否与设定值相符。</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3.风道系统：</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1)检查风机皮带及皮带轮的运行情况，如有误差应调校；</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2)检查空气过滤网情况，如有通风不畅应更换。</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4.控制系统：</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检查电脑系统工作是否稳定正常，如有异常进行维修。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对空调机各职能部件进行独立系统调试，使之达到要求。其它方面如有不正常应进行维护维修。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1)检查蒸发器、冷凝器清洁度；</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2)核定面板显示功能和准确度；</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3)检查各告警功能；</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4)检查加</w:t>
            </w:r>
            <w:proofErr w:type="gramStart"/>
            <w:r>
              <w:rPr>
                <w:rFonts w:ascii="宋体" w:hAnsi="宋体" w:cs="宋体" w:hint="eastAsia"/>
                <w:kern w:val="0"/>
                <w:sz w:val="24"/>
                <w:szCs w:val="24"/>
              </w:rPr>
              <w:t>湿系统</w:t>
            </w:r>
            <w:proofErr w:type="gramEnd"/>
            <w:r>
              <w:rPr>
                <w:rFonts w:ascii="宋体" w:hAnsi="宋体" w:cs="宋体" w:hint="eastAsia"/>
                <w:kern w:val="0"/>
                <w:sz w:val="24"/>
                <w:szCs w:val="24"/>
              </w:rPr>
              <w:t>中进水排水管路，如有结垢或不正常情况应予排除。</w:t>
            </w:r>
          </w:p>
        </w:tc>
      </w:tr>
      <w:tr w:rsidR="00E352C7">
        <w:trPr>
          <w:trHeight w:val="2825"/>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故障排查</w:t>
            </w:r>
          </w:p>
        </w:tc>
        <w:tc>
          <w:tcPr>
            <w:tcW w:w="381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投标人应针对维保设备在运行中遇到的技术问题划分不同故障等级，当设备或系统发生紧急故障时，技术人员可以第一时间按照故障等级，予以响应。</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1．故障级别定义：</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一级故障：属于紧急问题；其具体现象为：系统故障导致业务停止、数据丢失；</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二级故障：属于严重问题；其具体现象为：部分部件失效、系统性能下降但不影响业务运行；</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三级故障：属于一般问题；其具体现象为：系统能继续运行且性能不受影响，但出现系统报错或部件故障，存在较大安全隐患。</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2．故障处理流程：</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一级故障：投标人工程师接到采购人故障申报后，须在规定时间内赶到故障现场。同时，后备工程师根据接到的故障现象，携带可能损坏的相关部件赶至故障现场,进行故障排除，恢复系统运行。协助应用和数据的恢复工作，在尽可能短的时间内恢复系统运行；</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二级故障：投标人工程师通过电话对问题进行初步了解，获取相关信息；通过电话指导采购人关注系统运行状态，保障正常运行；同时携带可能损坏的相关部件赶至故障现场，确定故障原因并排除故障；与采购人交流，对故障问题进行现场跟踪，直到问题彻底解决；</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三级故障：投标人工程师通过电话对问题进行了解，获取报错或故障信息；同时，对问题进行初步诊断分析；指导采购人关注系统运行状态，保障正常运行；同时携带可能损坏的相关部件赶至故障现场，确定故障原因并排除故障。</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3.当设备或系统出现故障，需要提供技术支持时，投标人应根据划分的故障级别，启动不同的故障处理流程，给出详细的故障处理方法和步骤。</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4.当设备硬件出现故障时须及时响应，并根据故障诊断结果进行部件更换，以快速恢复到正常状态。</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5.所更换的部件应采用主流厂商提供的配件，电子类配件须提供1年保修服务和相关凭证。</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6.投标人应根据采购人要求，提供原厂全新的零配件和整机设备（停产设备投标人有权选用兼容性产品替代）。</w:t>
            </w:r>
          </w:p>
        </w:tc>
      </w:tr>
      <w:tr w:rsidR="00E352C7">
        <w:trPr>
          <w:trHeight w:val="9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3</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设备维修</w:t>
            </w:r>
          </w:p>
        </w:tc>
        <w:tc>
          <w:tcPr>
            <w:tcW w:w="3814"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维保范围内的设备部件故障排除、修复或更换；当设备出现非技术故障需要维修时，投标人应派技术人员</w:t>
            </w:r>
            <w:proofErr w:type="gramStart"/>
            <w:r>
              <w:rPr>
                <w:rFonts w:ascii="宋体" w:hAnsi="宋体" w:cs="宋体" w:hint="eastAsia"/>
                <w:kern w:val="0"/>
                <w:sz w:val="24"/>
                <w:szCs w:val="24"/>
              </w:rPr>
              <w:t>上门卸取设备</w:t>
            </w:r>
            <w:proofErr w:type="gramEnd"/>
            <w:r>
              <w:rPr>
                <w:rFonts w:ascii="宋体" w:hAnsi="宋体" w:cs="宋体" w:hint="eastAsia"/>
                <w:kern w:val="0"/>
                <w:sz w:val="24"/>
                <w:szCs w:val="24"/>
              </w:rPr>
              <w:t>；并提供设备连接</w:t>
            </w:r>
            <w:r>
              <w:rPr>
                <w:rFonts w:ascii="宋体" w:hAnsi="宋体" w:cs="宋体" w:hint="eastAsia"/>
                <w:kern w:val="0"/>
                <w:sz w:val="24"/>
                <w:szCs w:val="24"/>
              </w:rPr>
              <w:lastRenderedPageBreak/>
              <w:t>线缆的免费维修更换；提供其他部件故障的技术支持服务；</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故障处理流程：</w:t>
            </w:r>
          </w:p>
          <w:p w:rsidR="00E352C7" w:rsidRDefault="00DE562C">
            <w:pPr>
              <w:pStyle w:val="af2"/>
              <w:widowControl/>
              <w:numPr>
                <w:ilvl w:val="0"/>
                <w:numId w:val="15"/>
              </w:numPr>
              <w:adjustRightInd w:val="0"/>
              <w:spacing w:line="520" w:lineRule="exact"/>
              <w:ind w:left="0" w:firstLineChars="0" w:firstLine="0"/>
              <w:rPr>
                <w:rFonts w:ascii="宋体" w:hAnsi="宋体" w:cs="宋体"/>
                <w:kern w:val="0"/>
                <w:sz w:val="24"/>
                <w:szCs w:val="24"/>
              </w:rPr>
            </w:pPr>
            <w:r>
              <w:rPr>
                <w:rFonts w:ascii="宋体" w:hAnsi="宋体" w:cs="宋体" w:hint="eastAsia"/>
                <w:kern w:val="0"/>
                <w:sz w:val="24"/>
                <w:szCs w:val="24"/>
              </w:rPr>
              <w:t>在接到采购人的电话、传真、电子邮件等方式的通知后，须立即组织技术人员15分钟内做出回应，运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 xml:space="preserve">立即到达现场，进行故障检查处理； </w:t>
            </w:r>
          </w:p>
          <w:p w:rsidR="00E352C7" w:rsidRDefault="00DE562C">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kern w:val="0"/>
                <w:sz w:val="24"/>
                <w:szCs w:val="24"/>
              </w:rPr>
              <w:t>维保范围设备因硬件故障导致可用性下降的，须在2天内开展部件寻购及免费更换，在采购</w:t>
            </w:r>
            <w:proofErr w:type="gramStart"/>
            <w:r>
              <w:rPr>
                <w:rFonts w:ascii="宋体" w:hAnsi="宋体" w:cs="宋体" w:hint="eastAsia"/>
                <w:kern w:val="0"/>
                <w:sz w:val="24"/>
                <w:szCs w:val="24"/>
              </w:rPr>
              <w:t>人设备</w:t>
            </w:r>
            <w:proofErr w:type="gramEnd"/>
            <w:r>
              <w:rPr>
                <w:rFonts w:ascii="宋体" w:hAnsi="宋体" w:cs="宋体" w:hint="eastAsia"/>
                <w:kern w:val="0"/>
                <w:sz w:val="24"/>
                <w:szCs w:val="24"/>
              </w:rPr>
              <w:t>购置合同时间要求内完成修复；</w:t>
            </w:r>
          </w:p>
          <w:p w:rsidR="00E352C7" w:rsidRDefault="00DE562C">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kern w:val="0"/>
                <w:sz w:val="24"/>
                <w:szCs w:val="24"/>
              </w:rPr>
              <w:t>其他设备部件故障，须及时提供故障解决和应急方案，并配合采购人进行故障应急处理；</w:t>
            </w:r>
          </w:p>
          <w:p w:rsidR="00E352C7" w:rsidRDefault="00DE562C">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kern w:val="0"/>
                <w:sz w:val="24"/>
                <w:szCs w:val="24"/>
              </w:rPr>
              <w:t>设备系统故障，须及时对操作系统软件进行修复，包括操作系统重新安装、更新版本、更新补丁、更新密码等。故障处理完毕2个工作日内，应向采购人提供《故障分析报告》和《故障处理报告》，详细说明故障原因、处理过程、解决办法、预防措施等关键内容，提交给采购人备案。系统恢复正常后，应对系统进行持续跟踪，避免遗留问题。</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配置资源库建立</w:t>
            </w:r>
          </w:p>
        </w:tc>
        <w:tc>
          <w:tcPr>
            <w:tcW w:w="381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入驻现场后第一时间建立运维配置信息资源库，包括：运</w:t>
            </w:r>
            <w:proofErr w:type="gramStart"/>
            <w:r>
              <w:rPr>
                <w:rFonts w:ascii="宋体" w:hAnsi="宋体" w:cs="宋体" w:hint="eastAsia"/>
                <w:kern w:val="0"/>
                <w:sz w:val="24"/>
                <w:szCs w:val="24"/>
              </w:rPr>
              <w:t>维设备</w:t>
            </w:r>
            <w:proofErr w:type="gramEnd"/>
            <w:r>
              <w:rPr>
                <w:rFonts w:ascii="宋体" w:hAnsi="宋体" w:cs="宋体" w:hint="eastAsia"/>
                <w:kern w:val="0"/>
                <w:sz w:val="24"/>
                <w:szCs w:val="24"/>
              </w:rPr>
              <w:t>及系统档案，运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组织资产资源等，并在后续运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中持续更新。</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5</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评估和优化服务</w:t>
            </w:r>
          </w:p>
        </w:tc>
        <w:tc>
          <w:tcPr>
            <w:tcW w:w="381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投标人每半年提供一次系统性能诊断及优化调整服务。根据系统运行情况，对系统进行详细的性能诊断，提出系统架构和参数调整的建议，并向采购人提交性能分析报告和调整建议报告。</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6</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备机备件保障</w:t>
            </w:r>
          </w:p>
        </w:tc>
        <w:tc>
          <w:tcPr>
            <w:tcW w:w="3814" w:type="pct"/>
            <w:vAlign w:val="center"/>
          </w:tcPr>
          <w:p w:rsidR="00E352C7" w:rsidRDefault="00DE562C">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1.投标人须具备完善的备件管理体系。</w:t>
            </w:r>
            <w:proofErr w:type="gramStart"/>
            <w:r>
              <w:rPr>
                <w:rFonts w:ascii="宋体" w:hAnsi="宋体" w:cs="宋体" w:hint="eastAsia"/>
                <w:kern w:val="0"/>
                <w:sz w:val="24"/>
                <w:szCs w:val="24"/>
              </w:rPr>
              <w:t>备件库应覆盖</w:t>
            </w:r>
            <w:proofErr w:type="gramEnd"/>
            <w:r>
              <w:rPr>
                <w:rFonts w:ascii="宋体" w:hAnsi="宋体" w:cs="宋体" w:hint="eastAsia"/>
                <w:kern w:val="0"/>
                <w:sz w:val="24"/>
                <w:szCs w:val="24"/>
              </w:rPr>
              <w:t>本次维保设备，提供的备件必须从原厂采购或正规渠道采购，不得以其它方式替代；</w:t>
            </w:r>
          </w:p>
          <w:p w:rsidR="00E352C7" w:rsidRDefault="00DE562C">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2．投标人须根据采购</w:t>
            </w:r>
            <w:proofErr w:type="gramStart"/>
            <w:r>
              <w:rPr>
                <w:rFonts w:ascii="宋体" w:hAnsi="宋体" w:cs="宋体" w:hint="eastAsia"/>
                <w:kern w:val="0"/>
                <w:sz w:val="24"/>
                <w:szCs w:val="24"/>
              </w:rPr>
              <w:t>人设备</w:t>
            </w:r>
            <w:proofErr w:type="gramEnd"/>
            <w:r>
              <w:rPr>
                <w:rFonts w:ascii="宋体" w:hAnsi="宋体" w:cs="宋体" w:hint="eastAsia"/>
                <w:kern w:val="0"/>
                <w:sz w:val="24"/>
                <w:szCs w:val="24"/>
              </w:rPr>
              <w:t>情况，对关键设备需提供充分数量的备品备件，以保证在采购</w:t>
            </w:r>
            <w:proofErr w:type="gramStart"/>
            <w:r>
              <w:rPr>
                <w:rFonts w:ascii="宋体" w:hAnsi="宋体" w:cs="宋体" w:hint="eastAsia"/>
                <w:kern w:val="0"/>
                <w:sz w:val="24"/>
                <w:szCs w:val="24"/>
              </w:rPr>
              <w:t>人设备</w:t>
            </w:r>
            <w:proofErr w:type="gramEnd"/>
            <w:r>
              <w:rPr>
                <w:rFonts w:ascii="宋体" w:hAnsi="宋体" w:cs="宋体" w:hint="eastAsia"/>
                <w:kern w:val="0"/>
                <w:sz w:val="24"/>
                <w:szCs w:val="24"/>
              </w:rPr>
              <w:t>发生故障时及时恢复。采购人享有备件的使用权并有权对库存情况进行检查；</w:t>
            </w:r>
          </w:p>
          <w:p w:rsidR="00E352C7" w:rsidRDefault="00DE562C">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3．投标人须按采购人要求提供备件的位置、种类、数量、使用等级等</w:t>
            </w:r>
            <w:r>
              <w:rPr>
                <w:rFonts w:ascii="宋体" w:hAnsi="宋体" w:cs="宋体" w:hint="eastAsia"/>
                <w:kern w:val="0"/>
                <w:sz w:val="24"/>
                <w:szCs w:val="24"/>
              </w:rPr>
              <w:lastRenderedPageBreak/>
              <w:t>内容，且各类备件数量不得少于备件清单（详见附件）中的数量要求；</w:t>
            </w:r>
          </w:p>
          <w:p w:rsidR="00E352C7" w:rsidRDefault="00DE562C">
            <w:pPr>
              <w:tabs>
                <w:tab w:val="left" w:pos="1344"/>
              </w:tabs>
              <w:adjustRightInd w:val="0"/>
              <w:spacing w:line="520" w:lineRule="exact"/>
              <w:rPr>
                <w:rFonts w:ascii="宋体" w:hAnsi="宋体" w:cs="宋体"/>
                <w:bCs/>
                <w:kern w:val="0"/>
                <w:sz w:val="24"/>
                <w:szCs w:val="24"/>
              </w:rPr>
            </w:pPr>
            <w:r>
              <w:rPr>
                <w:rFonts w:ascii="宋体" w:hAnsi="宋体" w:cs="宋体" w:hint="eastAsia"/>
                <w:bCs/>
                <w:kern w:val="0"/>
                <w:sz w:val="24"/>
                <w:szCs w:val="24"/>
              </w:rPr>
              <w:t>4．★投标人须提供故障存储介质</w:t>
            </w:r>
            <w:proofErr w:type="gramStart"/>
            <w:r>
              <w:rPr>
                <w:rFonts w:ascii="宋体" w:hAnsi="宋体" w:cs="宋体" w:hint="eastAsia"/>
                <w:bCs/>
                <w:kern w:val="0"/>
                <w:sz w:val="24"/>
                <w:szCs w:val="24"/>
              </w:rPr>
              <w:t>不</w:t>
            </w:r>
            <w:proofErr w:type="gramEnd"/>
            <w:r>
              <w:rPr>
                <w:rFonts w:ascii="宋体" w:hAnsi="宋体" w:cs="宋体" w:hint="eastAsia"/>
                <w:bCs/>
                <w:kern w:val="0"/>
                <w:sz w:val="24"/>
                <w:szCs w:val="24"/>
              </w:rPr>
              <w:t>返还更换服务；</w:t>
            </w:r>
          </w:p>
          <w:p w:rsidR="00E352C7" w:rsidRDefault="00DE562C">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5．投标人应根据采购人的设备运行状况、故障率、分析结果和设备配置的实际情况不断调整库存备件，每半年通报1次备件库存情况；</w:t>
            </w:r>
          </w:p>
          <w:p w:rsidR="00E352C7" w:rsidRDefault="00DE562C">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6．所维保的交换机设备均包含光模块的损坏更换服务，视频监控设备均包含硬盘的损坏更换服务。</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7</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建立和维护运</w:t>
            </w:r>
            <w:proofErr w:type="gramStart"/>
            <w:r>
              <w:rPr>
                <w:rFonts w:ascii="宋体" w:hAnsi="宋体" w:cs="宋体" w:hint="eastAsia"/>
                <w:kern w:val="0"/>
                <w:sz w:val="24"/>
                <w:szCs w:val="24"/>
              </w:rPr>
              <w:t>维工具</w:t>
            </w:r>
            <w:proofErr w:type="gramEnd"/>
            <w:r>
              <w:rPr>
                <w:rFonts w:ascii="宋体" w:hAnsi="宋体" w:cs="宋体" w:hint="eastAsia"/>
                <w:kern w:val="0"/>
                <w:sz w:val="24"/>
                <w:szCs w:val="24"/>
              </w:rPr>
              <w:t>库</w:t>
            </w:r>
          </w:p>
        </w:tc>
        <w:tc>
          <w:tcPr>
            <w:tcW w:w="3814"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投标人需建立运维所需软硬件工具库，包括但不限于：螺丝刀套装、网线钳、标签打印机等，以及进行网络、服务器、存储配置调试所需的管理软件、操作系统镜像、补丁程序等。工具保存在采购人指定地点。</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8</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重要时刻保障服务</w:t>
            </w:r>
          </w:p>
        </w:tc>
        <w:tc>
          <w:tcPr>
            <w:tcW w:w="381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服务期内，为保证业务高峰期和重大事件期间的系统稳定，投标人须根据采购人需要，提供现场支持服务。</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9</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应急响应服务</w:t>
            </w:r>
          </w:p>
        </w:tc>
        <w:tc>
          <w:tcPr>
            <w:tcW w:w="3814"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rsidR="00E352C7">
        <w:trPr>
          <w:trHeight w:val="20"/>
        </w:trPr>
        <w:tc>
          <w:tcPr>
            <w:tcW w:w="439"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10</w:t>
            </w:r>
          </w:p>
        </w:tc>
        <w:tc>
          <w:tcPr>
            <w:tcW w:w="74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服务报告</w:t>
            </w:r>
          </w:p>
        </w:tc>
        <w:tc>
          <w:tcPr>
            <w:tcW w:w="381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提交运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中各</w:t>
            </w:r>
            <w:proofErr w:type="gramStart"/>
            <w:r>
              <w:rPr>
                <w:rFonts w:ascii="宋体" w:hAnsi="宋体" w:cs="宋体" w:hint="eastAsia"/>
                <w:kern w:val="0"/>
                <w:sz w:val="24"/>
                <w:szCs w:val="24"/>
              </w:rPr>
              <w:t>类过程</w:t>
            </w:r>
            <w:proofErr w:type="gramEnd"/>
            <w:r>
              <w:rPr>
                <w:rFonts w:ascii="宋体" w:hAnsi="宋体" w:cs="宋体" w:hint="eastAsia"/>
                <w:kern w:val="0"/>
                <w:sz w:val="24"/>
                <w:szCs w:val="24"/>
              </w:rPr>
              <w:t>文档和总结报告，包括但不限于：</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《巡检报告》-每月进行巡检，巡检完毕后报告设备及系统运行情况；</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《故障处理报告》-每次故障处理/事件响应后提交；</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《现场保障记录》-每次考试期间或其他重要时刻现场保障完成后提交；</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《运行状况及趋势分析报告》-提交上一季度运行总结报告。</w:t>
            </w:r>
          </w:p>
        </w:tc>
      </w:tr>
    </w:tbl>
    <w:p w:rsidR="00E352C7" w:rsidRDefault="00DE562C">
      <w:pPr>
        <w:spacing w:line="360" w:lineRule="auto"/>
        <w:ind w:firstLineChars="200" w:firstLine="448"/>
        <w:rPr>
          <w:b/>
          <w:sz w:val="24"/>
        </w:rPr>
      </w:pPr>
      <w:r>
        <w:rPr>
          <w:rFonts w:hint="eastAsia"/>
          <w:b/>
          <w:sz w:val="24"/>
        </w:rPr>
        <w:t>三、验收标准</w:t>
      </w:r>
    </w:p>
    <w:p w:rsidR="00E352C7" w:rsidRDefault="00DE562C">
      <w:pPr>
        <w:numPr>
          <w:ilvl w:val="0"/>
          <w:numId w:val="16"/>
        </w:numPr>
        <w:adjustRightInd w:val="0"/>
        <w:spacing w:line="520" w:lineRule="exact"/>
        <w:ind w:firstLine="480"/>
        <w:jc w:val="left"/>
        <w:rPr>
          <w:rFonts w:ascii="宋体" w:hAnsi="宋体" w:cs="宋体"/>
          <w:bCs/>
          <w:sz w:val="24"/>
          <w:szCs w:val="24"/>
        </w:rPr>
      </w:pPr>
      <w:r>
        <w:rPr>
          <w:rFonts w:ascii="宋体" w:hAnsi="宋体" w:cs="宋体" w:hint="eastAsia"/>
          <w:bCs/>
          <w:sz w:val="24"/>
          <w:szCs w:val="24"/>
        </w:rPr>
        <w:t>验收标准</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本项目每三个月进行一次验收，中标单位须提交维护巡查记录、相关运维服务报告、投诉记录以及</w:t>
      </w:r>
      <w:proofErr w:type="gramStart"/>
      <w:r>
        <w:rPr>
          <w:rFonts w:ascii="宋体" w:hAnsi="宋体" w:cs="宋体" w:hint="eastAsia"/>
          <w:bCs/>
          <w:sz w:val="24"/>
          <w:szCs w:val="24"/>
        </w:rPr>
        <w:t>技术标内的</w:t>
      </w:r>
      <w:proofErr w:type="gramEnd"/>
      <w:r>
        <w:rPr>
          <w:rFonts w:ascii="宋体" w:hAnsi="宋体" w:cs="宋体" w:hint="eastAsia"/>
          <w:bCs/>
          <w:sz w:val="24"/>
          <w:szCs w:val="24"/>
        </w:rPr>
        <w:t>承诺，综合验收中标单位的履约情况，采购人采取功能服务性验收方式，对招标文件和合同中规定的应满足的各项技术指标进行验收，提供上述材料</w:t>
      </w:r>
      <w:r>
        <w:rPr>
          <w:rFonts w:ascii="宋体" w:hAnsi="宋体" w:cs="宋体" w:hint="eastAsia"/>
          <w:bCs/>
          <w:sz w:val="24"/>
          <w:szCs w:val="24"/>
        </w:rPr>
        <w:lastRenderedPageBreak/>
        <w:t>且满足招标文件项目需求书和合同要求即为验收合格。</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2.验收方法</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本项目由采购人成立验收小组进行项目验收，对投标人提供的资料进行验收，内容符合要求视为验收合格。</w:t>
      </w:r>
    </w:p>
    <w:p w:rsidR="00E352C7" w:rsidRDefault="00DE562C">
      <w:pPr>
        <w:spacing w:line="360" w:lineRule="auto"/>
        <w:ind w:firstLineChars="200" w:firstLine="448"/>
        <w:rPr>
          <w:b/>
          <w:sz w:val="24"/>
        </w:rPr>
      </w:pPr>
      <w:r>
        <w:rPr>
          <w:rFonts w:hint="eastAsia"/>
          <w:b/>
          <w:sz w:val="24"/>
        </w:rPr>
        <w:t>四、其他要求</w:t>
      </w:r>
    </w:p>
    <w:p w:rsidR="00E352C7" w:rsidRDefault="00DE562C" w:rsidP="00977331">
      <w:pPr>
        <w:adjustRightInd w:val="0"/>
        <w:spacing w:line="520" w:lineRule="exact"/>
        <w:ind w:firstLineChars="200" w:firstLine="446"/>
        <w:jc w:val="left"/>
        <w:rPr>
          <w:rFonts w:ascii="宋体" w:hAnsi="宋体"/>
          <w:bCs/>
          <w:sz w:val="24"/>
          <w:szCs w:val="24"/>
        </w:rPr>
      </w:pPr>
      <w:r>
        <w:rPr>
          <w:rFonts w:ascii="宋体" w:hAnsi="宋体" w:hint="eastAsia"/>
          <w:bCs/>
          <w:sz w:val="24"/>
          <w:szCs w:val="24"/>
        </w:rPr>
        <w:t>1.中标后，中标单位须与采购人就数据安全等信息签署保密协议</w:t>
      </w:r>
      <w:r>
        <w:rPr>
          <w:rFonts w:ascii="宋体" w:hAnsi="宋体" w:cs="宋体" w:hint="eastAsia"/>
          <w:bCs/>
          <w:kern w:val="0"/>
          <w:sz w:val="24"/>
          <w:szCs w:val="24"/>
        </w:rPr>
        <w:t>；</w:t>
      </w:r>
    </w:p>
    <w:p w:rsidR="00E352C7" w:rsidRDefault="00DE562C" w:rsidP="00977331">
      <w:pPr>
        <w:pStyle w:val="a5"/>
        <w:adjustRightInd w:val="0"/>
        <w:spacing w:line="520" w:lineRule="exact"/>
        <w:ind w:firstLineChars="200" w:firstLine="386"/>
        <w:jc w:val="left"/>
        <w:rPr>
          <w:rFonts w:ascii="宋体" w:hAnsi="宋体"/>
          <w:bCs/>
          <w:szCs w:val="24"/>
        </w:rPr>
      </w:pPr>
      <w:r>
        <w:rPr>
          <w:rFonts w:ascii="宋体" w:hAnsi="宋体" w:cs="宋体" w:hint="eastAsia"/>
          <w:bCs/>
          <w:szCs w:val="24"/>
        </w:rPr>
        <w:t>2.</w:t>
      </w:r>
      <w:r>
        <w:rPr>
          <w:rFonts w:ascii="宋体" w:hAnsi="宋体" w:hint="eastAsia"/>
          <w:bCs/>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rsidR="00E352C7" w:rsidRDefault="00DE562C" w:rsidP="00977331">
      <w:pPr>
        <w:pStyle w:val="a5"/>
        <w:adjustRightInd w:val="0"/>
        <w:spacing w:line="520" w:lineRule="exact"/>
        <w:ind w:firstLineChars="200" w:firstLine="446"/>
        <w:jc w:val="left"/>
        <w:rPr>
          <w:rFonts w:ascii="宋体" w:hAnsi="宋体" w:cs="宋体"/>
          <w:bCs/>
          <w:color w:val="FF0000"/>
          <w:szCs w:val="24"/>
        </w:rPr>
      </w:pPr>
      <w:r>
        <w:rPr>
          <w:rFonts w:ascii="宋体" w:hAnsi="宋体" w:hint="eastAsia"/>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ascii="宋体" w:hAnsi="宋体" w:cs="宋体" w:hint="eastAsia"/>
          <w:bCs/>
          <w:kern w:val="0"/>
          <w:sz w:val="24"/>
          <w:szCs w:val="24"/>
        </w:rPr>
        <w:t>。</w:t>
      </w:r>
    </w:p>
    <w:p w:rsidR="00E352C7" w:rsidRDefault="00E352C7">
      <w:pPr>
        <w:pStyle w:val="ad"/>
      </w:pPr>
    </w:p>
    <w:p w:rsidR="00E352C7" w:rsidRDefault="00DE562C">
      <w:pPr>
        <w:pStyle w:val="ad"/>
        <w:rPr>
          <w:sz w:val="28"/>
          <w:szCs w:val="28"/>
        </w:rPr>
      </w:pPr>
      <w:r>
        <w:rPr>
          <w:rFonts w:hint="eastAsia"/>
          <w:sz w:val="28"/>
          <w:szCs w:val="28"/>
        </w:rPr>
        <w:t>第二包</w:t>
      </w:r>
      <w:r>
        <w:rPr>
          <w:rFonts w:hint="eastAsia"/>
          <w:sz w:val="28"/>
          <w:szCs w:val="28"/>
        </w:rPr>
        <w:t xml:space="preserve"> </w:t>
      </w:r>
      <w:r>
        <w:rPr>
          <w:rFonts w:hint="eastAsia"/>
          <w:sz w:val="28"/>
          <w:szCs w:val="28"/>
        </w:rPr>
        <w:t>海关机房信息化系统维保服务</w:t>
      </w:r>
    </w:p>
    <w:p w:rsidR="00E352C7" w:rsidRDefault="00E352C7"/>
    <w:p w:rsidR="00E352C7" w:rsidRDefault="00DE562C">
      <w:pPr>
        <w:spacing w:line="360" w:lineRule="auto"/>
        <w:ind w:firstLineChars="200" w:firstLine="448"/>
        <w:rPr>
          <w:b/>
          <w:sz w:val="24"/>
          <w:szCs w:val="24"/>
        </w:rPr>
      </w:pPr>
      <w:r>
        <w:rPr>
          <w:rFonts w:hint="eastAsia"/>
          <w:b/>
          <w:sz w:val="24"/>
          <w:szCs w:val="24"/>
        </w:rPr>
        <w:t>一、项目背景</w:t>
      </w:r>
    </w:p>
    <w:p w:rsidR="00E352C7" w:rsidRDefault="00DE562C" w:rsidP="00977331">
      <w:pPr>
        <w:spacing w:line="360" w:lineRule="auto"/>
        <w:ind w:firstLineChars="200" w:firstLine="446"/>
        <w:jc w:val="left"/>
        <w:rPr>
          <w:rFonts w:ascii="宋体" w:hAnsi="宋体" w:cs="宋体"/>
          <w:sz w:val="24"/>
          <w:szCs w:val="24"/>
          <w:lang w:val="zh-CN"/>
        </w:rPr>
      </w:pPr>
      <w:r>
        <w:rPr>
          <w:rFonts w:hint="eastAsia"/>
          <w:sz w:val="24"/>
          <w:szCs w:val="24"/>
        </w:rPr>
        <w:t>服务范围：</w:t>
      </w:r>
      <w:r>
        <w:rPr>
          <w:rFonts w:ascii="宋体" w:hAnsi="宋体" w:hint="eastAsia"/>
          <w:color w:val="0D0D0D"/>
          <w:sz w:val="24"/>
          <w:szCs w:val="24"/>
        </w:rPr>
        <w:t>通信资源与网络交换设备</w:t>
      </w:r>
      <w:r>
        <w:rPr>
          <w:rFonts w:ascii="宋体" w:hAnsi="宋体" w:hint="eastAsia"/>
          <w:sz w:val="24"/>
          <w:szCs w:val="24"/>
        </w:rPr>
        <w:t>、视频监控系统、机房空调系统及机房相关设备的维保和技术支持服务</w:t>
      </w:r>
      <w:r>
        <w:rPr>
          <w:rFonts w:ascii="宋体" w:hAnsi="宋体" w:hint="eastAsia"/>
          <w:color w:val="0D0D0D"/>
          <w:sz w:val="24"/>
          <w:szCs w:val="24"/>
        </w:rPr>
        <w:t>。</w:t>
      </w:r>
      <w:r>
        <w:rPr>
          <w:rFonts w:ascii="宋体" w:hAnsi="宋体" w:hint="eastAsia"/>
          <w:b/>
          <w:bCs/>
          <w:color w:val="0D0D0D"/>
          <w:sz w:val="24"/>
          <w:szCs w:val="24"/>
        </w:rPr>
        <w:t>相关设备自2015年-2018年建设期至今分批次新建及更新，</w:t>
      </w:r>
      <w:r>
        <w:rPr>
          <w:rFonts w:ascii="宋体" w:hAnsi="宋体" w:hint="eastAsia"/>
          <w:color w:val="0D0D0D"/>
          <w:sz w:val="24"/>
          <w:szCs w:val="24"/>
        </w:rPr>
        <w:t>由维护单位负责定期预防性维护、配置调优、故障检测、设备维修、配件更换，每月一次定期巡检维护，检查设备硬件健康程度，并针对各系统进行定期升级维护。</w:t>
      </w:r>
    </w:p>
    <w:p w:rsidR="00E352C7" w:rsidRDefault="00DE562C" w:rsidP="00977331">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E352C7" w:rsidRDefault="00DE562C">
      <w:pPr>
        <w:spacing w:line="360" w:lineRule="auto"/>
        <w:ind w:firstLineChars="200" w:firstLine="448"/>
        <w:rPr>
          <w:b/>
          <w:sz w:val="24"/>
        </w:rPr>
      </w:pPr>
      <w:r>
        <w:rPr>
          <w:rFonts w:hint="eastAsia"/>
          <w:b/>
          <w:sz w:val="24"/>
          <w:szCs w:val="24"/>
        </w:rPr>
        <w:t>二、</w:t>
      </w:r>
      <w:r>
        <w:rPr>
          <w:rFonts w:hint="eastAsia"/>
          <w:b/>
          <w:sz w:val="24"/>
        </w:rPr>
        <w:t>技术要求</w:t>
      </w:r>
    </w:p>
    <w:p w:rsidR="00E352C7" w:rsidRDefault="00DE562C" w:rsidP="00977331">
      <w:pPr>
        <w:tabs>
          <w:tab w:val="left" w:pos="1344"/>
        </w:tabs>
        <w:adjustRightInd w:val="0"/>
        <w:spacing w:line="520" w:lineRule="exact"/>
        <w:ind w:firstLineChars="200" w:firstLine="446"/>
        <w:rPr>
          <w:rFonts w:ascii="宋体" w:hAnsi="宋体"/>
          <w:sz w:val="24"/>
          <w:szCs w:val="24"/>
        </w:rPr>
      </w:pPr>
      <w:r>
        <w:rPr>
          <w:rFonts w:ascii="宋体" w:hAnsi="宋体" w:hint="eastAsia"/>
          <w:sz w:val="24"/>
          <w:szCs w:val="24"/>
        </w:rPr>
        <w:t>1.运维清单</w:t>
      </w:r>
    </w:p>
    <w:p w:rsidR="00E352C7" w:rsidRDefault="00DE562C" w:rsidP="00977331">
      <w:pPr>
        <w:tabs>
          <w:tab w:val="left" w:pos="1344"/>
        </w:tabs>
        <w:adjustRightInd w:val="0"/>
        <w:spacing w:line="520" w:lineRule="exact"/>
        <w:ind w:firstLineChars="200" w:firstLine="446"/>
        <w:rPr>
          <w:rFonts w:ascii="宋体" w:hAnsi="宋体"/>
          <w:sz w:val="24"/>
          <w:szCs w:val="24"/>
        </w:rPr>
      </w:pPr>
      <w:r>
        <w:rPr>
          <w:rFonts w:ascii="宋体" w:hAnsi="宋体" w:hint="eastAsia"/>
          <w:sz w:val="24"/>
          <w:szCs w:val="24"/>
        </w:rPr>
        <w:t>1）运行维护范围包括：通信资源与网络交换设备、视频监控系统、机房空调系统及</w:t>
      </w:r>
      <w:r>
        <w:rPr>
          <w:rFonts w:ascii="宋体" w:hAnsi="宋体" w:hint="eastAsia"/>
          <w:sz w:val="24"/>
          <w:szCs w:val="24"/>
        </w:rPr>
        <w:lastRenderedPageBreak/>
        <w:t>机房相关设备的维保和技术支持服务。</w:t>
      </w:r>
      <w:proofErr w:type="gramStart"/>
      <w:r>
        <w:rPr>
          <w:rFonts w:ascii="宋体" w:hAnsi="宋体" w:hint="eastAsia"/>
          <w:sz w:val="24"/>
          <w:szCs w:val="24"/>
        </w:rPr>
        <w:t>本需求</w:t>
      </w:r>
      <w:proofErr w:type="gramEnd"/>
      <w:r>
        <w:rPr>
          <w:rFonts w:ascii="宋体" w:hAnsi="宋体" w:hint="eastAsia"/>
          <w:sz w:val="24"/>
          <w:szCs w:val="24"/>
        </w:rPr>
        <w:t>中的维保服务各类设备均应满足;</w:t>
      </w:r>
    </w:p>
    <w:p w:rsidR="00E352C7" w:rsidRDefault="00DE562C">
      <w:pPr>
        <w:pStyle w:val="af2"/>
        <w:widowControl/>
        <w:adjustRightInd w:val="0"/>
        <w:spacing w:line="520" w:lineRule="exact"/>
        <w:ind w:firstLineChars="0"/>
        <w:jc w:val="left"/>
        <w:rPr>
          <w:rFonts w:ascii="宋体" w:hAnsi="宋体" w:cs="宋体"/>
          <w:sz w:val="24"/>
          <w:szCs w:val="24"/>
        </w:rPr>
      </w:pPr>
      <w:r>
        <w:rPr>
          <w:rFonts w:ascii="宋体" w:hAnsi="宋体" w:hint="eastAsia"/>
          <w:sz w:val="24"/>
          <w:szCs w:val="24"/>
        </w:rPr>
        <w:t>2) 相关设备均已出保，由投标人负责定期预防性维护、配置调优、故障检测、设备维修、配件更换，如涉及设备部件采购或送修，相关费用单</w:t>
      </w:r>
      <w:proofErr w:type="gramStart"/>
      <w:r>
        <w:rPr>
          <w:rFonts w:ascii="宋体" w:hAnsi="宋体" w:hint="eastAsia"/>
          <w:sz w:val="24"/>
          <w:szCs w:val="24"/>
        </w:rPr>
        <w:t>次不足</w:t>
      </w:r>
      <w:proofErr w:type="gramEnd"/>
      <w:r>
        <w:rPr>
          <w:rFonts w:ascii="宋体" w:hAnsi="宋体" w:hint="eastAsia"/>
          <w:sz w:val="24"/>
          <w:szCs w:val="24"/>
        </w:rPr>
        <w:t>5000元由投标人承担。</w:t>
      </w:r>
    </w:p>
    <w:tbl>
      <w:tblPr>
        <w:tblW w:w="9555" w:type="dxa"/>
        <w:jc w:val="center"/>
        <w:tblLayout w:type="fixed"/>
        <w:tblCellMar>
          <w:left w:w="0" w:type="dxa"/>
          <w:right w:w="0" w:type="dxa"/>
        </w:tblCellMar>
        <w:tblLook w:val="04A0" w:firstRow="1" w:lastRow="0" w:firstColumn="1" w:lastColumn="0" w:noHBand="0" w:noVBand="1"/>
      </w:tblPr>
      <w:tblGrid>
        <w:gridCol w:w="974"/>
        <w:gridCol w:w="2326"/>
        <w:gridCol w:w="4172"/>
        <w:gridCol w:w="1091"/>
        <w:gridCol w:w="992"/>
      </w:tblGrid>
      <w:tr w:rsidR="00E352C7">
        <w:trPr>
          <w:trHeight w:val="285"/>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序号</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设备名称</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型号</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单位</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数量</w:t>
            </w:r>
          </w:p>
        </w:tc>
      </w:tr>
      <w:tr w:rsidR="00E352C7">
        <w:trPr>
          <w:trHeight w:val="270"/>
          <w:jc w:val="center"/>
        </w:trPr>
        <w:tc>
          <w:tcPr>
            <w:tcW w:w="9555"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left"/>
              <w:textAlignment w:val="center"/>
              <w:rPr>
                <w:rFonts w:ascii="宋体" w:hAnsi="宋体" w:cs="宋体"/>
                <w:b/>
                <w:sz w:val="24"/>
                <w:szCs w:val="24"/>
              </w:rPr>
            </w:pPr>
            <w:r>
              <w:rPr>
                <w:rFonts w:ascii="宋体" w:hAnsi="宋体" w:cs="宋体" w:hint="eastAsia"/>
                <w:b/>
                <w:kern w:val="0"/>
                <w:sz w:val="24"/>
                <w:szCs w:val="24"/>
              </w:rPr>
              <w:t>通信资源与网络交换设备</w:t>
            </w:r>
          </w:p>
        </w:tc>
      </w:tr>
      <w:tr w:rsidR="00E352C7">
        <w:trPr>
          <w:trHeight w:val="1469"/>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程控交换机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实现内线电话的布放，系统容量为90 部模拟电话和10部IP电话，要求交换机支持IP组网</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MSTP</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中兴ZXMPS385</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85"/>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防火墙</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NGAF-1350</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直流电源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48V/75A</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通信后备电池</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每套8块，12V/100AH蓄电池，总体容量48V/ 200AH</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三层交换机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H3C-S10504</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555"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left"/>
              <w:textAlignment w:val="center"/>
              <w:rPr>
                <w:rFonts w:ascii="宋体" w:hAnsi="宋体" w:cs="宋体"/>
                <w:b/>
                <w:sz w:val="24"/>
                <w:szCs w:val="24"/>
              </w:rPr>
            </w:pPr>
            <w:r>
              <w:rPr>
                <w:rFonts w:ascii="宋体" w:hAnsi="宋体" w:cs="宋体" w:hint="eastAsia"/>
                <w:b/>
                <w:kern w:val="0"/>
                <w:sz w:val="24"/>
                <w:szCs w:val="24"/>
              </w:rPr>
              <w:t>视频监控系统</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proofErr w:type="gramStart"/>
            <w:r>
              <w:rPr>
                <w:rFonts w:ascii="宋体" w:hAnsi="宋体" w:cs="宋体" w:hint="eastAsia"/>
                <w:kern w:val="0"/>
                <w:sz w:val="24"/>
                <w:szCs w:val="24"/>
              </w:rPr>
              <w:t>海光单路</w:t>
            </w:r>
            <w:proofErr w:type="gramEnd"/>
            <w:r>
              <w:rPr>
                <w:rFonts w:ascii="宋体" w:hAnsi="宋体" w:cs="宋体" w:hint="eastAsia"/>
                <w:kern w:val="0"/>
                <w:sz w:val="24"/>
                <w:szCs w:val="24"/>
              </w:rPr>
              <w:t>通用服务器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DS-VM21S-B</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3</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双路服务器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DS-VE22S-B</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网关服务器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Ds-ve22s-bhys</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proofErr w:type="gramStart"/>
            <w:r>
              <w:rPr>
                <w:rFonts w:ascii="宋体" w:hAnsi="宋体" w:cs="宋体" w:hint="eastAsia"/>
                <w:kern w:val="0"/>
                <w:sz w:val="24"/>
                <w:szCs w:val="24"/>
              </w:rPr>
              <w:t>拼控解码</w:t>
            </w:r>
            <w:proofErr w:type="gramEnd"/>
            <w:r>
              <w:rPr>
                <w:rFonts w:ascii="宋体" w:hAnsi="宋体" w:cs="宋体" w:hint="eastAsia"/>
                <w:kern w:val="0"/>
                <w:sz w:val="24"/>
                <w:szCs w:val="24"/>
              </w:rPr>
              <w:t>一体机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视频综合平台B21</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adjustRightInd w:val="0"/>
              <w:spacing w:line="520" w:lineRule="exact"/>
              <w:jc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综合管理平台</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Center-SM；</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Center-XB；</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Center-GL；</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Center-QY；</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Center-RY；</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Center-XGiSecure Center-NCG；</w:t>
            </w:r>
            <w:r>
              <w:rPr>
                <w:rFonts w:ascii="宋体" w:hAnsi="宋体" w:cs="宋体" w:hint="eastAsia"/>
                <w:kern w:val="0"/>
                <w:sz w:val="24"/>
                <w:szCs w:val="24"/>
              </w:rPr>
              <w:lastRenderedPageBreak/>
              <w:t>iSecure Center-VMS</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Center-NMS</w:t>
            </w:r>
          </w:p>
          <w:p w:rsidR="00E352C7" w:rsidRDefault="00DE562C">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Center-VQD</w:t>
            </w:r>
          </w:p>
          <w:p w:rsidR="00E352C7" w:rsidRDefault="00DE562C">
            <w:pPr>
              <w:widowControl/>
              <w:adjustRightInd w:val="0"/>
              <w:jc w:val="center"/>
              <w:textAlignment w:val="center"/>
              <w:rPr>
                <w:rFonts w:ascii="宋体" w:hAnsi="宋体" w:cs="宋体"/>
                <w:sz w:val="24"/>
                <w:szCs w:val="24"/>
              </w:rPr>
            </w:pPr>
            <w:r>
              <w:rPr>
                <w:rFonts w:ascii="宋体" w:hAnsi="宋体" w:cs="宋体" w:hint="eastAsia"/>
                <w:kern w:val="0"/>
                <w:sz w:val="24"/>
                <w:szCs w:val="24"/>
              </w:rPr>
              <w:t>iSecure Center-DZ</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81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控制主机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jc w:val="center"/>
              <w:textAlignment w:val="center"/>
              <w:rPr>
                <w:rFonts w:ascii="宋体" w:hAnsi="宋体" w:cs="宋体"/>
                <w:sz w:val="24"/>
                <w:szCs w:val="24"/>
              </w:rPr>
            </w:pPr>
            <w:r>
              <w:rPr>
                <w:rFonts w:ascii="宋体" w:hAnsi="宋体" w:cs="宋体" w:hint="eastAsia"/>
                <w:kern w:val="0"/>
                <w:sz w:val="24"/>
                <w:szCs w:val="24"/>
              </w:rPr>
              <w:t>23寸显示器、CPU3.2GHz，内存4GB，硬盘1T,独显1G，1000MB以太网卡，DVD光驱</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防火墙</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交换机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拼接控制器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18路DVI-D输入（兼容HDMI），8路VGA进，18路DVI-D输出</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液晶拼接显示器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含1套支架，46寸超窄边液晶拼接单元</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支架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积木式</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操作台</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稳压电源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客户端软件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网络机柜，600*600*2000，含双PDU</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架</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555"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left"/>
              <w:textAlignment w:val="center"/>
              <w:rPr>
                <w:rFonts w:ascii="宋体" w:hAnsi="宋体" w:cs="宋体"/>
                <w:b/>
                <w:sz w:val="24"/>
                <w:szCs w:val="24"/>
              </w:rPr>
            </w:pPr>
            <w:r>
              <w:rPr>
                <w:rFonts w:ascii="宋体" w:hAnsi="宋体" w:cs="宋体" w:hint="eastAsia"/>
                <w:b/>
                <w:kern w:val="0"/>
                <w:sz w:val="24"/>
                <w:szCs w:val="24"/>
              </w:rPr>
              <w:t>机房系统</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智能电量仪</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GX-201智能电量仪</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电量</w:t>
            </w:r>
            <w:proofErr w:type="gramStart"/>
            <w:r>
              <w:rPr>
                <w:rFonts w:ascii="宋体" w:hAnsi="宋体" w:cs="宋体" w:hint="eastAsia"/>
                <w:kern w:val="0"/>
                <w:sz w:val="24"/>
                <w:szCs w:val="24"/>
              </w:rPr>
              <w:t>仪软件</w:t>
            </w:r>
            <w:proofErr w:type="gramEnd"/>
            <w:r>
              <w:rPr>
                <w:rFonts w:ascii="宋体" w:hAnsi="宋体" w:cs="宋体" w:hint="eastAsia"/>
                <w:kern w:val="0"/>
                <w:sz w:val="24"/>
                <w:szCs w:val="24"/>
              </w:rPr>
              <w:t>借口模块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电流互感器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UPS通讯转换模块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DS-7520通讯转换模块</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UPS软件借口模块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空调通讯转换模块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空调软件接口模块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jc w:val="center"/>
              <w:textAlignment w:val="center"/>
              <w:rPr>
                <w:rFonts w:ascii="宋体" w:hAnsi="宋体" w:cs="宋体"/>
                <w:sz w:val="24"/>
                <w:szCs w:val="24"/>
              </w:rPr>
            </w:pPr>
            <w:r>
              <w:rPr>
                <w:rFonts w:ascii="宋体" w:hAnsi="宋体" w:cs="宋体" w:hint="eastAsia"/>
                <w:kern w:val="0"/>
                <w:sz w:val="24"/>
                <w:szCs w:val="24"/>
              </w:rPr>
              <w:t>8路隔离数字量输入模</w:t>
            </w:r>
            <w:r>
              <w:rPr>
                <w:rFonts w:ascii="宋体" w:hAnsi="宋体" w:cs="宋体" w:hint="eastAsia"/>
                <w:kern w:val="0"/>
                <w:sz w:val="24"/>
                <w:szCs w:val="24"/>
              </w:rPr>
              <w:lastRenderedPageBreak/>
              <w:t>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DS-7052D8路隔离数字量输入模块</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智能温湿度传感器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TH-03智能温湿度传感器</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支</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温湿</w:t>
            </w:r>
            <w:proofErr w:type="gramStart"/>
            <w:r>
              <w:rPr>
                <w:rFonts w:ascii="宋体" w:hAnsi="宋体" w:cs="宋体" w:hint="eastAsia"/>
                <w:kern w:val="0"/>
                <w:sz w:val="24"/>
                <w:szCs w:val="24"/>
              </w:rPr>
              <w:t>度软件</w:t>
            </w:r>
            <w:proofErr w:type="gramEnd"/>
            <w:r>
              <w:rPr>
                <w:rFonts w:ascii="宋体" w:hAnsi="宋体" w:cs="宋体" w:hint="eastAsia"/>
                <w:kern w:val="0"/>
                <w:sz w:val="24"/>
                <w:szCs w:val="24"/>
              </w:rPr>
              <w:t>接口模块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节点式侧漏控制模块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TTSIM-1A-230定位式测漏控制模块</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15m 感应线</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TT1000-X*-PC漏水感应线</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条</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漏水软件模块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UPS</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艾默生150 20KW 延时1小时</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蓄电池</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12V100AH</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40</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电池柜</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定制</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监控电源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12V</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一体配电项目</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一体化配电</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PDU</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16A7（含工业接头）</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摄像头</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半球</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摄像头</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球型</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硬盘录像机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存储硬盘</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2T</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嵌入式服务器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嵌入式平台软件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工业电源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远程浏览WEB软件模块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远程客户端</w:t>
            </w:r>
            <w:proofErr w:type="gramStart"/>
            <w:r>
              <w:rPr>
                <w:rFonts w:ascii="宋体" w:hAnsi="宋体" w:cs="宋体" w:hint="eastAsia"/>
                <w:kern w:val="0"/>
                <w:sz w:val="24"/>
                <w:szCs w:val="24"/>
              </w:rPr>
              <w:t>段软件</w:t>
            </w:r>
            <w:proofErr w:type="gramEnd"/>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模块箱</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电池</w:t>
            </w:r>
            <w:proofErr w:type="gramStart"/>
            <w:r>
              <w:rPr>
                <w:rFonts w:ascii="宋体" w:hAnsi="宋体" w:cs="宋体" w:hint="eastAsia"/>
                <w:kern w:val="0"/>
                <w:sz w:val="24"/>
                <w:szCs w:val="24"/>
              </w:rPr>
              <w:t>柜散力</w:t>
            </w:r>
            <w:proofErr w:type="gramEnd"/>
            <w:r>
              <w:rPr>
                <w:rFonts w:ascii="宋体" w:hAnsi="宋体" w:cs="宋体" w:hint="eastAsia"/>
                <w:kern w:val="0"/>
                <w:sz w:val="24"/>
                <w:szCs w:val="24"/>
              </w:rPr>
              <w:t>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机柜散力架</w:t>
            </w:r>
            <w:proofErr w:type="gramEnd"/>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r>
      <w:tr w:rsidR="00E352C7">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机房配电柜</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E352C7">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81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33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门禁系统</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门磁4套</w:t>
            </w:r>
            <w:proofErr w:type="gramEnd"/>
            <w:r>
              <w:rPr>
                <w:rFonts w:ascii="宋体" w:hAnsi="宋体" w:cs="宋体" w:hint="eastAsia"/>
                <w:kern w:val="0"/>
                <w:sz w:val="24"/>
                <w:szCs w:val="24"/>
              </w:rPr>
              <w:t>，</w:t>
            </w:r>
            <w:proofErr w:type="gramStart"/>
            <w:r>
              <w:rPr>
                <w:rFonts w:ascii="宋体" w:hAnsi="宋体" w:cs="宋体" w:hint="eastAsia"/>
                <w:kern w:val="0"/>
                <w:sz w:val="24"/>
                <w:szCs w:val="24"/>
              </w:rPr>
              <w:t>电锁6台</w:t>
            </w:r>
            <w:proofErr w:type="gramEnd"/>
            <w:r>
              <w:rPr>
                <w:rFonts w:ascii="宋体" w:hAnsi="宋体" w:cs="宋体" w:hint="eastAsia"/>
                <w:kern w:val="0"/>
                <w:sz w:val="24"/>
                <w:szCs w:val="24"/>
              </w:rPr>
              <w:t>，开门按钮4台，读卡器4套，门控器4台，感应卡10张</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bl>
    <w:p w:rsidR="00E352C7" w:rsidRDefault="00DE562C">
      <w:pPr>
        <w:adjustRightInd w:val="0"/>
        <w:spacing w:line="520" w:lineRule="exact"/>
        <w:rPr>
          <w:rFonts w:ascii="宋体" w:hAnsi="宋体" w:cs="宋体"/>
          <w:sz w:val="24"/>
          <w:szCs w:val="24"/>
        </w:rPr>
      </w:pPr>
      <w:r>
        <w:rPr>
          <w:rFonts w:ascii="宋体" w:hAnsi="宋体" w:cs="宋体" w:hint="eastAsia"/>
          <w:sz w:val="24"/>
          <w:szCs w:val="24"/>
        </w:rPr>
        <w:t>注：服务内容包括日常巡检和故障报修。其中涉及应用系统运</w:t>
      </w:r>
      <w:proofErr w:type="gramStart"/>
      <w:r>
        <w:rPr>
          <w:rFonts w:ascii="宋体" w:hAnsi="宋体" w:cs="宋体" w:hint="eastAsia"/>
          <w:sz w:val="24"/>
          <w:szCs w:val="24"/>
        </w:rPr>
        <w:t>维需要</w:t>
      </w:r>
      <w:proofErr w:type="gramEnd"/>
      <w:r>
        <w:rPr>
          <w:rFonts w:ascii="宋体" w:hAnsi="宋体" w:cs="宋体" w:hint="eastAsia"/>
          <w:sz w:val="24"/>
          <w:szCs w:val="24"/>
        </w:rPr>
        <w:t>用到的系统相关材料，由采购人提供。</w:t>
      </w:r>
      <w:bookmarkStart w:id="24" w:name="_Toc12094"/>
    </w:p>
    <w:p w:rsidR="00E352C7" w:rsidRDefault="00DE562C">
      <w:pPr>
        <w:widowControl/>
        <w:tabs>
          <w:tab w:val="left" w:pos="0"/>
        </w:tabs>
        <w:adjustRightInd w:val="0"/>
        <w:spacing w:line="520" w:lineRule="exact"/>
        <w:jc w:val="left"/>
        <w:rPr>
          <w:rFonts w:ascii="宋体" w:hAnsi="宋体" w:cs="宋体"/>
          <w:sz w:val="24"/>
          <w:szCs w:val="24"/>
        </w:rPr>
      </w:pPr>
      <w:r>
        <w:rPr>
          <w:rFonts w:ascii="宋体" w:hAnsi="宋体" w:cs="宋体" w:hint="eastAsia"/>
          <w:sz w:val="24"/>
          <w:szCs w:val="24"/>
        </w:rPr>
        <w:t>2.服务人员及</w:t>
      </w:r>
      <w:bookmarkEnd w:id="24"/>
      <w:r>
        <w:rPr>
          <w:rFonts w:ascii="宋体" w:hAnsi="宋体" w:cs="宋体" w:hint="eastAsia"/>
          <w:sz w:val="24"/>
          <w:szCs w:val="24"/>
        </w:rPr>
        <w:t>服务要求</w:t>
      </w:r>
    </w:p>
    <w:tbl>
      <w:tblPr>
        <w:tblW w:w="52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847"/>
        <w:gridCol w:w="7529"/>
      </w:tblGrid>
      <w:tr w:rsidR="00E352C7">
        <w:trPr>
          <w:trHeight w:val="300"/>
          <w:jc w:val="center"/>
        </w:trPr>
        <w:tc>
          <w:tcPr>
            <w:tcW w:w="741" w:type="dxa"/>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8192" w:type="dxa"/>
            <w:gridSpan w:val="2"/>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E352C7">
        <w:trPr>
          <w:trHeight w:val="585"/>
          <w:jc w:val="center"/>
        </w:trPr>
        <w:tc>
          <w:tcPr>
            <w:tcW w:w="74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82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服务能力</w:t>
            </w:r>
          </w:p>
        </w:tc>
        <w:tc>
          <w:tcPr>
            <w:tcW w:w="7364"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投标人应具有较强的服务能力，并配有较强的专业技术支持队伍，能够提供快速的售后服务响应。</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1.★投标人须为南港航运服务中心大港海关在项目服务期内提供24小时驻场技术服务人员1名，组建运维团队共8人，在服务期内如果更换工程师，须取得采购人同意</w:t>
            </w:r>
            <w:r w:rsidRPr="00977331">
              <w:rPr>
                <w:rFonts w:ascii="宋体" w:hAnsi="宋体" w:cs="宋体" w:hint="eastAsia"/>
                <w:bCs/>
                <w:kern w:val="0"/>
                <w:sz w:val="24"/>
                <w:szCs w:val="24"/>
              </w:rPr>
              <w:t>（驻场人员需委派专人，其他运</w:t>
            </w:r>
            <w:proofErr w:type="gramStart"/>
            <w:r w:rsidRPr="00977331">
              <w:rPr>
                <w:rFonts w:ascii="宋体" w:hAnsi="宋体" w:cs="宋体" w:hint="eastAsia"/>
                <w:bCs/>
                <w:kern w:val="0"/>
                <w:sz w:val="24"/>
                <w:szCs w:val="24"/>
              </w:rPr>
              <w:t>维人员</w:t>
            </w:r>
            <w:proofErr w:type="gramEnd"/>
            <w:r w:rsidRPr="00977331">
              <w:rPr>
                <w:rFonts w:ascii="宋体" w:hAnsi="宋体" w:cs="宋体" w:hint="eastAsia"/>
                <w:bCs/>
                <w:kern w:val="0"/>
                <w:sz w:val="24"/>
                <w:szCs w:val="24"/>
              </w:rPr>
              <w:t>可兼任）</w:t>
            </w:r>
            <w:r>
              <w:rPr>
                <w:rFonts w:ascii="宋体" w:hAnsi="宋体" w:cs="宋体" w:hint="eastAsia"/>
                <w:bCs/>
                <w:kern w:val="0"/>
                <w:sz w:val="24"/>
                <w:szCs w:val="24"/>
              </w:rPr>
              <w:t>。提供驻场人员名单；</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2.投标人组建由2名一线运维工程师、4名二线技术专家组成的运维团队，并指定一名项目经理作为与采购人的沟通协调接口；</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kern w:val="0"/>
                <w:sz w:val="24"/>
                <w:szCs w:val="24"/>
              </w:rPr>
              <w:t>3.一线运维工程师负责定期巡检与常规故障处理，技术专家成员负责二线技术支持和疑难故障处理。</w:t>
            </w:r>
          </w:p>
        </w:tc>
      </w:tr>
      <w:tr w:rsidR="00E352C7">
        <w:trPr>
          <w:trHeight w:val="1307"/>
          <w:jc w:val="center"/>
        </w:trPr>
        <w:tc>
          <w:tcPr>
            <w:tcW w:w="74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2</w:t>
            </w:r>
          </w:p>
        </w:tc>
        <w:tc>
          <w:tcPr>
            <w:tcW w:w="82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维护方式</w:t>
            </w:r>
          </w:p>
        </w:tc>
        <w:tc>
          <w:tcPr>
            <w:tcW w:w="7364"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运维团队提供远程技术支持、现场技术支持等维护方式。</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1.★提供7*24小时电话远程技术支持服务：投标人需设立服务热线，受理采购人服务需求或故障保修，然后根据服务请求类型，提供相应支持服务，确保在接到故障申报后，第一时间（30分钟内）做出响应；</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2.★现场技术支持服务：对于无法通过远程方式处理的故障，指派运维工程师到达采购人现场提供技术支持，定位设备故障，提出解决方案；</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3.对于上述两种方式都不能解决的问题，提供二线技术专家的现场支持服务，安排经验丰富的技术专家在一个工作日内到达现场分析问题原因，并最终完成故障处理。</w:t>
            </w:r>
          </w:p>
        </w:tc>
      </w:tr>
      <w:tr w:rsidR="00E352C7">
        <w:trPr>
          <w:trHeight w:val="488"/>
          <w:jc w:val="center"/>
        </w:trPr>
        <w:tc>
          <w:tcPr>
            <w:tcW w:w="74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82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w:t>
            </w:r>
            <w:r>
              <w:rPr>
                <w:rFonts w:ascii="宋体" w:hAnsi="宋体" w:cs="宋体" w:hint="eastAsia"/>
                <w:kern w:val="0"/>
                <w:sz w:val="24"/>
                <w:szCs w:val="24"/>
              </w:rPr>
              <w:lastRenderedPageBreak/>
              <w:t>要求</w:t>
            </w:r>
          </w:p>
        </w:tc>
        <w:tc>
          <w:tcPr>
            <w:tcW w:w="7364" w:type="dxa"/>
            <w:vAlign w:val="bottom"/>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1.运维工程师严格遵守采购人单位的办公时间。特殊情况下，如机房交接、</w:t>
            </w:r>
            <w:r>
              <w:rPr>
                <w:rFonts w:ascii="宋体" w:hAnsi="宋体" w:cs="宋体" w:hint="eastAsia"/>
                <w:kern w:val="0"/>
                <w:sz w:val="24"/>
                <w:szCs w:val="24"/>
              </w:rPr>
              <w:lastRenderedPageBreak/>
              <w:t>业务保障、紧急故障处理则根据采购人要求协商工作时间；</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2.运维工程师在现场服务时严格遵守采购人相关规定，在需要做出变更等重大操作前首先征得采购人许可，杜绝越权行为。</w:t>
            </w:r>
          </w:p>
        </w:tc>
      </w:tr>
      <w:tr w:rsidR="00E352C7">
        <w:trPr>
          <w:trHeight w:val="1710"/>
          <w:jc w:val="center"/>
        </w:trPr>
        <w:tc>
          <w:tcPr>
            <w:tcW w:w="741"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828"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服务响应时效</w:t>
            </w:r>
          </w:p>
        </w:tc>
        <w:tc>
          <w:tcPr>
            <w:tcW w:w="7364" w:type="dxa"/>
            <w:noWrap/>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1.针对采购人故障报修，30分钟内电话响应，达到100%的响应度；</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2.工作日期间，投标人4小时内或视采购人要求安排技术人员到现场；</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3.非工作日期间，采购人需要与投标人协商解决；</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4.故障修复后2个工作日内提交故障处理报告，报告中详细说明故障原因、处理过程、后续预防措施等关键内容。</w:t>
            </w:r>
          </w:p>
        </w:tc>
      </w:tr>
    </w:tbl>
    <w:p w:rsidR="00E352C7" w:rsidRDefault="00DE562C">
      <w:pPr>
        <w:adjustRightInd w:val="0"/>
        <w:spacing w:line="520" w:lineRule="exact"/>
        <w:outlineLvl w:val="0"/>
        <w:rPr>
          <w:rFonts w:ascii="宋体" w:hAnsi="宋体" w:cs="宋体"/>
          <w:sz w:val="24"/>
          <w:szCs w:val="24"/>
        </w:rPr>
      </w:pPr>
      <w:bookmarkStart w:id="25" w:name="_Toc13154"/>
      <w:bookmarkStart w:id="26" w:name="_Toc26840"/>
      <w:bookmarkStart w:id="27" w:name="_Toc1040"/>
      <w:r>
        <w:rPr>
          <w:rFonts w:ascii="宋体" w:hAnsi="宋体" w:cs="宋体" w:hint="eastAsia"/>
          <w:sz w:val="24"/>
          <w:szCs w:val="24"/>
        </w:rPr>
        <w:t>3.服务内容</w:t>
      </w:r>
      <w:bookmarkEnd w:id="25"/>
      <w:bookmarkEnd w:id="26"/>
      <w:bookmarkEnd w:id="27"/>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
        <w:gridCol w:w="1503"/>
        <w:gridCol w:w="6578"/>
      </w:tblGrid>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835"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服务项目</w:t>
            </w:r>
          </w:p>
        </w:tc>
        <w:tc>
          <w:tcPr>
            <w:tcW w:w="3654"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E352C7">
        <w:trPr>
          <w:trHeight w:val="145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定期巡检及预防性维护</w:t>
            </w:r>
          </w:p>
        </w:tc>
        <w:tc>
          <w:tcPr>
            <w:tcW w:w="3654" w:type="pct"/>
            <w:vAlign w:val="center"/>
          </w:tcPr>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设备硬件健康程度，分析设备运行负载情况及日志告警信息，及时消除巡检过程中发现的设备和系统运行隐患。每月对硬件设备、系统进行预防性检查维护一次，巡检结束后向采购人提交巡检报告和调优建议。巡检内容包括：</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1.服务器存储设备：</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（1）检查设备系统、设备状态指示灯是否正常；检查设备部件运行状态；</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（2）进行文件系统检查、清理；系统错误日志检查，系统运行性能检查；</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（3）根据采购人需要，及时提供补丁程序升级；</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（4）安装操作系统；进行测试及性能调优；</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（5）进行测试及性能调优等。</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2.网络设备：</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（1）检查设备线缆连接有无松动、设备状态指示灯是否正常；</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（2）检查设备部件运行状态，对网络配置进行备份，根据采购人需要进行操作系统升级，处理网络连接、配置等方面故障。</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3.安全设备：</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（1）检查设备状态指示灯是否正常；</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（2）检查设备安全日志并出具安全报告；</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（3）核查安全事件；</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（4）检查设备部件运行状态。</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故障排查</w:t>
            </w:r>
          </w:p>
        </w:tc>
        <w:tc>
          <w:tcPr>
            <w:tcW w:w="365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故障受理：投标人在接到采购人电话、传真、电子邮件等方式的通知后，运维服务人员应立即响应，到达现场进行故障分析解决。当遇到重大问题</w:t>
            </w:r>
            <w:proofErr w:type="gramStart"/>
            <w:r>
              <w:rPr>
                <w:rFonts w:ascii="宋体" w:hAnsi="宋体" w:cs="宋体" w:hint="eastAsia"/>
                <w:kern w:val="0"/>
                <w:sz w:val="24"/>
                <w:szCs w:val="24"/>
              </w:rPr>
              <w:t>或运维人员</w:t>
            </w:r>
            <w:proofErr w:type="gramEnd"/>
            <w:r>
              <w:rPr>
                <w:rFonts w:ascii="宋体" w:hAnsi="宋体" w:cs="宋体" w:hint="eastAsia"/>
                <w:kern w:val="0"/>
                <w:sz w:val="24"/>
                <w:szCs w:val="24"/>
              </w:rPr>
              <w:t>无法解决时，应及时与公司维护技术组沟通分析故障原因，提出应急措施，并安排相关技术人员到现场。每次维护后，对设备配置变更、故障处理、巡检操作等形成规范文档。提供网络安全环境日常维护、配置调整、故障处理、参数优化等服务，确保网络稳定可用，安全可控。对主要安全设备特征库进行定期升级。</w:t>
            </w:r>
          </w:p>
        </w:tc>
      </w:tr>
      <w:tr w:rsidR="00E352C7">
        <w:trPr>
          <w:trHeight w:val="9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设备维修</w:t>
            </w:r>
          </w:p>
        </w:tc>
        <w:tc>
          <w:tcPr>
            <w:tcW w:w="3654" w:type="pct"/>
            <w:vAlign w:val="center"/>
          </w:tcPr>
          <w:p w:rsidR="00E352C7" w:rsidRDefault="00DE562C">
            <w:pPr>
              <w:widowControl/>
              <w:adjustRightInd w:val="0"/>
              <w:spacing w:line="520" w:lineRule="exact"/>
              <w:rPr>
                <w:rFonts w:ascii="宋体" w:hAnsi="宋体" w:cs="宋体"/>
                <w:sz w:val="24"/>
                <w:szCs w:val="24"/>
              </w:rPr>
            </w:pPr>
            <w:r>
              <w:rPr>
                <w:rFonts w:ascii="宋体" w:hAnsi="宋体" w:cs="宋体" w:hint="eastAsia"/>
                <w:sz w:val="24"/>
                <w:szCs w:val="24"/>
              </w:rPr>
              <w:t>1.设备更换及维修：运</w:t>
            </w:r>
            <w:proofErr w:type="gramStart"/>
            <w:r>
              <w:rPr>
                <w:rFonts w:ascii="宋体" w:hAnsi="宋体" w:cs="宋体" w:hint="eastAsia"/>
                <w:sz w:val="24"/>
                <w:szCs w:val="24"/>
              </w:rPr>
              <w:t>维范围</w:t>
            </w:r>
            <w:proofErr w:type="gramEnd"/>
            <w:r>
              <w:rPr>
                <w:rFonts w:ascii="宋体" w:hAnsi="宋体" w:cs="宋体" w:hint="eastAsia"/>
                <w:sz w:val="24"/>
                <w:szCs w:val="24"/>
              </w:rPr>
              <w:t>内设备由投标人进行故障排查以及维修。</w:t>
            </w:r>
          </w:p>
          <w:p w:rsidR="00E352C7" w:rsidRDefault="00DE562C">
            <w:pPr>
              <w:widowControl/>
              <w:tabs>
                <w:tab w:val="left" w:pos="0"/>
              </w:tabs>
              <w:adjustRightInd w:val="0"/>
              <w:spacing w:line="520" w:lineRule="exact"/>
              <w:rPr>
                <w:rFonts w:ascii="宋体" w:hAnsi="宋体" w:cs="宋体"/>
                <w:sz w:val="24"/>
                <w:szCs w:val="24"/>
              </w:rPr>
            </w:pPr>
            <w:r>
              <w:rPr>
                <w:rFonts w:ascii="宋体" w:hAnsi="宋体" w:cs="宋体" w:hint="eastAsia"/>
                <w:sz w:val="24"/>
                <w:szCs w:val="24"/>
              </w:rPr>
              <w:t>2.故障处理流程：</w:t>
            </w:r>
          </w:p>
          <w:p w:rsidR="00E352C7" w:rsidRDefault="00DE562C">
            <w:pPr>
              <w:pStyle w:val="af2"/>
              <w:widowControl/>
              <w:numPr>
                <w:ilvl w:val="0"/>
                <w:numId w:val="17"/>
              </w:numPr>
              <w:tabs>
                <w:tab w:val="left" w:pos="0"/>
              </w:tabs>
              <w:adjustRightInd w:val="0"/>
              <w:spacing w:line="520" w:lineRule="exact"/>
              <w:ind w:left="0" w:firstLineChars="0" w:firstLine="0"/>
              <w:rPr>
                <w:rFonts w:ascii="宋体" w:hAnsi="宋体" w:cs="宋体"/>
                <w:sz w:val="24"/>
                <w:szCs w:val="24"/>
              </w:rPr>
            </w:pPr>
            <w:r>
              <w:rPr>
                <w:rFonts w:ascii="宋体" w:hAnsi="宋体" w:cs="宋体" w:hint="eastAsia"/>
                <w:sz w:val="24"/>
                <w:szCs w:val="24"/>
              </w:rPr>
              <w:t>在接到采购人的电话、传真、电子邮件等方式的通知后，须立即组织技术人员30分钟内做出回应，运</w:t>
            </w:r>
            <w:proofErr w:type="gramStart"/>
            <w:r>
              <w:rPr>
                <w:rFonts w:ascii="宋体" w:hAnsi="宋体" w:cs="宋体" w:hint="eastAsia"/>
                <w:sz w:val="24"/>
                <w:szCs w:val="24"/>
              </w:rPr>
              <w:t>维人员</w:t>
            </w:r>
            <w:proofErr w:type="gramEnd"/>
            <w:r>
              <w:rPr>
                <w:rFonts w:ascii="宋体" w:hAnsi="宋体" w:cs="宋体" w:hint="eastAsia"/>
                <w:sz w:val="24"/>
                <w:szCs w:val="24"/>
              </w:rPr>
              <w:t>1个小时内到达现场，进行故障检查处理；</w:t>
            </w:r>
          </w:p>
          <w:p w:rsidR="00E352C7" w:rsidRDefault="00DE562C">
            <w:pPr>
              <w:widowControl/>
              <w:numPr>
                <w:ilvl w:val="0"/>
                <w:numId w:val="17"/>
              </w:numPr>
              <w:tabs>
                <w:tab w:val="left" w:pos="0"/>
              </w:tabs>
              <w:adjustRightInd w:val="0"/>
              <w:spacing w:before="100" w:beforeAutospacing="1" w:after="100" w:afterAutospacing="1" w:line="520" w:lineRule="exact"/>
              <w:ind w:left="0" w:firstLine="0"/>
              <w:jc w:val="left"/>
              <w:rPr>
                <w:rFonts w:ascii="宋体" w:hAnsi="宋体" w:cs="宋体"/>
                <w:sz w:val="24"/>
                <w:szCs w:val="24"/>
              </w:rPr>
            </w:pPr>
            <w:r>
              <w:rPr>
                <w:rFonts w:ascii="宋体" w:hAnsi="宋体" w:cs="宋体" w:hint="eastAsia"/>
                <w:sz w:val="24"/>
                <w:szCs w:val="24"/>
              </w:rPr>
              <w:t>其他设备部件故障，须及时提供故障解决和应急方案，并配合采购人进行故障应急处理；</w:t>
            </w:r>
          </w:p>
          <w:p w:rsidR="00E352C7" w:rsidRDefault="00DE562C">
            <w:pPr>
              <w:widowControl/>
              <w:numPr>
                <w:ilvl w:val="0"/>
                <w:numId w:val="17"/>
              </w:numPr>
              <w:tabs>
                <w:tab w:val="left" w:pos="0"/>
              </w:tabs>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sz w:val="24"/>
                <w:szCs w:val="24"/>
              </w:rPr>
              <w:t>设备系统故障，须及时对操作系统软件进行修复，包括操作系统重新安装、更新版本、更新补丁、更新密码等。故障处理完毕2个工作日内，应向采购人提供《故障分析报告》和《故障处理报告》，详细说明故障原因、处理过程、解决办法、预防措施等关键内容，提交给采购人备案。系统恢复正常后，应对系统进行持续跟踪，避</w:t>
            </w:r>
            <w:r>
              <w:rPr>
                <w:rFonts w:ascii="宋体" w:hAnsi="宋体" w:cs="宋体" w:hint="eastAsia"/>
                <w:sz w:val="24"/>
                <w:szCs w:val="24"/>
              </w:rPr>
              <w:lastRenderedPageBreak/>
              <w:t>免遗留问题。</w:t>
            </w:r>
          </w:p>
        </w:tc>
      </w:tr>
      <w:tr w:rsidR="00E352C7">
        <w:trPr>
          <w:trHeight w:val="1852"/>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主机存储运维服务</w:t>
            </w:r>
          </w:p>
        </w:tc>
        <w:tc>
          <w:tcPr>
            <w:tcW w:w="365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1.制定设备访问控制管理策略，日常运</w:t>
            </w:r>
            <w:proofErr w:type="gramStart"/>
            <w:r>
              <w:rPr>
                <w:rFonts w:ascii="宋体" w:hAnsi="宋体" w:cs="宋体" w:hint="eastAsia"/>
                <w:kern w:val="0"/>
                <w:sz w:val="24"/>
                <w:szCs w:val="24"/>
              </w:rPr>
              <w:t>维操作</w:t>
            </w:r>
            <w:proofErr w:type="gramEnd"/>
            <w:r>
              <w:rPr>
                <w:rFonts w:ascii="宋体" w:hAnsi="宋体" w:cs="宋体" w:hint="eastAsia"/>
                <w:kern w:val="0"/>
                <w:sz w:val="24"/>
                <w:szCs w:val="24"/>
              </w:rPr>
              <w:t>行为需留有日志信息，满足运维审计要求；</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2.依照采购人要求，定期对服务器存储数据（</w:t>
            </w:r>
            <w:proofErr w:type="gramStart"/>
            <w:r>
              <w:rPr>
                <w:rFonts w:ascii="宋体" w:hAnsi="宋体" w:cs="宋体" w:hint="eastAsia"/>
                <w:kern w:val="0"/>
                <w:sz w:val="24"/>
                <w:szCs w:val="24"/>
              </w:rPr>
              <w:t>含重要</w:t>
            </w:r>
            <w:proofErr w:type="gramEnd"/>
            <w:r>
              <w:rPr>
                <w:rFonts w:ascii="宋体" w:hAnsi="宋体" w:cs="宋体" w:hint="eastAsia"/>
                <w:kern w:val="0"/>
                <w:sz w:val="24"/>
                <w:szCs w:val="24"/>
              </w:rPr>
              <w:t>文件、配置文件）进行备份。</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5</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操作系统维护</w:t>
            </w:r>
          </w:p>
        </w:tc>
        <w:tc>
          <w:tcPr>
            <w:tcW w:w="365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提供服务器操作系统运行状态巡检、日志及告警分析、故障排除、进程与日志报</w:t>
            </w:r>
            <w:proofErr w:type="gramStart"/>
            <w:r>
              <w:rPr>
                <w:rFonts w:ascii="宋体" w:hAnsi="宋体" w:cs="宋体" w:hint="eastAsia"/>
                <w:kern w:val="0"/>
                <w:sz w:val="24"/>
                <w:szCs w:val="24"/>
              </w:rPr>
              <w:t>错信息</w:t>
            </w:r>
            <w:proofErr w:type="gramEnd"/>
            <w:r>
              <w:rPr>
                <w:rFonts w:ascii="宋体" w:hAnsi="宋体" w:cs="宋体" w:hint="eastAsia"/>
                <w:kern w:val="0"/>
                <w:sz w:val="24"/>
                <w:szCs w:val="24"/>
              </w:rPr>
              <w:t>检查、配置调优、安装部署等技术服务。</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6</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评估和优化服务</w:t>
            </w:r>
          </w:p>
        </w:tc>
        <w:tc>
          <w:tcPr>
            <w:tcW w:w="3654"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投标人每半年提供一次系统性能诊断及优化调整服务。根据系统运行情况，对系统进行详细的性能诊断，提出系统架构和参数调整的建议，并向采购人提交性能分析报告和调整建议报告。</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7</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建立和维护运</w:t>
            </w:r>
            <w:proofErr w:type="gramStart"/>
            <w:r>
              <w:rPr>
                <w:rFonts w:ascii="宋体" w:hAnsi="宋体" w:cs="宋体" w:hint="eastAsia"/>
                <w:kern w:val="0"/>
                <w:sz w:val="24"/>
                <w:szCs w:val="24"/>
              </w:rPr>
              <w:t>维工具</w:t>
            </w:r>
            <w:proofErr w:type="gramEnd"/>
            <w:r>
              <w:rPr>
                <w:rFonts w:ascii="宋体" w:hAnsi="宋体" w:cs="宋体" w:hint="eastAsia"/>
                <w:kern w:val="0"/>
                <w:sz w:val="24"/>
                <w:szCs w:val="24"/>
              </w:rPr>
              <w:t>库</w:t>
            </w:r>
          </w:p>
        </w:tc>
        <w:tc>
          <w:tcPr>
            <w:tcW w:w="3654"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投标人需建立运维所需软硬件工具库，包括但不限于：螺丝刀套装、网线钳、标签打印机等，以及进行网络、服务器、存储配置调试所需的管理软件、操作系统镜像、补丁程序等。</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8</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重要时刻保障服务</w:t>
            </w:r>
          </w:p>
        </w:tc>
        <w:tc>
          <w:tcPr>
            <w:tcW w:w="365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期内，采购人出现新系统上线、系统割接、设备扩容、移机、机房调整等重大系统变更事件时，投标人需对参保设备提供设备移动、安装调试、配置调整、数据迁移、辅助工具软件安装等现场服务。对于不属于投标人维护设备范围内的设备，需要投标人提供辅助服务时，采购人应向投标人提供情况说明。</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9</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应急响应</w:t>
            </w:r>
          </w:p>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w:t>
            </w:r>
          </w:p>
        </w:tc>
        <w:tc>
          <w:tcPr>
            <w:tcW w:w="3654"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10</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服务报告</w:t>
            </w:r>
          </w:p>
        </w:tc>
        <w:tc>
          <w:tcPr>
            <w:tcW w:w="365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提交运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中各</w:t>
            </w:r>
            <w:proofErr w:type="gramStart"/>
            <w:r>
              <w:rPr>
                <w:rFonts w:ascii="宋体" w:hAnsi="宋体" w:cs="宋体" w:hint="eastAsia"/>
                <w:kern w:val="0"/>
                <w:sz w:val="24"/>
                <w:szCs w:val="24"/>
              </w:rPr>
              <w:t>类过程</w:t>
            </w:r>
            <w:proofErr w:type="gramEnd"/>
            <w:r>
              <w:rPr>
                <w:rFonts w:ascii="宋体" w:hAnsi="宋体" w:cs="宋体" w:hint="eastAsia"/>
                <w:kern w:val="0"/>
                <w:sz w:val="24"/>
                <w:szCs w:val="24"/>
              </w:rPr>
              <w:t>文档和总结报告，包括但不限于：</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1.《巡检报告》-每月进行巡检，巡检完毕后报告设备及系统运行情况；</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2.《故障处理报告》-每次故障处理/事件响应后提交；</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3.《现场保障记录》-每次考试期间或其他重要时刻现场保障完成</w:t>
            </w:r>
            <w:r>
              <w:rPr>
                <w:rFonts w:ascii="宋体" w:hAnsi="宋体" w:cs="宋体" w:hint="eastAsia"/>
                <w:kern w:val="0"/>
                <w:sz w:val="24"/>
                <w:szCs w:val="24"/>
              </w:rPr>
              <w:lastRenderedPageBreak/>
              <w:t>后提交。</w:t>
            </w:r>
          </w:p>
        </w:tc>
      </w:tr>
      <w:tr w:rsidR="00E352C7">
        <w:trPr>
          <w:trHeight w:val="20"/>
          <w:jc w:val="center"/>
        </w:trPr>
        <w:tc>
          <w:tcPr>
            <w:tcW w:w="510"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11</w:t>
            </w:r>
          </w:p>
        </w:tc>
        <w:tc>
          <w:tcPr>
            <w:tcW w:w="83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二线技术专家服务</w:t>
            </w:r>
          </w:p>
        </w:tc>
        <w:tc>
          <w:tcPr>
            <w:tcW w:w="3654"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提供二线技术专家技术支持服务，负责指导运维工程师开展工作。当遇到疑难问题或重大故障时安排经验丰富的技术专家在一个工作日内到达现场分析问题原因，制定解决方案。</w:t>
            </w:r>
          </w:p>
        </w:tc>
      </w:tr>
    </w:tbl>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 服务人员岗位要求</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sz w:val="24"/>
          <w:szCs w:val="24"/>
        </w:rPr>
        <w:t>投标人应具有较强的服务能力，并配有较强的专业技术支持队伍，能够提供快速的售后服务响应。</w:t>
      </w:r>
    </w:p>
    <w:tbl>
      <w:tblPr>
        <w:tblW w:w="51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1594"/>
        <w:gridCol w:w="5728"/>
        <w:gridCol w:w="750"/>
      </w:tblGrid>
      <w:tr w:rsidR="00E352C7">
        <w:tc>
          <w:tcPr>
            <w:tcW w:w="467"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序号</w:t>
            </w:r>
          </w:p>
        </w:tc>
        <w:tc>
          <w:tcPr>
            <w:tcW w:w="895"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岗位</w:t>
            </w:r>
          </w:p>
        </w:tc>
        <w:tc>
          <w:tcPr>
            <w:tcW w:w="3215"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岗位要求</w:t>
            </w:r>
          </w:p>
        </w:tc>
        <w:tc>
          <w:tcPr>
            <w:tcW w:w="421" w:type="pct"/>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人数</w:t>
            </w:r>
          </w:p>
        </w:tc>
      </w:tr>
      <w:tr w:rsidR="00E352C7">
        <w:tc>
          <w:tcPr>
            <w:tcW w:w="467"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89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项目经理</w:t>
            </w:r>
          </w:p>
        </w:tc>
        <w:tc>
          <w:tcPr>
            <w:tcW w:w="3215"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1.岗位职责：</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（1）负责整个运</w:t>
            </w:r>
            <w:proofErr w:type="gramStart"/>
            <w:r>
              <w:rPr>
                <w:rFonts w:ascii="宋体" w:hAnsi="宋体" w:cs="宋体" w:hint="eastAsia"/>
                <w:kern w:val="0"/>
                <w:sz w:val="24"/>
                <w:szCs w:val="24"/>
              </w:rPr>
              <w:t>维项目</w:t>
            </w:r>
            <w:proofErr w:type="gramEnd"/>
            <w:r>
              <w:rPr>
                <w:rFonts w:ascii="宋体" w:hAnsi="宋体" w:cs="宋体" w:hint="eastAsia"/>
                <w:kern w:val="0"/>
                <w:sz w:val="24"/>
                <w:szCs w:val="24"/>
              </w:rPr>
              <w:t>的管理工作，包括运</w:t>
            </w:r>
            <w:proofErr w:type="gramStart"/>
            <w:r>
              <w:rPr>
                <w:rFonts w:ascii="宋体" w:hAnsi="宋体" w:cs="宋体" w:hint="eastAsia"/>
                <w:kern w:val="0"/>
                <w:sz w:val="24"/>
                <w:szCs w:val="24"/>
              </w:rPr>
              <w:t>维管理</w:t>
            </w:r>
            <w:proofErr w:type="gramEnd"/>
            <w:r>
              <w:rPr>
                <w:rFonts w:ascii="宋体" w:hAnsi="宋体" w:cs="宋体" w:hint="eastAsia"/>
                <w:kern w:val="0"/>
                <w:sz w:val="24"/>
                <w:szCs w:val="24"/>
              </w:rPr>
              <w:t>体系、制度的建立，运维服务质量评价和提升等；</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2.能力要求：</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（1）熟悉服务器、存储、网络设备、数据库等软硬件运</w:t>
            </w:r>
            <w:proofErr w:type="gramStart"/>
            <w:r>
              <w:rPr>
                <w:rFonts w:ascii="宋体" w:hAnsi="宋体" w:cs="宋体" w:hint="eastAsia"/>
                <w:kern w:val="0"/>
                <w:sz w:val="24"/>
                <w:szCs w:val="24"/>
              </w:rPr>
              <w:t>维管理</w:t>
            </w:r>
            <w:proofErr w:type="gramEnd"/>
            <w:r>
              <w:rPr>
                <w:rFonts w:ascii="宋体" w:hAnsi="宋体" w:cs="宋体" w:hint="eastAsia"/>
                <w:kern w:val="0"/>
                <w:sz w:val="24"/>
                <w:szCs w:val="24"/>
              </w:rPr>
              <w:t>工作；</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（2）擅长项目管理及IT运维管理。</w:t>
            </w:r>
          </w:p>
        </w:tc>
        <w:tc>
          <w:tcPr>
            <w:tcW w:w="421"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r>
      <w:tr w:rsidR="00E352C7">
        <w:tc>
          <w:tcPr>
            <w:tcW w:w="467"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2</w:t>
            </w:r>
          </w:p>
        </w:tc>
        <w:tc>
          <w:tcPr>
            <w:tcW w:w="89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运维工程师</w:t>
            </w:r>
          </w:p>
        </w:tc>
        <w:tc>
          <w:tcPr>
            <w:tcW w:w="3215"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1.岗位职责：</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（1）完成机房巡检工作，一般性故障处理，在二线专家团队指导下开展相应工作；</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2.能力要求：</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（1）具有网络及安全设备维护和管理工作经验；</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（2）熟悉计算机网络安全软、硬件管理，网络级安全设备操作；</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（3）能够按要求对路由器、防火墙、交换机等网络及安全设备进行日常维护、管理；</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（4）熟悉IP地址的分配规则；</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（5）掌握网络故障排查方法，并能够现场解决采购人的</w:t>
            </w:r>
            <w:r>
              <w:rPr>
                <w:rFonts w:ascii="宋体" w:hAnsi="宋体" w:cs="宋体" w:hint="eastAsia"/>
                <w:kern w:val="0"/>
                <w:sz w:val="24"/>
                <w:szCs w:val="24"/>
              </w:rPr>
              <w:lastRenderedPageBreak/>
              <w:t>操作问题。</w:t>
            </w:r>
          </w:p>
        </w:tc>
        <w:tc>
          <w:tcPr>
            <w:tcW w:w="421"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r>
      <w:tr w:rsidR="00E352C7">
        <w:tc>
          <w:tcPr>
            <w:tcW w:w="467"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3</w:t>
            </w:r>
          </w:p>
        </w:tc>
        <w:tc>
          <w:tcPr>
            <w:tcW w:w="89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二线技术专家团队</w:t>
            </w:r>
          </w:p>
        </w:tc>
        <w:tc>
          <w:tcPr>
            <w:tcW w:w="3215" w:type="pct"/>
            <w:vAlign w:val="center"/>
          </w:tcPr>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1.岗位职责：</w:t>
            </w:r>
          </w:p>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（1）负责指导驻场运维工程师现场技术工作，对于驻场工程师无法处理的故障及时到场提供技术支持。针对采购人当前信息化环境提供状态评估和优化改进建议；</w:t>
            </w:r>
          </w:p>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2.能力要求：</w:t>
            </w:r>
          </w:p>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（1）提供不</w:t>
            </w:r>
            <w:proofErr w:type="gramStart"/>
            <w:r>
              <w:rPr>
                <w:rFonts w:ascii="宋体" w:hAnsi="宋体" w:cs="宋体" w:hint="eastAsia"/>
                <w:kern w:val="0"/>
                <w:sz w:val="24"/>
                <w:szCs w:val="24"/>
              </w:rPr>
              <w:t>少于四</w:t>
            </w:r>
            <w:proofErr w:type="gramEnd"/>
            <w:r>
              <w:rPr>
                <w:rFonts w:ascii="宋体" w:hAnsi="宋体" w:cs="宋体" w:hint="eastAsia"/>
                <w:kern w:val="0"/>
                <w:sz w:val="24"/>
                <w:szCs w:val="24"/>
              </w:rPr>
              <w:t>人组成的二线技术专家团队，负责运维服务的后备技术支持；</w:t>
            </w:r>
          </w:p>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（2）团队成员应具有多年的主机、存储、网络等设备维护及管理的经验，并取得相关认证资格。</w:t>
            </w:r>
          </w:p>
        </w:tc>
        <w:tc>
          <w:tcPr>
            <w:tcW w:w="421"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4</w:t>
            </w:r>
          </w:p>
        </w:tc>
      </w:tr>
      <w:tr w:rsidR="00E352C7">
        <w:tc>
          <w:tcPr>
            <w:tcW w:w="467"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4</w:t>
            </w:r>
          </w:p>
        </w:tc>
        <w:tc>
          <w:tcPr>
            <w:tcW w:w="895"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运维团队工作要求</w:t>
            </w:r>
          </w:p>
        </w:tc>
        <w:tc>
          <w:tcPr>
            <w:tcW w:w="3215" w:type="pct"/>
            <w:vAlign w:val="center"/>
          </w:tcPr>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1.项目组人员分为项目经理、运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和二线技术专家团队。运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必须提供一名驻场服务，每月进行一次机房巡检，填写巡检报告；项目经理和二线技术专家团队处于待命状态，根据需要二线技术专家团队人员可以到场服务；</w:t>
            </w:r>
          </w:p>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2.运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必须遵守客户</w:t>
            </w:r>
            <w:proofErr w:type="gramStart"/>
            <w:r>
              <w:rPr>
                <w:rFonts w:ascii="宋体" w:hAnsi="宋体" w:cs="宋体" w:hint="eastAsia"/>
                <w:kern w:val="0"/>
                <w:sz w:val="24"/>
                <w:szCs w:val="24"/>
              </w:rPr>
              <w:t>方相关</w:t>
            </w:r>
            <w:proofErr w:type="gramEnd"/>
            <w:r>
              <w:rPr>
                <w:rFonts w:ascii="宋体" w:hAnsi="宋体" w:cs="宋体" w:hint="eastAsia"/>
                <w:kern w:val="0"/>
                <w:sz w:val="24"/>
                <w:szCs w:val="24"/>
              </w:rPr>
              <w:t>的规章制度及相关的保密规定，客户方对运维工程师的表现不满意有权要求投标人更换；</w:t>
            </w:r>
          </w:p>
          <w:p w:rsidR="00E352C7" w:rsidRDefault="00DE562C">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3.如果运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存在工作态度、责任心、技术能力、协调沟通能力等方面的问题时，客户方有权要求投标人更换</w:t>
            </w:r>
            <w:proofErr w:type="gramStart"/>
            <w:r>
              <w:rPr>
                <w:rFonts w:ascii="宋体" w:hAnsi="宋体" w:cs="宋体" w:hint="eastAsia"/>
                <w:kern w:val="0"/>
                <w:sz w:val="24"/>
                <w:szCs w:val="24"/>
              </w:rPr>
              <w:t>运维场人员</w:t>
            </w:r>
            <w:proofErr w:type="gramEnd"/>
            <w:r>
              <w:rPr>
                <w:rFonts w:ascii="宋体" w:hAnsi="宋体" w:cs="宋体" w:hint="eastAsia"/>
                <w:kern w:val="0"/>
                <w:sz w:val="24"/>
                <w:szCs w:val="24"/>
              </w:rPr>
              <w:t>。</w:t>
            </w:r>
          </w:p>
        </w:tc>
        <w:tc>
          <w:tcPr>
            <w:tcW w:w="421"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r>
    </w:tbl>
    <w:p w:rsidR="00E352C7" w:rsidRDefault="00DE562C">
      <w:pPr>
        <w:spacing w:line="360" w:lineRule="auto"/>
        <w:ind w:firstLineChars="200" w:firstLine="448"/>
        <w:rPr>
          <w:b/>
          <w:sz w:val="24"/>
        </w:rPr>
      </w:pPr>
      <w:r>
        <w:rPr>
          <w:rFonts w:hint="eastAsia"/>
          <w:b/>
          <w:sz w:val="24"/>
        </w:rPr>
        <w:t>三、验收标准</w:t>
      </w:r>
    </w:p>
    <w:p w:rsidR="00E352C7" w:rsidRDefault="00DE562C">
      <w:pPr>
        <w:adjustRightInd w:val="0"/>
        <w:spacing w:line="520" w:lineRule="exact"/>
        <w:ind w:left="630"/>
        <w:jc w:val="left"/>
        <w:rPr>
          <w:rFonts w:ascii="宋体" w:hAnsi="宋体" w:cs="宋体"/>
          <w:bCs/>
          <w:sz w:val="24"/>
          <w:szCs w:val="24"/>
        </w:rPr>
      </w:pPr>
      <w:r>
        <w:rPr>
          <w:rFonts w:ascii="宋体" w:hAnsi="宋体" w:cs="宋体" w:hint="eastAsia"/>
          <w:bCs/>
          <w:sz w:val="24"/>
          <w:szCs w:val="24"/>
        </w:rPr>
        <w:t>1.验收标准</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本项目每三个月进行一次验收，中标单位须提交维护巡查记录、相关运维服务报告、投诉记录以及</w:t>
      </w:r>
      <w:proofErr w:type="gramStart"/>
      <w:r>
        <w:rPr>
          <w:rFonts w:ascii="宋体" w:hAnsi="宋体" w:cs="宋体" w:hint="eastAsia"/>
          <w:bCs/>
          <w:sz w:val="24"/>
          <w:szCs w:val="24"/>
        </w:rPr>
        <w:t>技术标内的</w:t>
      </w:r>
      <w:proofErr w:type="gramEnd"/>
      <w:r>
        <w:rPr>
          <w:rFonts w:ascii="宋体" w:hAnsi="宋体" w:cs="宋体" w:hint="eastAsia"/>
          <w:bCs/>
          <w:sz w:val="24"/>
          <w:szCs w:val="24"/>
        </w:rPr>
        <w:t>承诺，综合验收中标单位的履约情况，采购人采取功能服务性验收方式，对招标文件和合同中规定的应满足的各项技术指标进行验收，提供上述材料</w:t>
      </w:r>
      <w:r>
        <w:rPr>
          <w:rFonts w:ascii="宋体" w:hAnsi="宋体" w:cs="宋体" w:hint="eastAsia"/>
          <w:bCs/>
          <w:sz w:val="24"/>
          <w:szCs w:val="24"/>
        </w:rPr>
        <w:lastRenderedPageBreak/>
        <w:t>且满足招标文件项目需求书和合同要求即为验收合格。</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2.验收方法</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本项目由采购人成立验收小组进行项目验收，对投标人提供的资料进行验收，内容符合要求视为验收合格。</w:t>
      </w:r>
    </w:p>
    <w:p w:rsidR="00E352C7" w:rsidRDefault="00DE562C">
      <w:pPr>
        <w:spacing w:line="360" w:lineRule="auto"/>
        <w:ind w:firstLineChars="200" w:firstLine="448"/>
        <w:rPr>
          <w:b/>
          <w:sz w:val="24"/>
        </w:rPr>
      </w:pPr>
      <w:r>
        <w:rPr>
          <w:rFonts w:hint="eastAsia"/>
          <w:b/>
          <w:sz w:val="24"/>
        </w:rPr>
        <w:t>四、其他要求</w:t>
      </w:r>
    </w:p>
    <w:p w:rsidR="00E352C7" w:rsidRDefault="00DE562C" w:rsidP="00977331">
      <w:pPr>
        <w:adjustRightInd w:val="0"/>
        <w:spacing w:line="520" w:lineRule="exact"/>
        <w:ind w:firstLineChars="200" w:firstLine="446"/>
        <w:jc w:val="left"/>
        <w:rPr>
          <w:rFonts w:ascii="宋体" w:hAnsi="宋体"/>
          <w:bCs/>
          <w:sz w:val="24"/>
          <w:szCs w:val="24"/>
        </w:rPr>
      </w:pPr>
      <w:r>
        <w:rPr>
          <w:rFonts w:ascii="宋体" w:hAnsi="宋体" w:hint="eastAsia"/>
          <w:bCs/>
          <w:sz w:val="24"/>
          <w:szCs w:val="24"/>
        </w:rPr>
        <w:t>1.中标后，中标单位须与采购人就数据安全等信息签署保密协议</w:t>
      </w:r>
      <w:r>
        <w:rPr>
          <w:rFonts w:ascii="宋体" w:hAnsi="宋体" w:cs="宋体" w:hint="eastAsia"/>
          <w:bCs/>
          <w:kern w:val="0"/>
          <w:sz w:val="24"/>
          <w:szCs w:val="24"/>
        </w:rPr>
        <w:t>；</w:t>
      </w:r>
    </w:p>
    <w:p w:rsidR="00E352C7" w:rsidRDefault="00DE562C" w:rsidP="00977331">
      <w:pPr>
        <w:pStyle w:val="a5"/>
        <w:adjustRightInd w:val="0"/>
        <w:spacing w:line="520" w:lineRule="exact"/>
        <w:ind w:firstLineChars="200" w:firstLine="386"/>
        <w:jc w:val="left"/>
        <w:rPr>
          <w:rFonts w:ascii="宋体" w:hAnsi="宋体"/>
          <w:bCs/>
          <w:szCs w:val="24"/>
        </w:rPr>
      </w:pPr>
      <w:r>
        <w:rPr>
          <w:rFonts w:ascii="宋体" w:hAnsi="宋体" w:cs="宋体" w:hint="eastAsia"/>
          <w:bCs/>
          <w:szCs w:val="24"/>
        </w:rPr>
        <w:t>2.</w:t>
      </w:r>
      <w:r>
        <w:rPr>
          <w:rFonts w:ascii="宋体" w:hAnsi="宋体" w:hint="eastAsia"/>
          <w:bCs/>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rsidR="00E352C7" w:rsidRDefault="00DE562C" w:rsidP="00977331">
      <w:pPr>
        <w:pStyle w:val="a5"/>
        <w:adjustRightInd w:val="0"/>
        <w:spacing w:line="520" w:lineRule="exact"/>
        <w:ind w:firstLineChars="200" w:firstLine="446"/>
        <w:jc w:val="left"/>
        <w:rPr>
          <w:rFonts w:ascii="宋体" w:hAnsi="宋体" w:cs="宋体"/>
          <w:bCs/>
          <w:color w:val="FF0000"/>
          <w:kern w:val="0"/>
          <w:sz w:val="24"/>
          <w:szCs w:val="24"/>
        </w:rPr>
      </w:pPr>
      <w:r>
        <w:rPr>
          <w:rFonts w:ascii="宋体" w:hAnsi="宋体" w:hint="eastAsia"/>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ascii="宋体" w:hAnsi="宋体" w:cs="宋体" w:hint="eastAsia"/>
          <w:bCs/>
          <w:kern w:val="0"/>
          <w:sz w:val="24"/>
          <w:szCs w:val="24"/>
        </w:rPr>
        <w:t>。</w:t>
      </w:r>
    </w:p>
    <w:p w:rsidR="00E352C7" w:rsidRDefault="00E352C7" w:rsidP="00977331">
      <w:pPr>
        <w:pStyle w:val="a5"/>
        <w:adjustRightInd w:val="0"/>
        <w:spacing w:line="520" w:lineRule="exact"/>
        <w:ind w:firstLineChars="200" w:firstLine="446"/>
        <w:jc w:val="left"/>
        <w:rPr>
          <w:rFonts w:ascii="宋体" w:hAnsi="宋体" w:cs="宋体"/>
          <w:bCs/>
          <w:color w:val="FF0000"/>
          <w:kern w:val="0"/>
          <w:sz w:val="24"/>
          <w:szCs w:val="24"/>
        </w:rPr>
      </w:pPr>
    </w:p>
    <w:p w:rsidR="00E352C7" w:rsidRDefault="00DE562C" w:rsidP="00977331">
      <w:pPr>
        <w:pStyle w:val="a5"/>
        <w:adjustRightInd w:val="0"/>
        <w:spacing w:line="520" w:lineRule="exact"/>
        <w:ind w:firstLineChars="200" w:firstLine="529"/>
        <w:jc w:val="center"/>
        <w:rPr>
          <w:rFonts w:ascii="宋体" w:hAnsi="宋体" w:cs="宋体"/>
          <w:b/>
          <w:bCs/>
          <w:kern w:val="0"/>
          <w:sz w:val="28"/>
          <w:szCs w:val="28"/>
        </w:rPr>
      </w:pPr>
      <w:r>
        <w:rPr>
          <w:rFonts w:ascii="宋体" w:hAnsi="宋体" w:cs="宋体" w:hint="eastAsia"/>
          <w:b/>
          <w:bCs/>
          <w:kern w:val="0"/>
          <w:sz w:val="28"/>
          <w:szCs w:val="28"/>
        </w:rPr>
        <w:t>第三包：海事机房信息化系统维保服务</w:t>
      </w:r>
    </w:p>
    <w:p w:rsidR="00E352C7" w:rsidRDefault="00DE562C">
      <w:pPr>
        <w:pStyle w:val="a5"/>
        <w:adjustRightInd w:val="0"/>
        <w:spacing w:line="520" w:lineRule="exact"/>
        <w:ind w:firstLineChars="200" w:firstLine="448"/>
        <w:jc w:val="left"/>
        <w:rPr>
          <w:b/>
          <w:sz w:val="24"/>
          <w:szCs w:val="24"/>
        </w:rPr>
      </w:pPr>
      <w:r>
        <w:rPr>
          <w:rFonts w:hint="eastAsia"/>
          <w:b/>
          <w:sz w:val="24"/>
          <w:szCs w:val="24"/>
        </w:rPr>
        <w:t>一、项目背景</w:t>
      </w:r>
    </w:p>
    <w:p w:rsidR="00E352C7" w:rsidRDefault="00DE562C" w:rsidP="00977331">
      <w:pPr>
        <w:spacing w:line="360" w:lineRule="auto"/>
        <w:ind w:firstLineChars="200" w:firstLine="446"/>
        <w:jc w:val="left"/>
        <w:rPr>
          <w:rFonts w:ascii="宋体" w:hAnsi="宋体" w:cs="宋体"/>
          <w:sz w:val="24"/>
          <w:szCs w:val="24"/>
          <w:lang w:val="zh-CN"/>
        </w:rPr>
      </w:pPr>
      <w:r>
        <w:rPr>
          <w:rFonts w:hint="eastAsia"/>
          <w:sz w:val="24"/>
          <w:szCs w:val="24"/>
        </w:rPr>
        <w:t>服务范围：</w:t>
      </w:r>
      <w:r>
        <w:rPr>
          <w:rFonts w:ascii="宋体" w:hAnsi="宋体" w:hint="eastAsia"/>
          <w:sz w:val="24"/>
          <w:szCs w:val="24"/>
        </w:rPr>
        <w:t>大港海事局机房基础装饰环境、综合布线系统、机房网络、安全、服务器存储硬件设备及相关子系统，以及会议室显示及控制系统（</w:t>
      </w:r>
      <w:proofErr w:type="gramStart"/>
      <w:r>
        <w:rPr>
          <w:rFonts w:ascii="宋体" w:hAnsi="宋体" w:hint="eastAsia"/>
          <w:sz w:val="24"/>
          <w:szCs w:val="24"/>
        </w:rPr>
        <w:t>含相关</w:t>
      </w:r>
      <w:proofErr w:type="gramEnd"/>
      <w:r>
        <w:rPr>
          <w:rFonts w:ascii="宋体" w:hAnsi="宋体" w:hint="eastAsia"/>
          <w:sz w:val="24"/>
          <w:szCs w:val="24"/>
        </w:rPr>
        <w:t>显示器、图像拼接控制器、控制软件、控制计算机、会议条屏、实物展示台、摄像机、硬盘录像机、配套线缆接插件等）；</w:t>
      </w:r>
    </w:p>
    <w:p w:rsidR="00E352C7" w:rsidRDefault="00DE562C" w:rsidP="00977331">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E352C7" w:rsidRDefault="00DE562C">
      <w:pPr>
        <w:spacing w:line="360" w:lineRule="auto"/>
        <w:ind w:firstLineChars="200" w:firstLine="448"/>
        <w:rPr>
          <w:b/>
          <w:sz w:val="24"/>
        </w:rPr>
      </w:pPr>
      <w:r>
        <w:rPr>
          <w:rFonts w:hint="eastAsia"/>
          <w:b/>
          <w:sz w:val="24"/>
          <w:szCs w:val="24"/>
        </w:rPr>
        <w:t>二、</w:t>
      </w:r>
      <w:r>
        <w:rPr>
          <w:rFonts w:hint="eastAsia"/>
          <w:b/>
          <w:sz w:val="24"/>
        </w:rPr>
        <w:t>技术要求</w:t>
      </w:r>
    </w:p>
    <w:p w:rsidR="00E352C7" w:rsidRDefault="00DE562C" w:rsidP="00977331">
      <w:pPr>
        <w:adjustRightInd w:val="0"/>
        <w:spacing w:line="520" w:lineRule="exact"/>
        <w:ind w:firstLineChars="200" w:firstLine="446"/>
        <w:outlineLvl w:val="0"/>
        <w:rPr>
          <w:rFonts w:ascii="宋体" w:hAnsi="宋体"/>
          <w:sz w:val="24"/>
          <w:szCs w:val="24"/>
        </w:rPr>
      </w:pPr>
      <w:bookmarkStart w:id="28" w:name="_Toc8226"/>
      <w:bookmarkStart w:id="29" w:name="_Toc2689"/>
      <w:bookmarkStart w:id="30" w:name="_Toc2614"/>
      <w:r>
        <w:rPr>
          <w:rFonts w:ascii="宋体" w:hAnsi="宋体" w:hint="eastAsia"/>
          <w:sz w:val="24"/>
          <w:szCs w:val="24"/>
        </w:rPr>
        <w:t>1.运维清单</w:t>
      </w:r>
      <w:bookmarkEnd w:id="28"/>
      <w:bookmarkEnd w:id="29"/>
      <w:bookmarkEnd w:id="30"/>
    </w:p>
    <w:p w:rsidR="00E352C7" w:rsidRDefault="00DE562C" w:rsidP="00977331">
      <w:pPr>
        <w:adjustRightInd w:val="0"/>
        <w:spacing w:line="520" w:lineRule="exact"/>
        <w:ind w:firstLineChars="200" w:firstLine="446"/>
        <w:rPr>
          <w:rFonts w:ascii="宋体" w:hAnsi="宋体"/>
          <w:sz w:val="24"/>
          <w:szCs w:val="24"/>
        </w:rPr>
      </w:pPr>
      <w:r>
        <w:rPr>
          <w:rFonts w:ascii="宋体" w:hAnsi="宋体" w:hint="eastAsia"/>
          <w:sz w:val="24"/>
          <w:szCs w:val="24"/>
        </w:rPr>
        <w:t>1）运行维护范围包括：大港海事局机房基础装饰环境、综合布线系统、机房网络、安全、服务器存储硬件设备及相关子系统，以及会议室显示及控制系统（</w:t>
      </w:r>
      <w:proofErr w:type="gramStart"/>
      <w:r>
        <w:rPr>
          <w:rFonts w:ascii="宋体" w:hAnsi="宋体" w:hint="eastAsia"/>
          <w:sz w:val="24"/>
          <w:szCs w:val="24"/>
        </w:rPr>
        <w:t>含相关</w:t>
      </w:r>
      <w:proofErr w:type="gramEnd"/>
      <w:r>
        <w:rPr>
          <w:rFonts w:ascii="宋体" w:hAnsi="宋体" w:hint="eastAsia"/>
          <w:sz w:val="24"/>
          <w:szCs w:val="24"/>
        </w:rPr>
        <w:t>显示器、</w:t>
      </w:r>
      <w:r>
        <w:rPr>
          <w:rFonts w:ascii="宋体" w:hAnsi="宋体" w:hint="eastAsia"/>
          <w:sz w:val="24"/>
          <w:szCs w:val="24"/>
        </w:rPr>
        <w:lastRenderedPageBreak/>
        <w:t>图像拼接控制器、控制软件、控制计算机、会议条屏、实物展示台、摄像机、硬盘录像机、配套线缆接插件等）；</w:t>
      </w:r>
    </w:p>
    <w:p w:rsidR="00E352C7" w:rsidRDefault="00DE562C" w:rsidP="00977331">
      <w:pPr>
        <w:adjustRightInd w:val="0"/>
        <w:spacing w:line="520" w:lineRule="exact"/>
        <w:ind w:firstLineChars="200" w:firstLine="446"/>
        <w:rPr>
          <w:rFonts w:ascii="宋体" w:hAnsi="宋体"/>
          <w:sz w:val="24"/>
          <w:szCs w:val="24"/>
        </w:rPr>
      </w:pPr>
      <w:r>
        <w:rPr>
          <w:rFonts w:ascii="宋体" w:hAnsi="宋体" w:hint="eastAsia"/>
          <w:sz w:val="24"/>
          <w:szCs w:val="24"/>
        </w:rPr>
        <w:t>2）相关设备均已出保，由投标人负责定期预防性维护、配置调优、故障检测、设备维修、配件更换，如涉及设备部件采购或送修，相关费用单</w:t>
      </w:r>
      <w:proofErr w:type="gramStart"/>
      <w:r>
        <w:rPr>
          <w:rFonts w:ascii="宋体" w:hAnsi="宋体" w:hint="eastAsia"/>
          <w:sz w:val="24"/>
          <w:szCs w:val="24"/>
        </w:rPr>
        <w:t>次不足</w:t>
      </w:r>
      <w:proofErr w:type="gramEnd"/>
      <w:r>
        <w:rPr>
          <w:rFonts w:ascii="宋体" w:hAnsi="宋体" w:hint="eastAsia"/>
          <w:sz w:val="24"/>
          <w:szCs w:val="24"/>
        </w:rPr>
        <w:t>5000元由投标人承担。</w:t>
      </w:r>
    </w:p>
    <w:tbl>
      <w:tblPr>
        <w:tblW w:w="9518" w:type="dxa"/>
        <w:jc w:val="center"/>
        <w:tblLayout w:type="fixed"/>
        <w:tblCellMar>
          <w:left w:w="0" w:type="dxa"/>
          <w:right w:w="0" w:type="dxa"/>
        </w:tblCellMar>
        <w:tblLook w:val="04A0" w:firstRow="1" w:lastRow="0" w:firstColumn="1" w:lastColumn="0" w:noHBand="0" w:noVBand="1"/>
      </w:tblPr>
      <w:tblGrid>
        <w:gridCol w:w="858"/>
        <w:gridCol w:w="2192"/>
        <w:gridCol w:w="3726"/>
        <w:gridCol w:w="1459"/>
        <w:gridCol w:w="1283"/>
      </w:tblGrid>
      <w:tr w:rsidR="00E352C7">
        <w:trPr>
          <w:trHeight w:val="285"/>
          <w:jc w:val="center"/>
        </w:trPr>
        <w:tc>
          <w:tcPr>
            <w:tcW w:w="8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序号</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设备名称</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型号</w:t>
            </w:r>
          </w:p>
        </w:tc>
        <w:tc>
          <w:tcPr>
            <w:tcW w:w="14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单位</w:t>
            </w:r>
          </w:p>
        </w:tc>
        <w:tc>
          <w:tcPr>
            <w:tcW w:w="12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数量</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园区汇聚交换机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S5800-32C</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108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园区汇聚交换机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S7506E（主机+单主控+单电频）</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9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接入交换机（千兆）</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S5560-54S-EI</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接入交换机（千兆）</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S5120-28P-HPWR</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模块项</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模块项</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SFP-GE-单模模块（1310nm,10km,LC）</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30</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2000mm*1000mm*600mm,加固，包含三个托盘</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PDU</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原装8位10A PDU 工业级 2米线</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机柜底座</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1000mm*600mm*200mm 防锈焊接</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主体桥架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铝合金材质，4C型材</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机柜支撑架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铝合金材质，4C型材</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桥架</w:t>
            </w:r>
            <w:proofErr w:type="gramStart"/>
            <w:r>
              <w:rPr>
                <w:rFonts w:ascii="宋体" w:hAnsi="宋体" w:cs="宋体" w:hint="eastAsia"/>
                <w:kern w:val="0"/>
                <w:sz w:val="24"/>
                <w:szCs w:val="24"/>
              </w:rPr>
              <w:t>理线器</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铝合金叠</w:t>
            </w:r>
            <w:proofErr w:type="gramStart"/>
            <w:r>
              <w:rPr>
                <w:rFonts w:ascii="宋体" w:hAnsi="宋体" w:cs="宋体" w:hint="eastAsia"/>
                <w:kern w:val="0"/>
                <w:sz w:val="24"/>
                <w:szCs w:val="24"/>
              </w:rPr>
              <w:t>落式理线</w:t>
            </w:r>
            <w:proofErr w:type="gramEnd"/>
            <w:r>
              <w:rPr>
                <w:rFonts w:ascii="宋体" w:hAnsi="宋体" w:cs="宋体" w:hint="eastAsia"/>
                <w:kern w:val="0"/>
                <w:sz w:val="24"/>
                <w:szCs w:val="24"/>
              </w:rPr>
              <w:t>器（12格）</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350</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理线器底座</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专用</w:t>
            </w:r>
            <w:proofErr w:type="gramStart"/>
            <w:r>
              <w:rPr>
                <w:rFonts w:ascii="宋体" w:hAnsi="宋体" w:cs="宋体" w:hint="eastAsia"/>
                <w:kern w:val="0"/>
                <w:sz w:val="24"/>
                <w:szCs w:val="24"/>
              </w:rPr>
              <w:t>理线器底座</w:t>
            </w:r>
            <w:proofErr w:type="gramEnd"/>
            <w:r>
              <w:rPr>
                <w:rFonts w:ascii="宋体" w:hAnsi="宋体" w:cs="宋体" w:hint="eastAsia"/>
                <w:kern w:val="0"/>
                <w:sz w:val="24"/>
                <w:szCs w:val="24"/>
              </w:rPr>
              <w:t>，包含长底座和短底座</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60</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直角连接器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水平对接4孔对接条</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15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网络线缆</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施耐德原装六类网络线缆</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箱</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配线架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施耐德24口六类网络配线架（包含模块）</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网络</w:t>
            </w:r>
            <w:proofErr w:type="gramStart"/>
            <w:r>
              <w:rPr>
                <w:rFonts w:ascii="宋体" w:hAnsi="宋体" w:cs="宋体" w:hint="eastAsia"/>
                <w:kern w:val="0"/>
                <w:sz w:val="24"/>
                <w:szCs w:val="24"/>
              </w:rPr>
              <w:t>理线器</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施耐德原装六类网络</w:t>
            </w:r>
            <w:proofErr w:type="gramStart"/>
            <w:r>
              <w:rPr>
                <w:rFonts w:ascii="宋体" w:hAnsi="宋体" w:cs="宋体" w:hint="eastAsia"/>
                <w:kern w:val="0"/>
                <w:sz w:val="24"/>
                <w:szCs w:val="24"/>
              </w:rPr>
              <w:t>理线器</w:t>
            </w:r>
            <w:proofErr w:type="gramEnd"/>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roofErr w:type="gramStart"/>
            <w:r>
              <w:rPr>
                <w:rFonts w:ascii="宋体" w:hAnsi="宋体" w:cs="宋体" w:hint="eastAsia"/>
                <w:kern w:val="0"/>
                <w:sz w:val="24"/>
                <w:szCs w:val="24"/>
              </w:rPr>
              <w:t>芯单膜</w:t>
            </w:r>
            <w:proofErr w:type="gramEnd"/>
            <w:r>
              <w:rPr>
                <w:rFonts w:ascii="宋体" w:hAnsi="宋体" w:cs="宋体" w:hint="eastAsia"/>
                <w:kern w:val="0"/>
                <w:sz w:val="24"/>
                <w:szCs w:val="24"/>
              </w:rPr>
              <w:t>国标室内光纤</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米</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w:t>
            </w:r>
          </w:p>
        </w:tc>
      </w:tr>
      <w:tr w:rsidR="00E352C7">
        <w:trPr>
          <w:trHeight w:val="8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光纤配线架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12口19英寸0DF光纤配线架（包含法兰盘）</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r>
      <w:tr w:rsidR="00E352C7">
        <w:trPr>
          <w:trHeight w:val="9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光纤配线架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96口1919英寸0DF光纤配线架（包含法兰盘）</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光纤尾</w:t>
            </w:r>
            <w:proofErr w:type="gramStart"/>
            <w:r>
              <w:rPr>
                <w:rFonts w:ascii="宋体" w:hAnsi="宋体" w:cs="宋体" w:hint="eastAsia"/>
                <w:kern w:val="0"/>
                <w:sz w:val="24"/>
                <w:szCs w:val="24"/>
              </w:rPr>
              <w:t>纤</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单膜尾纤</w:t>
            </w:r>
            <w:proofErr w:type="gramEnd"/>
            <w:r>
              <w:rPr>
                <w:rFonts w:ascii="宋体" w:hAnsi="宋体" w:cs="宋体" w:hint="eastAsia"/>
                <w:kern w:val="0"/>
                <w:sz w:val="24"/>
                <w:szCs w:val="24"/>
              </w:rPr>
              <w:t>（FC接口）</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条</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光纤熔接</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单膜室内</w:t>
            </w:r>
            <w:proofErr w:type="gramEnd"/>
            <w:r>
              <w:rPr>
                <w:rFonts w:ascii="宋体" w:hAnsi="宋体" w:cs="宋体" w:hint="eastAsia"/>
                <w:kern w:val="0"/>
                <w:sz w:val="24"/>
                <w:szCs w:val="24"/>
              </w:rPr>
              <w:t>单芯熔接</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芯</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光纤跳线</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单膜单芯</w:t>
            </w:r>
            <w:proofErr w:type="gramEnd"/>
            <w:r>
              <w:rPr>
                <w:rFonts w:ascii="宋体" w:hAnsi="宋体" w:cs="宋体" w:hint="eastAsia"/>
                <w:kern w:val="0"/>
                <w:sz w:val="24"/>
                <w:szCs w:val="24"/>
              </w:rPr>
              <w:t>FC-LC</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根</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50</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强电配线箱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机架式安装</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1289"/>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核心交换机模块</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jc w:val="center"/>
              <w:textAlignment w:val="center"/>
              <w:rPr>
                <w:rFonts w:ascii="宋体" w:hAnsi="宋体" w:cs="宋体"/>
                <w:sz w:val="24"/>
                <w:szCs w:val="24"/>
              </w:rPr>
            </w:pPr>
            <w:r>
              <w:rPr>
                <w:rFonts w:ascii="宋体" w:hAnsi="宋体" w:cs="宋体" w:hint="eastAsia"/>
                <w:kern w:val="0"/>
                <w:sz w:val="24"/>
                <w:szCs w:val="24"/>
              </w:rPr>
              <w:t>H3C S7500E 16端口千兆以太网光头（SFP,LC)+8端口千兆以太网 COMBO 口增强型模块</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96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高清摄像头（配支架电源）</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DS-2CD4825H-TH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拾音器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COTT-S1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硬盘录像机（含硬盘）</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DS-8616N（节能认证）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s5120-28P-HPWR-SI-H3</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30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线缆、线槽机附件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五类</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批</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55寸液晶广告屏</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55E72RD-A</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视频会议终端1台</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RealPresenceGroup550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数字音频处理器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70寸液晶显示屏</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70E91FM</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电视推车</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AVA1800-70-1P</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10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无线话筒（带4只鹅颈话筒）</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克C107</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8路调音器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MG82CX</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功放</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音箱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克M501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混插多媒体</w:t>
            </w:r>
            <w:proofErr w:type="gramEnd"/>
            <w:r>
              <w:rPr>
                <w:rFonts w:ascii="宋体" w:hAnsi="宋体" w:cs="宋体" w:hint="eastAsia"/>
                <w:kern w:val="0"/>
                <w:sz w:val="24"/>
                <w:szCs w:val="24"/>
              </w:rPr>
              <w:t>矩阵</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CR-EC-ANY16</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DVD播放器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DVD DVP3003/93</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1000*60*600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投影仪</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松下PT-BZ575NC（节能认证）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投影幕</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红叶（REDLEAF）电动幕150寸16：9玻纤</w:t>
            </w:r>
            <w:proofErr w:type="gramStart"/>
            <w:r>
              <w:rPr>
                <w:rFonts w:ascii="宋体" w:hAnsi="宋体" w:cs="宋体" w:hint="eastAsia"/>
                <w:kern w:val="0"/>
                <w:sz w:val="24"/>
                <w:szCs w:val="24"/>
              </w:rPr>
              <w:t>白塑幕</w:t>
            </w:r>
            <w:proofErr w:type="gramEnd"/>
            <w:r>
              <w:rPr>
                <w:rFonts w:ascii="宋体" w:hAnsi="宋体" w:cs="宋体" w:hint="eastAsia"/>
                <w:kern w:val="0"/>
                <w:sz w:val="24"/>
                <w:szCs w:val="24"/>
              </w:rPr>
              <w:t xml:space="preserve"> 遥控幕</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副</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投影仪电动吊架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一米电动吊架</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10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无线话筒（带4只鹅颈话筒）</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克C107</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47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数字音频处理器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功放</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音箱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克M501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1000*60*600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55寸LCD超窄边拼接屏</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DS-D2055NH-B(节能认证）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r>
      <w:tr w:rsidR="00E352C7">
        <w:trPr>
          <w:trHeight w:val="88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拼接屏支架及边框封包</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定制11联</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E352C7">
        <w:trPr>
          <w:trHeight w:val="118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多屏处理器（含解码、</w:t>
            </w:r>
            <w:proofErr w:type="gramStart"/>
            <w:r>
              <w:rPr>
                <w:rFonts w:ascii="宋体" w:hAnsi="宋体" w:cs="宋体" w:hint="eastAsia"/>
                <w:kern w:val="0"/>
                <w:sz w:val="24"/>
                <w:szCs w:val="24"/>
              </w:rPr>
              <w:t>拼控等</w:t>
            </w:r>
            <w:proofErr w:type="gramEnd"/>
            <w:r>
              <w:rPr>
                <w:rFonts w:ascii="宋体" w:hAnsi="宋体" w:cs="宋体" w:hint="eastAsia"/>
                <w:kern w:val="0"/>
                <w:sz w:val="24"/>
                <w:szCs w:val="24"/>
              </w:rPr>
              <w:t>功能）</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DS-B20-S07-A（节能认证）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净化电源及配电系统</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CASTLE10K(节能认证）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600*1000*2000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流媒体服务器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iVMS-8600E-TH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管理服务器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iVMS-8600E-TH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平台软件服务器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iVMS-8600E-TH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核心交换机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s5120-28P-HPWR-SI-H3</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平台软件授权3</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200路</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路</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200</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w:t>
            </w:r>
            <w:proofErr w:type="gramStart"/>
            <w:r>
              <w:rPr>
                <w:rFonts w:ascii="宋体" w:hAnsi="宋体" w:cs="宋体" w:hint="eastAsia"/>
                <w:kern w:val="0"/>
                <w:sz w:val="24"/>
                <w:szCs w:val="24"/>
              </w:rPr>
              <w:t>型指挥</w:t>
            </w:r>
            <w:proofErr w:type="gramEnd"/>
            <w:r>
              <w:rPr>
                <w:rFonts w:ascii="宋体" w:hAnsi="宋体" w:cs="宋体" w:hint="eastAsia"/>
                <w:kern w:val="0"/>
                <w:sz w:val="24"/>
                <w:szCs w:val="24"/>
              </w:rPr>
              <w:t>台</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定制11联</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13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操作电脑</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联想THINKCentreM8500t台式电脑（节能认证）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63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服务器显示器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联想(Think VISIONx24)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E352C7">
        <w:trPr>
          <w:trHeight w:val="104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无线话筒（带4只鹅颈话筒）</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克C107</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数字音频处理器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功放</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E352C7">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音箱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克M501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E352C7" w:rsidRDefault="00DE562C">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bl>
    <w:p w:rsidR="00E352C7" w:rsidRDefault="00DE562C">
      <w:pPr>
        <w:adjustRightInd w:val="0"/>
        <w:spacing w:line="520" w:lineRule="exact"/>
        <w:outlineLvl w:val="0"/>
        <w:rPr>
          <w:rFonts w:ascii="宋体" w:hAnsi="宋体"/>
          <w:sz w:val="24"/>
          <w:szCs w:val="24"/>
        </w:rPr>
      </w:pPr>
      <w:r>
        <w:rPr>
          <w:rFonts w:ascii="宋体" w:hAnsi="宋体" w:hint="eastAsia"/>
          <w:sz w:val="24"/>
          <w:szCs w:val="24"/>
        </w:rPr>
        <w:t>2.设备运</w:t>
      </w:r>
      <w:proofErr w:type="gramStart"/>
      <w:r>
        <w:rPr>
          <w:rFonts w:ascii="宋体" w:hAnsi="宋体" w:hint="eastAsia"/>
          <w:sz w:val="24"/>
          <w:szCs w:val="24"/>
        </w:rPr>
        <w:t>维技术</w:t>
      </w:r>
      <w:proofErr w:type="gramEnd"/>
      <w:r>
        <w:rPr>
          <w:rFonts w:ascii="宋体" w:hAnsi="宋体" w:hint="eastAsia"/>
          <w:sz w:val="24"/>
          <w:szCs w:val="24"/>
        </w:rPr>
        <w:t>指标</w:t>
      </w:r>
    </w:p>
    <w:tbl>
      <w:tblPr>
        <w:tblW w:w="9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3300"/>
        <w:gridCol w:w="5236"/>
      </w:tblGrid>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序号</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服务内容</w:t>
            </w:r>
          </w:p>
        </w:tc>
        <w:tc>
          <w:tcPr>
            <w:tcW w:w="5236"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服务标准</w:t>
            </w:r>
          </w:p>
        </w:tc>
      </w:tr>
      <w:tr w:rsidR="00E352C7">
        <w:trPr>
          <w:trHeight w:val="90"/>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网络技术支持及维护</w:t>
            </w:r>
          </w:p>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（包括互联网，机关局域网等）</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建立网络安全检查体系和专项检查制度。</w:t>
            </w:r>
          </w:p>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定期网络巡检，远程技术支持。</w:t>
            </w:r>
          </w:p>
        </w:tc>
      </w:tr>
      <w:tr w:rsidR="00E352C7">
        <w:trPr>
          <w:trHeight w:val="90"/>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接入设备技术支持及维护</w:t>
            </w:r>
          </w:p>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（路由器、交换机、专网核心模块等）</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每周定期巡检并提交巡检报告、定期保养、定时备份，保障设备系统运行正常。</w:t>
            </w:r>
          </w:p>
        </w:tc>
      </w:tr>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3</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终端设备技术支持及维护</w:t>
            </w:r>
          </w:p>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（专网视频会议系统等）</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保障设施设备正常运行。定期网络巡检、远程技术支持、定期保养、故障处理、系统优化。</w:t>
            </w:r>
          </w:p>
        </w:tc>
      </w:tr>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4</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机房管理维护</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建立机房设备操作规程，指定备份策略，保障机房运行正常。定期巡检并提交巡检报告、定期保养、定时备份。</w:t>
            </w:r>
          </w:p>
        </w:tc>
      </w:tr>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5</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信息安全风险评估</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定期分析、报告，安全点检查、漏洞扫描、渗透测试、配置检查等多种方式。</w:t>
            </w:r>
          </w:p>
        </w:tc>
      </w:tr>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8</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安全事件应急响应</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及时现场处置，对安全事件进行原因分析、提出预防和改进建议。</w:t>
            </w:r>
          </w:p>
        </w:tc>
      </w:tr>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10</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网络信息安全知识培训</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每年对甲方及采购人工作人员的进行信息安全知识培训，提高甲方及采购人应对信息安全风险的能力，</w:t>
            </w:r>
            <w:r>
              <w:rPr>
                <w:rFonts w:ascii="宋体" w:hAnsi="宋体" w:cs="宋体" w:hint="eastAsia"/>
                <w:sz w:val="24"/>
                <w:szCs w:val="24"/>
              </w:rPr>
              <w:lastRenderedPageBreak/>
              <w:t>同时提高甲方及采购人系统的</w:t>
            </w:r>
            <w:proofErr w:type="gramStart"/>
            <w:r>
              <w:rPr>
                <w:rFonts w:ascii="宋体" w:hAnsi="宋体" w:cs="宋体" w:hint="eastAsia"/>
                <w:sz w:val="24"/>
                <w:szCs w:val="24"/>
              </w:rPr>
              <w:t>安全运</w:t>
            </w:r>
            <w:proofErr w:type="gramEnd"/>
            <w:r>
              <w:rPr>
                <w:rFonts w:ascii="宋体" w:hAnsi="宋体" w:cs="宋体" w:hint="eastAsia"/>
                <w:sz w:val="24"/>
                <w:szCs w:val="24"/>
              </w:rPr>
              <w:t>维水平。</w:t>
            </w:r>
          </w:p>
        </w:tc>
      </w:tr>
      <w:tr w:rsidR="00E352C7">
        <w:trPr>
          <w:trHeight w:val="567"/>
          <w:jc w:val="center"/>
        </w:trPr>
        <w:tc>
          <w:tcPr>
            <w:tcW w:w="11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lastRenderedPageBreak/>
              <w:t>12</w:t>
            </w:r>
          </w:p>
        </w:tc>
        <w:tc>
          <w:tcPr>
            <w:tcW w:w="3300" w:type="dxa"/>
            <w:vAlign w:val="center"/>
          </w:tcPr>
          <w:p w:rsidR="00E352C7" w:rsidRDefault="00DE562C">
            <w:pPr>
              <w:adjustRightInd w:val="0"/>
              <w:spacing w:line="520" w:lineRule="exact"/>
              <w:jc w:val="center"/>
              <w:rPr>
                <w:rFonts w:ascii="宋体" w:hAnsi="宋体" w:cs="宋体"/>
                <w:sz w:val="24"/>
                <w:szCs w:val="24"/>
              </w:rPr>
            </w:pPr>
            <w:r>
              <w:rPr>
                <w:rFonts w:ascii="宋体" w:hAnsi="宋体" w:cs="宋体" w:hint="eastAsia"/>
                <w:sz w:val="24"/>
                <w:szCs w:val="24"/>
              </w:rPr>
              <w:t>咨询服务</w:t>
            </w:r>
          </w:p>
        </w:tc>
        <w:tc>
          <w:tcPr>
            <w:tcW w:w="5236" w:type="dxa"/>
            <w:vAlign w:val="center"/>
          </w:tcPr>
          <w:p w:rsidR="00E352C7" w:rsidRDefault="00DE562C">
            <w:pPr>
              <w:adjustRightInd w:val="0"/>
              <w:spacing w:line="520" w:lineRule="exact"/>
              <w:jc w:val="left"/>
              <w:rPr>
                <w:rFonts w:ascii="宋体" w:hAnsi="宋体" w:cs="宋体"/>
                <w:sz w:val="24"/>
                <w:szCs w:val="24"/>
              </w:rPr>
            </w:pPr>
            <w:r>
              <w:rPr>
                <w:rFonts w:ascii="宋体" w:hAnsi="宋体" w:cs="宋体" w:hint="eastAsia"/>
                <w:sz w:val="24"/>
                <w:szCs w:val="24"/>
              </w:rPr>
              <w:t>提供7*24小时的专人专线技术咨询服务。</w:t>
            </w:r>
          </w:p>
        </w:tc>
      </w:tr>
    </w:tbl>
    <w:p w:rsidR="00E352C7" w:rsidRDefault="00DE562C">
      <w:pPr>
        <w:adjustRightInd w:val="0"/>
        <w:spacing w:line="520" w:lineRule="exact"/>
        <w:outlineLvl w:val="0"/>
        <w:rPr>
          <w:rFonts w:ascii="宋体" w:hAnsi="宋体"/>
          <w:sz w:val="24"/>
          <w:szCs w:val="24"/>
        </w:rPr>
      </w:pPr>
      <w:bookmarkStart w:id="31" w:name="_Toc1037"/>
      <w:bookmarkStart w:id="32" w:name="_Toc4150"/>
      <w:bookmarkStart w:id="33" w:name="_Toc24867"/>
      <w:r>
        <w:rPr>
          <w:rFonts w:ascii="宋体" w:hAnsi="宋体" w:hint="eastAsia"/>
          <w:sz w:val="24"/>
          <w:szCs w:val="24"/>
        </w:rPr>
        <w:t>3.服务人员及</w:t>
      </w:r>
      <w:bookmarkEnd w:id="31"/>
      <w:r>
        <w:rPr>
          <w:rFonts w:ascii="宋体" w:hAnsi="宋体" w:hint="eastAsia"/>
          <w:sz w:val="24"/>
          <w:szCs w:val="24"/>
        </w:rPr>
        <w:t>服务要求</w:t>
      </w:r>
      <w:bookmarkEnd w:id="32"/>
      <w:bookmarkEnd w:id="33"/>
    </w:p>
    <w:tbl>
      <w:tblPr>
        <w:tblW w:w="5183" w:type="pct"/>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879"/>
        <w:gridCol w:w="7394"/>
      </w:tblGrid>
      <w:tr w:rsidR="00E352C7">
        <w:trPr>
          <w:trHeight w:val="300"/>
        </w:trPr>
        <w:tc>
          <w:tcPr>
            <w:tcW w:w="1116" w:type="dxa"/>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8747" w:type="dxa"/>
            <w:gridSpan w:val="2"/>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E352C7">
        <w:trPr>
          <w:trHeight w:val="585"/>
        </w:trPr>
        <w:tc>
          <w:tcPr>
            <w:tcW w:w="1116"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1353"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服务能力</w:t>
            </w:r>
          </w:p>
        </w:tc>
        <w:tc>
          <w:tcPr>
            <w:tcW w:w="7394"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投标人应具有较强的服务能力，并配有较强的专业技术支持队伍，能够提供快速的售后服务响应。</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1.★投标人须为南港航运服务中心大港海事局在项目服务期内提供24小时驻场技术服务人员1名，组件运维团队共8人，在服务期内如果更换工程师，须取得采购人同意</w:t>
            </w:r>
            <w:r w:rsidRPr="00977331">
              <w:rPr>
                <w:rFonts w:ascii="宋体" w:hAnsi="宋体" w:cs="宋体" w:hint="eastAsia"/>
                <w:bCs/>
                <w:kern w:val="0"/>
                <w:sz w:val="24"/>
                <w:szCs w:val="24"/>
              </w:rPr>
              <w:t>。（驻场人员需委派专人，其他运</w:t>
            </w:r>
            <w:proofErr w:type="gramStart"/>
            <w:r w:rsidRPr="00977331">
              <w:rPr>
                <w:rFonts w:ascii="宋体" w:hAnsi="宋体" w:cs="宋体" w:hint="eastAsia"/>
                <w:bCs/>
                <w:kern w:val="0"/>
                <w:sz w:val="24"/>
                <w:szCs w:val="24"/>
              </w:rPr>
              <w:t>维人员</w:t>
            </w:r>
            <w:proofErr w:type="gramEnd"/>
            <w:r w:rsidRPr="00977331">
              <w:rPr>
                <w:rFonts w:ascii="宋体" w:hAnsi="宋体" w:cs="宋体" w:hint="eastAsia"/>
                <w:bCs/>
                <w:kern w:val="0"/>
                <w:sz w:val="24"/>
                <w:szCs w:val="24"/>
              </w:rPr>
              <w:t>可兼任）</w:t>
            </w:r>
            <w:r>
              <w:rPr>
                <w:rFonts w:ascii="宋体" w:hAnsi="宋体" w:cs="宋体" w:hint="eastAsia"/>
                <w:bCs/>
                <w:kern w:val="0"/>
                <w:sz w:val="24"/>
                <w:szCs w:val="24"/>
              </w:rPr>
              <w:t>提供驻场人员名单；</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2.投标人组建由2名一线运维工程师、2名二线技术专家组成的运维团队，并指定一名项目经理作为与采购人的沟通协调接口；</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kern w:val="0"/>
                <w:sz w:val="24"/>
                <w:szCs w:val="24"/>
              </w:rPr>
              <w:t>3.一线运维工程师负责定期巡检与常规故障处理，需兼有存储、网络方向技术认证。技术专家成员负责二线技术支持和疑难故障处理。</w:t>
            </w:r>
          </w:p>
        </w:tc>
      </w:tr>
      <w:tr w:rsidR="00E352C7">
        <w:trPr>
          <w:trHeight w:val="909"/>
        </w:trPr>
        <w:tc>
          <w:tcPr>
            <w:tcW w:w="1116"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2</w:t>
            </w:r>
          </w:p>
        </w:tc>
        <w:tc>
          <w:tcPr>
            <w:tcW w:w="1353"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维护方式</w:t>
            </w:r>
          </w:p>
        </w:tc>
        <w:tc>
          <w:tcPr>
            <w:tcW w:w="7394"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运维团队提供远程技术支持、现场技术支持等维护方式。</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★1.提供7*24小时电话远程技术支持服务：投标人需设立服务热线，受理采购人服务需求或故障保修，然后根据服务请求类型，提供相应支持服务，确保在接到故障申报后，第一时间（30分钟内）做出响应；</w:t>
            </w:r>
          </w:p>
          <w:p w:rsidR="00E352C7" w:rsidRDefault="00DE562C">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★2.现场技术支持服务：对于无法通过远程方式处理的故障，指派运维工程师到达采购人现场提供技术支持，定位设备故障，提出解决方案；</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3.对于上述两种方式都不能解决的问题，提供二线技术专家的现场支持服务，安排经验丰富的技术专家在1小时内到达现场分析问题原因，制定解决方案，并最终完成故障处理。</w:t>
            </w:r>
          </w:p>
        </w:tc>
      </w:tr>
      <w:tr w:rsidR="00E352C7">
        <w:trPr>
          <w:trHeight w:val="488"/>
        </w:trPr>
        <w:tc>
          <w:tcPr>
            <w:tcW w:w="1116"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1353"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服务要求</w:t>
            </w:r>
          </w:p>
        </w:tc>
        <w:tc>
          <w:tcPr>
            <w:tcW w:w="7394" w:type="dxa"/>
            <w:vAlign w:val="bottom"/>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1.运维工程师严格遵守采购人单位的办公时间。特殊情况下，如机房交接、业务保障、紧急故障处理则根据采购人要求调整工作时间；</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2.运维工程师在现场服务时严格遵守采购人相关规定，在需要做出变更等</w:t>
            </w:r>
            <w:r>
              <w:rPr>
                <w:rFonts w:ascii="宋体" w:hAnsi="宋体" w:cs="宋体" w:hint="eastAsia"/>
                <w:kern w:val="0"/>
                <w:sz w:val="24"/>
                <w:szCs w:val="24"/>
              </w:rPr>
              <w:lastRenderedPageBreak/>
              <w:t>重大操作前首先征得采购人许可，杜绝越权行为。</w:t>
            </w:r>
          </w:p>
        </w:tc>
      </w:tr>
      <w:tr w:rsidR="00E352C7">
        <w:trPr>
          <w:trHeight w:val="1710"/>
        </w:trPr>
        <w:tc>
          <w:tcPr>
            <w:tcW w:w="1116"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1353" w:type="dxa"/>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服务响应时效</w:t>
            </w:r>
          </w:p>
        </w:tc>
        <w:tc>
          <w:tcPr>
            <w:tcW w:w="7394" w:type="dxa"/>
            <w:noWrap/>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1.针对采购人故障报修，10分钟内电话响应，达到100%的响应度；</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2.工作日期间，投标人1小时内或视采购人要求安排技术人员到现场；</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3.非工作日期间，投标人10分钟内响应并提出应急措施，1小时内或视采购人要求安排技术人员到现场；</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4.因硬件故障导致设备可用性下降或</w:t>
            </w:r>
            <w:proofErr w:type="gramStart"/>
            <w:r>
              <w:rPr>
                <w:rFonts w:ascii="宋体" w:hAnsi="宋体" w:cs="宋体" w:hint="eastAsia"/>
                <w:kern w:val="0"/>
                <w:sz w:val="24"/>
                <w:szCs w:val="24"/>
              </w:rPr>
              <w:t>宕</w:t>
            </w:r>
            <w:proofErr w:type="gramEnd"/>
            <w:r>
              <w:rPr>
                <w:rFonts w:ascii="宋体" w:hAnsi="宋体" w:cs="宋体" w:hint="eastAsia"/>
                <w:kern w:val="0"/>
                <w:sz w:val="24"/>
                <w:szCs w:val="24"/>
              </w:rPr>
              <w:t>机的，在12小时内优先提供备件保证设备正常运行，后续24小时内开展部件寻购或送修，并完成后续部件/设备更换恢复工作，部件维修及设备更换费用由投标人负责；</w:t>
            </w:r>
          </w:p>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5.故障修复后1个工作日内提交故障处理报告，报告中详细说明故障原因、处理过程、后续预防措施等关键内容。</w:t>
            </w:r>
          </w:p>
        </w:tc>
      </w:tr>
    </w:tbl>
    <w:p w:rsidR="00E352C7" w:rsidRDefault="00DE562C">
      <w:pPr>
        <w:adjustRightInd w:val="0"/>
        <w:spacing w:line="520" w:lineRule="exact"/>
        <w:outlineLvl w:val="0"/>
        <w:rPr>
          <w:rFonts w:ascii="宋体" w:hAnsi="宋体"/>
          <w:sz w:val="24"/>
          <w:szCs w:val="24"/>
        </w:rPr>
      </w:pPr>
      <w:bookmarkStart w:id="34" w:name="_Toc4100"/>
      <w:bookmarkStart w:id="35" w:name="_Toc21877"/>
      <w:bookmarkStart w:id="36" w:name="_Toc11532"/>
      <w:r>
        <w:rPr>
          <w:rFonts w:ascii="宋体" w:hAnsi="宋体" w:hint="eastAsia"/>
          <w:sz w:val="24"/>
          <w:szCs w:val="24"/>
        </w:rPr>
        <w:t>4.服务内容</w:t>
      </w:r>
      <w:bookmarkEnd w:id="34"/>
      <w:bookmarkEnd w:id="35"/>
      <w:bookmarkEnd w:id="36"/>
    </w:p>
    <w:tbl>
      <w:tblPr>
        <w:tblW w:w="5334" w:type="pct"/>
        <w:tblInd w:w="-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1215"/>
        <w:gridCol w:w="7034"/>
      </w:tblGrid>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653"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服务项目</w:t>
            </w:r>
          </w:p>
        </w:tc>
        <w:tc>
          <w:tcPr>
            <w:tcW w:w="3780" w:type="pct"/>
            <w:vAlign w:val="center"/>
          </w:tcPr>
          <w:p w:rsidR="00E352C7" w:rsidRDefault="00DE562C">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E352C7">
        <w:trPr>
          <w:trHeight w:val="274"/>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定期巡检及预防性维护</w:t>
            </w:r>
          </w:p>
        </w:tc>
        <w:tc>
          <w:tcPr>
            <w:tcW w:w="3780" w:type="pct"/>
            <w:vAlign w:val="center"/>
          </w:tcPr>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检查设备硬件健康程度，分析设备运行负载情况及日志告警信息，及时消除巡检过程中发现的设备和系统运行隐患。每周对硬件设备、系统进行预防性检查维护一次，巡检结束后向采购人提交巡检报告和调优建议。巡检内容包括：</w:t>
            </w:r>
          </w:p>
          <w:p w:rsidR="00E352C7" w:rsidRDefault="00DE562C">
            <w:pPr>
              <w:numPr>
                <w:ilvl w:val="0"/>
                <w:numId w:val="18"/>
              </w:numPr>
              <w:adjustRightInd w:val="0"/>
              <w:spacing w:line="520" w:lineRule="exact"/>
              <w:rPr>
                <w:rFonts w:ascii="宋体" w:hAnsi="宋体" w:cs="宋体"/>
                <w:kern w:val="0"/>
                <w:sz w:val="24"/>
                <w:szCs w:val="24"/>
              </w:rPr>
            </w:pPr>
            <w:r>
              <w:rPr>
                <w:rFonts w:ascii="宋体" w:hAnsi="宋体" w:cs="宋体" w:hint="eastAsia"/>
                <w:kern w:val="0"/>
                <w:sz w:val="24"/>
                <w:szCs w:val="24"/>
              </w:rPr>
              <w:t>机房基础装饰环境：</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对机房顶棚、照明系统、防火墙面、防静电地板进行维护保养，更换老化破损的装饰装修材料，维护过程中根据作业需要带电环境或登高作业等，需要相应高压、低压电工作业、高处作业持证人员实施完成，如遇</w:t>
            </w:r>
            <w:proofErr w:type="gramStart"/>
            <w:r>
              <w:rPr>
                <w:rFonts w:ascii="宋体" w:hAnsi="宋体" w:cs="宋体" w:hint="eastAsia"/>
                <w:kern w:val="0"/>
                <w:sz w:val="24"/>
                <w:szCs w:val="24"/>
              </w:rPr>
              <w:t>机房散力架</w:t>
            </w:r>
            <w:proofErr w:type="gramEnd"/>
            <w:r>
              <w:rPr>
                <w:rFonts w:ascii="宋体" w:hAnsi="宋体" w:cs="宋体" w:hint="eastAsia"/>
                <w:kern w:val="0"/>
                <w:sz w:val="24"/>
                <w:szCs w:val="24"/>
              </w:rPr>
              <w:t>等需焊接作业部分，需要焊接与热切割作业持证人员实施完成；</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2.服务器存储设备：</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（1）检查设备系统、设备状态指示灯是否正常；检查设备部件运行状态；</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（2）进行文件系统检查、清理；系统错误日志检查，系统运行性能检</w:t>
            </w:r>
            <w:r>
              <w:rPr>
                <w:rFonts w:ascii="宋体" w:hAnsi="宋体" w:cs="宋体" w:hint="eastAsia"/>
                <w:kern w:val="0"/>
                <w:sz w:val="24"/>
                <w:szCs w:val="24"/>
              </w:rPr>
              <w:lastRenderedPageBreak/>
              <w:t>查；</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（3）根据采购人需要，及时提供补丁程序升级；</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（4）安装操作系统；</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（5）进行测试及性能调优；</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（6）安装高可用集群管理软件、配置网络、心跳线；</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（7）进行测试及性能调优等。</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3.网络设备：</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（1）检查设备线缆连接有无松动、设备状态指示灯是否正常；（2）检查设备部件运行状态，对网络配置进行备份，根据采购人需要进行操作系统升级，处理网络连接、配置等方面故障。</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4.安全设备：</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（1）检查设备状态指示灯是否正常；</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（2）检查设备安全日志并出具安全报告；</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（3）核查安全事件；</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（4）检查设备部件运行状态，对各种配置进行备份，根据采购人需要调整参数配置。</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5.办公会议室显示及控制系统：</w:t>
            </w:r>
          </w:p>
          <w:p w:rsidR="00E352C7" w:rsidRDefault="00DE562C">
            <w:pPr>
              <w:adjustRightInd w:val="0"/>
              <w:spacing w:line="520" w:lineRule="exact"/>
              <w:rPr>
                <w:rFonts w:ascii="宋体" w:hAnsi="宋体" w:cs="宋体"/>
                <w:kern w:val="0"/>
                <w:sz w:val="24"/>
                <w:szCs w:val="24"/>
              </w:rPr>
            </w:pPr>
            <w:r>
              <w:rPr>
                <w:rFonts w:ascii="宋体" w:hAnsi="宋体" w:cs="宋体" w:hint="eastAsia"/>
                <w:kern w:val="0"/>
                <w:sz w:val="24"/>
                <w:szCs w:val="24"/>
              </w:rPr>
              <w:t>（1）检查系统相关设备运行状态，对配置进行定期备份，根据采购人需要调整参数配置。</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故障排查</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故障受理：投标人在接到采购人电话、传真、电子邮件等方式的通知后，运维服务人员应立即响应，到达现场进行故障分析解决。当遇到重大问题</w:t>
            </w:r>
            <w:proofErr w:type="gramStart"/>
            <w:r>
              <w:rPr>
                <w:rFonts w:ascii="宋体" w:hAnsi="宋体" w:cs="宋体" w:hint="eastAsia"/>
                <w:kern w:val="0"/>
                <w:sz w:val="24"/>
                <w:szCs w:val="24"/>
              </w:rPr>
              <w:t>或运维人员</w:t>
            </w:r>
            <w:proofErr w:type="gramEnd"/>
            <w:r>
              <w:rPr>
                <w:rFonts w:ascii="宋体" w:hAnsi="宋体" w:cs="宋体" w:hint="eastAsia"/>
                <w:kern w:val="0"/>
                <w:sz w:val="24"/>
                <w:szCs w:val="24"/>
              </w:rPr>
              <w:t>无法解决时，应及时与公司维护技术组沟通分析故障原因，提出应急措施，并安排相关技术人员到现场。每次维护后，对设备配置变更、故障处理、巡检操作等形成规范文档。</w:t>
            </w:r>
          </w:p>
        </w:tc>
      </w:tr>
      <w:tr w:rsidR="00E352C7">
        <w:trPr>
          <w:trHeight w:val="416"/>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设备维修</w:t>
            </w:r>
          </w:p>
        </w:tc>
        <w:tc>
          <w:tcPr>
            <w:tcW w:w="3780" w:type="pct"/>
            <w:vAlign w:val="center"/>
          </w:tcPr>
          <w:p w:rsidR="00E352C7" w:rsidRDefault="00DE562C">
            <w:pPr>
              <w:adjustRightInd w:val="0"/>
              <w:spacing w:line="520" w:lineRule="exact"/>
              <w:rPr>
                <w:rFonts w:ascii="宋体" w:hAnsi="宋体" w:cs="宋体"/>
                <w:sz w:val="24"/>
                <w:szCs w:val="24"/>
              </w:rPr>
            </w:pPr>
            <w:r>
              <w:rPr>
                <w:rFonts w:ascii="宋体" w:hAnsi="宋体" w:cs="宋体" w:hint="eastAsia"/>
                <w:sz w:val="24"/>
                <w:szCs w:val="24"/>
              </w:rPr>
              <w:t>1.维保范围内的设备部件故障排除、修复或更换；当设备出现非技术故障需要维修时，投标人应派技术人员</w:t>
            </w:r>
            <w:proofErr w:type="gramStart"/>
            <w:r>
              <w:rPr>
                <w:rFonts w:ascii="宋体" w:hAnsi="宋体" w:cs="宋体" w:hint="eastAsia"/>
                <w:sz w:val="24"/>
                <w:szCs w:val="24"/>
              </w:rPr>
              <w:t>上门卸取设备</w:t>
            </w:r>
            <w:proofErr w:type="gramEnd"/>
            <w:r>
              <w:rPr>
                <w:rFonts w:ascii="宋体" w:hAnsi="宋体" w:cs="宋体" w:hint="eastAsia"/>
                <w:sz w:val="24"/>
                <w:szCs w:val="24"/>
              </w:rPr>
              <w:t>；并提供设备连接线</w:t>
            </w:r>
            <w:r>
              <w:rPr>
                <w:rFonts w:ascii="宋体" w:hAnsi="宋体" w:cs="宋体" w:hint="eastAsia"/>
                <w:sz w:val="24"/>
                <w:szCs w:val="24"/>
              </w:rPr>
              <w:lastRenderedPageBreak/>
              <w:t>缆的免费维修更换；提供其他部件故障的技术支持服务；</w:t>
            </w:r>
          </w:p>
          <w:p w:rsidR="00E352C7" w:rsidRDefault="00DE562C">
            <w:pPr>
              <w:adjustRightInd w:val="0"/>
              <w:spacing w:line="520" w:lineRule="exact"/>
              <w:rPr>
                <w:rFonts w:ascii="宋体" w:hAnsi="宋体" w:cs="宋体"/>
                <w:sz w:val="24"/>
                <w:szCs w:val="24"/>
              </w:rPr>
            </w:pPr>
            <w:r>
              <w:rPr>
                <w:rFonts w:ascii="宋体" w:hAnsi="宋体" w:cs="宋体" w:hint="eastAsia"/>
                <w:sz w:val="24"/>
                <w:szCs w:val="24"/>
              </w:rPr>
              <w:t>2.故障处理流程：</w:t>
            </w:r>
          </w:p>
          <w:p w:rsidR="00E352C7" w:rsidRDefault="00DE562C">
            <w:pPr>
              <w:adjustRightInd w:val="0"/>
              <w:spacing w:line="520" w:lineRule="exact"/>
              <w:rPr>
                <w:rFonts w:ascii="宋体" w:hAnsi="宋体" w:cs="宋体"/>
                <w:sz w:val="24"/>
                <w:szCs w:val="24"/>
              </w:rPr>
            </w:pPr>
            <w:r>
              <w:rPr>
                <w:rFonts w:ascii="宋体" w:hAnsi="宋体" w:cs="宋体" w:hint="eastAsia"/>
                <w:sz w:val="24"/>
                <w:szCs w:val="24"/>
              </w:rPr>
              <w:t>1）在接到采购人的电话、传真、电子邮件等方式的通知后，须立即组织技术人员10分钟内做出回应，运</w:t>
            </w:r>
            <w:proofErr w:type="gramStart"/>
            <w:r>
              <w:rPr>
                <w:rFonts w:ascii="宋体" w:hAnsi="宋体" w:cs="宋体" w:hint="eastAsia"/>
                <w:sz w:val="24"/>
                <w:szCs w:val="24"/>
              </w:rPr>
              <w:t>维人员</w:t>
            </w:r>
            <w:proofErr w:type="gramEnd"/>
            <w:r>
              <w:rPr>
                <w:rFonts w:ascii="宋体" w:hAnsi="宋体" w:cs="宋体" w:hint="eastAsia"/>
                <w:sz w:val="24"/>
                <w:szCs w:val="24"/>
              </w:rPr>
              <w:t>立即到达现场，进行故障检查处理；</w:t>
            </w:r>
          </w:p>
          <w:p w:rsidR="00E352C7" w:rsidRDefault="00DE562C">
            <w:pPr>
              <w:adjustRightInd w:val="0"/>
              <w:spacing w:line="520" w:lineRule="exact"/>
              <w:rPr>
                <w:rFonts w:ascii="宋体" w:hAnsi="宋体" w:cs="宋体"/>
                <w:sz w:val="24"/>
                <w:szCs w:val="24"/>
              </w:rPr>
            </w:pPr>
            <w:r>
              <w:rPr>
                <w:rFonts w:ascii="宋体" w:hAnsi="宋体" w:cs="宋体" w:hint="eastAsia"/>
                <w:sz w:val="24"/>
                <w:szCs w:val="24"/>
              </w:rPr>
              <w:t>2）维保范围设备因硬件故障导致可用性下降的，须在1天内开展部件寻购及免费更换，根据采购人需求及时完成修复；</w:t>
            </w:r>
          </w:p>
          <w:p w:rsidR="00E352C7" w:rsidRDefault="00DE562C">
            <w:pPr>
              <w:adjustRightInd w:val="0"/>
              <w:spacing w:line="520" w:lineRule="exact"/>
              <w:rPr>
                <w:rFonts w:ascii="宋体" w:hAnsi="宋体" w:cs="宋体"/>
                <w:sz w:val="24"/>
                <w:szCs w:val="24"/>
              </w:rPr>
            </w:pPr>
            <w:r>
              <w:rPr>
                <w:rFonts w:ascii="宋体" w:hAnsi="宋体" w:cs="宋体" w:hint="eastAsia"/>
                <w:sz w:val="24"/>
                <w:szCs w:val="24"/>
              </w:rPr>
              <w:t>3）其他设备部件故障，须及时提供故障解决和应急方案，并配合采购人进行故障应急处理；</w:t>
            </w:r>
          </w:p>
          <w:p w:rsidR="00E352C7" w:rsidRDefault="00DE562C">
            <w:pPr>
              <w:adjustRightInd w:val="0"/>
              <w:spacing w:line="520" w:lineRule="exact"/>
              <w:rPr>
                <w:rFonts w:ascii="宋体" w:hAnsi="宋体" w:cs="宋体"/>
                <w:kern w:val="0"/>
                <w:sz w:val="24"/>
                <w:szCs w:val="24"/>
              </w:rPr>
            </w:pPr>
            <w:r>
              <w:rPr>
                <w:rFonts w:ascii="宋体" w:hAnsi="宋体" w:cs="宋体" w:hint="eastAsia"/>
                <w:sz w:val="24"/>
                <w:szCs w:val="24"/>
              </w:rPr>
              <w:t>4）设备系统故障，须及时对操作系统软件进行修复，包括操作系统重新安装、更新版本、更新补丁、更新密码等。故障处理完毕1个工作日内，应向采购人提供《故障分析报告》和《故障处理报告》，详细说明故障原因、处理过程、解决办法、预防措施等关键内容，提交给采购人备案。系统恢复正常后，应对系统进行持续跟踪，避免遗留问题。</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网络</w:t>
            </w:r>
            <w:proofErr w:type="gramStart"/>
            <w:r>
              <w:rPr>
                <w:rFonts w:ascii="宋体" w:hAnsi="宋体" w:cs="宋体" w:hint="eastAsia"/>
                <w:kern w:val="0"/>
                <w:sz w:val="24"/>
                <w:szCs w:val="24"/>
              </w:rPr>
              <w:t>安全运</w:t>
            </w:r>
            <w:proofErr w:type="gramEnd"/>
            <w:r>
              <w:rPr>
                <w:rFonts w:ascii="宋体" w:hAnsi="宋体" w:cs="宋体" w:hint="eastAsia"/>
                <w:kern w:val="0"/>
                <w:sz w:val="24"/>
                <w:szCs w:val="24"/>
              </w:rPr>
              <w:t>维服务</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提供网络安全环境日常维护、配置调整、故障处理、参数优化等服务，确保网络稳定可用，安全可控。对主要安全设备特征库进行定期升级。</w:t>
            </w:r>
          </w:p>
        </w:tc>
      </w:tr>
      <w:tr w:rsidR="00E352C7">
        <w:trPr>
          <w:trHeight w:val="3704"/>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5</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主机存储运维服务</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1.检查设备运行状态及资源使用情况，包括：CPU、内存、存储空间使用情况、设备运行日志等，发现问题及时处理；</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2.查验系统账号、端口开放情况、安全策略和系统服务状态，发现问题及时处理；</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3.制定设备访问控制管理策略，日常运</w:t>
            </w:r>
            <w:proofErr w:type="gramStart"/>
            <w:r>
              <w:rPr>
                <w:rFonts w:ascii="宋体" w:hAnsi="宋体" w:cs="宋体" w:hint="eastAsia"/>
                <w:kern w:val="0"/>
                <w:sz w:val="24"/>
                <w:szCs w:val="24"/>
              </w:rPr>
              <w:t>维操作</w:t>
            </w:r>
            <w:proofErr w:type="gramEnd"/>
            <w:r>
              <w:rPr>
                <w:rFonts w:ascii="宋体" w:hAnsi="宋体" w:cs="宋体" w:hint="eastAsia"/>
                <w:kern w:val="0"/>
                <w:sz w:val="24"/>
                <w:szCs w:val="24"/>
              </w:rPr>
              <w:t>行为需留有日志信息，满足运维审计要求；</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4.依照采购人要求，定期对服务器存储数据（</w:t>
            </w:r>
            <w:proofErr w:type="gramStart"/>
            <w:r>
              <w:rPr>
                <w:rFonts w:ascii="宋体" w:hAnsi="宋体" w:cs="宋体" w:hint="eastAsia"/>
                <w:kern w:val="0"/>
                <w:sz w:val="24"/>
                <w:szCs w:val="24"/>
              </w:rPr>
              <w:t>含重要</w:t>
            </w:r>
            <w:proofErr w:type="gramEnd"/>
            <w:r>
              <w:rPr>
                <w:rFonts w:ascii="宋体" w:hAnsi="宋体" w:cs="宋体" w:hint="eastAsia"/>
                <w:kern w:val="0"/>
                <w:sz w:val="24"/>
                <w:szCs w:val="24"/>
              </w:rPr>
              <w:t>文件、配置文件）进行备份。</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kern w:val="0"/>
                <w:sz w:val="24"/>
                <w:szCs w:val="24"/>
              </w:rPr>
              <w:t>6</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操作系统维护</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提供服务器操作系统运行状态巡检、日志及告警分析、故障排除、进程与日志报</w:t>
            </w:r>
            <w:proofErr w:type="gramStart"/>
            <w:r>
              <w:rPr>
                <w:rFonts w:ascii="宋体" w:hAnsi="宋体" w:cs="宋体" w:hint="eastAsia"/>
                <w:kern w:val="0"/>
                <w:sz w:val="24"/>
                <w:szCs w:val="24"/>
              </w:rPr>
              <w:t>错信息</w:t>
            </w:r>
            <w:proofErr w:type="gramEnd"/>
            <w:r>
              <w:rPr>
                <w:rFonts w:ascii="宋体" w:hAnsi="宋体" w:cs="宋体" w:hint="eastAsia"/>
                <w:kern w:val="0"/>
                <w:sz w:val="24"/>
                <w:szCs w:val="24"/>
              </w:rPr>
              <w:t>检查、配置调优、安装部署等技术服务。</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7</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综合布线系统维护</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提供因机房设备新增、位置调整导致的线路调整、网线布放工作。投标人应开展综合</w:t>
            </w:r>
            <w:proofErr w:type="gramStart"/>
            <w:r>
              <w:rPr>
                <w:rFonts w:ascii="宋体" w:hAnsi="宋体" w:cs="宋体" w:hint="eastAsia"/>
                <w:kern w:val="0"/>
                <w:sz w:val="24"/>
                <w:szCs w:val="24"/>
              </w:rPr>
              <w:t>布线专项</w:t>
            </w:r>
            <w:proofErr w:type="gramEnd"/>
            <w:r>
              <w:rPr>
                <w:rFonts w:ascii="宋体" w:hAnsi="宋体" w:cs="宋体" w:hint="eastAsia"/>
                <w:kern w:val="0"/>
                <w:sz w:val="24"/>
                <w:szCs w:val="24"/>
              </w:rPr>
              <w:t>优化工作，对机柜线缆进行梳理捆扎，更换老旧线缆，重新添加线缆标签，并生成准确的《交换机端口连接表》。</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8</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配置资源库建立</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入驻现场后第一时间建立运维配置信息资源库，包括：运</w:t>
            </w:r>
            <w:proofErr w:type="gramStart"/>
            <w:r>
              <w:rPr>
                <w:rFonts w:ascii="宋体" w:hAnsi="宋体" w:cs="宋体" w:hint="eastAsia"/>
                <w:kern w:val="0"/>
                <w:sz w:val="24"/>
                <w:szCs w:val="24"/>
              </w:rPr>
              <w:t>维设备</w:t>
            </w:r>
            <w:proofErr w:type="gramEnd"/>
            <w:r>
              <w:rPr>
                <w:rFonts w:ascii="宋体" w:hAnsi="宋体" w:cs="宋体" w:hint="eastAsia"/>
                <w:kern w:val="0"/>
                <w:sz w:val="24"/>
                <w:szCs w:val="24"/>
              </w:rPr>
              <w:t>及系统档案，运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组织资产资源等，并在后续运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中持续更新。</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9</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评估和优化服务</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投标人每3个月提供一次系统性能诊断及优化调整服务。根据系统运行情况，对系统进行详细的性能诊断，提出系统架构和参数调整的建议，并向采购人提交性能分析报告和调整建议报告。</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10</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备机备件保障</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针对重要业务系统提供备机以缩短故障修复时间，提高系统可用性，包括：千兆接入交换机、服务器硬盘等。备机备件保存在采购人指定地点。</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11</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建立和维护耗材库</w:t>
            </w:r>
          </w:p>
        </w:tc>
        <w:tc>
          <w:tcPr>
            <w:tcW w:w="3780"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投标人需建立耗材库，包括但不限于：尾</w:t>
            </w:r>
            <w:proofErr w:type="gramStart"/>
            <w:r>
              <w:rPr>
                <w:rFonts w:ascii="宋体" w:hAnsi="宋体" w:cs="宋体" w:hint="eastAsia"/>
                <w:kern w:val="0"/>
                <w:sz w:val="24"/>
                <w:szCs w:val="24"/>
              </w:rPr>
              <w:t>纤</w:t>
            </w:r>
            <w:proofErr w:type="gramEnd"/>
            <w:r>
              <w:rPr>
                <w:rFonts w:ascii="宋体" w:hAnsi="宋体" w:cs="宋体" w:hint="eastAsia"/>
                <w:kern w:val="0"/>
                <w:sz w:val="24"/>
                <w:szCs w:val="24"/>
              </w:rPr>
              <w:t>、水晶头、网线等。投标人在签订合同一周内拟定耗材库清单，包括耗材种类、规格、数量。耗材保存在采购人指定地点。耗材数量需维持在合理区间，发生使用后在1个月内主动补充库存。</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12</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建立和维护运</w:t>
            </w:r>
            <w:proofErr w:type="gramStart"/>
            <w:r>
              <w:rPr>
                <w:rFonts w:ascii="宋体" w:hAnsi="宋体" w:cs="宋体" w:hint="eastAsia"/>
                <w:kern w:val="0"/>
                <w:sz w:val="24"/>
                <w:szCs w:val="24"/>
              </w:rPr>
              <w:t>维工具</w:t>
            </w:r>
            <w:proofErr w:type="gramEnd"/>
            <w:r>
              <w:rPr>
                <w:rFonts w:ascii="宋体" w:hAnsi="宋体" w:cs="宋体" w:hint="eastAsia"/>
                <w:kern w:val="0"/>
                <w:sz w:val="24"/>
                <w:szCs w:val="24"/>
              </w:rPr>
              <w:t>库</w:t>
            </w:r>
          </w:p>
        </w:tc>
        <w:tc>
          <w:tcPr>
            <w:tcW w:w="3780"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投标人需建立运维所需软硬件工具库，包括但不限于：螺丝刀套装、网线钳、标签打印机等，以及进行网络、服务器、存储配置调试所需的管理软件、操作系统镜像、补丁程序等。工具保存在采购人指定地点。</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13</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重要时刻保障服务</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期内，采购人出现新系统上线、系统割接、设备扩容、移机、机房调整等重大系统变更事件时，投标人需对参保设备提供设备移动、安装调试、配置调整、数据迁移、辅助工具软件安装等现场服务。对于不属于投标人维护设备范围内的设备，应配合采购人和其他厂商，并提供必要的辅助服务。</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14</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应急响应服务</w:t>
            </w:r>
          </w:p>
        </w:tc>
        <w:tc>
          <w:tcPr>
            <w:tcW w:w="3780" w:type="pct"/>
            <w:vAlign w:val="center"/>
          </w:tcPr>
          <w:p w:rsidR="00E352C7" w:rsidRDefault="00DE562C">
            <w:pPr>
              <w:widowControl/>
              <w:adjustRightInd w:val="0"/>
              <w:spacing w:line="520" w:lineRule="exact"/>
              <w:rPr>
                <w:rFonts w:ascii="宋体" w:hAnsi="宋体" w:cs="宋体"/>
                <w:kern w:val="0"/>
                <w:sz w:val="24"/>
                <w:szCs w:val="24"/>
              </w:rPr>
            </w:pPr>
            <w:r>
              <w:rPr>
                <w:rFonts w:ascii="宋体" w:hAnsi="宋体" w:cs="宋体" w:hint="eastAsia"/>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15</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服务报告</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提交运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中各</w:t>
            </w:r>
            <w:proofErr w:type="gramStart"/>
            <w:r>
              <w:rPr>
                <w:rFonts w:ascii="宋体" w:hAnsi="宋体" w:cs="宋体" w:hint="eastAsia"/>
                <w:kern w:val="0"/>
                <w:sz w:val="24"/>
                <w:szCs w:val="24"/>
              </w:rPr>
              <w:t>类过程</w:t>
            </w:r>
            <w:proofErr w:type="gramEnd"/>
            <w:r>
              <w:rPr>
                <w:rFonts w:ascii="宋体" w:hAnsi="宋体" w:cs="宋体" w:hint="eastAsia"/>
                <w:kern w:val="0"/>
                <w:sz w:val="24"/>
                <w:szCs w:val="24"/>
              </w:rPr>
              <w:t>文档和总结报告，包括但不限于：</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1.《巡检报告》-每月进行巡检，巡检完毕后报告设备及系统运行情况；</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2.《故障处理报告》-每次故障处理/事件响应后提交；</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3.《现场保障记录》-每次考试期间或其他重要时刻现场保障完成后提交；</w:t>
            </w:r>
          </w:p>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4.《运行状况及趋势分析报告》-提交上一季度运行总结报告。</w:t>
            </w:r>
          </w:p>
        </w:tc>
      </w:tr>
      <w:tr w:rsidR="00E352C7">
        <w:trPr>
          <w:trHeight w:val="20"/>
        </w:trPr>
        <w:tc>
          <w:tcPr>
            <w:tcW w:w="566"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16</w:t>
            </w:r>
          </w:p>
        </w:tc>
        <w:tc>
          <w:tcPr>
            <w:tcW w:w="653" w:type="pct"/>
            <w:vAlign w:val="center"/>
          </w:tcPr>
          <w:p w:rsidR="00E352C7" w:rsidRDefault="00DE562C">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二线技术专家服务</w:t>
            </w:r>
          </w:p>
        </w:tc>
        <w:tc>
          <w:tcPr>
            <w:tcW w:w="3780" w:type="pct"/>
            <w:vAlign w:val="center"/>
          </w:tcPr>
          <w:p w:rsidR="00E352C7" w:rsidRDefault="00DE562C">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提供二线技术专家技术支持服务，负责指导运维工程师开展工作。当遇到疑难问题或重大故障时安排经验丰富的技术专家在1小时内到达现场分析问题原因，制定解决方案。</w:t>
            </w:r>
          </w:p>
        </w:tc>
      </w:tr>
    </w:tbl>
    <w:p w:rsidR="00E352C7" w:rsidRDefault="00DE562C">
      <w:pPr>
        <w:pStyle w:val="af2"/>
        <w:numPr>
          <w:ilvl w:val="0"/>
          <w:numId w:val="19"/>
        </w:numPr>
        <w:spacing w:line="360" w:lineRule="auto"/>
        <w:ind w:firstLineChars="0"/>
        <w:rPr>
          <w:b/>
          <w:sz w:val="24"/>
        </w:rPr>
      </w:pPr>
      <w:r>
        <w:rPr>
          <w:rFonts w:hint="eastAsia"/>
          <w:b/>
          <w:sz w:val="24"/>
        </w:rPr>
        <w:t>验收标准</w:t>
      </w:r>
    </w:p>
    <w:p w:rsidR="00E352C7" w:rsidRDefault="00DE562C" w:rsidP="00977331">
      <w:pPr>
        <w:adjustRightInd w:val="0"/>
        <w:spacing w:line="520" w:lineRule="exact"/>
        <w:ind w:firstLineChars="98" w:firstLine="219"/>
        <w:jc w:val="left"/>
        <w:rPr>
          <w:rFonts w:ascii="宋体" w:hAnsi="宋体" w:cs="宋体"/>
          <w:bCs/>
          <w:sz w:val="24"/>
          <w:szCs w:val="24"/>
        </w:rPr>
      </w:pPr>
      <w:r>
        <w:rPr>
          <w:rFonts w:ascii="宋体" w:hAnsi="宋体" w:cs="宋体" w:hint="eastAsia"/>
          <w:bCs/>
          <w:sz w:val="24"/>
          <w:szCs w:val="24"/>
        </w:rPr>
        <w:t>1.验收标准</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本项目每三个月进行一次验收，中标单位须提交维护巡查记录、相关运维服务报告、投诉记录以及</w:t>
      </w:r>
      <w:proofErr w:type="gramStart"/>
      <w:r>
        <w:rPr>
          <w:rFonts w:ascii="宋体" w:hAnsi="宋体" w:cs="宋体" w:hint="eastAsia"/>
          <w:bCs/>
          <w:sz w:val="24"/>
          <w:szCs w:val="24"/>
        </w:rPr>
        <w:t>技术标内的</w:t>
      </w:r>
      <w:proofErr w:type="gramEnd"/>
      <w:r>
        <w:rPr>
          <w:rFonts w:ascii="宋体" w:hAnsi="宋体" w:cs="宋体" w:hint="eastAsia"/>
          <w:bCs/>
          <w:sz w:val="24"/>
          <w:szCs w:val="24"/>
        </w:rPr>
        <w:t>承诺，综合验收中标单位的履约情况，采购人采取功能服务性验收方式，对招标文件和合同中规定的应满足的各项技术指标进行验收，提供上述材料且满足招标文件项目需求书和合同要求即为验收合格。</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2.验收方法</w:t>
      </w:r>
    </w:p>
    <w:p w:rsidR="00E352C7" w:rsidRDefault="00DE562C" w:rsidP="00977331">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本项目由采购人成立验收小组进行项目验收，对投标人提供的资料进行验收，内容符合要求视为验收合格。</w:t>
      </w:r>
    </w:p>
    <w:p w:rsidR="00E352C7" w:rsidRDefault="00DE562C">
      <w:pPr>
        <w:spacing w:line="360" w:lineRule="auto"/>
        <w:ind w:firstLineChars="200" w:firstLine="448"/>
        <w:rPr>
          <w:b/>
          <w:sz w:val="24"/>
        </w:rPr>
      </w:pPr>
      <w:r>
        <w:rPr>
          <w:rFonts w:hint="eastAsia"/>
          <w:b/>
          <w:sz w:val="24"/>
        </w:rPr>
        <w:t>四、其他要求</w:t>
      </w:r>
    </w:p>
    <w:p w:rsidR="00E352C7" w:rsidRDefault="00DE562C" w:rsidP="00977331">
      <w:pPr>
        <w:adjustRightInd w:val="0"/>
        <w:spacing w:line="520" w:lineRule="exact"/>
        <w:ind w:firstLineChars="200" w:firstLine="446"/>
        <w:jc w:val="left"/>
        <w:rPr>
          <w:rFonts w:ascii="宋体" w:hAnsi="宋体"/>
          <w:bCs/>
          <w:sz w:val="24"/>
          <w:szCs w:val="24"/>
        </w:rPr>
      </w:pPr>
      <w:r>
        <w:rPr>
          <w:rFonts w:ascii="宋体" w:hAnsi="宋体" w:hint="eastAsia"/>
          <w:bCs/>
          <w:sz w:val="24"/>
          <w:szCs w:val="24"/>
        </w:rPr>
        <w:t>1.中标后，中标单位须与采购人就数据安全等信息签署保密协议</w:t>
      </w:r>
      <w:r>
        <w:rPr>
          <w:rFonts w:ascii="宋体" w:hAnsi="宋体" w:cs="宋体" w:hint="eastAsia"/>
          <w:bCs/>
          <w:kern w:val="0"/>
          <w:sz w:val="24"/>
          <w:szCs w:val="24"/>
        </w:rPr>
        <w:t>；</w:t>
      </w:r>
    </w:p>
    <w:p w:rsidR="00E352C7" w:rsidRDefault="00DE562C" w:rsidP="00977331">
      <w:pPr>
        <w:pStyle w:val="a5"/>
        <w:adjustRightInd w:val="0"/>
        <w:spacing w:line="520" w:lineRule="exact"/>
        <w:ind w:firstLineChars="200" w:firstLine="386"/>
        <w:jc w:val="left"/>
        <w:rPr>
          <w:rFonts w:ascii="宋体" w:hAnsi="宋体"/>
          <w:bCs/>
          <w:szCs w:val="24"/>
        </w:rPr>
      </w:pPr>
      <w:r>
        <w:rPr>
          <w:rFonts w:ascii="宋体" w:hAnsi="宋体" w:cs="宋体" w:hint="eastAsia"/>
          <w:bCs/>
          <w:szCs w:val="24"/>
        </w:rPr>
        <w:t>2.</w:t>
      </w:r>
      <w:r>
        <w:rPr>
          <w:rFonts w:ascii="宋体" w:hAnsi="宋体" w:hint="eastAsia"/>
          <w:bCs/>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rsidR="00E352C7" w:rsidRDefault="00DE562C" w:rsidP="00977331">
      <w:pPr>
        <w:pStyle w:val="a5"/>
        <w:adjustRightInd w:val="0"/>
        <w:spacing w:line="520" w:lineRule="exact"/>
        <w:ind w:firstLineChars="200" w:firstLine="446"/>
        <w:jc w:val="left"/>
      </w:pPr>
      <w:r>
        <w:rPr>
          <w:rFonts w:ascii="宋体" w:hAnsi="宋体" w:hint="eastAsia"/>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ascii="宋体" w:hAnsi="宋体" w:cs="宋体" w:hint="eastAsia"/>
          <w:bCs/>
          <w:kern w:val="0"/>
          <w:sz w:val="24"/>
          <w:szCs w:val="24"/>
        </w:rPr>
        <w:t>。</w:t>
      </w:r>
    </w:p>
    <w:p w:rsidR="00E352C7" w:rsidRDefault="00E352C7" w:rsidP="00977331">
      <w:pPr>
        <w:widowControl/>
        <w:ind w:firstLineChars="196" w:firstLine="437"/>
        <w:jc w:val="left"/>
        <w:rPr>
          <w:sz w:val="24"/>
        </w:rPr>
      </w:pPr>
    </w:p>
    <w:p w:rsidR="00E352C7" w:rsidRDefault="00DE562C">
      <w:pPr>
        <w:widowControl/>
        <w:jc w:val="left"/>
        <w:rPr>
          <w:sz w:val="24"/>
        </w:rPr>
      </w:pPr>
      <w:r>
        <w:rPr>
          <w:sz w:val="24"/>
        </w:rPr>
        <w:br w:type="page"/>
      </w:r>
    </w:p>
    <w:p w:rsidR="00E352C7" w:rsidRDefault="00DE562C">
      <w:pPr>
        <w:pStyle w:val="ac"/>
        <w:rPr>
          <w:rFonts w:ascii="Times New Roman" w:hAnsi="Times New Roman"/>
        </w:rPr>
      </w:pPr>
      <w:r>
        <w:rPr>
          <w:rFonts w:ascii="Times New Roman" w:hAnsiTheme="minorEastAsia"/>
        </w:rPr>
        <w:lastRenderedPageBreak/>
        <w:t>第三部分投标须知</w:t>
      </w:r>
    </w:p>
    <w:p w:rsidR="00E352C7" w:rsidRDefault="00DE562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f0"/>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E352C7" w:rsidRDefault="00DE562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w:t>
      </w:r>
      <w:r>
        <w:rPr>
          <w:rFonts w:ascii="Times New Roman" w:eastAsia="宋体" w:hAnsiTheme="minorEastAsia" w:cs="Times New Roman"/>
          <w:color w:val="auto"/>
        </w:rPr>
        <w:lastRenderedPageBreak/>
        <w:t>由此导致的风险由投标人自行承担，采购人、采购代理机构不承担任何责任。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E352C7" w:rsidRDefault="00DE562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w:t>
      </w:r>
      <w:r>
        <w:rPr>
          <w:rFonts w:ascii="Times New Roman" w:eastAsia="宋体" w:hAnsiTheme="minorEastAsia" w:cs="Times New Roman"/>
          <w:color w:val="auto"/>
        </w:rPr>
        <w:lastRenderedPageBreak/>
        <w:t>并保证与原文内容一致，否则投标人将承担相应法律责任。除签名、盖章、专用名称等特殊情形外，以中文以外的文字表述的投标文件，评审委员会有权拒绝其投标。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E352C7" w:rsidRDefault="00DE562C">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cs="Times New Roman" w:hint="eastAsia"/>
          <w:color w:val="auto"/>
        </w:rPr>
        <w:t xml:space="preserve"> </w:t>
      </w:r>
      <w:r>
        <w:rPr>
          <w:rFonts w:ascii="Times New Roman" w:eastAsia="宋体" w:hAnsiTheme="minorEastAsia"/>
        </w:rPr>
        <w:t>投标报价是为完成招标文件规定的一切工作所需的全部费用的最终优惠价格。</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w:t>
      </w:r>
      <w:r>
        <w:rPr>
          <w:rFonts w:ascii="Times New Roman" w:eastAsia="宋体" w:hAnsiTheme="minorEastAsia" w:cs="Times New Roman"/>
          <w:color w:val="auto"/>
        </w:rPr>
        <w:lastRenderedPageBreak/>
        <w:t>一部分。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E352C7" w:rsidRDefault="00DE562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352C7" w:rsidRDefault="00DE562C" w:rsidP="00977331">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352C7" w:rsidRDefault="00DE562C" w:rsidP="00977331">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E352C7" w:rsidRDefault="00E352C7" w:rsidP="00977331">
      <w:pPr>
        <w:pStyle w:val="Default"/>
        <w:spacing w:line="360" w:lineRule="auto"/>
        <w:ind w:firstLineChars="200" w:firstLine="446"/>
        <w:jc w:val="both"/>
        <w:rPr>
          <w:rFonts w:ascii="Times New Roman" w:eastAsia="宋体" w:hAnsi="Times New Roman" w:cs="Times New Roman"/>
          <w:color w:val="auto"/>
        </w:rPr>
      </w:pPr>
    </w:p>
    <w:p w:rsidR="00E352C7" w:rsidRDefault="00DE562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w:t>
      </w:r>
      <w:r>
        <w:rPr>
          <w:rFonts w:ascii="Times New Roman" w:eastAsia="宋体" w:hAnsiTheme="minorEastAsia" w:cs="Times New Roman"/>
          <w:color w:val="auto"/>
        </w:rPr>
        <w:lastRenderedPageBreak/>
        <w:t>受评委的网上询标。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w:t>
      </w:r>
      <w:r>
        <w:rPr>
          <w:rFonts w:ascii="Times New Roman" w:eastAsia="宋体" w:hAnsiTheme="minorEastAsia" w:cs="Times New Roman"/>
          <w:color w:val="auto"/>
        </w:rPr>
        <w:lastRenderedPageBreak/>
        <w:t>撤回不符合要求的重大偏离而使其投标成为响应性的投标。如出现下列情况之一的，其投标将被拒绝或中标无效：</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w:t>
      </w:r>
      <w:r>
        <w:rPr>
          <w:rFonts w:ascii="Times New Roman" w:eastAsia="宋体" w:hAnsiTheme="minorEastAsia" w:cs="Times New Roman"/>
          <w:color w:val="auto"/>
        </w:rPr>
        <w:lastRenderedPageBreak/>
        <w:t>采购活动。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E352C7" w:rsidRDefault="00DE562C" w:rsidP="0097733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；（二）投标（响应）报价低于通过符合性审查且报价次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；（三）投标（响应）报价低于采购项目最高限价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；（四）其他评审委员会认为供应商报价过低，有可能影响产品质量或者不能诚信履约的情形。</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w:t>
      </w:r>
      <w:r>
        <w:rPr>
          <w:rFonts w:ascii="Times New Roman" w:eastAsia="宋体" w:hAnsiTheme="minorEastAsia" w:cs="Times New Roman"/>
          <w:color w:val="auto"/>
        </w:rPr>
        <w:lastRenderedPageBreak/>
        <w:t>署不同意见并说明理由，否则视为同意。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352C7" w:rsidRDefault="00DE562C" w:rsidP="009773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E352C7" w:rsidRDefault="00DE562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w:t>
      </w:r>
      <w:r>
        <w:rPr>
          <w:rFonts w:ascii="Times New Roman" w:eastAsia="宋体" w:hAnsiTheme="minorEastAsia" w:cs="Times New Roman" w:hint="eastAsia"/>
          <w:color w:val="auto"/>
        </w:rPr>
        <w:lastRenderedPageBreak/>
        <w:t>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 </w:t>
      </w:r>
      <w:r>
        <w:rPr>
          <w:rFonts w:ascii="Times New Roman" w:eastAsia="宋体" w:hAnsiTheme="minorEastAsia" w:cs="Times New Roman" w:hint="eastAsia"/>
          <w:color w:val="auto"/>
        </w:rPr>
        <w:t>合同分包</w:t>
      </w: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E352C7" w:rsidRDefault="00DE562C" w:rsidP="00977331">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lastRenderedPageBreak/>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w:t>
      </w:r>
      <w:r>
        <w:rPr>
          <w:rFonts w:ascii="Times New Roman" w:eastAsia="宋体" w:hAnsiTheme="minorEastAsia" w:cs="Times New Roman"/>
          <w:color w:val="auto"/>
        </w:rPr>
        <w:lastRenderedPageBreak/>
        <w:t>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352C7" w:rsidRDefault="00DE562C" w:rsidP="0097733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352C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352C7" w:rsidRDefault="00DE562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352C7" w:rsidRDefault="00DE562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352C7" w:rsidRDefault="00DE562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352C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352C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352C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352C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352C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352C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352C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352C7">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352C7" w:rsidRDefault="00DE562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352C7" w:rsidRDefault="00DE562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352C7" w:rsidRDefault="00DE562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352C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352C7" w:rsidRDefault="00DE562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2632" w:type="dxa"/>
                  <w:shd w:val="clear" w:color="auto" w:fill="FFFFFF"/>
                  <w:tcMar>
                    <w:top w:w="150" w:type="dxa"/>
                    <w:left w:w="0" w:type="dxa"/>
                    <w:bottom w:w="150" w:type="dxa"/>
                    <w:right w:w="0" w:type="dxa"/>
                  </w:tcMar>
                </w:tcPr>
                <w:p w:rsidR="00E352C7" w:rsidRDefault="00DE562C">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352C7" w:rsidRDefault="00DE562C">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352C7" w:rsidRDefault="00DE562C">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352C7" w:rsidRDefault="00E352C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352C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352C7" w:rsidRDefault="00DE562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2632" w:type="dxa"/>
                  <w:shd w:val="clear" w:color="auto" w:fill="FFFFFF"/>
                  <w:tcMar>
                    <w:top w:w="150" w:type="dxa"/>
                    <w:left w:w="0" w:type="dxa"/>
                    <w:bottom w:w="150" w:type="dxa"/>
                    <w:right w:w="0" w:type="dxa"/>
                  </w:tcMar>
                </w:tcPr>
                <w:p w:rsidR="00E352C7" w:rsidRDefault="00DE562C">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352C7" w:rsidRDefault="00DE562C">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352C7" w:rsidRDefault="00DE562C">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352C7" w:rsidRDefault="00DE562C">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352C7" w:rsidRDefault="00DE562C" w:rsidP="00977331">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2632" w:type="dxa"/>
                  <w:shd w:val="clear" w:color="auto" w:fill="FFFFFF"/>
                  <w:tcMar>
                    <w:top w:w="150" w:type="dxa"/>
                    <w:left w:w="0" w:type="dxa"/>
                    <w:bottom w:w="150" w:type="dxa"/>
                    <w:right w:w="0" w:type="dxa"/>
                  </w:tcMar>
                </w:tcPr>
                <w:p w:rsidR="00E352C7" w:rsidRDefault="00DE562C">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352C7" w:rsidRDefault="00DE562C">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352C7" w:rsidRDefault="00DE562C">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E352C7" w:rsidRDefault="00DE562C">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E352C7" w:rsidRDefault="00DE562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352C7" w:rsidRDefault="00DE562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3007" w:type="dxa"/>
                  <w:shd w:val="clear" w:color="auto" w:fill="FFFFFF"/>
                  <w:tcMar>
                    <w:top w:w="150" w:type="dxa"/>
                    <w:left w:w="0" w:type="dxa"/>
                    <w:bottom w:w="150" w:type="dxa"/>
                    <w:right w:w="0" w:type="dxa"/>
                  </w:tcMa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352C7" w:rsidRDefault="00DE562C">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352C7" w:rsidRDefault="00DE562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3007" w:type="dxa"/>
                  <w:shd w:val="clear" w:color="auto" w:fill="FFFFFF"/>
                  <w:tcMar>
                    <w:top w:w="150" w:type="dxa"/>
                    <w:left w:w="0" w:type="dxa"/>
                    <w:bottom w:w="150" w:type="dxa"/>
                    <w:right w:w="0" w:type="dxa"/>
                  </w:tcMar>
                </w:tcPr>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3168" w:type="dxa"/>
                  <w:shd w:val="clear" w:color="auto" w:fill="FFFFFF"/>
                  <w:tcMar>
                    <w:top w:w="150" w:type="dxa"/>
                    <w:left w:w="0" w:type="dxa"/>
                    <w:bottom w:w="150" w:type="dxa"/>
                    <w:right w:w="0" w:type="dxa"/>
                  </w:tcMar>
                </w:tcPr>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352C7">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rPr>
                <w:trHeight w:val="3660"/>
              </w:trPr>
              <w:tc>
                <w:tcPr>
                  <w:tcW w:w="3168" w:type="dxa"/>
                  <w:shd w:val="clear" w:color="auto" w:fill="FFFFFF"/>
                  <w:tcMar>
                    <w:top w:w="150" w:type="dxa"/>
                    <w:left w:w="0" w:type="dxa"/>
                    <w:bottom w:w="150" w:type="dxa"/>
                    <w:right w:w="0" w:type="dxa"/>
                  </w:tcMa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352C7" w:rsidRDefault="00DE562C">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352C7">
              <w:tc>
                <w:tcPr>
                  <w:tcW w:w="3007" w:type="dxa"/>
                  <w:shd w:val="clear" w:color="auto" w:fill="FFFFFF"/>
                  <w:tcMar>
                    <w:top w:w="150" w:type="dxa"/>
                    <w:left w:w="0" w:type="dxa"/>
                    <w:bottom w:w="150" w:type="dxa"/>
                    <w:right w:w="0" w:type="dxa"/>
                  </w:tcMa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352C7" w:rsidRDefault="00DE562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352C7" w:rsidRDefault="00DE562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352C7" w:rsidRDefault="00DE562C">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352C7" w:rsidRDefault="00DE562C">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352C7" w:rsidRDefault="00DE562C">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352C7" w:rsidRDefault="00DE562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352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352C7" w:rsidRDefault="00DE562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352C7" w:rsidRDefault="00E352C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352C7" w:rsidRDefault="00E352C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352C7" w:rsidRDefault="00E352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352C7" w:rsidRDefault="00E352C7">
            <w:pPr>
              <w:widowControl/>
              <w:jc w:val="center"/>
              <w:textAlignment w:val="top"/>
              <w:rPr>
                <w:rFonts w:ascii="宋体" w:hAnsi="宋体" w:cs="宋体"/>
                <w:color w:val="000000"/>
                <w:kern w:val="0"/>
                <w:sz w:val="19"/>
                <w:szCs w:val="19"/>
              </w:rPr>
            </w:pPr>
          </w:p>
        </w:tc>
      </w:tr>
    </w:tbl>
    <w:p w:rsidR="00E352C7" w:rsidRDefault="00E352C7" w:rsidP="00977331">
      <w:pPr>
        <w:pStyle w:val="Default"/>
        <w:spacing w:line="360" w:lineRule="auto"/>
        <w:ind w:firstLineChars="200" w:firstLine="446"/>
        <w:jc w:val="both"/>
        <w:rPr>
          <w:rFonts w:ascii="Times New Roman" w:eastAsia="宋体" w:hAnsiTheme="minorEastAsia" w:cs="Times New Roman"/>
          <w:color w:val="auto"/>
        </w:rPr>
      </w:pPr>
    </w:p>
    <w:p w:rsidR="00E352C7" w:rsidRDefault="00DE562C" w:rsidP="009773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352C7" w:rsidRDefault="00DE562C">
      <w:pPr>
        <w:widowControl/>
        <w:jc w:val="left"/>
        <w:rPr>
          <w:b/>
          <w:bCs/>
          <w:kern w:val="28"/>
          <w:sz w:val="32"/>
          <w:szCs w:val="32"/>
        </w:rPr>
      </w:pPr>
      <w:r>
        <w:br w:type="page"/>
      </w:r>
    </w:p>
    <w:p w:rsidR="00E352C7" w:rsidRDefault="00DE562C">
      <w:pPr>
        <w:pStyle w:val="ac"/>
        <w:ind w:firstLine="386"/>
        <w:rPr>
          <w:rFonts w:ascii="Times New Roman" w:hAnsi="Times New Roman"/>
        </w:rPr>
      </w:pPr>
      <w:r>
        <w:rPr>
          <w:rFonts w:ascii="Times New Roman" w:hAnsi="Times New Roman"/>
        </w:rPr>
        <w:lastRenderedPageBreak/>
        <w:t>第四部分合同条款</w:t>
      </w:r>
    </w:p>
    <w:p w:rsidR="00E352C7" w:rsidRDefault="00DE562C">
      <w:pPr>
        <w:tabs>
          <w:tab w:val="left" w:pos="412"/>
          <w:tab w:val="left" w:pos="618"/>
        </w:tabs>
        <w:spacing w:line="520" w:lineRule="exact"/>
        <w:jc w:val="center"/>
        <w:rPr>
          <w:b/>
          <w:sz w:val="30"/>
          <w:szCs w:val="30"/>
        </w:rPr>
      </w:pPr>
      <w:r>
        <w:rPr>
          <w:b/>
          <w:sz w:val="30"/>
          <w:szCs w:val="30"/>
        </w:rPr>
        <w:t>合同一般条款</w:t>
      </w:r>
    </w:p>
    <w:p w:rsidR="00E352C7" w:rsidRDefault="00DE562C">
      <w:pPr>
        <w:tabs>
          <w:tab w:val="left" w:pos="0"/>
          <w:tab w:val="left" w:pos="315"/>
        </w:tabs>
        <w:spacing w:line="520" w:lineRule="exact"/>
        <w:ind w:firstLine="480"/>
        <w:rPr>
          <w:sz w:val="24"/>
          <w:szCs w:val="24"/>
        </w:rPr>
      </w:pPr>
      <w:r>
        <w:rPr>
          <w:sz w:val="24"/>
          <w:szCs w:val="24"/>
        </w:rPr>
        <w:t>需方：</w:t>
      </w:r>
    </w:p>
    <w:p w:rsidR="00E352C7" w:rsidRDefault="00DE562C">
      <w:pPr>
        <w:tabs>
          <w:tab w:val="left" w:pos="0"/>
          <w:tab w:val="left" w:pos="315"/>
        </w:tabs>
        <w:spacing w:line="520" w:lineRule="exact"/>
        <w:ind w:firstLine="480"/>
        <w:rPr>
          <w:sz w:val="24"/>
          <w:szCs w:val="24"/>
        </w:rPr>
      </w:pPr>
      <w:r>
        <w:rPr>
          <w:sz w:val="24"/>
          <w:szCs w:val="24"/>
        </w:rPr>
        <w:t>供方：</w:t>
      </w:r>
    </w:p>
    <w:p w:rsidR="00E352C7" w:rsidRDefault="00DE562C">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E352C7" w:rsidRDefault="00DE562C">
      <w:pPr>
        <w:numPr>
          <w:ilvl w:val="0"/>
          <w:numId w:val="25"/>
        </w:numPr>
        <w:tabs>
          <w:tab w:val="left" w:pos="0"/>
          <w:tab w:val="left" w:pos="315"/>
        </w:tabs>
        <w:spacing w:line="520" w:lineRule="exact"/>
        <w:rPr>
          <w:sz w:val="24"/>
          <w:szCs w:val="24"/>
        </w:rPr>
      </w:pPr>
      <w:r>
        <w:rPr>
          <w:rFonts w:hint="eastAsia"/>
          <w:sz w:val="24"/>
          <w:szCs w:val="24"/>
        </w:rPr>
        <w:t>本合同为中小企业预留合同</w:t>
      </w:r>
    </w:p>
    <w:p w:rsidR="00E352C7" w:rsidRDefault="00DE562C">
      <w:pPr>
        <w:numPr>
          <w:ilvl w:val="0"/>
          <w:numId w:val="25"/>
        </w:numPr>
        <w:tabs>
          <w:tab w:val="left" w:pos="0"/>
          <w:tab w:val="left" w:pos="315"/>
        </w:tabs>
        <w:spacing w:line="520" w:lineRule="exact"/>
        <w:rPr>
          <w:sz w:val="24"/>
          <w:szCs w:val="24"/>
        </w:rPr>
      </w:pPr>
      <w:r>
        <w:rPr>
          <w:rFonts w:hint="eastAsia"/>
          <w:sz w:val="24"/>
          <w:szCs w:val="24"/>
        </w:rPr>
        <w:t>本合同非中小企业预留合同</w:t>
      </w:r>
    </w:p>
    <w:p w:rsidR="00E352C7" w:rsidRDefault="00DE562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E352C7" w:rsidRDefault="00DE562C" w:rsidP="00977331">
      <w:pPr>
        <w:tabs>
          <w:tab w:val="left" w:pos="1133"/>
        </w:tabs>
        <w:spacing w:line="520" w:lineRule="exact"/>
        <w:ind w:firstLineChars="200" w:firstLine="446"/>
        <w:rPr>
          <w:sz w:val="24"/>
          <w:szCs w:val="24"/>
        </w:rPr>
      </w:pPr>
      <w:r>
        <w:rPr>
          <w:sz w:val="24"/>
          <w:szCs w:val="24"/>
        </w:rPr>
        <w:t>一、采购内容：（详见附件）</w:t>
      </w:r>
    </w:p>
    <w:p w:rsidR="00E352C7" w:rsidRDefault="00DE562C" w:rsidP="00977331">
      <w:pPr>
        <w:tabs>
          <w:tab w:val="left" w:pos="1133"/>
        </w:tabs>
        <w:spacing w:line="520" w:lineRule="exact"/>
        <w:ind w:firstLineChars="200" w:firstLine="446"/>
        <w:rPr>
          <w:sz w:val="24"/>
          <w:szCs w:val="24"/>
        </w:rPr>
      </w:pPr>
      <w:r>
        <w:rPr>
          <w:sz w:val="24"/>
          <w:szCs w:val="24"/>
        </w:rPr>
        <w:t>合同总价款：人民币元</w:t>
      </w:r>
    </w:p>
    <w:p w:rsidR="00E352C7" w:rsidRDefault="00DE562C" w:rsidP="00977331">
      <w:pPr>
        <w:tabs>
          <w:tab w:val="left" w:pos="1133"/>
        </w:tabs>
        <w:spacing w:line="520" w:lineRule="exact"/>
        <w:ind w:firstLineChars="200" w:firstLine="446"/>
        <w:rPr>
          <w:sz w:val="24"/>
          <w:szCs w:val="24"/>
        </w:rPr>
      </w:pPr>
      <w:r>
        <w:rPr>
          <w:sz w:val="24"/>
          <w:szCs w:val="24"/>
        </w:rPr>
        <w:t>大写：人民币元整</w:t>
      </w:r>
    </w:p>
    <w:p w:rsidR="00E352C7" w:rsidRDefault="00DE562C" w:rsidP="00977331">
      <w:pPr>
        <w:tabs>
          <w:tab w:val="left" w:pos="360"/>
        </w:tabs>
        <w:spacing w:line="520" w:lineRule="exact"/>
        <w:ind w:firstLineChars="200" w:firstLine="446"/>
        <w:rPr>
          <w:sz w:val="24"/>
          <w:szCs w:val="24"/>
        </w:rPr>
      </w:pPr>
      <w:r>
        <w:rPr>
          <w:sz w:val="24"/>
          <w:szCs w:val="24"/>
        </w:rPr>
        <w:t>二、质量要求及对质量负责条件和期限：见附件。</w:t>
      </w:r>
    </w:p>
    <w:p w:rsidR="00E352C7" w:rsidRDefault="00DE562C" w:rsidP="00977331">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E352C7" w:rsidRDefault="00DE562C" w:rsidP="00977331">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E352C7" w:rsidRDefault="00DE562C" w:rsidP="00977331">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E352C7" w:rsidRDefault="00DE562C">
      <w:pPr>
        <w:tabs>
          <w:tab w:val="left" w:pos="360"/>
          <w:tab w:val="left" w:pos="721"/>
        </w:tabs>
        <w:spacing w:line="520" w:lineRule="exact"/>
        <w:rPr>
          <w:sz w:val="24"/>
          <w:szCs w:val="24"/>
        </w:rPr>
      </w:pPr>
      <w:r>
        <w:rPr>
          <w:sz w:val="24"/>
          <w:szCs w:val="24"/>
        </w:rPr>
        <w:t>六、验收工作由需方负责对合同进行验收。</w:t>
      </w:r>
    </w:p>
    <w:p w:rsidR="00E352C7" w:rsidRDefault="00DE562C">
      <w:pPr>
        <w:tabs>
          <w:tab w:val="left" w:pos="360"/>
        </w:tabs>
        <w:spacing w:line="520" w:lineRule="exact"/>
        <w:rPr>
          <w:sz w:val="24"/>
          <w:szCs w:val="24"/>
        </w:rPr>
      </w:pPr>
      <w:r>
        <w:rPr>
          <w:sz w:val="24"/>
          <w:szCs w:val="24"/>
        </w:rPr>
        <w:t>七、货款支付方式：见附件。</w:t>
      </w:r>
    </w:p>
    <w:p w:rsidR="00E352C7" w:rsidRDefault="00DE562C" w:rsidP="00977331">
      <w:pPr>
        <w:tabs>
          <w:tab w:val="left" w:pos="0"/>
          <w:tab w:val="left" w:pos="721"/>
        </w:tabs>
        <w:spacing w:line="520" w:lineRule="exact"/>
        <w:ind w:firstLineChars="200" w:firstLine="446"/>
        <w:rPr>
          <w:sz w:val="24"/>
          <w:szCs w:val="24"/>
        </w:rPr>
      </w:pPr>
      <w:r>
        <w:rPr>
          <w:sz w:val="24"/>
          <w:szCs w:val="24"/>
        </w:rPr>
        <w:t>供方开户银行（汉字全称）：，</w:t>
      </w:r>
    </w:p>
    <w:p w:rsidR="00E352C7" w:rsidRDefault="00DE562C" w:rsidP="00977331">
      <w:pPr>
        <w:tabs>
          <w:tab w:val="left" w:pos="0"/>
          <w:tab w:val="left" w:pos="721"/>
        </w:tabs>
        <w:spacing w:line="520" w:lineRule="exact"/>
        <w:ind w:firstLineChars="214" w:firstLine="478"/>
        <w:rPr>
          <w:sz w:val="24"/>
          <w:szCs w:val="24"/>
        </w:rPr>
      </w:pPr>
      <w:r>
        <w:rPr>
          <w:sz w:val="24"/>
          <w:szCs w:val="24"/>
        </w:rPr>
        <w:t>行号（数字代码）：，</w:t>
      </w:r>
    </w:p>
    <w:p w:rsidR="00E352C7" w:rsidRDefault="00DE562C" w:rsidP="00977331">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E352C7" w:rsidRDefault="00DE562C" w:rsidP="00977331">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E352C7" w:rsidRDefault="00DE562C" w:rsidP="00977331">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E352C7">
        <w:tc>
          <w:tcPr>
            <w:tcW w:w="4261" w:type="dxa"/>
          </w:tcPr>
          <w:p w:rsidR="00E352C7" w:rsidRDefault="00DE562C">
            <w:pPr>
              <w:tabs>
                <w:tab w:val="left" w:pos="0"/>
                <w:tab w:val="left" w:pos="315"/>
              </w:tabs>
              <w:spacing w:line="520" w:lineRule="exact"/>
              <w:rPr>
                <w:sz w:val="24"/>
                <w:szCs w:val="24"/>
              </w:rPr>
            </w:pPr>
            <w:r>
              <w:rPr>
                <w:sz w:val="24"/>
                <w:szCs w:val="24"/>
              </w:rPr>
              <w:t>供方（公章）：</w:t>
            </w:r>
          </w:p>
        </w:tc>
        <w:tc>
          <w:tcPr>
            <w:tcW w:w="4261" w:type="dxa"/>
          </w:tcPr>
          <w:p w:rsidR="00E352C7" w:rsidRDefault="00DE562C">
            <w:pPr>
              <w:tabs>
                <w:tab w:val="left" w:pos="0"/>
                <w:tab w:val="left" w:pos="315"/>
              </w:tabs>
              <w:spacing w:line="520" w:lineRule="exact"/>
              <w:rPr>
                <w:sz w:val="24"/>
                <w:szCs w:val="24"/>
              </w:rPr>
            </w:pPr>
            <w:r>
              <w:rPr>
                <w:sz w:val="24"/>
                <w:szCs w:val="24"/>
              </w:rPr>
              <w:t>需方（公章）：</w:t>
            </w:r>
          </w:p>
        </w:tc>
      </w:tr>
      <w:tr w:rsidR="00E352C7">
        <w:tc>
          <w:tcPr>
            <w:tcW w:w="4261" w:type="dxa"/>
          </w:tcPr>
          <w:p w:rsidR="00E352C7" w:rsidRDefault="00DE562C">
            <w:pPr>
              <w:tabs>
                <w:tab w:val="left" w:pos="0"/>
                <w:tab w:val="left" w:pos="315"/>
              </w:tabs>
              <w:spacing w:line="520" w:lineRule="exact"/>
              <w:rPr>
                <w:sz w:val="24"/>
                <w:szCs w:val="24"/>
              </w:rPr>
            </w:pPr>
            <w:r>
              <w:rPr>
                <w:sz w:val="24"/>
                <w:szCs w:val="24"/>
              </w:rPr>
              <w:t>地址：</w:t>
            </w:r>
          </w:p>
        </w:tc>
        <w:tc>
          <w:tcPr>
            <w:tcW w:w="4261" w:type="dxa"/>
          </w:tcPr>
          <w:p w:rsidR="00E352C7" w:rsidRDefault="00DE562C">
            <w:pPr>
              <w:tabs>
                <w:tab w:val="left" w:pos="0"/>
                <w:tab w:val="left" w:pos="315"/>
              </w:tabs>
              <w:spacing w:line="520" w:lineRule="exact"/>
              <w:rPr>
                <w:sz w:val="24"/>
                <w:szCs w:val="24"/>
              </w:rPr>
            </w:pPr>
            <w:r>
              <w:rPr>
                <w:sz w:val="24"/>
                <w:szCs w:val="24"/>
              </w:rPr>
              <w:t>地址：</w:t>
            </w:r>
          </w:p>
        </w:tc>
      </w:tr>
      <w:tr w:rsidR="00E352C7">
        <w:tc>
          <w:tcPr>
            <w:tcW w:w="4261" w:type="dxa"/>
          </w:tcPr>
          <w:p w:rsidR="00E352C7" w:rsidRDefault="00DE562C">
            <w:pPr>
              <w:tabs>
                <w:tab w:val="left" w:pos="360"/>
              </w:tabs>
              <w:spacing w:line="520" w:lineRule="exact"/>
              <w:rPr>
                <w:sz w:val="24"/>
                <w:szCs w:val="24"/>
              </w:rPr>
            </w:pPr>
            <w:r>
              <w:rPr>
                <w:sz w:val="24"/>
                <w:szCs w:val="24"/>
              </w:rPr>
              <w:t>法定代表人：</w:t>
            </w:r>
          </w:p>
        </w:tc>
        <w:tc>
          <w:tcPr>
            <w:tcW w:w="4261" w:type="dxa"/>
          </w:tcPr>
          <w:p w:rsidR="00E352C7" w:rsidRDefault="00DE562C">
            <w:pPr>
              <w:tabs>
                <w:tab w:val="left" w:pos="360"/>
              </w:tabs>
              <w:spacing w:line="520" w:lineRule="exact"/>
              <w:rPr>
                <w:sz w:val="24"/>
                <w:szCs w:val="24"/>
              </w:rPr>
            </w:pPr>
            <w:r>
              <w:rPr>
                <w:sz w:val="24"/>
                <w:szCs w:val="24"/>
              </w:rPr>
              <w:t>法定代表人：</w:t>
            </w:r>
          </w:p>
        </w:tc>
      </w:tr>
      <w:tr w:rsidR="00E352C7">
        <w:tc>
          <w:tcPr>
            <w:tcW w:w="4261" w:type="dxa"/>
          </w:tcPr>
          <w:p w:rsidR="00E352C7" w:rsidRDefault="00DE562C">
            <w:pPr>
              <w:tabs>
                <w:tab w:val="left" w:pos="360"/>
              </w:tabs>
              <w:spacing w:line="520" w:lineRule="exact"/>
              <w:rPr>
                <w:sz w:val="24"/>
                <w:szCs w:val="24"/>
              </w:rPr>
            </w:pPr>
            <w:r>
              <w:rPr>
                <w:sz w:val="24"/>
                <w:szCs w:val="24"/>
              </w:rPr>
              <w:t>委托代理人：</w:t>
            </w:r>
          </w:p>
        </w:tc>
        <w:tc>
          <w:tcPr>
            <w:tcW w:w="4261" w:type="dxa"/>
          </w:tcPr>
          <w:p w:rsidR="00E352C7" w:rsidRDefault="00DE562C">
            <w:pPr>
              <w:tabs>
                <w:tab w:val="left" w:pos="360"/>
              </w:tabs>
              <w:spacing w:line="520" w:lineRule="exact"/>
              <w:rPr>
                <w:sz w:val="24"/>
                <w:szCs w:val="24"/>
              </w:rPr>
            </w:pPr>
            <w:r>
              <w:rPr>
                <w:sz w:val="24"/>
                <w:szCs w:val="24"/>
              </w:rPr>
              <w:t>委托代理人：</w:t>
            </w:r>
          </w:p>
        </w:tc>
      </w:tr>
      <w:tr w:rsidR="00E352C7">
        <w:tc>
          <w:tcPr>
            <w:tcW w:w="4261" w:type="dxa"/>
          </w:tcPr>
          <w:p w:rsidR="00E352C7" w:rsidRDefault="00DE562C">
            <w:pPr>
              <w:tabs>
                <w:tab w:val="left" w:pos="360"/>
              </w:tabs>
              <w:spacing w:line="520" w:lineRule="exact"/>
              <w:rPr>
                <w:sz w:val="24"/>
                <w:szCs w:val="24"/>
              </w:rPr>
            </w:pPr>
            <w:r>
              <w:rPr>
                <w:sz w:val="24"/>
                <w:szCs w:val="24"/>
              </w:rPr>
              <w:t>电话：</w:t>
            </w:r>
          </w:p>
        </w:tc>
        <w:tc>
          <w:tcPr>
            <w:tcW w:w="4261" w:type="dxa"/>
          </w:tcPr>
          <w:p w:rsidR="00E352C7" w:rsidRDefault="00DE562C">
            <w:pPr>
              <w:tabs>
                <w:tab w:val="left" w:pos="360"/>
              </w:tabs>
              <w:spacing w:line="520" w:lineRule="exact"/>
              <w:rPr>
                <w:sz w:val="24"/>
                <w:szCs w:val="24"/>
              </w:rPr>
            </w:pPr>
            <w:r>
              <w:rPr>
                <w:sz w:val="24"/>
                <w:szCs w:val="24"/>
              </w:rPr>
              <w:t>电话：</w:t>
            </w:r>
          </w:p>
        </w:tc>
      </w:tr>
    </w:tbl>
    <w:p w:rsidR="00E352C7" w:rsidRDefault="00E352C7">
      <w:pPr>
        <w:rPr>
          <w:sz w:val="24"/>
          <w:szCs w:val="24"/>
        </w:rPr>
      </w:pPr>
    </w:p>
    <w:p w:rsidR="00E352C7" w:rsidRDefault="00DE562C">
      <w:pPr>
        <w:rPr>
          <w:szCs w:val="24"/>
        </w:rPr>
      </w:pPr>
      <w:r>
        <w:rPr>
          <w:sz w:val="24"/>
          <w:szCs w:val="24"/>
        </w:rPr>
        <w:t>时间：</w:t>
      </w:r>
      <w:r>
        <w:rPr>
          <w:sz w:val="24"/>
          <w:szCs w:val="24"/>
        </w:rPr>
        <w:t>20</w:t>
      </w:r>
      <w:r>
        <w:rPr>
          <w:sz w:val="24"/>
          <w:szCs w:val="24"/>
        </w:rPr>
        <w:t>年月日</w:t>
      </w:r>
    </w:p>
    <w:p w:rsidR="00E352C7" w:rsidRDefault="00DE562C">
      <w:pPr>
        <w:widowControl/>
        <w:jc w:val="left"/>
        <w:rPr>
          <w:sz w:val="24"/>
          <w:szCs w:val="24"/>
        </w:rPr>
      </w:pPr>
      <w:r>
        <w:rPr>
          <w:sz w:val="24"/>
          <w:szCs w:val="24"/>
        </w:rPr>
        <w:br w:type="page"/>
      </w:r>
    </w:p>
    <w:p w:rsidR="00E352C7" w:rsidRDefault="00DE562C">
      <w:pPr>
        <w:jc w:val="center"/>
        <w:rPr>
          <w:b/>
          <w:sz w:val="30"/>
          <w:szCs w:val="30"/>
        </w:rPr>
      </w:pPr>
      <w:r>
        <w:rPr>
          <w:b/>
          <w:sz w:val="30"/>
          <w:szCs w:val="30"/>
        </w:rPr>
        <w:lastRenderedPageBreak/>
        <w:t>合同特殊条款</w:t>
      </w:r>
    </w:p>
    <w:p w:rsidR="00E352C7" w:rsidRDefault="00E352C7" w:rsidP="00977331">
      <w:pPr>
        <w:tabs>
          <w:tab w:val="left" w:pos="360"/>
        </w:tabs>
        <w:spacing w:line="520" w:lineRule="exact"/>
        <w:ind w:firstLineChars="171" w:firstLine="382"/>
        <w:rPr>
          <w:color w:val="000000"/>
          <w:sz w:val="24"/>
          <w:szCs w:val="24"/>
        </w:rPr>
      </w:pPr>
    </w:p>
    <w:p w:rsidR="00E352C7" w:rsidRDefault="00DE562C" w:rsidP="00977331">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E352C7" w:rsidRDefault="00DE562C" w:rsidP="00977331">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E352C7" w:rsidRDefault="00E352C7">
      <w:pPr>
        <w:autoSpaceDN w:val="0"/>
        <w:spacing w:line="360" w:lineRule="auto"/>
        <w:rPr>
          <w:b/>
          <w:bCs/>
        </w:rPr>
      </w:pPr>
    </w:p>
    <w:p w:rsidR="00E352C7" w:rsidRDefault="00E352C7">
      <w:pPr>
        <w:autoSpaceDN w:val="0"/>
        <w:spacing w:line="360" w:lineRule="auto"/>
        <w:rPr>
          <w:b/>
          <w:bCs/>
        </w:rPr>
      </w:pPr>
    </w:p>
    <w:p w:rsidR="00E352C7" w:rsidRDefault="00DE562C">
      <w:pPr>
        <w:widowControl/>
        <w:jc w:val="left"/>
        <w:rPr>
          <w:b/>
          <w:bCs/>
        </w:rPr>
      </w:pPr>
      <w:r>
        <w:rPr>
          <w:b/>
          <w:bCs/>
        </w:rPr>
        <w:br w:type="page"/>
      </w:r>
    </w:p>
    <w:p w:rsidR="00E352C7" w:rsidRDefault="00DE562C">
      <w:pPr>
        <w:pStyle w:val="ac"/>
        <w:rPr>
          <w:rFonts w:ascii="Times New Roman" w:hAnsi="Times New Roman"/>
        </w:rPr>
      </w:pPr>
      <w:r>
        <w:rPr>
          <w:rFonts w:ascii="Times New Roman" w:hAnsiTheme="minorEastAsia"/>
        </w:rPr>
        <w:lastRenderedPageBreak/>
        <w:t>第五部分投标文件格式</w:t>
      </w:r>
    </w:p>
    <w:p w:rsidR="00E352C7" w:rsidRDefault="00DE562C">
      <w:pPr>
        <w:autoSpaceDN w:val="0"/>
        <w:spacing w:line="360" w:lineRule="auto"/>
        <w:jc w:val="center"/>
        <w:rPr>
          <w:b/>
          <w:bCs/>
          <w:sz w:val="24"/>
        </w:rPr>
      </w:pPr>
      <w:r>
        <w:rPr>
          <w:rFonts w:hAnsiTheme="minorEastAsia"/>
          <w:b/>
          <w:bCs/>
          <w:sz w:val="24"/>
        </w:rPr>
        <w:t>投标文件封面格式</w:t>
      </w:r>
    </w:p>
    <w:p w:rsidR="00E352C7" w:rsidRDefault="00E352C7">
      <w:pPr>
        <w:autoSpaceDE w:val="0"/>
        <w:autoSpaceDN w:val="0"/>
        <w:adjustRightInd w:val="0"/>
        <w:spacing w:line="520" w:lineRule="exact"/>
      </w:pPr>
    </w:p>
    <w:p w:rsidR="00E352C7" w:rsidRDefault="00E352C7">
      <w:pPr>
        <w:autoSpaceDE w:val="0"/>
        <w:autoSpaceDN w:val="0"/>
        <w:adjustRightInd w:val="0"/>
        <w:spacing w:line="520" w:lineRule="exact"/>
        <w:rPr>
          <w:b/>
          <w:kern w:val="0"/>
          <w:sz w:val="24"/>
        </w:rPr>
      </w:pPr>
    </w:p>
    <w:p w:rsidR="00E352C7" w:rsidRDefault="00E352C7">
      <w:pPr>
        <w:autoSpaceDE w:val="0"/>
        <w:autoSpaceDN w:val="0"/>
        <w:adjustRightInd w:val="0"/>
        <w:spacing w:line="520" w:lineRule="exact"/>
        <w:rPr>
          <w:b/>
          <w:kern w:val="0"/>
          <w:sz w:val="24"/>
        </w:rPr>
      </w:pPr>
    </w:p>
    <w:p w:rsidR="00E352C7" w:rsidRDefault="00E352C7">
      <w:pPr>
        <w:autoSpaceDE w:val="0"/>
        <w:autoSpaceDN w:val="0"/>
        <w:adjustRightInd w:val="0"/>
        <w:spacing w:line="520" w:lineRule="exact"/>
        <w:rPr>
          <w:b/>
          <w:kern w:val="0"/>
          <w:sz w:val="24"/>
        </w:rPr>
      </w:pPr>
    </w:p>
    <w:p w:rsidR="00E352C7" w:rsidRDefault="00DE562C">
      <w:pPr>
        <w:autoSpaceDE w:val="0"/>
        <w:autoSpaceDN w:val="0"/>
        <w:adjustRightInd w:val="0"/>
        <w:jc w:val="center"/>
        <w:rPr>
          <w:kern w:val="0"/>
          <w:sz w:val="144"/>
          <w:szCs w:val="144"/>
        </w:rPr>
      </w:pPr>
      <w:r>
        <w:rPr>
          <w:rFonts w:hAnsiTheme="minorEastAsia"/>
          <w:sz w:val="160"/>
          <w:szCs w:val="84"/>
        </w:rPr>
        <w:t>投标文件</w:t>
      </w:r>
    </w:p>
    <w:p w:rsidR="00E352C7" w:rsidRDefault="00E352C7">
      <w:pPr>
        <w:autoSpaceDE w:val="0"/>
        <w:autoSpaceDN w:val="0"/>
        <w:adjustRightInd w:val="0"/>
        <w:spacing w:line="520" w:lineRule="exact"/>
        <w:rPr>
          <w:b/>
          <w:kern w:val="0"/>
          <w:sz w:val="36"/>
          <w:szCs w:val="36"/>
        </w:rPr>
      </w:pPr>
    </w:p>
    <w:p w:rsidR="00E352C7" w:rsidRDefault="00DE562C">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E352C7" w:rsidRDefault="00DE562C" w:rsidP="00977331">
      <w:pPr>
        <w:spacing w:beforeLines="30" w:before="85" w:afterLines="70" w:after="199" w:line="540" w:lineRule="exact"/>
        <w:ind w:leftChars="300" w:left="579"/>
        <w:rPr>
          <w:b/>
          <w:sz w:val="34"/>
          <w:szCs w:val="34"/>
        </w:rPr>
      </w:pPr>
      <w:r>
        <w:rPr>
          <w:rFonts w:hAnsiTheme="minorEastAsia"/>
          <w:b/>
          <w:sz w:val="34"/>
          <w:szCs w:val="34"/>
        </w:rPr>
        <w:t>项目编号：</w:t>
      </w:r>
    </w:p>
    <w:p w:rsidR="00E352C7" w:rsidRDefault="00DE562C" w:rsidP="00977331">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E352C7" w:rsidRDefault="00DE562C" w:rsidP="00977331">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E352C7" w:rsidRDefault="00DE562C" w:rsidP="00977331">
      <w:pPr>
        <w:spacing w:beforeLines="30" w:before="85" w:afterLines="70" w:after="199" w:line="540" w:lineRule="exact"/>
        <w:ind w:leftChars="300" w:left="579"/>
        <w:rPr>
          <w:b/>
          <w:sz w:val="34"/>
          <w:szCs w:val="34"/>
        </w:rPr>
      </w:pPr>
      <w:r>
        <w:rPr>
          <w:rFonts w:hAnsiTheme="minorEastAsia"/>
          <w:b/>
          <w:sz w:val="34"/>
          <w:szCs w:val="34"/>
        </w:rPr>
        <w:t>投标单位名称：</w:t>
      </w:r>
    </w:p>
    <w:p w:rsidR="00E352C7" w:rsidRDefault="00DE562C" w:rsidP="00977331">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E352C7" w:rsidRDefault="00E352C7" w:rsidP="00977331">
      <w:pPr>
        <w:tabs>
          <w:tab w:val="left" w:pos="1260"/>
          <w:tab w:val="center" w:pos="4156"/>
        </w:tabs>
        <w:autoSpaceDE w:val="0"/>
        <w:autoSpaceDN w:val="0"/>
        <w:adjustRightInd w:val="0"/>
        <w:spacing w:line="360" w:lineRule="auto"/>
        <w:ind w:firstLineChars="200" w:firstLine="649"/>
        <w:outlineLvl w:val="0"/>
        <w:rPr>
          <w:b/>
          <w:sz w:val="34"/>
          <w:szCs w:val="34"/>
        </w:rPr>
      </w:pPr>
    </w:p>
    <w:p w:rsidR="00E352C7" w:rsidRDefault="00E352C7" w:rsidP="00977331">
      <w:pPr>
        <w:tabs>
          <w:tab w:val="left" w:pos="1260"/>
          <w:tab w:val="center" w:pos="4156"/>
        </w:tabs>
        <w:autoSpaceDE w:val="0"/>
        <w:autoSpaceDN w:val="0"/>
        <w:adjustRightInd w:val="0"/>
        <w:spacing w:line="360" w:lineRule="auto"/>
        <w:ind w:firstLineChars="200" w:firstLine="649"/>
        <w:outlineLvl w:val="0"/>
        <w:rPr>
          <w:b/>
          <w:sz w:val="34"/>
          <w:szCs w:val="34"/>
        </w:rPr>
      </w:pPr>
    </w:p>
    <w:p w:rsidR="00E352C7" w:rsidRDefault="00E352C7" w:rsidP="00977331">
      <w:pPr>
        <w:tabs>
          <w:tab w:val="left" w:pos="1260"/>
          <w:tab w:val="center" w:pos="4156"/>
        </w:tabs>
        <w:autoSpaceDE w:val="0"/>
        <w:autoSpaceDN w:val="0"/>
        <w:adjustRightInd w:val="0"/>
        <w:spacing w:line="360" w:lineRule="auto"/>
        <w:ind w:firstLineChars="200" w:firstLine="649"/>
        <w:outlineLvl w:val="0"/>
        <w:rPr>
          <w:b/>
          <w:sz w:val="34"/>
          <w:szCs w:val="34"/>
        </w:rPr>
      </w:pPr>
    </w:p>
    <w:p w:rsidR="00E352C7" w:rsidRDefault="00DE562C" w:rsidP="00977331">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E352C7" w:rsidRDefault="00DE562C">
      <w:pPr>
        <w:widowControl/>
        <w:jc w:val="left"/>
        <w:rPr>
          <w:b/>
          <w:sz w:val="24"/>
        </w:rPr>
      </w:pPr>
      <w:r>
        <w:rPr>
          <w:b/>
          <w:sz w:val="24"/>
        </w:rPr>
        <w:br w:type="page"/>
      </w:r>
    </w:p>
    <w:p w:rsidR="00E352C7" w:rsidRDefault="00DE562C">
      <w:pPr>
        <w:autoSpaceDN w:val="0"/>
        <w:spacing w:line="360" w:lineRule="auto"/>
        <w:jc w:val="center"/>
        <w:rPr>
          <w:b/>
          <w:bCs/>
          <w:sz w:val="24"/>
        </w:rPr>
      </w:pPr>
      <w:r>
        <w:rPr>
          <w:rFonts w:hAnsiTheme="minorEastAsia"/>
          <w:b/>
          <w:bCs/>
          <w:sz w:val="24"/>
        </w:rPr>
        <w:lastRenderedPageBreak/>
        <w:t>投标文件总目录</w:t>
      </w:r>
    </w:p>
    <w:p w:rsidR="00E352C7" w:rsidRDefault="00DE562C">
      <w:pPr>
        <w:autoSpaceDN w:val="0"/>
        <w:spacing w:line="360" w:lineRule="auto"/>
        <w:jc w:val="center"/>
        <w:rPr>
          <w:b/>
          <w:bCs/>
          <w:sz w:val="24"/>
        </w:rPr>
      </w:pPr>
      <w:r>
        <w:rPr>
          <w:rFonts w:hAnsiTheme="minorEastAsia"/>
          <w:b/>
          <w:bCs/>
          <w:sz w:val="24"/>
        </w:rPr>
        <w:t>（投标人自行编制）</w:t>
      </w:r>
    </w:p>
    <w:p w:rsidR="00E352C7" w:rsidRDefault="00DE562C">
      <w:pPr>
        <w:widowControl/>
        <w:jc w:val="left"/>
        <w:rPr>
          <w:b/>
          <w:sz w:val="24"/>
        </w:rPr>
      </w:pPr>
      <w:r>
        <w:rPr>
          <w:b/>
          <w:sz w:val="24"/>
        </w:rPr>
        <w:br w:type="page"/>
      </w:r>
    </w:p>
    <w:p w:rsidR="00E352C7" w:rsidRDefault="00DE562C">
      <w:pPr>
        <w:widowControl/>
        <w:jc w:val="center"/>
        <w:rPr>
          <w:b/>
          <w:sz w:val="24"/>
        </w:rPr>
      </w:pPr>
      <w:r>
        <w:rPr>
          <w:rFonts w:hAnsiTheme="minorEastAsia"/>
          <w:b/>
          <w:sz w:val="24"/>
        </w:rPr>
        <w:lastRenderedPageBreak/>
        <w:t>评分因素及评标标准页码检索</w:t>
      </w:r>
    </w:p>
    <w:p w:rsidR="00E352C7" w:rsidRDefault="00DE562C">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E352C7" w:rsidRDefault="00E352C7">
      <w:pPr>
        <w:widowControl/>
        <w:jc w:val="left"/>
        <w:rPr>
          <w:b/>
          <w:sz w:val="24"/>
        </w:rPr>
      </w:pPr>
    </w:p>
    <w:p w:rsidR="00E352C7" w:rsidRDefault="00DE562C">
      <w:pPr>
        <w:widowControl/>
        <w:jc w:val="left"/>
        <w:rPr>
          <w:sz w:val="24"/>
        </w:rPr>
      </w:pPr>
      <w:r>
        <w:rPr>
          <w:b/>
          <w:sz w:val="24"/>
        </w:rPr>
        <w:br w:type="page"/>
      </w:r>
      <w:r>
        <w:rPr>
          <w:rFonts w:hAnsiTheme="minorEastAsia"/>
          <w:b/>
          <w:sz w:val="24"/>
        </w:rPr>
        <w:lastRenderedPageBreak/>
        <w:t>附件</w:t>
      </w:r>
      <w:r>
        <w:rPr>
          <w:b/>
          <w:sz w:val="24"/>
        </w:rPr>
        <w:t>1</w:t>
      </w:r>
    </w:p>
    <w:p w:rsidR="00E352C7" w:rsidRDefault="00DE562C">
      <w:pPr>
        <w:tabs>
          <w:tab w:val="left" w:pos="360"/>
        </w:tabs>
        <w:spacing w:line="560" w:lineRule="exact"/>
        <w:jc w:val="center"/>
        <w:rPr>
          <w:b/>
          <w:sz w:val="24"/>
        </w:rPr>
      </w:pPr>
      <w:r>
        <w:rPr>
          <w:rFonts w:hAnsiTheme="minorEastAsia"/>
          <w:b/>
          <w:sz w:val="24"/>
        </w:rPr>
        <w:t>投标书</w:t>
      </w:r>
    </w:p>
    <w:p w:rsidR="00E352C7" w:rsidRDefault="00DE562C">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E352C7" w:rsidRDefault="00DE562C" w:rsidP="00977331">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E352C7" w:rsidRDefault="00DE562C" w:rsidP="00977331">
      <w:pPr>
        <w:spacing w:line="360" w:lineRule="auto"/>
        <w:ind w:firstLineChars="200" w:firstLine="446"/>
        <w:rPr>
          <w:sz w:val="24"/>
        </w:rPr>
      </w:pPr>
      <w:r>
        <w:rPr>
          <w:rFonts w:hAnsiTheme="minorEastAsia"/>
          <w:sz w:val="24"/>
        </w:rPr>
        <w:t>据此函，投标人代表宣布同意如下：</w:t>
      </w:r>
    </w:p>
    <w:p w:rsidR="00E352C7" w:rsidRDefault="00DE562C" w:rsidP="00977331">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E352C7" w:rsidRDefault="00DE562C" w:rsidP="00977331">
      <w:pPr>
        <w:spacing w:line="360" w:lineRule="auto"/>
        <w:ind w:firstLineChars="200" w:firstLine="446"/>
        <w:rPr>
          <w:sz w:val="24"/>
        </w:rPr>
      </w:pPr>
      <w:r>
        <w:rPr>
          <w:rFonts w:hAnsiTheme="minorEastAsia"/>
          <w:sz w:val="24"/>
        </w:rPr>
        <w:t>第包，￥元（人民币），大写。</w:t>
      </w:r>
    </w:p>
    <w:p w:rsidR="00E352C7" w:rsidRDefault="00DE562C" w:rsidP="00977331">
      <w:pPr>
        <w:spacing w:line="360" w:lineRule="auto"/>
        <w:ind w:firstLineChars="200" w:firstLine="446"/>
        <w:rPr>
          <w:sz w:val="24"/>
        </w:rPr>
      </w:pPr>
      <w:r>
        <w:rPr>
          <w:sz w:val="24"/>
        </w:rPr>
        <w:t>……</w:t>
      </w:r>
    </w:p>
    <w:p w:rsidR="00E352C7" w:rsidRDefault="00DE562C" w:rsidP="00977331">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E352C7" w:rsidRDefault="00DE562C" w:rsidP="00977331">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352C7" w:rsidRDefault="00DE562C" w:rsidP="00977331">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E352C7" w:rsidRDefault="00DE562C" w:rsidP="00977331">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E352C7" w:rsidRDefault="00DE562C" w:rsidP="00977331">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E352C7" w:rsidRDefault="00DE562C" w:rsidP="00977331">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E352C7" w:rsidRDefault="00DE562C" w:rsidP="00977331">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E352C7" w:rsidRDefault="00DE562C" w:rsidP="0097733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352C7" w:rsidRDefault="00DE562C" w:rsidP="00977331">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E352C7" w:rsidRDefault="00DE562C" w:rsidP="00977331">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E352C7" w:rsidRDefault="00DE562C" w:rsidP="00977331">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E352C7" w:rsidRDefault="00E352C7" w:rsidP="00977331">
      <w:pPr>
        <w:spacing w:line="360" w:lineRule="auto"/>
        <w:ind w:firstLineChars="200" w:firstLine="446"/>
        <w:rPr>
          <w:sz w:val="24"/>
        </w:rPr>
      </w:pPr>
    </w:p>
    <w:p w:rsidR="00E352C7" w:rsidRDefault="00DE562C" w:rsidP="00977331">
      <w:pPr>
        <w:spacing w:line="360" w:lineRule="auto"/>
        <w:ind w:firstLineChars="200" w:firstLine="446"/>
        <w:rPr>
          <w:sz w:val="24"/>
        </w:rPr>
      </w:pPr>
      <w:r>
        <w:rPr>
          <w:rFonts w:hAnsiTheme="minorEastAsia"/>
          <w:sz w:val="24"/>
        </w:rPr>
        <w:t>地址：</w:t>
      </w:r>
    </w:p>
    <w:p w:rsidR="00E352C7" w:rsidRDefault="00DE562C" w:rsidP="00977331">
      <w:pPr>
        <w:spacing w:line="360" w:lineRule="auto"/>
        <w:ind w:firstLineChars="200" w:firstLine="446"/>
        <w:rPr>
          <w:sz w:val="24"/>
        </w:rPr>
      </w:pPr>
      <w:r>
        <w:rPr>
          <w:rFonts w:hAnsiTheme="minorEastAsia"/>
          <w:sz w:val="24"/>
        </w:rPr>
        <w:t>邮政编码：</w:t>
      </w:r>
    </w:p>
    <w:p w:rsidR="00E352C7" w:rsidRDefault="00DE562C" w:rsidP="00977331">
      <w:pPr>
        <w:spacing w:line="360" w:lineRule="auto"/>
        <w:ind w:firstLineChars="200" w:firstLine="446"/>
        <w:rPr>
          <w:sz w:val="24"/>
        </w:rPr>
      </w:pPr>
      <w:r>
        <w:rPr>
          <w:rFonts w:hAnsiTheme="minorEastAsia"/>
          <w:sz w:val="24"/>
        </w:rPr>
        <w:t>电话：</w:t>
      </w:r>
    </w:p>
    <w:p w:rsidR="00E352C7" w:rsidRDefault="00DE562C" w:rsidP="00977331">
      <w:pPr>
        <w:spacing w:line="360" w:lineRule="auto"/>
        <w:ind w:firstLineChars="200" w:firstLine="446"/>
        <w:rPr>
          <w:sz w:val="24"/>
        </w:rPr>
      </w:pPr>
      <w:r>
        <w:rPr>
          <w:rFonts w:hAnsiTheme="minorEastAsia"/>
          <w:sz w:val="24"/>
        </w:rPr>
        <w:t>传真：</w:t>
      </w:r>
    </w:p>
    <w:p w:rsidR="00E352C7" w:rsidRDefault="00DE562C" w:rsidP="00977331">
      <w:pPr>
        <w:spacing w:line="360" w:lineRule="auto"/>
        <w:ind w:firstLineChars="1700" w:firstLine="3794"/>
        <w:rPr>
          <w:sz w:val="24"/>
        </w:rPr>
      </w:pPr>
      <w:r>
        <w:rPr>
          <w:rFonts w:hAnsiTheme="minorEastAsia"/>
          <w:sz w:val="24"/>
        </w:rPr>
        <w:t>投标人名称：</w:t>
      </w:r>
    </w:p>
    <w:p w:rsidR="00E352C7" w:rsidRDefault="00DE562C" w:rsidP="00977331">
      <w:pPr>
        <w:spacing w:line="360" w:lineRule="auto"/>
        <w:ind w:firstLineChars="1700" w:firstLine="3794"/>
        <w:rPr>
          <w:sz w:val="24"/>
        </w:rPr>
      </w:pPr>
      <w:r>
        <w:rPr>
          <w:rFonts w:hAnsiTheme="minorEastAsia"/>
          <w:sz w:val="24"/>
        </w:rPr>
        <w:t>日期：年月日</w:t>
      </w:r>
    </w:p>
    <w:p w:rsidR="00E352C7" w:rsidRDefault="00E352C7">
      <w:pPr>
        <w:spacing w:line="560" w:lineRule="exact"/>
        <w:rPr>
          <w:sz w:val="24"/>
        </w:rPr>
      </w:pPr>
    </w:p>
    <w:p w:rsidR="00E352C7" w:rsidRDefault="00E352C7">
      <w:pPr>
        <w:spacing w:line="560" w:lineRule="exact"/>
        <w:rPr>
          <w:sz w:val="24"/>
        </w:rPr>
      </w:pPr>
    </w:p>
    <w:p w:rsidR="00E352C7" w:rsidRDefault="00E352C7">
      <w:pPr>
        <w:spacing w:line="560" w:lineRule="exact"/>
        <w:rPr>
          <w:sz w:val="24"/>
        </w:rPr>
      </w:pPr>
    </w:p>
    <w:p w:rsidR="00E352C7" w:rsidRDefault="00E352C7">
      <w:pPr>
        <w:spacing w:line="560" w:lineRule="exact"/>
        <w:rPr>
          <w:sz w:val="24"/>
        </w:rPr>
      </w:pPr>
    </w:p>
    <w:p w:rsidR="00E352C7" w:rsidRDefault="00DE562C">
      <w:pPr>
        <w:widowControl/>
        <w:jc w:val="left"/>
        <w:rPr>
          <w:b/>
          <w:sz w:val="24"/>
        </w:rPr>
      </w:pPr>
      <w:r>
        <w:rPr>
          <w:b/>
          <w:sz w:val="24"/>
        </w:rPr>
        <w:br w:type="page"/>
      </w:r>
    </w:p>
    <w:p w:rsidR="00E352C7" w:rsidRDefault="00DE562C">
      <w:pPr>
        <w:widowControl/>
        <w:jc w:val="left"/>
        <w:rPr>
          <w:b/>
          <w:sz w:val="24"/>
        </w:rPr>
      </w:pPr>
      <w:r>
        <w:rPr>
          <w:b/>
          <w:sz w:val="24"/>
        </w:rPr>
        <w:lastRenderedPageBreak/>
        <w:t>附件</w:t>
      </w:r>
      <w:r>
        <w:rPr>
          <w:b/>
          <w:sz w:val="24"/>
        </w:rPr>
        <w:t>2</w:t>
      </w:r>
    </w:p>
    <w:p w:rsidR="00E352C7" w:rsidRDefault="00DE562C">
      <w:pPr>
        <w:autoSpaceDN w:val="0"/>
        <w:spacing w:line="360" w:lineRule="auto"/>
        <w:jc w:val="center"/>
        <w:rPr>
          <w:b/>
          <w:bCs/>
          <w:sz w:val="24"/>
        </w:rPr>
      </w:pPr>
      <w:r>
        <w:rPr>
          <w:b/>
          <w:bCs/>
          <w:sz w:val="24"/>
        </w:rPr>
        <w:t>开标一览表</w:t>
      </w:r>
    </w:p>
    <w:p w:rsidR="00E352C7" w:rsidRDefault="00E352C7">
      <w:pPr>
        <w:ind w:right="84"/>
        <w:rPr>
          <w:sz w:val="24"/>
        </w:rPr>
      </w:pPr>
    </w:p>
    <w:p w:rsidR="00E352C7" w:rsidRDefault="00DE562C">
      <w:pPr>
        <w:spacing w:line="460" w:lineRule="exact"/>
        <w:rPr>
          <w:sz w:val="24"/>
        </w:rPr>
      </w:pPr>
      <w:r>
        <w:rPr>
          <w:sz w:val="24"/>
        </w:rPr>
        <w:t>项目名称：</w:t>
      </w:r>
    </w:p>
    <w:p w:rsidR="00E352C7" w:rsidRDefault="00DE562C">
      <w:pPr>
        <w:spacing w:line="460" w:lineRule="exact"/>
        <w:rPr>
          <w:sz w:val="24"/>
        </w:rPr>
      </w:pPr>
      <w:r>
        <w:rPr>
          <w:sz w:val="24"/>
        </w:rPr>
        <w:t>项目编号：</w:t>
      </w:r>
    </w:p>
    <w:p w:rsidR="00E352C7" w:rsidRDefault="00DE562C">
      <w:pPr>
        <w:spacing w:line="460" w:lineRule="exact"/>
        <w:rPr>
          <w:sz w:val="24"/>
          <w:u w:val="single"/>
        </w:rPr>
      </w:pPr>
      <w:r>
        <w:rPr>
          <w:sz w:val="24"/>
        </w:rPr>
        <w:t>包号：</w:t>
      </w:r>
    </w:p>
    <w:p w:rsidR="00E352C7" w:rsidRDefault="00DE562C">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2229"/>
        <w:gridCol w:w="1406"/>
        <w:gridCol w:w="2096"/>
        <w:gridCol w:w="1716"/>
      </w:tblGrid>
      <w:tr w:rsidR="00E352C7">
        <w:trPr>
          <w:jc w:val="center"/>
        </w:trPr>
        <w:tc>
          <w:tcPr>
            <w:tcW w:w="730" w:type="pct"/>
            <w:vAlign w:val="center"/>
          </w:tcPr>
          <w:p w:rsidR="00E352C7" w:rsidRDefault="00DE562C">
            <w:pPr>
              <w:spacing w:line="460" w:lineRule="exact"/>
              <w:jc w:val="center"/>
              <w:rPr>
                <w:sz w:val="24"/>
              </w:rPr>
            </w:pPr>
            <w:proofErr w:type="gramStart"/>
            <w:r>
              <w:rPr>
                <w:sz w:val="24"/>
              </w:rPr>
              <w:t>包号</w:t>
            </w:r>
            <w:proofErr w:type="gramEnd"/>
          </w:p>
        </w:tc>
        <w:tc>
          <w:tcPr>
            <w:tcW w:w="1278" w:type="pct"/>
            <w:vAlign w:val="center"/>
          </w:tcPr>
          <w:p w:rsidR="00E352C7" w:rsidRDefault="00DE562C">
            <w:pPr>
              <w:spacing w:line="460" w:lineRule="exact"/>
              <w:jc w:val="center"/>
              <w:rPr>
                <w:sz w:val="24"/>
              </w:rPr>
            </w:pPr>
            <w:r>
              <w:rPr>
                <w:sz w:val="24"/>
              </w:rPr>
              <w:t>服务名称</w:t>
            </w:r>
          </w:p>
        </w:tc>
        <w:tc>
          <w:tcPr>
            <w:tcW w:w="806" w:type="pct"/>
            <w:vAlign w:val="center"/>
          </w:tcPr>
          <w:p w:rsidR="00E352C7" w:rsidRDefault="00DE562C">
            <w:pPr>
              <w:spacing w:line="460" w:lineRule="exact"/>
              <w:jc w:val="center"/>
              <w:rPr>
                <w:sz w:val="24"/>
              </w:rPr>
            </w:pPr>
            <w:r>
              <w:rPr>
                <w:sz w:val="24"/>
              </w:rPr>
              <w:t>数量</w:t>
            </w:r>
          </w:p>
        </w:tc>
        <w:tc>
          <w:tcPr>
            <w:tcW w:w="1202" w:type="pct"/>
            <w:vAlign w:val="center"/>
          </w:tcPr>
          <w:p w:rsidR="00E352C7" w:rsidRDefault="00DE562C">
            <w:pPr>
              <w:spacing w:line="460" w:lineRule="exact"/>
              <w:jc w:val="center"/>
              <w:rPr>
                <w:sz w:val="24"/>
              </w:rPr>
            </w:pPr>
            <w:r>
              <w:rPr>
                <w:sz w:val="24"/>
              </w:rPr>
              <w:t>投标总价</w:t>
            </w:r>
          </w:p>
        </w:tc>
        <w:tc>
          <w:tcPr>
            <w:tcW w:w="984" w:type="pct"/>
            <w:vAlign w:val="center"/>
          </w:tcPr>
          <w:p w:rsidR="00E352C7" w:rsidRDefault="00DE562C">
            <w:pPr>
              <w:spacing w:line="460" w:lineRule="exact"/>
              <w:jc w:val="center"/>
              <w:rPr>
                <w:sz w:val="24"/>
              </w:rPr>
            </w:pPr>
            <w:r>
              <w:rPr>
                <w:sz w:val="24"/>
              </w:rPr>
              <w:t>备注</w:t>
            </w: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r w:rsidR="00E352C7">
        <w:trPr>
          <w:jc w:val="center"/>
        </w:trPr>
        <w:tc>
          <w:tcPr>
            <w:tcW w:w="730" w:type="pct"/>
          </w:tcPr>
          <w:p w:rsidR="00E352C7" w:rsidRDefault="00E352C7">
            <w:pPr>
              <w:spacing w:line="460" w:lineRule="exact"/>
              <w:rPr>
                <w:sz w:val="24"/>
              </w:rPr>
            </w:pPr>
          </w:p>
        </w:tc>
        <w:tc>
          <w:tcPr>
            <w:tcW w:w="1278" w:type="pct"/>
          </w:tcPr>
          <w:p w:rsidR="00E352C7" w:rsidRDefault="00E352C7">
            <w:pPr>
              <w:spacing w:line="460" w:lineRule="exact"/>
              <w:rPr>
                <w:sz w:val="24"/>
              </w:rPr>
            </w:pPr>
          </w:p>
        </w:tc>
        <w:tc>
          <w:tcPr>
            <w:tcW w:w="806" w:type="pct"/>
          </w:tcPr>
          <w:p w:rsidR="00E352C7" w:rsidRDefault="00E352C7">
            <w:pPr>
              <w:spacing w:line="460" w:lineRule="exact"/>
              <w:rPr>
                <w:sz w:val="24"/>
              </w:rPr>
            </w:pPr>
          </w:p>
        </w:tc>
        <w:tc>
          <w:tcPr>
            <w:tcW w:w="1202" w:type="pct"/>
          </w:tcPr>
          <w:p w:rsidR="00E352C7" w:rsidRDefault="00E352C7">
            <w:pPr>
              <w:spacing w:line="460" w:lineRule="exact"/>
              <w:rPr>
                <w:sz w:val="24"/>
              </w:rPr>
            </w:pPr>
          </w:p>
        </w:tc>
        <w:tc>
          <w:tcPr>
            <w:tcW w:w="984" w:type="pct"/>
          </w:tcPr>
          <w:p w:rsidR="00E352C7" w:rsidRDefault="00E352C7">
            <w:pPr>
              <w:spacing w:line="460" w:lineRule="exact"/>
              <w:rPr>
                <w:sz w:val="24"/>
              </w:rPr>
            </w:pPr>
          </w:p>
        </w:tc>
      </w:tr>
    </w:tbl>
    <w:p w:rsidR="00E352C7" w:rsidRDefault="00E352C7">
      <w:pPr>
        <w:spacing w:line="360" w:lineRule="auto"/>
        <w:ind w:right="84" w:firstLine="420"/>
        <w:rPr>
          <w:sz w:val="24"/>
        </w:rPr>
      </w:pPr>
    </w:p>
    <w:p w:rsidR="00E352C7" w:rsidRDefault="00E352C7">
      <w:pPr>
        <w:spacing w:line="360" w:lineRule="auto"/>
        <w:ind w:right="84" w:firstLine="420"/>
        <w:rPr>
          <w:sz w:val="24"/>
        </w:rPr>
      </w:pPr>
    </w:p>
    <w:p w:rsidR="00E352C7" w:rsidRDefault="00DE562C" w:rsidP="00977331">
      <w:pPr>
        <w:spacing w:line="360" w:lineRule="auto"/>
        <w:ind w:firstLineChars="1700" w:firstLine="3794"/>
        <w:rPr>
          <w:sz w:val="24"/>
        </w:rPr>
      </w:pPr>
      <w:r>
        <w:rPr>
          <w:sz w:val="24"/>
        </w:rPr>
        <w:t>投标人名称：</w:t>
      </w:r>
    </w:p>
    <w:p w:rsidR="00E352C7" w:rsidRDefault="00E352C7" w:rsidP="00977331">
      <w:pPr>
        <w:spacing w:line="360" w:lineRule="auto"/>
        <w:ind w:firstLineChars="1700" w:firstLine="3794"/>
        <w:rPr>
          <w:sz w:val="24"/>
        </w:rPr>
      </w:pPr>
    </w:p>
    <w:p w:rsidR="00E352C7" w:rsidRDefault="00DE562C" w:rsidP="00977331">
      <w:pPr>
        <w:spacing w:line="360" w:lineRule="auto"/>
        <w:ind w:firstLineChars="1700" w:firstLine="3794"/>
        <w:rPr>
          <w:sz w:val="24"/>
        </w:rPr>
      </w:pPr>
      <w:r>
        <w:rPr>
          <w:sz w:val="24"/>
        </w:rPr>
        <w:t>日期：年月日</w:t>
      </w:r>
    </w:p>
    <w:p w:rsidR="00E352C7" w:rsidRDefault="00E352C7">
      <w:pPr>
        <w:spacing w:line="360" w:lineRule="auto"/>
        <w:ind w:right="84" w:firstLine="420"/>
        <w:rPr>
          <w:position w:val="-40"/>
          <w:sz w:val="24"/>
        </w:rPr>
      </w:pPr>
    </w:p>
    <w:p w:rsidR="00E352C7" w:rsidRDefault="00E352C7">
      <w:pPr>
        <w:spacing w:line="360" w:lineRule="auto"/>
        <w:ind w:right="84" w:firstLine="420"/>
        <w:rPr>
          <w:position w:val="-40"/>
          <w:sz w:val="24"/>
        </w:rPr>
      </w:pPr>
    </w:p>
    <w:p w:rsidR="00E352C7" w:rsidRDefault="00E352C7">
      <w:pPr>
        <w:spacing w:line="360" w:lineRule="auto"/>
        <w:ind w:right="84" w:firstLine="420"/>
        <w:rPr>
          <w:position w:val="-40"/>
          <w:sz w:val="24"/>
        </w:rPr>
      </w:pPr>
    </w:p>
    <w:p w:rsidR="00E352C7" w:rsidRDefault="00DE562C">
      <w:pPr>
        <w:widowControl/>
        <w:jc w:val="left"/>
        <w:rPr>
          <w:b/>
          <w:sz w:val="24"/>
        </w:rPr>
      </w:pPr>
      <w:r>
        <w:rPr>
          <w:b/>
          <w:sz w:val="24"/>
        </w:rPr>
        <w:br w:type="page"/>
      </w:r>
    </w:p>
    <w:p w:rsidR="00E352C7" w:rsidRDefault="00DE562C">
      <w:pPr>
        <w:tabs>
          <w:tab w:val="left" w:pos="360"/>
        </w:tabs>
        <w:spacing w:afterLines="100" w:after="285" w:line="360" w:lineRule="auto"/>
        <w:rPr>
          <w:b/>
          <w:sz w:val="24"/>
        </w:rPr>
      </w:pPr>
      <w:r>
        <w:rPr>
          <w:b/>
          <w:sz w:val="24"/>
        </w:rPr>
        <w:lastRenderedPageBreak/>
        <w:t>附件</w:t>
      </w:r>
      <w:r>
        <w:rPr>
          <w:b/>
          <w:sz w:val="24"/>
        </w:rPr>
        <w:t>3</w:t>
      </w:r>
    </w:p>
    <w:p w:rsidR="00E352C7" w:rsidRDefault="00DE562C">
      <w:pPr>
        <w:autoSpaceDN w:val="0"/>
        <w:spacing w:line="360" w:lineRule="auto"/>
        <w:jc w:val="center"/>
        <w:rPr>
          <w:b/>
          <w:bCs/>
          <w:sz w:val="24"/>
        </w:rPr>
      </w:pPr>
      <w:r>
        <w:rPr>
          <w:b/>
          <w:bCs/>
          <w:sz w:val="24"/>
        </w:rPr>
        <w:t>开标分项一览表</w:t>
      </w:r>
    </w:p>
    <w:p w:rsidR="00E352C7" w:rsidRDefault="00E352C7">
      <w:pPr>
        <w:ind w:right="84"/>
        <w:rPr>
          <w:sz w:val="24"/>
        </w:rPr>
      </w:pPr>
    </w:p>
    <w:p w:rsidR="00E352C7" w:rsidRDefault="00DE562C">
      <w:pPr>
        <w:spacing w:line="460" w:lineRule="exact"/>
        <w:ind w:left="192"/>
        <w:rPr>
          <w:sz w:val="24"/>
        </w:rPr>
      </w:pPr>
      <w:r>
        <w:rPr>
          <w:sz w:val="24"/>
        </w:rPr>
        <w:t>项目名称：</w:t>
      </w:r>
    </w:p>
    <w:p w:rsidR="00E352C7" w:rsidRDefault="00DE562C">
      <w:pPr>
        <w:spacing w:line="460" w:lineRule="exact"/>
        <w:ind w:left="192"/>
        <w:rPr>
          <w:sz w:val="24"/>
        </w:rPr>
      </w:pPr>
      <w:r>
        <w:rPr>
          <w:sz w:val="24"/>
        </w:rPr>
        <w:t>项目编号：</w:t>
      </w:r>
    </w:p>
    <w:p w:rsidR="00E352C7" w:rsidRDefault="00DE562C">
      <w:pPr>
        <w:spacing w:line="460" w:lineRule="exact"/>
        <w:ind w:left="192"/>
        <w:rPr>
          <w:sz w:val="24"/>
        </w:rPr>
      </w:pPr>
      <w:r>
        <w:rPr>
          <w:sz w:val="24"/>
        </w:rPr>
        <w:t>包号：</w:t>
      </w:r>
    </w:p>
    <w:p w:rsidR="00E352C7" w:rsidRDefault="00DE562C" w:rsidP="00977331">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352C7">
        <w:trPr>
          <w:trHeight w:val="555"/>
          <w:jc w:val="center"/>
        </w:trPr>
        <w:tc>
          <w:tcPr>
            <w:tcW w:w="878" w:type="dxa"/>
            <w:vAlign w:val="center"/>
          </w:tcPr>
          <w:p w:rsidR="00E352C7" w:rsidRDefault="00DE562C">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E352C7" w:rsidRDefault="00DE562C">
            <w:pPr>
              <w:widowControl/>
              <w:jc w:val="center"/>
              <w:rPr>
                <w:b/>
                <w:bCs/>
                <w:kern w:val="0"/>
                <w:sz w:val="24"/>
                <w:szCs w:val="24"/>
              </w:rPr>
            </w:pPr>
            <w:r>
              <w:rPr>
                <w:b/>
                <w:bCs/>
                <w:kern w:val="0"/>
                <w:sz w:val="24"/>
                <w:szCs w:val="24"/>
              </w:rPr>
              <w:t>服务名称</w:t>
            </w:r>
          </w:p>
        </w:tc>
        <w:tc>
          <w:tcPr>
            <w:tcW w:w="1701" w:type="dxa"/>
            <w:vAlign w:val="center"/>
          </w:tcPr>
          <w:p w:rsidR="00E352C7" w:rsidRDefault="00DE562C">
            <w:pPr>
              <w:widowControl/>
              <w:jc w:val="center"/>
              <w:rPr>
                <w:b/>
                <w:bCs/>
                <w:kern w:val="0"/>
                <w:sz w:val="24"/>
                <w:szCs w:val="24"/>
              </w:rPr>
            </w:pPr>
            <w:r>
              <w:rPr>
                <w:b/>
                <w:bCs/>
                <w:kern w:val="0"/>
                <w:sz w:val="24"/>
                <w:szCs w:val="24"/>
              </w:rPr>
              <w:t>总价</w:t>
            </w:r>
          </w:p>
        </w:tc>
        <w:tc>
          <w:tcPr>
            <w:tcW w:w="2238" w:type="dxa"/>
            <w:vAlign w:val="center"/>
          </w:tcPr>
          <w:p w:rsidR="00E352C7" w:rsidRDefault="00DE562C">
            <w:pPr>
              <w:widowControl/>
              <w:jc w:val="center"/>
              <w:rPr>
                <w:b/>
                <w:bCs/>
                <w:kern w:val="0"/>
                <w:sz w:val="24"/>
                <w:szCs w:val="24"/>
              </w:rPr>
            </w:pPr>
            <w:r>
              <w:rPr>
                <w:b/>
                <w:bCs/>
                <w:kern w:val="0"/>
                <w:sz w:val="24"/>
                <w:szCs w:val="24"/>
              </w:rPr>
              <w:t>数量</w:t>
            </w:r>
          </w:p>
        </w:tc>
        <w:tc>
          <w:tcPr>
            <w:tcW w:w="1848" w:type="dxa"/>
            <w:vAlign w:val="center"/>
          </w:tcPr>
          <w:p w:rsidR="00E352C7" w:rsidRDefault="00DE562C">
            <w:pPr>
              <w:widowControl/>
              <w:jc w:val="center"/>
              <w:rPr>
                <w:b/>
                <w:bCs/>
                <w:kern w:val="0"/>
                <w:sz w:val="24"/>
                <w:szCs w:val="24"/>
              </w:rPr>
            </w:pPr>
            <w:r>
              <w:rPr>
                <w:b/>
                <w:bCs/>
                <w:kern w:val="0"/>
                <w:sz w:val="24"/>
                <w:szCs w:val="24"/>
              </w:rPr>
              <w:t>备注</w:t>
            </w:r>
          </w:p>
        </w:tc>
      </w:tr>
      <w:tr w:rsidR="00E352C7">
        <w:trPr>
          <w:trHeight w:val="465"/>
          <w:jc w:val="center"/>
        </w:trPr>
        <w:tc>
          <w:tcPr>
            <w:tcW w:w="878" w:type="dxa"/>
            <w:vAlign w:val="center"/>
          </w:tcPr>
          <w:p w:rsidR="00E352C7" w:rsidRDefault="00DE562C">
            <w:pPr>
              <w:widowControl/>
              <w:jc w:val="center"/>
              <w:rPr>
                <w:kern w:val="0"/>
                <w:sz w:val="24"/>
                <w:szCs w:val="24"/>
              </w:rPr>
            </w:pPr>
            <w:r>
              <w:rPr>
                <w:kern w:val="0"/>
                <w:sz w:val="24"/>
                <w:szCs w:val="24"/>
              </w:rPr>
              <w:t>1</w:t>
            </w:r>
          </w:p>
        </w:tc>
        <w:tc>
          <w:tcPr>
            <w:tcW w:w="2349" w:type="dxa"/>
            <w:vAlign w:val="center"/>
          </w:tcPr>
          <w:p w:rsidR="00E352C7" w:rsidRDefault="00E352C7">
            <w:pPr>
              <w:widowControl/>
              <w:jc w:val="center"/>
              <w:rPr>
                <w:kern w:val="0"/>
                <w:sz w:val="24"/>
                <w:szCs w:val="24"/>
              </w:rPr>
            </w:pP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DE562C">
            <w:pPr>
              <w:widowControl/>
              <w:jc w:val="center"/>
              <w:rPr>
                <w:sz w:val="24"/>
                <w:szCs w:val="24"/>
              </w:rPr>
            </w:pPr>
            <w:r>
              <w:rPr>
                <w:sz w:val="24"/>
                <w:szCs w:val="24"/>
              </w:rPr>
              <w:t>1</w:t>
            </w:r>
            <w:r>
              <w:rPr>
                <w:sz w:val="24"/>
                <w:szCs w:val="24"/>
              </w:rPr>
              <w:t>项</w:t>
            </w:r>
          </w:p>
        </w:tc>
        <w:tc>
          <w:tcPr>
            <w:tcW w:w="1848" w:type="dxa"/>
            <w:vAlign w:val="center"/>
          </w:tcPr>
          <w:p w:rsidR="00E352C7" w:rsidRDefault="00E352C7">
            <w:pPr>
              <w:widowControl/>
              <w:jc w:val="center"/>
              <w:rPr>
                <w:sz w:val="24"/>
                <w:szCs w:val="24"/>
              </w:rPr>
            </w:pPr>
          </w:p>
        </w:tc>
      </w:tr>
      <w:tr w:rsidR="00E352C7">
        <w:trPr>
          <w:trHeight w:val="465"/>
          <w:jc w:val="center"/>
        </w:trPr>
        <w:tc>
          <w:tcPr>
            <w:tcW w:w="9014" w:type="dxa"/>
            <w:gridSpan w:val="5"/>
            <w:vAlign w:val="center"/>
          </w:tcPr>
          <w:p w:rsidR="00E352C7" w:rsidRDefault="00DE562C">
            <w:pPr>
              <w:widowControl/>
              <w:jc w:val="left"/>
              <w:rPr>
                <w:kern w:val="0"/>
                <w:sz w:val="24"/>
                <w:szCs w:val="24"/>
              </w:rPr>
            </w:pPr>
            <w:r>
              <w:rPr>
                <w:kern w:val="0"/>
                <w:sz w:val="24"/>
                <w:szCs w:val="24"/>
              </w:rPr>
              <w:t>其中</w:t>
            </w:r>
          </w:p>
        </w:tc>
      </w:tr>
      <w:tr w:rsidR="00E352C7">
        <w:trPr>
          <w:trHeight w:val="465"/>
          <w:jc w:val="center"/>
        </w:trPr>
        <w:tc>
          <w:tcPr>
            <w:tcW w:w="3227" w:type="dxa"/>
            <w:gridSpan w:val="2"/>
            <w:vAlign w:val="center"/>
          </w:tcPr>
          <w:p w:rsidR="00E352C7" w:rsidRDefault="00DE562C">
            <w:pPr>
              <w:widowControl/>
              <w:jc w:val="left"/>
              <w:rPr>
                <w:b/>
                <w:sz w:val="24"/>
                <w:szCs w:val="24"/>
              </w:rPr>
            </w:pPr>
            <w:r>
              <w:rPr>
                <w:b/>
                <w:sz w:val="24"/>
                <w:szCs w:val="24"/>
              </w:rPr>
              <w:t>分项名称</w:t>
            </w:r>
          </w:p>
        </w:tc>
        <w:tc>
          <w:tcPr>
            <w:tcW w:w="1701" w:type="dxa"/>
            <w:vAlign w:val="center"/>
          </w:tcPr>
          <w:p w:rsidR="00E352C7" w:rsidRDefault="00DE562C">
            <w:pPr>
              <w:widowControl/>
              <w:jc w:val="center"/>
              <w:rPr>
                <w:b/>
                <w:kern w:val="0"/>
                <w:sz w:val="24"/>
                <w:szCs w:val="24"/>
              </w:rPr>
            </w:pPr>
            <w:r>
              <w:rPr>
                <w:b/>
                <w:kern w:val="0"/>
                <w:sz w:val="24"/>
                <w:szCs w:val="24"/>
              </w:rPr>
              <w:t>价格</w:t>
            </w:r>
          </w:p>
        </w:tc>
        <w:tc>
          <w:tcPr>
            <w:tcW w:w="2238" w:type="dxa"/>
            <w:vAlign w:val="center"/>
          </w:tcPr>
          <w:p w:rsidR="00E352C7" w:rsidRDefault="00DE562C">
            <w:pPr>
              <w:widowControl/>
              <w:jc w:val="center"/>
              <w:rPr>
                <w:b/>
                <w:kern w:val="0"/>
                <w:sz w:val="24"/>
                <w:szCs w:val="24"/>
              </w:rPr>
            </w:pPr>
            <w:r>
              <w:rPr>
                <w:b/>
                <w:kern w:val="0"/>
                <w:sz w:val="24"/>
                <w:szCs w:val="24"/>
              </w:rPr>
              <w:t>数量</w:t>
            </w:r>
          </w:p>
        </w:tc>
        <w:tc>
          <w:tcPr>
            <w:tcW w:w="1848" w:type="dxa"/>
            <w:vAlign w:val="center"/>
          </w:tcPr>
          <w:p w:rsidR="00E352C7" w:rsidRDefault="00DE562C">
            <w:pPr>
              <w:widowControl/>
              <w:jc w:val="center"/>
              <w:rPr>
                <w:b/>
                <w:bCs/>
                <w:kern w:val="0"/>
                <w:sz w:val="24"/>
                <w:szCs w:val="24"/>
              </w:rPr>
            </w:pPr>
            <w:r>
              <w:rPr>
                <w:b/>
                <w:bCs/>
                <w:kern w:val="0"/>
                <w:sz w:val="24"/>
                <w:szCs w:val="24"/>
              </w:rPr>
              <w:t>备注</w:t>
            </w:r>
          </w:p>
        </w:tc>
      </w:tr>
      <w:tr w:rsidR="00E352C7">
        <w:trPr>
          <w:trHeight w:val="465"/>
          <w:jc w:val="center"/>
        </w:trPr>
        <w:tc>
          <w:tcPr>
            <w:tcW w:w="3227" w:type="dxa"/>
            <w:gridSpan w:val="2"/>
            <w:vAlign w:val="center"/>
          </w:tcPr>
          <w:p w:rsidR="00E352C7" w:rsidRDefault="00DE562C">
            <w:pPr>
              <w:widowControl/>
              <w:jc w:val="left"/>
              <w:rPr>
                <w:kern w:val="0"/>
                <w:sz w:val="24"/>
                <w:szCs w:val="24"/>
              </w:rPr>
            </w:pPr>
            <w:r>
              <w:rPr>
                <w:rFonts w:hint="eastAsia"/>
                <w:sz w:val="24"/>
              </w:rPr>
              <w:t>调试费</w:t>
            </w: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sz w:val="24"/>
                <w:szCs w:val="24"/>
              </w:rPr>
            </w:pPr>
          </w:p>
        </w:tc>
      </w:tr>
      <w:tr w:rsidR="00E352C7">
        <w:trPr>
          <w:trHeight w:val="465"/>
          <w:jc w:val="center"/>
        </w:trPr>
        <w:tc>
          <w:tcPr>
            <w:tcW w:w="3227" w:type="dxa"/>
            <w:gridSpan w:val="2"/>
            <w:vAlign w:val="center"/>
          </w:tcPr>
          <w:p w:rsidR="00E352C7" w:rsidRDefault="00DE562C">
            <w:pPr>
              <w:widowControl/>
              <w:jc w:val="left"/>
              <w:rPr>
                <w:kern w:val="0"/>
                <w:sz w:val="24"/>
                <w:szCs w:val="24"/>
              </w:rPr>
            </w:pPr>
            <w:r>
              <w:rPr>
                <w:rFonts w:hint="eastAsia"/>
                <w:sz w:val="24"/>
              </w:rPr>
              <w:t>线路连接费</w:t>
            </w: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sz w:val="24"/>
                <w:szCs w:val="24"/>
              </w:rPr>
            </w:pPr>
          </w:p>
        </w:tc>
      </w:tr>
      <w:tr w:rsidR="00E352C7">
        <w:trPr>
          <w:trHeight w:val="465"/>
          <w:jc w:val="center"/>
        </w:trPr>
        <w:tc>
          <w:tcPr>
            <w:tcW w:w="3227" w:type="dxa"/>
            <w:gridSpan w:val="2"/>
            <w:vAlign w:val="center"/>
          </w:tcPr>
          <w:p w:rsidR="00E352C7" w:rsidRDefault="00DE562C">
            <w:pPr>
              <w:widowControl/>
              <w:jc w:val="left"/>
              <w:rPr>
                <w:kern w:val="0"/>
                <w:sz w:val="24"/>
                <w:szCs w:val="24"/>
              </w:rPr>
            </w:pPr>
            <w:r>
              <w:rPr>
                <w:rFonts w:hint="eastAsia"/>
                <w:sz w:val="24"/>
              </w:rPr>
              <w:t>维护维修费</w:t>
            </w: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sz w:val="24"/>
                <w:szCs w:val="24"/>
              </w:rPr>
            </w:pPr>
          </w:p>
        </w:tc>
      </w:tr>
      <w:tr w:rsidR="00E352C7">
        <w:trPr>
          <w:trHeight w:val="465"/>
          <w:jc w:val="center"/>
        </w:trPr>
        <w:tc>
          <w:tcPr>
            <w:tcW w:w="3227" w:type="dxa"/>
            <w:gridSpan w:val="2"/>
            <w:vAlign w:val="center"/>
          </w:tcPr>
          <w:p w:rsidR="00E352C7" w:rsidRDefault="00DE562C">
            <w:pPr>
              <w:widowControl/>
              <w:jc w:val="left"/>
              <w:rPr>
                <w:kern w:val="0"/>
                <w:sz w:val="24"/>
                <w:szCs w:val="24"/>
              </w:rPr>
            </w:pPr>
            <w:r>
              <w:rPr>
                <w:rFonts w:hint="eastAsia"/>
                <w:sz w:val="24"/>
              </w:rPr>
              <w:t>保修费</w:t>
            </w: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sz w:val="24"/>
                <w:szCs w:val="24"/>
              </w:rPr>
            </w:pPr>
          </w:p>
        </w:tc>
      </w:tr>
      <w:tr w:rsidR="00E352C7">
        <w:trPr>
          <w:trHeight w:val="465"/>
          <w:jc w:val="center"/>
        </w:trPr>
        <w:tc>
          <w:tcPr>
            <w:tcW w:w="3227" w:type="dxa"/>
            <w:gridSpan w:val="2"/>
            <w:vAlign w:val="center"/>
          </w:tcPr>
          <w:p w:rsidR="00E352C7" w:rsidRDefault="00DE562C">
            <w:pPr>
              <w:widowControl/>
              <w:jc w:val="left"/>
              <w:rPr>
                <w:sz w:val="24"/>
              </w:rPr>
            </w:pPr>
            <w:r>
              <w:rPr>
                <w:rFonts w:hint="eastAsia"/>
                <w:sz w:val="24"/>
              </w:rPr>
              <w:t>测试费</w:t>
            </w: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kern w:val="0"/>
                <w:sz w:val="24"/>
                <w:szCs w:val="24"/>
              </w:rPr>
            </w:pPr>
          </w:p>
        </w:tc>
      </w:tr>
      <w:tr w:rsidR="00E352C7">
        <w:trPr>
          <w:trHeight w:val="465"/>
          <w:jc w:val="center"/>
        </w:trPr>
        <w:tc>
          <w:tcPr>
            <w:tcW w:w="3227" w:type="dxa"/>
            <w:gridSpan w:val="2"/>
            <w:vAlign w:val="center"/>
          </w:tcPr>
          <w:p w:rsidR="00E352C7" w:rsidRDefault="00DE562C">
            <w:pPr>
              <w:widowControl/>
              <w:jc w:val="left"/>
              <w:rPr>
                <w:sz w:val="24"/>
              </w:rPr>
            </w:pPr>
            <w:r>
              <w:rPr>
                <w:sz w:val="24"/>
              </w:rPr>
              <w:t>……</w:t>
            </w: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kern w:val="0"/>
                <w:sz w:val="24"/>
                <w:szCs w:val="24"/>
              </w:rPr>
            </w:pPr>
          </w:p>
        </w:tc>
      </w:tr>
      <w:tr w:rsidR="00E352C7">
        <w:trPr>
          <w:trHeight w:val="465"/>
          <w:jc w:val="center"/>
        </w:trPr>
        <w:tc>
          <w:tcPr>
            <w:tcW w:w="3227" w:type="dxa"/>
            <w:gridSpan w:val="2"/>
            <w:vAlign w:val="center"/>
          </w:tcPr>
          <w:p w:rsidR="00E352C7" w:rsidRDefault="00E352C7">
            <w:pPr>
              <w:widowControl/>
              <w:jc w:val="center"/>
              <w:rPr>
                <w:sz w:val="24"/>
              </w:rPr>
            </w:pPr>
          </w:p>
        </w:tc>
        <w:tc>
          <w:tcPr>
            <w:tcW w:w="1701" w:type="dxa"/>
            <w:vAlign w:val="center"/>
          </w:tcPr>
          <w:p w:rsidR="00E352C7" w:rsidRDefault="00E352C7">
            <w:pPr>
              <w:widowControl/>
              <w:jc w:val="center"/>
              <w:rPr>
                <w:kern w:val="0"/>
                <w:sz w:val="24"/>
                <w:szCs w:val="24"/>
              </w:rPr>
            </w:pPr>
          </w:p>
        </w:tc>
        <w:tc>
          <w:tcPr>
            <w:tcW w:w="2238" w:type="dxa"/>
            <w:vAlign w:val="center"/>
          </w:tcPr>
          <w:p w:rsidR="00E352C7" w:rsidRDefault="00E352C7">
            <w:pPr>
              <w:widowControl/>
              <w:jc w:val="center"/>
              <w:rPr>
                <w:kern w:val="0"/>
                <w:sz w:val="24"/>
                <w:szCs w:val="24"/>
              </w:rPr>
            </w:pPr>
          </w:p>
        </w:tc>
        <w:tc>
          <w:tcPr>
            <w:tcW w:w="1848" w:type="dxa"/>
            <w:vAlign w:val="center"/>
          </w:tcPr>
          <w:p w:rsidR="00E352C7" w:rsidRDefault="00E352C7">
            <w:pPr>
              <w:widowControl/>
              <w:jc w:val="center"/>
              <w:rPr>
                <w:kern w:val="0"/>
                <w:sz w:val="24"/>
                <w:szCs w:val="24"/>
              </w:rPr>
            </w:pPr>
          </w:p>
        </w:tc>
      </w:tr>
    </w:tbl>
    <w:p w:rsidR="00E352C7" w:rsidRDefault="00DE562C">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E352C7" w:rsidRDefault="00DE562C" w:rsidP="00977331">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E352C7" w:rsidRDefault="00DE562C" w:rsidP="00977331">
      <w:pPr>
        <w:spacing w:line="360" w:lineRule="auto"/>
        <w:ind w:firstLineChars="1700" w:firstLine="3794"/>
        <w:rPr>
          <w:sz w:val="24"/>
        </w:rPr>
      </w:pPr>
      <w:r>
        <w:rPr>
          <w:sz w:val="24"/>
        </w:rPr>
        <w:t>投标人名称：</w:t>
      </w:r>
    </w:p>
    <w:p w:rsidR="00E352C7" w:rsidRDefault="00E352C7" w:rsidP="00977331">
      <w:pPr>
        <w:spacing w:line="360" w:lineRule="auto"/>
        <w:ind w:firstLineChars="1700" w:firstLine="3794"/>
        <w:rPr>
          <w:sz w:val="24"/>
        </w:rPr>
      </w:pPr>
    </w:p>
    <w:p w:rsidR="00E352C7" w:rsidRDefault="00DE562C" w:rsidP="00977331">
      <w:pPr>
        <w:spacing w:line="360" w:lineRule="auto"/>
        <w:ind w:firstLineChars="1700" w:firstLine="3794"/>
        <w:rPr>
          <w:sz w:val="24"/>
        </w:rPr>
      </w:pPr>
      <w:r>
        <w:rPr>
          <w:sz w:val="24"/>
        </w:rPr>
        <w:t>日期：年月日</w:t>
      </w:r>
    </w:p>
    <w:p w:rsidR="00E352C7" w:rsidRDefault="00DE562C">
      <w:pPr>
        <w:spacing w:line="360" w:lineRule="auto"/>
        <w:ind w:right="85" w:firstLineChars="200" w:firstLine="448"/>
        <w:rPr>
          <w:b/>
          <w:sz w:val="24"/>
        </w:rPr>
      </w:pPr>
      <w:r>
        <w:rPr>
          <w:b/>
          <w:sz w:val="24"/>
        </w:rPr>
        <w:br w:type="page"/>
      </w:r>
    </w:p>
    <w:p w:rsidR="00E352C7" w:rsidRDefault="00DE562C">
      <w:pPr>
        <w:tabs>
          <w:tab w:val="left" w:pos="360"/>
        </w:tabs>
        <w:spacing w:afterLines="100" w:after="285" w:line="360" w:lineRule="auto"/>
        <w:rPr>
          <w:b/>
          <w:sz w:val="24"/>
        </w:rPr>
      </w:pPr>
      <w:r>
        <w:rPr>
          <w:b/>
          <w:sz w:val="24"/>
        </w:rPr>
        <w:lastRenderedPageBreak/>
        <w:t>附件</w:t>
      </w:r>
      <w:r>
        <w:rPr>
          <w:b/>
          <w:sz w:val="24"/>
        </w:rPr>
        <w:t>4</w:t>
      </w:r>
    </w:p>
    <w:p w:rsidR="00E352C7" w:rsidRDefault="00DE562C">
      <w:pPr>
        <w:autoSpaceDN w:val="0"/>
        <w:spacing w:line="360" w:lineRule="auto"/>
        <w:jc w:val="center"/>
        <w:rPr>
          <w:b/>
          <w:bCs/>
          <w:sz w:val="24"/>
        </w:rPr>
      </w:pPr>
      <w:r>
        <w:rPr>
          <w:b/>
          <w:bCs/>
          <w:sz w:val="24"/>
        </w:rPr>
        <w:t>商务要求点对点应答表</w:t>
      </w:r>
    </w:p>
    <w:p w:rsidR="00E352C7" w:rsidRDefault="00E352C7">
      <w:pPr>
        <w:spacing w:line="460" w:lineRule="exact"/>
        <w:rPr>
          <w:sz w:val="24"/>
        </w:rPr>
      </w:pPr>
    </w:p>
    <w:p w:rsidR="00E352C7" w:rsidRDefault="00DE562C">
      <w:pPr>
        <w:spacing w:line="460" w:lineRule="exact"/>
        <w:rPr>
          <w:sz w:val="24"/>
        </w:rPr>
      </w:pPr>
      <w:r>
        <w:rPr>
          <w:sz w:val="24"/>
        </w:rPr>
        <w:t>项目名称：</w:t>
      </w:r>
    </w:p>
    <w:p w:rsidR="00E352C7" w:rsidRDefault="00DE562C">
      <w:pPr>
        <w:spacing w:line="460" w:lineRule="exact"/>
        <w:rPr>
          <w:sz w:val="24"/>
        </w:rPr>
      </w:pPr>
      <w:r>
        <w:rPr>
          <w:sz w:val="24"/>
        </w:rPr>
        <w:t>项目编号：</w:t>
      </w:r>
    </w:p>
    <w:p w:rsidR="00E352C7" w:rsidRDefault="00DE562C">
      <w:pPr>
        <w:spacing w:line="460" w:lineRule="exact"/>
        <w:rPr>
          <w:sz w:val="24"/>
          <w:u w:val="single"/>
        </w:rPr>
      </w:pPr>
      <w:r>
        <w:rPr>
          <w:sz w:val="24"/>
        </w:rPr>
        <w:t>包号：</w:t>
      </w:r>
    </w:p>
    <w:p w:rsidR="00E352C7" w:rsidRDefault="00E352C7">
      <w:pPr>
        <w:spacing w:line="460" w:lineRule="exact"/>
        <w:rPr>
          <w:sz w:val="24"/>
          <w:u w:val="single"/>
        </w:rPr>
      </w:pPr>
    </w:p>
    <w:tbl>
      <w:tblPr>
        <w:tblW w:w="5133" w:type="pct"/>
        <w:tblLook w:val="04A0" w:firstRow="1" w:lastRow="0" w:firstColumn="1" w:lastColumn="0" w:noHBand="0" w:noVBand="1"/>
      </w:tblPr>
      <w:tblGrid>
        <w:gridCol w:w="1744"/>
        <w:gridCol w:w="2281"/>
        <w:gridCol w:w="2609"/>
        <w:gridCol w:w="1160"/>
        <w:gridCol w:w="1158"/>
      </w:tblGrid>
      <w:tr w:rsidR="00E352C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备注</w:t>
            </w:r>
          </w:p>
        </w:tc>
      </w:tr>
      <w:tr w:rsidR="00E352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352C7" w:rsidRDefault="00DE562C">
            <w:pPr>
              <w:widowControl/>
              <w:jc w:val="left"/>
              <w:rPr>
                <w:color w:val="000000"/>
                <w:kern w:val="0"/>
                <w:szCs w:val="21"/>
              </w:rPr>
            </w:pPr>
            <w:r>
              <w:rPr>
                <w:color w:val="000000"/>
                <w:kern w:val="0"/>
                <w:szCs w:val="21"/>
              </w:rPr>
              <w:t>（一）报价要求</w:t>
            </w:r>
          </w:p>
        </w:tc>
      </w:tr>
      <w:tr w:rsidR="00E352C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r>
      <w:tr w:rsidR="00E352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352C7" w:rsidRDefault="00DE562C">
            <w:pPr>
              <w:widowControl/>
              <w:jc w:val="left"/>
              <w:rPr>
                <w:color w:val="000000"/>
                <w:kern w:val="0"/>
                <w:szCs w:val="21"/>
              </w:rPr>
            </w:pPr>
            <w:r>
              <w:rPr>
                <w:color w:val="000000"/>
                <w:kern w:val="0"/>
                <w:szCs w:val="21"/>
              </w:rPr>
              <w:t>（二）服务要求</w:t>
            </w:r>
          </w:p>
        </w:tc>
      </w:tr>
      <w:tr w:rsidR="00E352C7">
        <w:tc>
          <w:tcPr>
            <w:tcW w:w="974" w:type="pct"/>
            <w:tcBorders>
              <w:top w:val="nil"/>
              <w:left w:val="single" w:sz="8" w:space="0" w:color="auto"/>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352C7" w:rsidRDefault="00DE562C">
            <w:pPr>
              <w:widowControl/>
              <w:jc w:val="center"/>
              <w:rPr>
                <w:color w:val="000000"/>
                <w:kern w:val="0"/>
                <w:szCs w:val="21"/>
              </w:rPr>
            </w:pPr>
            <w:r>
              <w:rPr>
                <w:color w:val="000000"/>
                <w:kern w:val="0"/>
                <w:szCs w:val="21"/>
              </w:rPr>
              <w:t xml:space="preserve">　</w:t>
            </w:r>
          </w:p>
        </w:tc>
      </w:tr>
      <w:tr w:rsidR="00E352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352C7" w:rsidRDefault="00DE562C">
            <w:pPr>
              <w:widowControl/>
              <w:jc w:val="left"/>
              <w:rPr>
                <w:color w:val="000000"/>
                <w:kern w:val="0"/>
                <w:szCs w:val="21"/>
              </w:rPr>
            </w:pPr>
            <w:r>
              <w:rPr>
                <w:color w:val="000000"/>
                <w:kern w:val="0"/>
                <w:szCs w:val="21"/>
              </w:rPr>
              <w:t>（三）时间、地点要求</w:t>
            </w:r>
          </w:p>
        </w:tc>
      </w:tr>
      <w:tr w:rsidR="00E352C7">
        <w:tc>
          <w:tcPr>
            <w:tcW w:w="974" w:type="pct"/>
            <w:tcBorders>
              <w:top w:val="nil"/>
              <w:left w:val="single" w:sz="8" w:space="0" w:color="auto"/>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r>
      <w:tr w:rsidR="00E352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352C7" w:rsidRDefault="00DE562C">
            <w:pPr>
              <w:widowControl/>
              <w:jc w:val="left"/>
              <w:rPr>
                <w:color w:val="000000"/>
                <w:kern w:val="0"/>
                <w:szCs w:val="21"/>
              </w:rPr>
            </w:pPr>
            <w:r>
              <w:rPr>
                <w:color w:val="000000"/>
                <w:kern w:val="0"/>
                <w:szCs w:val="21"/>
              </w:rPr>
              <w:t>（四）付款方式</w:t>
            </w:r>
          </w:p>
        </w:tc>
      </w:tr>
      <w:tr w:rsidR="00E352C7">
        <w:tc>
          <w:tcPr>
            <w:tcW w:w="974" w:type="pct"/>
            <w:tcBorders>
              <w:top w:val="nil"/>
              <w:left w:val="single" w:sz="8" w:space="0" w:color="auto"/>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r>
      <w:tr w:rsidR="00E352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352C7" w:rsidRDefault="00DE562C">
            <w:pPr>
              <w:widowControl/>
              <w:jc w:val="left"/>
              <w:rPr>
                <w:color w:val="000000"/>
                <w:kern w:val="0"/>
                <w:szCs w:val="21"/>
              </w:rPr>
            </w:pPr>
            <w:r>
              <w:rPr>
                <w:color w:val="000000"/>
                <w:kern w:val="0"/>
                <w:szCs w:val="21"/>
              </w:rPr>
              <w:t>（五）投标保证金和履约保证金</w:t>
            </w:r>
          </w:p>
        </w:tc>
      </w:tr>
      <w:tr w:rsidR="00E352C7">
        <w:tc>
          <w:tcPr>
            <w:tcW w:w="974" w:type="pct"/>
            <w:tcBorders>
              <w:top w:val="nil"/>
              <w:left w:val="single" w:sz="8" w:space="0" w:color="auto"/>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352C7" w:rsidRDefault="00DE562C">
            <w:pPr>
              <w:widowControl/>
              <w:jc w:val="left"/>
              <w:rPr>
                <w:color w:val="000000"/>
                <w:kern w:val="0"/>
                <w:szCs w:val="21"/>
              </w:rPr>
            </w:pPr>
            <w:r>
              <w:rPr>
                <w:color w:val="000000"/>
                <w:kern w:val="0"/>
                <w:szCs w:val="21"/>
              </w:rPr>
              <w:t xml:space="preserve">　</w:t>
            </w:r>
          </w:p>
        </w:tc>
      </w:tr>
    </w:tbl>
    <w:p w:rsidR="00E352C7" w:rsidRDefault="00DE562C">
      <w:pPr>
        <w:spacing w:line="620" w:lineRule="exact"/>
        <w:rPr>
          <w:sz w:val="24"/>
        </w:rPr>
      </w:pPr>
      <w:r>
        <w:rPr>
          <w:sz w:val="24"/>
        </w:rPr>
        <w:t>注：</w:t>
      </w:r>
    </w:p>
    <w:p w:rsidR="00E352C7" w:rsidRDefault="00DE562C">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352C7" w:rsidRDefault="00DE562C">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352C7" w:rsidRDefault="00DE562C">
      <w:pPr>
        <w:spacing w:line="360" w:lineRule="auto"/>
        <w:rPr>
          <w:sz w:val="24"/>
        </w:rPr>
      </w:pPr>
      <w:r>
        <w:rPr>
          <w:rFonts w:hint="eastAsia"/>
          <w:sz w:val="24"/>
        </w:rPr>
        <w:t>3</w:t>
      </w:r>
      <w:r>
        <w:rPr>
          <w:sz w:val="24"/>
        </w:rPr>
        <w:t xml:space="preserve">. </w:t>
      </w:r>
      <w:r>
        <w:rPr>
          <w:sz w:val="24"/>
        </w:rPr>
        <w:t>偏离说明指招标要求与投标应答之间的不同之处。</w:t>
      </w:r>
    </w:p>
    <w:p w:rsidR="00E352C7" w:rsidRDefault="00E352C7">
      <w:pPr>
        <w:spacing w:line="360" w:lineRule="auto"/>
        <w:rPr>
          <w:sz w:val="24"/>
        </w:rPr>
      </w:pPr>
    </w:p>
    <w:p w:rsidR="00E352C7" w:rsidRDefault="00DE562C" w:rsidP="00977331">
      <w:pPr>
        <w:spacing w:line="360" w:lineRule="auto"/>
        <w:ind w:firstLineChars="1700" w:firstLine="3794"/>
        <w:rPr>
          <w:sz w:val="24"/>
        </w:rPr>
      </w:pPr>
      <w:r>
        <w:rPr>
          <w:sz w:val="24"/>
        </w:rPr>
        <w:t>投标人名称：</w:t>
      </w:r>
    </w:p>
    <w:p w:rsidR="00E352C7" w:rsidRDefault="00E352C7" w:rsidP="00977331">
      <w:pPr>
        <w:spacing w:line="360" w:lineRule="auto"/>
        <w:ind w:firstLineChars="1700" w:firstLine="3794"/>
        <w:rPr>
          <w:sz w:val="24"/>
        </w:rPr>
      </w:pPr>
    </w:p>
    <w:p w:rsidR="00E352C7" w:rsidRDefault="00DE562C" w:rsidP="00977331">
      <w:pPr>
        <w:spacing w:line="360" w:lineRule="auto"/>
        <w:ind w:firstLineChars="1700" w:firstLine="3794"/>
        <w:rPr>
          <w:sz w:val="24"/>
        </w:rPr>
      </w:pPr>
      <w:r>
        <w:rPr>
          <w:sz w:val="24"/>
        </w:rPr>
        <w:t>日期：年月日</w:t>
      </w:r>
    </w:p>
    <w:p w:rsidR="00E352C7" w:rsidRDefault="00DE562C">
      <w:pPr>
        <w:spacing w:line="360" w:lineRule="auto"/>
        <w:ind w:right="84" w:firstLineChars="100" w:firstLine="224"/>
        <w:rPr>
          <w:b/>
          <w:sz w:val="24"/>
        </w:rPr>
      </w:pPr>
      <w:r>
        <w:rPr>
          <w:b/>
          <w:sz w:val="24"/>
        </w:rPr>
        <w:br w:type="page"/>
      </w:r>
    </w:p>
    <w:p w:rsidR="00E352C7" w:rsidRDefault="00DE562C">
      <w:pPr>
        <w:tabs>
          <w:tab w:val="left" w:pos="360"/>
        </w:tabs>
        <w:spacing w:afterLines="100" w:after="285" w:line="360" w:lineRule="auto"/>
        <w:rPr>
          <w:b/>
          <w:sz w:val="24"/>
        </w:rPr>
      </w:pPr>
      <w:r>
        <w:rPr>
          <w:b/>
          <w:sz w:val="24"/>
        </w:rPr>
        <w:lastRenderedPageBreak/>
        <w:t>附件</w:t>
      </w:r>
      <w:r>
        <w:rPr>
          <w:b/>
          <w:sz w:val="24"/>
        </w:rPr>
        <w:t>5</w:t>
      </w:r>
    </w:p>
    <w:p w:rsidR="00E352C7" w:rsidRDefault="00DE562C">
      <w:pPr>
        <w:autoSpaceDN w:val="0"/>
        <w:spacing w:line="360" w:lineRule="auto"/>
        <w:jc w:val="center"/>
        <w:rPr>
          <w:b/>
          <w:bCs/>
          <w:sz w:val="24"/>
        </w:rPr>
      </w:pPr>
      <w:r>
        <w:rPr>
          <w:b/>
          <w:bCs/>
          <w:sz w:val="24"/>
        </w:rPr>
        <w:t>技术要求点对点应答表</w:t>
      </w:r>
    </w:p>
    <w:p w:rsidR="00E352C7" w:rsidRDefault="00E352C7">
      <w:pPr>
        <w:spacing w:line="460" w:lineRule="exact"/>
        <w:rPr>
          <w:sz w:val="24"/>
        </w:rPr>
      </w:pPr>
    </w:p>
    <w:p w:rsidR="00E352C7" w:rsidRDefault="00DE562C">
      <w:pPr>
        <w:spacing w:line="460" w:lineRule="exact"/>
        <w:rPr>
          <w:sz w:val="24"/>
        </w:rPr>
      </w:pPr>
      <w:r>
        <w:rPr>
          <w:sz w:val="24"/>
        </w:rPr>
        <w:t>项目名称：</w:t>
      </w:r>
    </w:p>
    <w:p w:rsidR="00E352C7" w:rsidRDefault="00DE562C">
      <w:pPr>
        <w:spacing w:line="460" w:lineRule="exact"/>
        <w:rPr>
          <w:sz w:val="24"/>
        </w:rPr>
      </w:pPr>
      <w:r>
        <w:rPr>
          <w:sz w:val="24"/>
        </w:rPr>
        <w:t>项目编号：</w:t>
      </w:r>
    </w:p>
    <w:p w:rsidR="00E352C7" w:rsidRDefault="00DE562C">
      <w:pPr>
        <w:spacing w:line="460" w:lineRule="exact"/>
        <w:rPr>
          <w:sz w:val="24"/>
          <w:u w:val="single"/>
        </w:rPr>
      </w:pPr>
      <w:r>
        <w:rPr>
          <w:sz w:val="24"/>
        </w:rPr>
        <w:t>包号：</w:t>
      </w:r>
    </w:p>
    <w:p w:rsidR="00E352C7" w:rsidRDefault="00E352C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352C7">
        <w:trPr>
          <w:tblHeader/>
          <w:jc w:val="center"/>
        </w:trPr>
        <w:tc>
          <w:tcPr>
            <w:tcW w:w="843" w:type="dxa"/>
            <w:shd w:val="clear" w:color="auto" w:fill="auto"/>
            <w:vAlign w:val="center"/>
          </w:tcPr>
          <w:p w:rsidR="00E352C7" w:rsidRDefault="00DE562C">
            <w:pPr>
              <w:widowControl/>
              <w:snapToGrid w:val="0"/>
              <w:jc w:val="center"/>
              <w:rPr>
                <w:kern w:val="0"/>
                <w:sz w:val="24"/>
                <w:szCs w:val="21"/>
              </w:rPr>
            </w:pPr>
            <w:r>
              <w:rPr>
                <w:kern w:val="0"/>
                <w:sz w:val="24"/>
                <w:szCs w:val="21"/>
              </w:rPr>
              <w:t>序号</w:t>
            </w:r>
          </w:p>
        </w:tc>
        <w:tc>
          <w:tcPr>
            <w:tcW w:w="3922" w:type="dxa"/>
            <w:shd w:val="clear" w:color="auto" w:fill="auto"/>
            <w:vAlign w:val="center"/>
          </w:tcPr>
          <w:p w:rsidR="00E352C7" w:rsidRDefault="00DE562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352C7" w:rsidRDefault="00DE562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352C7" w:rsidRDefault="00DE562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352C7" w:rsidRDefault="00DE562C">
            <w:pPr>
              <w:widowControl/>
              <w:snapToGrid w:val="0"/>
              <w:jc w:val="center"/>
              <w:rPr>
                <w:kern w:val="0"/>
                <w:sz w:val="24"/>
                <w:szCs w:val="21"/>
              </w:rPr>
            </w:pPr>
            <w:r>
              <w:rPr>
                <w:kern w:val="0"/>
                <w:sz w:val="24"/>
                <w:szCs w:val="21"/>
              </w:rPr>
              <w:t>备注</w:t>
            </w:r>
          </w:p>
        </w:tc>
      </w:tr>
      <w:tr w:rsidR="00E352C7">
        <w:trPr>
          <w:jc w:val="center"/>
        </w:trPr>
        <w:tc>
          <w:tcPr>
            <w:tcW w:w="843" w:type="dxa"/>
            <w:shd w:val="clear" w:color="auto" w:fill="auto"/>
            <w:vAlign w:val="center"/>
          </w:tcPr>
          <w:p w:rsidR="00E352C7" w:rsidRDefault="00DE562C">
            <w:pPr>
              <w:widowControl/>
              <w:snapToGrid w:val="0"/>
              <w:jc w:val="center"/>
              <w:rPr>
                <w:kern w:val="0"/>
                <w:sz w:val="24"/>
                <w:szCs w:val="21"/>
              </w:rPr>
            </w:pPr>
            <w:r>
              <w:rPr>
                <w:kern w:val="0"/>
                <w:sz w:val="24"/>
                <w:szCs w:val="21"/>
              </w:rPr>
              <w:t>1</w:t>
            </w:r>
          </w:p>
        </w:tc>
        <w:tc>
          <w:tcPr>
            <w:tcW w:w="3922" w:type="dxa"/>
            <w:shd w:val="clear" w:color="auto" w:fill="auto"/>
            <w:vAlign w:val="center"/>
          </w:tcPr>
          <w:p w:rsidR="00E352C7" w:rsidRDefault="00DE562C">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E352C7" w:rsidRDefault="00E352C7">
            <w:pPr>
              <w:widowControl/>
              <w:snapToGrid w:val="0"/>
              <w:jc w:val="center"/>
              <w:rPr>
                <w:kern w:val="0"/>
                <w:sz w:val="24"/>
                <w:szCs w:val="21"/>
              </w:rPr>
            </w:pPr>
          </w:p>
        </w:tc>
        <w:tc>
          <w:tcPr>
            <w:tcW w:w="1289" w:type="dxa"/>
            <w:shd w:val="clear" w:color="auto" w:fill="auto"/>
            <w:vAlign w:val="center"/>
          </w:tcPr>
          <w:p w:rsidR="00E352C7" w:rsidRDefault="00E352C7">
            <w:pPr>
              <w:widowControl/>
              <w:snapToGrid w:val="0"/>
              <w:jc w:val="center"/>
              <w:rPr>
                <w:kern w:val="0"/>
                <w:sz w:val="24"/>
                <w:szCs w:val="21"/>
              </w:rPr>
            </w:pPr>
          </w:p>
        </w:tc>
        <w:tc>
          <w:tcPr>
            <w:tcW w:w="843" w:type="dxa"/>
            <w:shd w:val="clear" w:color="auto" w:fill="auto"/>
            <w:vAlign w:val="center"/>
          </w:tcPr>
          <w:p w:rsidR="00E352C7" w:rsidRDefault="00E352C7">
            <w:pPr>
              <w:widowControl/>
              <w:snapToGrid w:val="0"/>
              <w:jc w:val="center"/>
              <w:rPr>
                <w:kern w:val="0"/>
                <w:sz w:val="24"/>
                <w:szCs w:val="21"/>
              </w:rPr>
            </w:pPr>
          </w:p>
        </w:tc>
      </w:tr>
      <w:tr w:rsidR="00E352C7">
        <w:trPr>
          <w:jc w:val="center"/>
        </w:trPr>
        <w:tc>
          <w:tcPr>
            <w:tcW w:w="9335" w:type="dxa"/>
            <w:gridSpan w:val="5"/>
            <w:shd w:val="clear" w:color="auto" w:fill="auto"/>
            <w:vAlign w:val="center"/>
          </w:tcPr>
          <w:p w:rsidR="00E352C7" w:rsidRDefault="00DE562C" w:rsidP="00977331">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E352C7">
        <w:trPr>
          <w:jc w:val="center"/>
        </w:trPr>
        <w:tc>
          <w:tcPr>
            <w:tcW w:w="843" w:type="dxa"/>
            <w:shd w:val="clear" w:color="auto" w:fill="auto"/>
            <w:vAlign w:val="center"/>
          </w:tcPr>
          <w:p w:rsidR="00E352C7" w:rsidRDefault="00DE562C">
            <w:pPr>
              <w:widowControl/>
              <w:snapToGrid w:val="0"/>
              <w:jc w:val="center"/>
              <w:rPr>
                <w:kern w:val="0"/>
                <w:sz w:val="24"/>
                <w:szCs w:val="21"/>
              </w:rPr>
            </w:pPr>
            <w:r>
              <w:rPr>
                <w:kern w:val="0"/>
                <w:sz w:val="24"/>
                <w:szCs w:val="21"/>
              </w:rPr>
              <w:t>序号</w:t>
            </w:r>
          </w:p>
        </w:tc>
        <w:tc>
          <w:tcPr>
            <w:tcW w:w="3922" w:type="dxa"/>
            <w:shd w:val="clear" w:color="auto" w:fill="auto"/>
            <w:vAlign w:val="center"/>
          </w:tcPr>
          <w:p w:rsidR="00E352C7" w:rsidRDefault="00DE562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352C7" w:rsidRDefault="00DE562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352C7" w:rsidRDefault="00DE562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352C7" w:rsidRDefault="00DE562C">
            <w:pPr>
              <w:widowControl/>
              <w:snapToGrid w:val="0"/>
              <w:jc w:val="center"/>
              <w:rPr>
                <w:kern w:val="0"/>
                <w:sz w:val="24"/>
                <w:szCs w:val="21"/>
              </w:rPr>
            </w:pPr>
            <w:r>
              <w:rPr>
                <w:kern w:val="0"/>
                <w:sz w:val="24"/>
                <w:szCs w:val="21"/>
              </w:rPr>
              <w:t>备注</w:t>
            </w:r>
          </w:p>
        </w:tc>
      </w:tr>
      <w:tr w:rsidR="00E352C7">
        <w:trPr>
          <w:jc w:val="center"/>
        </w:trPr>
        <w:tc>
          <w:tcPr>
            <w:tcW w:w="843" w:type="dxa"/>
            <w:shd w:val="clear" w:color="auto" w:fill="auto"/>
            <w:vAlign w:val="center"/>
          </w:tcPr>
          <w:p w:rsidR="00E352C7" w:rsidRDefault="00E352C7">
            <w:pPr>
              <w:widowControl/>
              <w:snapToGrid w:val="0"/>
              <w:jc w:val="center"/>
              <w:rPr>
                <w:kern w:val="0"/>
                <w:sz w:val="24"/>
                <w:szCs w:val="21"/>
              </w:rPr>
            </w:pPr>
          </w:p>
        </w:tc>
        <w:tc>
          <w:tcPr>
            <w:tcW w:w="3922" w:type="dxa"/>
            <w:shd w:val="clear" w:color="auto" w:fill="auto"/>
            <w:vAlign w:val="center"/>
          </w:tcPr>
          <w:p w:rsidR="00E352C7" w:rsidRDefault="00E352C7">
            <w:pPr>
              <w:widowControl/>
              <w:snapToGrid w:val="0"/>
              <w:jc w:val="center"/>
              <w:rPr>
                <w:kern w:val="0"/>
                <w:sz w:val="24"/>
                <w:szCs w:val="21"/>
              </w:rPr>
            </w:pPr>
          </w:p>
        </w:tc>
        <w:tc>
          <w:tcPr>
            <w:tcW w:w="2438" w:type="dxa"/>
            <w:shd w:val="clear" w:color="auto" w:fill="auto"/>
            <w:vAlign w:val="center"/>
          </w:tcPr>
          <w:p w:rsidR="00E352C7" w:rsidRDefault="00E352C7">
            <w:pPr>
              <w:widowControl/>
              <w:snapToGrid w:val="0"/>
              <w:jc w:val="center"/>
              <w:rPr>
                <w:kern w:val="0"/>
                <w:sz w:val="24"/>
                <w:szCs w:val="21"/>
              </w:rPr>
            </w:pPr>
          </w:p>
        </w:tc>
        <w:tc>
          <w:tcPr>
            <w:tcW w:w="1289" w:type="dxa"/>
            <w:shd w:val="clear" w:color="auto" w:fill="auto"/>
            <w:vAlign w:val="center"/>
          </w:tcPr>
          <w:p w:rsidR="00E352C7" w:rsidRDefault="00E352C7">
            <w:pPr>
              <w:widowControl/>
              <w:snapToGrid w:val="0"/>
              <w:jc w:val="center"/>
              <w:rPr>
                <w:kern w:val="0"/>
                <w:sz w:val="24"/>
                <w:szCs w:val="21"/>
              </w:rPr>
            </w:pPr>
          </w:p>
        </w:tc>
        <w:tc>
          <w:tcPr>
            <w:tcW w:w="843" w:type="dxa"/>
            <w:shd w:val="clear" w:color="auto" w:fill="auto"/>
            <w:vAlign w:val="center"/>
          </w:tcPr>
          <w:p w:rsidR="00E352C7" w:rsidRDefault="00E352C7">
            <w:pPr>
              <w:widowControl/>
              <w:snapToGrid w:val="0"/>
              <w:jc w:val="center"/>
              <w:rPr>
                <w:kern w:val="0"/>
                <w:sz w:val="24"/>
                <w:szCs w:val="21"/>
              </w:rPr>
            </w:pPr>
          </w:p>
        </w:tc>
      </w:tr>
      <w:tr w:rsidR="00E352C7">
        <w:trPr>
          <w:jc w:val="center"/>
        </w:trPr>
        <w:tc>
          <w:tcPr>
            <w:tcW w:w="843" w:type="dxa"/>
            <w:shd w:val="clear" w:color="auto" w:fill="auto"/>
            <w:vAlign w:val="center"/>
          </w:tcPr>
          <w:p w:rsidR="00E352C7" w:rsidRDefault="00E352C7">
            <w:pPr>
              <w:widowControl/>
              <w:snapToGrid w:val="0"/>
              <w:jc w:val="center"/>
              <w:rPr>
                <w:kern w:val="0"/>
                <w:sz w:val="24"/>
                <w:szCs w:val="21"/>
              </w:rPr>
            </w:pPr>
          </w:p>
        </w:tc>
        <w:tc>
          <w:tcPr>
            <w:tcW w:w="3922" w:type="dxa"/>
            <w:shd w:val="clear" w:color="auto" w:fill="auto"/>
            <w:vAlign w:val="center"/>
          </w:tcPr>
          <w:p w:rsidR="00E352C7" w:rsidRDefault="00E352C7">
            <w:pPr>
              <w:widowControl/>
              <w:snapToGrid w:val="0"/>
              <w:jc w:val="center"/>
              <w:rPr>
                <w:kern w:val="0"/>
                <w:sz w:val="24"/>
                <w:szCs w:val="21"/>
              </w:rPr>
            </w:pPr>
          </w:p>
        </w:tc>
        <w:tc>
          <w:tcPr>
            <w:tcW w:w="2438" w:type="dxa"/>
            <w:shd w:val="clear" w:color="auto" w:fill="auto"/>
            <w:vAlign w:val="center"/>
          </w:tcPr>
          <w:p w:rsidR="00E352C7" w:rsidRDefault="00E352C7">
            <w:pPr>
              <w:widowControl/>
              <w:snapToGrid w:val="0"/>
              <w:jc w:val="center"/>
              <w:rPr>
                <w:kern w:val="0"/>
                <w:sz w:val="24"/>
                <w:szCs w:val="21"/>
              </w:rPr>
            </w:pPr>
          </w:p>
        </w:tc>
        <w:tc>
          <w:tcPr>
            <w:tcW w:w="1289" w:type="dxa"/>
            <w:shd w:val="clear" w:color="auto" w:fill="auto"/>
            <w:vAlign w:val="center"/>
          </w:tcPr>
          <w:p w:rsidR="00E352C7" w:rsidRDefault="00E352C7">
            <w:pPr>
              <w:widowControl/>
              <w:snapToGrid w:val="0"/>
              <w:jc w:val="center"/>
              <w:rPr>
                <w:kern w:val="0"/>
                <w:sz w:val="24"/>
                <w:szCs w:val="21"/>
              </w:rPr>
            </w:pPr>
          </w:p>
        </w:tc>
        <w:tc>
          <w:tcPr>
            <w:tcW w:w="843" w:type="dxa"/>
            <w:shd w:val="clear" w:color="auto" w:fill="auto"/>
            <w:vAlign w:val="center"/>
          </w:tcPr>
          <w:p w:rsidR="00E352C7" w:rsidRDefault="00E352C7">
            <w:pPr>
              <w:widowControl/>
              <w:snapToGrid w:val="0"/>
              <w:jc w:val="center"/>
              <w:rPr>
                <w:kern w:val="0"/>
                <w:sz w:val="24"/>
                <w:szCs w:val="21"/>
              </w:rPr>
            </w:pPr>
          </w:p>
        </w:tc>
      </w:tr>
      <w:tr w:rsidR="00E352C7">
        <w:trPr>
          <w:jc w:val="center"/>
        </w:trPr>
        <w:tc>
          <w:tcPr>
            <w:tcW w:w="843" w:type="dxa"/>
            <w:shd w:val="clear" w:color="auto" w:fill="auto"/>
            <w:vAlign w:val="center"/>
          </w:tcPr>
          <w:p w:rsidR="00E352C7" w:rsidRDefault="00E352C7">
            <w:pPr>
              <w:widowControl/>
              <w:snapToGrid w:val="0"/>
              <w:jc w:val="center"/>
              <w:rPr>
                <w:kern w:val="0"/>
                <w:sz w:val="24"/>
                <w:szCs w:val="21"/>
              </w:rPr>
            </w:pPr>
          </w:p>
        </w:tc>
        <w:tc>
          <w:tcPr>
            <w:tcW w:w="3922" w:type="dxa"/>
            <w:shd w:val="clear" w:color="auto" w:fill="auto"/>
            <w:vAlign w:val="center"/>
          </w:tcPr>
          <w:p w:rsidR="00E352C7" w:rsidRDefault="00E352C7">
            <w:pPr>
              <w:widowControl/>
              <w:snapToGrid w:val="0"/>
              <w:jc w:val="center"/>
              <w:rPr>
                <w:kern w:val="0"/>
                <w:sz w:val="24"/>
                <w:szCs w:val="21"/>
              </w:rPr>
            </w:pPr>
          </w:p>
        </w:tc>
        <w:tc>
          <w:tcPr>
            <w:tcW w:w="2438" w:type="dxa"/>
            <w:shd w:val="clear" w:color="auto" w:fill="auto"/>
            <w:vAlign w:val="center"/>
          </w:tcPr>
          <w:p w:rsidR="00E352C7" w:rsidRDefault="00E352C7">
            <w:pPr>
              <w:widowControl/>
              <w:snapToGrid w:val="0"/>
              <w:jc w:val="center"/>
              <w:rPr>
                <w:kern w:val="0"/>
                <w:sz w:val="24"/>
                <w:szCs w:val="21"/>
              </w:rPr>
            </w:pPr>
          </w:p>
        </w:tc>
        <w:tc>
          <w:tcPr>
            <w:tcW w:w="1289" w:type="dxa"/>
            <w:shd w:val="clear" w:color="auto" w:fill="auto"/>
            <w:vAlign w:val="center"/>
          </w:tcPr>
          <w:p w:rsidR="00E352C7" w:rsidRDefault="00E352C7">
            <w:pPr>
              <w:widowControl/>
              <w:snapToGrid w:val="0"/>
              <w:jc w:val="center"/>
              <w:rPr>
                <w:kern w:val="0"/>
                <w:sz w:val="24"/>
                <w:szCs w:val="21"/>
              </w:rPr>
            </w:pPr>
          </w:p>
        </w:tc>
        <w:tc>
          <w:tcPr>
            <w:tcW w:w="843" w:type="dxa"/>
            <w:shd w:val="clear" w:color="auto" w:fill="auto"/>
            <w:vAlign w:val="center"/>
          </w:tcPr>
          <w:p w:rsidR="00E352C7" w:rsidRDefault="00E352C7">
            <w:pPr>
              <w:widowControl/>
              <w:snapToGrid w:val="0"/>
              <w:jc w:val="center"/>
              <w:rPr>
                <w:kern w:val="0"/>
                <w:sz w:val="24"/>
                <w:szCs w:val="21"/>
              </w:rPr>
            </w:pPr>
          </w:p>
        </w:tc>
      </w:tr>
      <w:tr w:rsidR="00E352C7">
        <w:trPr>
          <w:jc w:val="center"/>
        </w:trPr>
        <w:tc>
          <w:tcPr>
            <w:tcW w:w="843" w:type="dxa"/>
            <w:shd w:val="clear" w:color="auto" w:fill="auto"/>
            <w:vAlign w:val="center"/>
          </w:tcPr>
          <w:p w:rsidR="00E352C7" w:rsidRDefault="00E352C7">
            <w:pPr>
              <w:widowControl/>
              <w:snapToGrid w:val="0"/>
              <w:jc w:val="center"/>
              <w:rPr>
                <w:kern w:val="0"/>
                <w:sz w:val="24"/>
                <w:szCs w:val="21"/>
              </w:rPr>
            </w:pPr>
          </w:p>
        </w:tc>
        <w:tc>
          <w:tcPr>
            <w:tcW w:w="3922" w:type="dxa"/>
            <w:shd w:val="clear" w:color="auto" w:fill="auto"/>
            <w:vAlign w:val="center"/>
          </w:tcPr>
          <w:p w:rsidR="00E352C7" w:rsidRDefault="00E352C7">
            <w:pPr>
              <w:widowControl/>
              <w:snapToGrid w:val="0"/>
              <w:jc w:val="center"/>
              <w:rPr>
                <w:kern w:val="0"/>
                <w:sz w:val="24"/>
                <w:szCs w:val="21"/>
              </w:rPr>
            </w:pPr>
          </w:p>
        </w:tc>
        <w:tc>
          <w:tcPr>
            <w:tcW w:w="2438" w:type="dxa"/>
            <w:shd w:val="clear" w:color="auto" w:fill="auto"/>
            <w:vAlign w:val="center"/>
          </w:tcPr>
          <w:p w:rsidR="00E352C7" w:rsidRDefault="00E352C7">
            <w:pPr>
              <w:widowControl/>
              <w:snapToGrid w:val="0"/>
              <w:jc w:val="center"/>
              <w:rPr>
                <w:kern w:val="0"/>
                <w:sz w:val="24"/>
                <w:szCs w:val="21"/>
              </w:rPr>
            </w:pPr>
          </w:p>
        </w:tc>
        <w:tc>
          <w:tcPr>
            <w:tcW w:w="1289" w:type="dxa"/>
            <w:shd w:val="clear" w:color="auto" w:fill="auto"/>
            <w:vAlign w:val="center"/>
          </w:tcPr>
          <w:p w:rsidR="00E352C7" w:rsidRDefault="00E352C7">
            <w:pPr>
              <w:widowControl/>
              <w:snapToGrid w:val="0"/>
              <w:jc w:val="center"/>
              <w:rPr>
                <w:kern w:val="0"/>
                <w:sz w:val="24"/>
                <w:szCs w:val="21"/>
              </w:rPr>
            </w:pPr>
          </w:p>
        </w:tc>
        <w:tc>
          <w:tcPr>
            <w:tcW w:w="843" w:type="dxa"/>
            <w:shd w:val="clear" w:color="auto" w:fill="auto"/>
            <w:vAlign w:val="center"/>
          </w:tcPr>
          <w:p w:rsidR="00E352C7" w:rsidRDefault="00E352C7">
            <w:pPr>
              <w:widowControl/>
              <w:snapToGrid w:val="0"/>
              <w:jc w:val="center"/>
              <w:rPr>
                <w:kern w:val="0"/>
                <w:sz w:val="24"/>
                <w:szCs w:val="21"/>
              </w:rPr>
            </w:pPr>
          </w:p>
        </w:tc>
      </w:tr>
      <w:tr w:rsidR="00E352C7">
        <w:trPr>
          <w:jc w:val="center"/>
        </w:trPr>
        <w:tc>
          <w:tcPr>
            <w:tcW w:w="843" w:type="dxa"/>
            <w:shd w:val="clear" w:color="auto" w:fill="auto"/>
            <w:vAlign w:val="center"/>
          </w:tcPr>
          <w:p w:rsidR="00E352C7" w:rsidRDefault="00E352C7">
            <w:pPr>
              <w:widowControl/>
              <w:snapToGrid w:val="0"/>
              <w:jc w:val="center"/>
              <w:rPr>
                <w:kern w:val="0"/>
                <w:sz w:val="24"/>
                <w:szCs w:val="21"/>
              </w:rPr>
            </w:pPr>
          </w:p>
        </w:tc>
        <w:tc>
          <w:tcPr>
            <w:tcW w:w="3922" w:type="dxa"/>
            <w:shd w:val="clear" w:color="auto" w:fill="auto"/>
            <w:vAlign w:val="center"/>
          </w:tcPr>
          <w:p w:rsidR="00E352C7" w:rsidRDefault="00E352C7">
            <w:pPr>
              <w:widowControl/>
              <w:snapToGrid w:val="0"/>
              <w:jc w:val="center"/>
              <w:rPr>
                <w:kern w:val="0"/>
                <w:sz w:val="24"/>
                <w:szCs w:val="21"/>
              </w:rPr>
            </w:pPr>
          </w:p>
        </w:tc>
        <w:tc>
          <w:tcPr>
            <w:tcW w:w="2438" w:type="dxa"/>
            <w:shd w:val="clear" w:color="auto" w:fill="auto"/>
            <w:vAlign w:val="center"/>
          </w:tcPr>
          <w:p w:rsidR="00E352C7" w:rsidRDefault="00E352C7">
            <w:pPr>
              <w:widowControl/>
              <w:snapToGrid w:val="0"/>
              <w:jc w:val="center"/>
              <w:rPr>
                <w:kern w:val="0"/>
                <w:sz w:val="24"/>
                <w:szCs w:val="21"/>
              </w:rPr>
            </w:pPr>
          </w:p>
        </w:tc>
        <w:tc>
          <w:tcPr>
            <w:tcW w:w="1289" w:type="dxa"/>
            <w:shd w:val="clear" w:color="auto" w:fill="auto"/>
            <w:vAlign w:val="center"/>
          </w:tcPr>
          <w:p w:rsidR="00E352C7" w:rsidRDefault="00E352C7">
            <w:pPr>
              <w:widowControl/>
              <w:snapToGrid w:val="0"/>
              <w:jc w:val="center"/>
              <w:rPr>
                <w:kern w:val="0"/>
                <w:sz w:val="24"/>
                <w:szCs w:val="21"/>
              </w:rPr>
            </w:pPr>
          </w:p>
        </w:tc>
        <w:tc>
          <w:tcPr>
            <w:tcW w:w="843" w:type="dxa"/>
            <w:shd w:val="clear" w:color="auto" w:fill="auto"/>
            <w:vAlign w:val="center"/>
          </w:tcPr>
          <w:p w:rsidR="00E352C7" w:rsidRDefault="00E352C7">
            <w:pPr>
              <w:widowControl/>
              <w:snapToGrid w:val="0"/>
              <w:jc w:val="center"/>
              <w:rPr>
                <w:kern w:val="0"/>
                <w:sz w:val="24"/>
                <w:szCs w:val="21"/>
              </w:rPr>
            </w:pPr>
          </w:p>
        </w:tc>
      </w:tr>
    </w:tbl>
    <w:p w:rsidR="00E352C7" w:rsidRDefault="00DE562C">
      <w:pPr>
        <w:spacing w:line="620" w:lineRule="exact"/>
        <w:rPr>
          <w:sz w:val="24"/>
        </w:rPr>
      </w:pPr>
      <w:r>
        <w:rPr>
          <w:sz w:val="24"/>
        </w:rPr>
        <w:t>注：</w:t>
      </w:r>
    </w:p>
    <w:p w:rsidR="00E352C7" w:rsidRDefault="00DE562C">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352C7" w:rsidRDefault="00DE562C">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352C7" w:rsidRDefault="00DE562C">
      <w:pPr>
        <w:spacing w:line="360" w:lineRule="auto"/>
        <w:rPr>
          <w:sz w:val="24"/>
        </w:rPr>
      </w:pPr>
      <w:r>
        <w:rPr>
          <w:sz w:val="24"/>
        </w:rPr>
        <w:t xml:space="preserve">3. </w:t>
      </w:r>
      <w:r>
        <w:rPr>
          <w:sz w:val="24"/>
        </w:rPr>
        <w:t>偏离说明指招标要求与投标应答之间的不同之处。</w:t>
      </w:r>
    </w:p>
    <w:p w:rsidR="00E352C7" w:rsidRDefault="00DE562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E352C7" w:rsidRDefault="00E352C7">
      <w:pPr>
        <w:spacing w:line="360" w:lineRule="auto"/>
        <w:rPr>
          <w:sz w:val="24"/>
        </w:rPr>
      </w:pPr>
    </w:p>
    <w:p w:rsidR="00E352C7" w:rsidRDefault="00DE562C" w:rsidP="00977331">
      <w:pPr>
        <w:spacing w:line="360" w:lineRule="auto"/>
        <w:ind w:firstLineChars="1700" w:firstLine="3794"/>
        <w:rPr>
          <w:sz w:val="24"/>
        </w:rPr>
      </w:pPr>
      <w:r>
        <w:rPr>
          <w:sz w:val="24"/>
        </w:rPr>
        <w:t>投标人名称：</w:t>
      </w:r>
    </w:p>
    <w:p w:rsidR="00E352C7" w:rsidRDefault="00E352C7" w:rsidP="00977331">
      <w:pPr>
        <w:spacing w:line="360" w:lineRule="auto"/>
        <w:ind w:firstLineChars="1700" w:firstLine="3794"/>
        <w:rPr>
          <w:sz w:val="24"/>
        </w:rPr>
      </w:pPr>
    </w:p>
    <w:p w:rsidR="00E352C7" w:rsidRDefault="00DE562C" w:rsidP="00977331">
      <w:pPr>
        <w:spacing w:line="360" w:lineRule="auto"/>
        <w:ind w:firstLineChars="1700" w:firstLine="3794"/>
        <w:rPr>
          <w:sz w:val="24"/>
        </w:rPr>
      </w:pPr>
      <w:r>
        <w:rPr>
          <w:sz w:val="24"/>
        </w:rPr>
        <w:t>日期：年月日</w:t>
      </w:r>
    </w:p>
    <w:p w:rsidR="00E352C7" w:rsidRDefault="00E352C7">
      <w:pPr>
        <w:autoSpaceDE w:val="0"/>
        <w:autoSpaceDN w:val="0"/>
        <w:adjustRightInd w:val="0"/>
        <w:spacing w:line="560" w:lineRule="exact"/>
        <w:jc w:val="left"/>
        <w:rPr>
          <w:kern w:val="0"/>
          <w:sz w:val="24"/>
          <w:u w:val="single"/>
        </w:rPr>
      </w:pPr>
    </w:p>
    <w:p w:rsidR="00E352C7" w:rsidRDefault="00DE562C">
      <w:pPr>
        <w:widowControl/>
        <w:jc w:val="left"/>
        <w:rPr>
          <w:b/>
          <w:sz w:val="24"/>
        </w:rPr>
      </w:pPr>
      <w:r>
        <w:rPr>
          <w:b/>
          <w:sz w:val="24"/>
        </w:rPr>
        <w:br w:type="page"/>
      </w:r>
    </w:p>
    <w:p w:rsidR="00E352C7" w:rsidRDefault="00DE562C">
      <w:pPr>
        <w:tabs>
          <w:tab w:val="left" w:pos="360"/>
        </w:tabs>
        <w:spacing w:afterLines="100" w:after="285" w:line="360" w:lineRule="auto"/>
        <w:rPr>
          <w:b/>
          <w:sz w:val="24"/>
        </w:rPr>
      </w:pPr>
      <w:r>
        <w:rPr>
          <w:b/>
          <w:sz w:val="24"/>
        </w:rPr>
        <w:lastRenderedPageBreak/>
        <w:t>附件</w:t>
      </w:r>
      <w:r>
        <w:rPr>
          <w:b/>
          <w:sz w:val="24"/>
        </w:rPr>
        <w:t>6</w:t>
      </w:r>
    </w:p>
    <w:p w:rsidR="00E352C7" w:rsidRDefault="00DE562C">
      <w:pPr>
        <w:autoSpaceDN w:val="0"/>
        <w:spacing w:line="360" w:lineRule="auto"/>
        <w:jc w:val="center"/>
        <w:rPr>
          <w:b/>
          <w:bCs/>
          <w:sz w:val="24"/>
        </w:rPr>
      </w:pPr>
      <w:r>
        <w:rPr>
          <w:b/>
          <w:sz w:val="24"/>
        </w:rPr>
        <w:t>主要相关项目业绩一览表</w:t>
      </w:r>
    </w:p>
    <w:p w:rsidR="00E352C7" w:rsidRDefault="00E352C7">
      <w:pPr>
        <w:spacing w:line="460" w:lineRule="exact"/>
        <w:ind w:left="192"/>
        <w:rPr>
          <w:sz w:val="24"/>
        </w:rPr>
      </w:pPr>
    </w:p>
    <w:p w:rsidR="00E352C7" w:rsidRDefault="00DE562C">
      <w:pPr>
        <w:spacing w:line="460" w:lineRule="exact"/>
        <w:rPr>
          <w:sz w:val="24"/>
        </w:rPr>
      </w:pPr>
      <w:r>
        <w:rPr>
          <w:sz w:val="24"/>
        </w:rPr>
        <w:t>项目名称：</w:t>
      </w:r>
    </w:p>
    <w:p w:rsidR="00E352C7" w:rsidRDefault="00DE562C">
      <w:pPr>
        <w:spacing w:line="460" w:lineRule="exact"/>
        <w:rPr>
          <w:sz w:val="24"/>
        </w:rPr>
      </w:pPr>
      <w:r>
        <w:rPr>
          <w:sz w:val="24"/>
        </w:rPr>
        <w:t>项目编号：</w:t>
      </w:r>
    </w:p>
    <w:p w:rsidR="00E352C7" w:rsidRDefault="00DE562C">
      <w:pPr>
        <w:spacing w:line="460" w:lineRule="exact"/>
        <w:rPr>
          <w:sz w:val="24"/>
          <w:u w:val="single"/>
        </w:rPr>
      </w:pPr>
      <w:r>
        <w:rPr>
          <w:sz w:val="24"/>
        </w:rPr>
        <w:t>包号：</w:t>
      </w:r>
    </w:p>
    <w:p w:rsidR="00E352C7" w:rsidRDefault="00E352C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DE562C">
            <w:pPr>
              <w:snapToGrid w:val="0"/>
              <w:jc w:val="center"/>
              <w:rPr>
                <w:sz w:val="24"/>
              </w:rPr>
            </w:pPr>
            <w:r>
              <w:rPr>
                <w:sz w:val="24"/>
              </w:rPr>
              <w:t>合同金额</w:t>
            </w: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r w:rsidR="00E352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352C7" w:rsidRDefault="00E352C7">
            <w:pPr>
              <w:snapToGrid w:val="0"/>
              <w:jc w:val="center"/>
              <w:rPr>
                <w:sz w:val="24"/>
              </w:rPr>
            </w:pPr>
          </w:p>
        </w:tc>
      </w:tr>
    </w:tbl>
    <w:p w:rsidR="00E352C7" w:rsidRDefault="00DE562C">
      <w:pPr>
        <w:spacing w:line="560" w:lineRule="exact"/>
        <w:rPr>
          <w:sz w:val="24"/>
        </w:rPr>
      </w:pPr>
      <w:r>
        <w:rPr>
          <w:sz w:val="24"/>
        </w:rPr>
        <w:t>备注：若招标文件第二部分评分因素及评标标准中要求提供业绩的，投标人所列业绩应按其要求将证明材料按顺序附后。</w:t>
      </w:r>
    </w:p>
    <w:p w:rsidR="00E352C7" w:rsidRDefault="00E352C7">
      <w:pPr>
        <w:spacing w:line="560" w:lineRule="exact"/>
        <w:rPr>
          <w:sz w:val="24"/>
        </w:rPr>
      </w:pPr>
    </w:p>
    <w:p w:rsidR="00E352C7" w:rsidRDefault="00DE562C" w:rsidP="00977331">
      <w:pPr>
        <w:spacing w:line="360" w:lineRule="auto"/>
        <w:ind w:firstLineChars="1700" w:firstLine="3794"/>
        <w:rPr>
          <w:sz w:val="24"/>
        </w:rPr>
      </w:pPr>
      <w:r>
        <w:rPr>
          <w:sz w:val="24"/>
        </w:rPr>
        <w:t>投标人名称：</w:t>
      </w:r>
    </w:p>
    <w:p w:rsidR="00E352C7" w:rsidRDefault="00E352C7" w:rsidP="00977331">
      <w:pPr>
        <w:spacing w:line="360" w:lineRule="auto"/>
        <w:ind w:firstLineChars="1700" w:firstLine="3794"/>
        <w:rPr>
          <w:sz w:val="24"/>
        </w:rPr>
      </w:pPr>
    </w:p>
    <w:p w:rsidR="00E352C7" w:rsidRDefault="00DE562C" w:rsidP="00977331">
      <w:pPr>
        <w:spacing w:line="360" w:lineRule="auto"/>
        <w:ind w:firstLineChars="1700" w:firstLine="3794"/>
        <w:rPr>
          <w:sz w:val="24"/>
        </w:rPr>
      </w:pPr>
      <w:r>
        <w:rPr>
          <w:sz w:val="24"/>
        </w:rPr>
        <w:t>日期：年月日</w:t>
      </w:r>
    </w:p>
    <w:p w:rsidR="00E352C7" w:rsidRDefault="00DE562C">
      <w:pPr>
        <w:widowControl/>
        <w:jc w:val="left"/>
        <w:rPr>
          <w:rFonts w:hAnsiTheme="minorEastAsia"/>
          <w:b/>
          <w:sz w:val="24"/>
        </w:rPr>
      </w:pPr>
      <w:r>
        <w:rPr>
          <w:rFonts w:hAnsiTheme="minorEastAsia"/>
          <w:b/>
          <w:sz w:val="24"/>
        </w:rPr>
        <w:br w:type="page"/>
      </w:r>
    </w:p>
    <w:p w:rsidR="00E352C7" w:rsidRDefault="00DE562C">
      <w:pPr>
        <w:spacing w:line="460" w:lineRule="exact"/>
        <w:rPr>
          <w:b/>
          <w:sz w:val="24"/>
        </w:rPr>
      </w:pPr>
      <w:r>
        <w:rPr>
          <w:rFonts w:hAnsiTheme="minorEastAsia"/>
          <w:b/>
          <w:sz w:val="24"/>
        </w:rPr>
        <w:lastRenderedPageBreak/>
        <w:t>附件</w:t>
      </w:r>
      <w:r>
        <w:rPr>
          <w:rFonts w:hint="eastAsia"/>
          <w:b/>
          <w:sz w:val="24"/>
        </w:rPr>
        <w:t>7</w:t>
      </w:r>
    </w:p>
    <w:p w:rsidR="00E352C7" w:rsidRDefault="00DE562C">
      <w:pPr>
        <w:autoSpaceDN w:val="0"/>
        <w:spacing w:line="360" w:lineRule="auto"/>
        <w:jc w:val="center"/>
        <w:rPr>
          <w:b/>
          <w:bCs/>
          <w:sz w:val="24"/>
        </w:rPr>
      </w:pPr>
      <w:r>
        <w:rPr>
          <w:rFonts w:hint="eastAsia"/>
          <w:b/>
          <w:bCs/>
          <w:sz w:val="24"/>
        </w:rPr>
        <w:t>投标</w:t>
      </w:r>
      <w:r>
        <w:rPr>
          <w:b/>
          <w:bCs/>
          <w:sz w:val="24"/>
        </w:rPr>
        <w:t>代表人授权书</w:t>
      </w:r>
    </w:p>
    <w:p w:rsidR="00E352C7" w:rsidRDefault="00E352C7">
      <w:pPr>
        <w:spacing w:line="360" w:lineRule="auto"/>
        <w:rPr>
          <w:sz w:val="24"/>
          <w:szCs w:val="21"/>
        </w:rPr>
      </w:pPr>
    </w:p>
    <w:p w:rsidR="00E352C7" w:rsidRDefault="00DE562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352C7" w:rsidRDefault="00DE562C" w:rsidP="0097733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352C7" w:rsidRDefault="00DE562C" w:rsidP="0097733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352C7" w:rsidRDefault="00DE562C" w:rsidP="00977331">
      <w:pPr>
        <w:spacing w:line="360" w:lineRule="auto"/>
        <w:ind w:firstLineChars="200" w:firstLine="446"/>
        <w:rPr>
          <w:sz w:val="24"/>
          <w:szCs w:val="21"/>
        </w:rPr>
      </w:pPr>
      <w:r>
        <w:rPr>
          <w:sz w:val="24"/>
          <w:szCs w:val="21"/>
        </w:rPr>
        <w:t>本授权书至投标有效期结束前始终有效。</w:t>
      </w:r>
    </w:p>
    <w:p w:rsidR="00E352C7" w:rsidRDefault="00DE562C" w:rsidP="00977331">
      <w:pPr>
        <w:spacing w:line="360" w:lineRule="auto"/>
        <w:ind w:firstLineChars="200" w:firstLine="446"/>
        <w:rPr>
          <w:sz w:val="24"/>
          <w:szCs w:val="21"/>
        </w:rPr>
      </w:pPr>
      <w:r>
        <w:rPr>
          <w:sz w:val="24"/>
          <w:szCs w:val="21"/>
        </w:rPr>
        <w:t>投标代表人无转委托权，特此委托。</w:t>
      </w:r>
    </w:p>
    <w:p w:rsidR="00E352C7" w:rsidRDefault="00E352C7" w:rsidP="00977331">
      <w:pPr>
        <w:spacing w:line="360" w:lineRule="auto"/>
        <w:ind w:firstLineChars="200" w:firstLine="446"/>
        <w:rPr>
          <w:sz w:val="24"/>
        </w:rPr>
      </w:pPr>
    </w:p>
    <w:p w:rsidR="00E352C7" w:rsidRDefault="00E352C7" w:rsidP="00977331">
      <w:pPr>
        <w:spacing w:line="360" w:lineRule="auto"/>
        <w:ind w:firstLineChars="200" w:firstLine="446"/>
        <w:rPr>
          <w:sz w:val="24"/>
        </w:rPr>
      </w:pPr>
    </w:p>
    <w:p w:rsidR="00E352C7" w:rsidRDefault="00E352C7" w:rsidP="00977331">
      <w:pPr>
        <w:spacing w:line="360" w:lineRule="auto"/>
        <w:ind w:firstLineChars="200" w:firstLine="446"/>
        <w:rPr>
          <w:sz w:val="24"/>
        </w:rPr>
      </w:pPr>
    </w:p>
    <w:p w:rsidR="00E352C7" w:rsidRDefault="00DE562C" w:rsidP="0097733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E352C7">
        <w:tc>
          <w:tcPr>
            <w:tcW w:w="4264" w:type="dxa"/>
          </w:tcPr>
          <w:p w:rsidR="00E352C7" w:rsidRDefault="00DE562C">
            <w:pPr>
              <w:spacing w:line="360" w:lineRule="auto"/>
              <w:jc w:val="left"/>
              <w:rPr>
                <w:sz w:val="24"/>
              </w:rPr>
            </w:pPr>
            <w:r>
              <w:rPr>
                <w:sz w:val="24"/>
              </w:rPr>
              <w:t>投标代表人身份证正面</w:t>
            </w:r>
          </w:p>
          <w:p w:rsidR="00E352C7" w:rsidRDefault="00E352C7">
            <w:pPr>
              <w:spacing w:line="360" w:lineRule="auto"/>
              <w:jc w:val="left"/>
              <w:rPr>
                <w:sz w:val="24"/>
              </w:rPr>
            </w:pPr>
          </w:p>
          <w:p w:rsidR="00E352C7" w:rsidRDefault="00E352C7">
            <w:pPr>
              <w:spacing w:line="360" w:lineRule="auto"/>
              <w:jc w:val="left"/>
              <w:rPr>
                <w:sz w:val="24"/>
              </w:rPr>
            </w:pPr>
          </w:p>
          <w:p w:rsidR="00E352C7" w:rsidRDefault="00E352C7">
            <w:pPr>
              <w:spacing w:line="360" w:lineRule="auto"/>
              <w:jc w:val="left"/>
              <w:rPr>
                <w:sz w:val="24"/>
              </w:rPr>
            </w:pPr>
          </w:p>
          <w:p w:rsidR="00E352C7" w:rsidRDefault="00E352C7">
            <w:pPr>
              <w:spacing w:line="360" w:lineRule="auto"/>
              <w:jc w:val="left"/>
              <w:rPr>
                <w:sz w:val="24"/>
              </w:rPr>
            </w:pPr>
          </w:p>
          <w:p w:rsidR="00E352C7" w:rsidRDefault="00E352C7">
            <w:pPr>
              <w:spacing w:line="360" w:lineRule="auto"/>
              <w:jc w:val="left"/>
              <w:rPr>
                <w:sz w:val="24"/>
              </w:rPr>
            </w:pPr>
          </w:p>
        </w:tc>
        <w:tc>
          <w:tcPr>
            <w:tcW w:w="4264" w:type="dxa"/>
          </w:tcPr>
          <w:p w:rsidR="00E352C7" w:rsidRDefault="00DE562C">
            <w:pPr>
              <w:spacing w:line="360" w:lineRule="auto"/>
              <w:jc w:val="left"/>
              <w:rPr>
                <w:sz w:val="24"/>
              </w:rPr>
            </w:pPr>
            <w:r>
              <w:rPr>
                <w:sz w:val="24"/>
              </w:rPr>
              <w:t>投标代表人身份证背面</w:t>
            </w:r>
          </w:p>
        </w:tc>
      </w:tr>
    </w:tbl>
    <w:p w:rsidR="00E352C7" w:rsidRDefault="00DE562C">
      <w:pPr>
        <w:widowControl/>
        <w:jc w:val="left"/>
        <w:rPr>
          <w:sz w:val="24"/>
        </w:rPr>
      </w:pPr>
      <w:r>
        <w:rPr>
          <w:sz w:val="24"/>
        </w:rPr>
        <w:br w:type="page"/>
      </w:r>
    </w:p>
    <w:p w:rsidR="00E352C7" w:rsidRDefault="00DE562C">
      <w:pPr>
        <w:spacing w:line="460" w:lineRule="exact"/>
        <w:ind w:right="444"/>
        <w:rPr>
          <w:b/>
          <w:sz w:val="24"/>
        </w:rPr>
      </w:pPr>
      <w:r>
        <w:rPr>
          <w:rFonts w:hAnsiTheme="minorEastAsia"/>
          <w:b/>
          <w:sz w:val="24"/>
        </w:rPr>
        <w:lastRenderedPageBreak/>
        <w:t>附件</w:t>
      </w:r>
      <w:r>
        <w:rPr>
          <w:rFonts w:hint="eastAsia"/>
          <w:b/>
          <w:sz w:val="24"/>
        </w:rPr>
        <w:t>8-1</w:t>
      </w:r>
    </w:p>
    <w:p w:rsidR="00E352C7" w:rsidRDefault="00DE562C">
      <w:pPr>
        <w:autoSpaceDE w:val="0"/>
        <w:autoSpaceDN w:val="0"/>
        <w:spacing w:line="480" w:lineRule="auto"/>
        <w:jc w:val="center"/>
        <w:rPr>
          <w:sz w:val="24"/>
          <w:szCs w:val="24"/>
        </w:rPr>
      </w:pPr>
      <w:r>
        <w:rPr>
          <w:rFonts w:hAnsiTheme="minorEastAsia" w:hint="eastAsia"/>
          <w:b/>
          <w:sz w:val="24"/>
          <w:szCs w:val="24"/>
        </w:rPr>
        <w:t>中小企业声明函（服务）</w:t>
      </w:r>
    </w:p>
    <w:p w:rsidR="00E352C7" w:rsidRDefault="00DE562C" w:rsidP="00977331">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E352C7" w:rsidRDefault="00DE562C" w:rsidP="00977331">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352C7" w:rsidRDefault="00DE562C" w:rsidP="00977331">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352C7" w:rsidRDefault="00DE562C">
      <w:pPr>
        <w:autoSpaceDE w:val="0"/>
        <w:autoSpaceDN w:val="0"/>
        <w:spacing w:line="500" w:lineRule="exact"/>
        <w:ind w:left="641"/>
        <w:jc w:val="left"/>
        <w:rPr>
          <w:sz w:val="24"/>
          <w:szCs w:val="24"/>
        </w:rPr>
      </w:pPr>
      <w:r>
        <w:rPr>
          <w:sz w:val="24"/>
          <w:szCs w:val="24"/>
        </w:rPr>
        <w:t>……</w:t>
      </w:r>
    </w:p>
    <w:p w:rsidR="00E352C7" w:rsidRDefault="00DE562C" w:rsidP="00977331">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E352C7" w:rsidRDefault="00DE562C" w:rsidP="00977331">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E352C7" w:rsidRDefault="00DE562C">
      <w:pPr>
        <w:autoSpaceDE w:val="0"/>
        <w:autoSpaceDN w:val="0"/>
        <w:spacing w:line="500" w:lineRule="exact"/>
        <w:ind w:left="3840"/>
        <w:jc w:val="left"/>
        <w:rPr>
          <w:sz w:val="24"/>
          <w:szCs w:val="24"/>
        </w:rPr>
      </w:pPr>
      <w:r>
        <w:rPr>
          <w:rFonts w:hAnsiTheme="minorEastAsia" w:hint="eastAsia"/>
          <w:sz w:val="24"/>
          <w:szCs w:val="24"/>
        </w:rPr>
        <w:t>投标人名称：</w:t>
      </w:r>
    </w:p>
    <w:p w:rsidR="00E352C7" w:rsidRDefault="00DE562C">
      <w:pPr>
        <w:autoSpaceDE w:val="0"/>
        <w:autoSpaceDN w:val="0"/>
        <w:spacing w:line="500" w:lineRule="exact"/>
        <w:ind w:left="3840"/>
        <w:jc w:val="left"/>
        <w:rPr>
          <w:sz w:val="32"/>
        </w:rPr>
      </w:pPr>
      <w:r>
        <w:rPr>
          <w:rFonts w:hAnsiTheme="minorEastAsia" w:hint="eastAsia"/>
          <w:sz w:val="24"/>
          <w:szCs w:val="24"/>
        </w:rPr>
        <w:t>日期：</w:t>
      </w:r>
    </w:p>
    <w:p w:rsidR="00E352C7" w:rsidRDefault="00DE562C">
      <w:pPr>
        <w:spacing w:line="360" w:lineRule="auto"/>
        <w:ind w:right="84" w:firstLineChars="100" w:firstLine="224"/>
        <w:rPr>
          <w:b/>
          <w:sz w:val="24"/>
          <w:szCs w:val="24"/>
        </w:rPr>
      </w:pPr>
      <w:r>
        <w:rPr>
          <w:rFonts w:hAnsiTheme="minorEastAsia" w:hint="eastAsia"/>
          <w:b/>
          <w:sz w:val="24"/>
          <w:szCs w:val="24"/>
        </w:rPr>
        <w:t>注：</w:t>
      </w:r>
    </w:p>
    <w:p w:rsidR="00E352C7" w:rsidRDefault="00DE562C">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E352C7" w:rsidRDefault="00DE562C">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E352C7" w:rsidRDefault="00DE562C">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E352C7" w:rsidRDefault="00DE562C">
      <w:pPr>
        <w:autoSpaceDN w:val="0"/>
        <w:spacing w:line="360" w:lineRule="auto"/>
        <w:jc w:val="center"/>
        <w:rPr>
          <w:b/>
          <w:sz w:val="24"/>
        </w:rPr>
      </w:pPr>
      <w:r>
        <w:rPr>
          <w:b/>
          <w:sz w:val="24"/>
        </w:rPr>
        <w:br w:type="page"/>
      </w:r>
    </w:p>
    <w:p w:rsidR="00E352C7" w:rsidRDefault="00DE562C">
      <w:pPr>
        <w:autoSpaceDN w:val="0"/>
        <w:spacing w:line="360" w:lineRule="auto"/>
        <w:rPr>
          <w:b/>
          <w:sz w:val="24"/>
        </w:rPr>
      </w:pPr>
      <w:r>
        <w:rPr>
          <w:rFonts w:hAnsiTheme="minorEastAsia" w:hint="eastAsia"/>
          <w:b/>
          <w:sz w:val="24"/>
        </w:rPr>
        <w:lastRenderedPageBreak/>
        <w:t>附件</w:t>
      </w:r>
      <w:r>
        <w:rPr>
          <w:rFonts w:hint="eastAsia"/>
          <w:b/>
          <w:sz w:val="24"/>
        </w:rPr>
        <w:t>8-2</w:t>
      </w:r>
    </w:p>
    <w:p w:rsidR="00E352C7" w:rsidRDefault="00DE562C">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E352C7" w:rsidRDefault="00E352C7">
      <w:pPr>
        <w:autoSpaceDN w:val="0"/>
        <w:spacing w:line="360" w:lineRule="auto"/>
        <w:jc w:val="center"/>
        <w:rPr>
          <w:b/>
          <w:bCs/>
          <w:sz w:val="24"/>
        </w:rPr>
      </w:pPr>
    </w:p>
    <w:p w:rsidR="00E352C7" w:rsidRDefault="00DE562C">
      <w:pPr>
        <w:autoSpaceDN w:val="0"/>
        <w:spacing w:line="360" w:lineRule="auto"/>
        <w:jc w:val="center"/>
        <w:rPr>
          <w:b/>
          <w:bCs/>
          <w:sz w:val="24"/>
        </w:rPr>
      </w:pPr>
      <w:r>
        <w:rPr>
          <w:rFonts w:hAnsiTheme="minorEastAsia" w:hint="eastAsia"/>
          <w:b/>
          <w:bCs/>
          <w:sz w:val="24"/>
        </w:rPr>
        <w:t>残疾人福利性单位声明函</w:t>
      </w:r>
    </w:p>
    <w:p w:rsidR="00E352C7" w:rsidRDefault="00E352C7">
      <w:pPr>
        <w:spacing w:line="588" w:lineRule="exact"/>
        <w:rPr>
          <w:b/>
          <w:spacing w:val="6"/>
          <w:sz w:val="30"/>
          <w:szCs w:val="30"/>
        </w:rPr>
      </w:pPr>
    </w:p>
    <w:p w:rsidR="00E352C7" w:rsidRDefault="00DE562C" w:rsidP="00977331">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E352C7" w:rsidRDefault="00DE562C" w:rsidP="00977331">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E352C7" w:rsidRDefault="00E352C7" w:rsidP="00977331">
      <w:pPr>
        <w:snapToGrid w:val="0"/>
        <w:spacing w:line="360" w:lineRule="auto"/>
        <w:ind w:firstLineChars="200" w:firstLine="446"/>
        <w:rPr>
          <w:sz w:val="24"/>
          <w:szCs w:val="21"/>
        </w:rPr>
      </w:pPr>
    </w:p>
    <w:p w:rsidR="00E352C7" w:rsidRDefault="00E352C7" w:rsidP="00977331">
      <w:pPr>
        <w:snapToGrid w:val="0"/>
        <w:spacing w:line="360" w:lineRule="auto"/>
        <w:ind w:firstLineChars="200" w:firstLine="446"/>
        <w:rPr>
          <w:sz w:val="24"/>
          <w:szCs w:val="21"/>
        </w:rPr>
      </w:pPr>
    </w:p>
    <w:p w:rsidR="00E352C7" w:rsidRDefault="00DE562C" w:rsidP="00977331">
      <w:pPr>
        <w:snapToGrid w:val="0"/>
        <w:spacing w:line="360" w:lineRule="auto"/>
        <w:ind w:firstLineChars="200" w:firstLine="446"/>
        <w:jc w:val="left"/>
        <w:rPr>
          <w:sz w:val="24"/>
          <w:szCs w:val="21"/>
        </w:rPr>
      </w:pPr>
      <w:r>
        <w:rPr>
          <w:rFonts w:hAnsiTheme="minorEastAsia" w:hint="eastAsia"/>
          <w:sz w:val="24"/>
          <w:szCs w:val="21"/>
        </w:rPr>
        <w:t>投标人名称：</w:t>
      </w:r>
    </w:p>
    <w:p w:rsidR="00E352C7" w:rsidRDefault="00E352C7" w:rsidP="00977331">
      <w:pPr>
        <w:snapToGrid w:val="0"/>
        <w:spacing w:line="360" w:lineRule="auto"/>
        <w:ind w:firstLineChars="200" w:firstLine="446"/>
        <w:jc w:val="left"/>
        <w:rPr>
          <w:sz w:val="24"/>
          <w:szCs w:val="21"/>
        </w:rPr>
      </w:pPr>
    </w:p>
    <w:p w:rsidR="00E352C7" w:rsidRDefault="00DE562C" w:rsidP="00977331">
      <w:pPr>
        <w:snapToGrid w:val="0"/>
        <w:spacing w:line="360" w:lineRule="auto"/>
        <w:ind w:firstLineChars="200" w:firstLine="446"/>
        <w:jc w:val="left"/>
        <w:rPr>
          <w:sz w:val="24"/>
          <w:szCs w:val="21"/>
        </w:rPr>
      </w:pPr>
      <w:r>
        <w:rPr>
          <w:rFonts w:hAnsiTheme="minorEastAsia" w:hint="eastAsia"/>
          <w:sz w:val="24"/>
          <w:szCs w:val="21"/>
        </w:rPr>
        <w:t>日期：年月日</w:t>
      </w:r>
    </w:p>
    <w:p w:rsidR="00E352C7" w:rsidRDefault="00E352C7" w:rsidP="00977331">
      <w:pPr>
        <w:snapToGrid w:val="0"/>
        <w:spacing w:line="360" w:lineRule="auto"/>
        <w:ind w:firstLineChars="200" w:firstLine="446"/>
        <w:jc w:val="left"/>
        <w:rPr>
          <w:sz w:val="24"/>
          <w:szCs w:val="21"/>
        </w:rPr>
      </w:pPr>
    </w:p>
    <w:p w:rsidR="00E352C7" w:rsidRDefault="00E352C7" w:rsidP="00977331">
      <w:pPr>
        <w:snapToGrid w:val="0"/>
        <w:spacing w:line="360" w:lineRule="auto"/>
        <w:ind w:firstLineChars="200" w:firstLine="446"/>
        <w:jc w:val="left"/>
        <w:rPr>
          <w:sz w:val="24"/>
          <w:szCs w:val="21"/>
        </w:rPr>
      </w:pPr>
    </w:p>
    <w:p w:rsidR="00E352C7" w:rsidRDefault="00DE562C" w:rsidP="00977331">
      <w:pPr>
        <w:snapToGrid w:val="0"/>
        <w:spacing w:line="360" w:lineRule="auto"/>
        <w:ind w:firstLineChars="200" w:firstLine="446"/>
        <w:rPr>
          <w:sz w:val="24"/>
          <w:szCs w:val="21"/>
        </w:rPr>
      </w:pPr>
      <w:r>
        <w:rPr>
          <w:rFonts w:hAnsiTheme="minorEastAsia" w:hint="eastAsia"/>
          <w:sz w:val="24"/>
          <w:szCs w:val="21"/>
        </w:rPr>
        <w:t>注：</w:t>
      </w:r>
    </w:p>
    <w:p w:rsidR="00E352C7" w:rsidRDefault="00DE562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352C7" w:rsidRDefault="00DE562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352C7" w:rsidRDefault="00DE562C">
      <w:pPr>
        <w:widowControl/>
        <w:jc w:val="left"/>
        <w:rPr>
          <w:b/>
          <w:sz w:val="24"/>
        </w:rPr>
      </w:pPr>
      <w:r>
        <w:rPr>
          <w:b/>
          <w:sz w:val="24"/>
        </w:rPr>
        <w:br w:type="page"/>
      </w:r>
    </w:p>
    <w:p w:rsidR="00E352C7" w:rsidRDefault="00DE562C">
      <w:pPr>
        <w:spacing w:line="560" w:lineRule="exact"/>
        <w:jc w:val="left"/>
        <w:rPr>
          <w:b/>
          <w:sz w:val="24"/>
        </w:rPr>
      </w:pPr>
      <w:r>
        <w:rPr>
          <w:rFonts w:hAnsiTheme="minorEastAsia"/>
          <w:b/>
          <w:sz w:val="24"/>
        </w:rPr>
        <w:lastRenderedPageBreak/>
        <w:t>附件</w:t>
      </w:r>
      <w:r>
        <w:rPr>
          <w:rFonts w:hint="eastAsia"/>
          <w:b/>
          <w:sz w:val="24"/>
        </w:rPr>
        <w:t>9</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DE562C">
      <w:pPr>
        <w:widowControl/>
        <w:jc w:val="left"/>
        <w:rPr>
          <w:rFonts w:hAnsiTheme="minorEastAsia"/>
          <w:b/>
          <w:sz w:val="24"/>
        </w:rPr>
      </w:pPr>
      <w:r>
        <w:rPr>
          <w:rFonts w:hAnsiTheme="minorEastAsia"/>
          <w:b/>
          <w:sz w:val="24"/>
        </w:rPr>
        <w:br w:type="page"/>
      </w:r>
    </w:p>
    <w:p w:rsidR="00E352C7" w:rsidRDefault="00DE562C">
      <w:pPr>
        <w:snapToGrid w:val="0"/>
        <w:spacing w:line="360" w:lineRule="auto"/>
        <w:rPr>
          <w:b/>
          <w:sz w:val="24"/>
        </w:rPr>
      </w:pPr>
      <w:r>
        <w:rPr>
          <w:rFonts w:hAnsiTheme="minorEastAsia"/>
          <w:b/>
          <w:sz w:val="24"/>
        </w:rPr>
        <w:lastRenderedPageBreak/>
        <w:t>附件</w:t>
      </w:r>
      <w:r>
        <w:rPr>
          <w:rFonts w:hint="eastAsia"/>
          <w:b/>
          <w:sz w:val="24"/>
        </w:rPr>
        <w:t>10</w:t>
      </w:r>
      <w:r>
        <w:rPr>
          <w:rFonts w:hint="eastAsia"/>
          <w:b/>
          <w:sz w:val="24"/>
        </w:rPr>
        <w:t>：</w:t>
      </w:r>
      <w:r>
        <w:rPr>
          <w:b/>
          <w:sz w:val="24"/>
        </w:rPr>
        <w:t>招标文件第一部分供应商资格要求的证件</w:t>
      </w:r>
    </w:p>
    <w:p w:rsidR="00E352C7" w:rsidRDefault="00E352C7">
      <w:pPr>
        <w:spacing w:line="560" w:lineRule="exact"/>
        <w:jc w:val="left"/>
        <w:rPr>
          <w:b/>
          <w:sz w:val="24"/>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sz w:val="28"/>
        </w:rPr>
      </w:pPr>
    </w:p>
    <w:p w:rsidR="00E352C7" w:rsidRDefault="00E352C7">
      <w:pPr>
        <w:spacing w:line="560" w:lineRule="exact"/>
        <w:jc w:val="left"/>
        <w:rPr>
          <w:b/>
          <w:sz w:val="24"/>
        </w:rPr>
      </w:pPr>
    </w:p>
    <w:p w:rsidR="00E352C7" w:rsidRDefault="00E352C7">
      <w:pPr>
        <w:spacing w:line="560" w:lineRule="exact"/>
        <w:jc w:val="left"/>
        <w:rPr>
          <w:b/>
          <w:sz w:val="24"/>
        </w:rPr>
      </w:pPr>
    </w:p>
    <w:p w:rsidR="00E352C7" w:rsidRDefault="00DE562C">
      <w:pPr>
        <w:widowControl/>
        <w:jc w:val="left"/>
        <w:rPr>
          <w:b/>
          <w:sz w:val="24"/>
        </w:rPr>
      </w:pPr>
      <w:r>
        <w:rPr>
          <w:b/>
          <w:sz w:val="24"/>
        </w:rPr>
        <w:br w:type="page"/>
      </w:r>
    </w:p>
    <w:p w:rsidR="00E352C7" w:rsidRDefault="00DE562C">
      <w:pPr>
        <w:autoSpaceDN w:val="0"/>
        <w:spacing w:line="360" w:lineRule="auto"/>
        <w:jc w:val="left"/>
        <w:rPr>
          <w:b/>
          <w:bCs/>
          <w:sz w:val="24"/>
        </w:rPr>
      </w:pPr>
      <w:r>
        <w:rPr>
          <w:rFonts w:hint="eastAsia"/>
          <w:b/>
          <w:bCs/>
          <w:sz w:val="24"/>
        </w:rPr>
        <w:lastRenderedPageBreak/>
        <w:t>附件</w:t>
      </w:r>
      <w:r>
        <w:rPr>
          <w:rFonts w:hint="eastAsia"/>
          <w:b/>
          <w:bCs/>
          <w:sz w:val="24"/>
        </w:rPr>
        <w:t>11</w:t>
      </w:r>
    </w:p>
    <w:p w:rsidR="00E352C7" w:rsidRDefault="00E352C7">
      <w:pPr>
        <w:tabs>
          <w:tab w:val="left" w:pos="360"/>
        </w:tabs>
        <w:spacing w:line="360" w:lineRule="auto"/>
        <w:jc w:val="center"/>
        <w:rPr>
          <w:b/>
          <w:bCs/>
          <w:sz w:val="24"/>
        </w:rPr>
      </w:pPr>
    </w:p>
    <w:p w:rsidR="00E352C7" w:rsidRDefault="00DE562C">
      <w:pPr>
        <w:tabs>
          <w:tab w:val="left" w:pos="360"/>
        </w:tabs>
        <w:spacing w:line="360" w:lineRule="auto"/>
        <w:jc w:val="center"/>
        <w:rPr>
          <w:b/>
          <w:bCs/>
          <w:sz w:val="24"/>
        </w:rPr>
      </w:pPr>
      <w:r>
        <w:rPr>
          <w:rFonts w:hint="eastAsia"/>
          <w:b/>
          <w:bCs/>
          <w:sz w:val="24"/>
        </w:rPr>
        <w:t>书面</w:t>
      </w:r>
      <w:r>
        <w:rPr>
          <w:b/>
          <w:bCs/>
          <w:sz w:val="24"/>
        </w:rPr>
        <w:t>声明</w:t>
      </w:r>
    </w:p>
    <w:p w:rsidR="00E352C7" w:rsidRDefault="00E352C7">
      <w:pPr>
        <w:pStyle w:val="af2"/>
        <w:tabs>
          <w:tab w:val="left" w:pos="360"/>
        </w:tabs>
        <w:spacing w:line="360" w:lineRule="auto"/>
        <w:ind w:firstLine="446"/>
        <w:rPr>
          <w:sz w:val="24"/>
        </w:rPr>
      </w:pPr>
    </w:p>
    <w:p w:rsidR="00E352C7" w:rsidRDefault="00DE562C">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E352C7" w:rsidRDefault="00DE562C">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E352C7" w:rsidRDefault="00E352C7">
      <w:pPr>
        <w:pStyle w:val="af2"/>
        <w:tabs>
          <w:tab w:val="left" w:pos="360"/>
        </w:tabs>
        <w:spacing w:line="360" w:lineRule="auto"/>
        <w:ind w:firstLine="446"/>
        <w:rPr>
          <w:sz w:val="24"/>
        </w:rPr>
      </w:pPr>
    </w:p>
    <w:p w:rsidR="00E352C7" w:rsidRDefault="00E352C7">
      <w:pPr>
        <w:pStyle w:val="af2"/>
        <w:tabs>
          <w:tab w:val="left" w:pos="360"/>
        </w:tabs>
        <w:spacing w:line="360" w:lineRule="auto"/>
        <w:ind w:firstLine="446"/>
        <w:rPr>
          <w:sz w:val="24"/>
        </w:rPr>
      </w:pPr>
    </w:p>
    <w:p w:rsidR="00E352C7" w:rsidRDefault="00DE562C">
      <w:pPr>
        <w:autoSpaceDE w:val="0"/>
        <w:autoSpaceDN w:val="0"/>
        <w:spacing w:line="500" w:lineRule="exact"/>
        <w:ind w:left="3840"/>
        <w:jc w:val="left"/>
        <w:rPr>
          <w:sz w:val="24"/>
          <w:szCs w:val="24"/>
        </w:rPr>
      </w:pPr>
      <w:r>
        <w:rPr>
          <w:sz w:val="24"/>
          <w:szCs w:val="24"/>
        </w:rPr>
        <w:t>投标人名称：</w:t>
      </w:r>
    </w:p>
    <w:p w:rsidR="00E352C7" w:rsidRDefault="00E352C7">
      <w:pPr>
        <w:autoSpaceDE w:val="0"/>
        <w:autoSpaceDN w:val="0"/>
        <w:spacing w:line="500" w:lineRule="exact"/>
        <w:ind w:left="3840"/>
        <w:jc w:val="left"/>
        <w:rPr>
          <w:sz w:val="24"/>
          <w:szCs w:val="24"/>
        </w:rPr>
      </w:pPr>
    </w:p>
    <w:p w:rsidR="00E352C7" w:rsidRDefault="00DE562C">
      <w:pPr>
        <w:autoSpaceDE w:val="0"/>
        <w:autoSpaceDN w:val="0"/>
        <w:spacing w:line="500" w:lineRule="exact"/>
        <w:ind w:left="3840"/>
        <w:jc w:val="left"/>
        <w:rPr>
          <w:sz w:val="24"/>
          <w:szCs w:val="24"/>
        </w:rPr>
      </w:pPr>
      <w:r>
        <w:rPr>
          <w:sz w:val="24"/>
          <w:szCs w:val="24"/>
        </w:rPr>
        <w:t>日期：</w:t>
      </w:r>
    </w:p>
    <w:p w:rsidR="00E352C7" w:rsidRDefault="00E352C7">
      <w:pPr>
        <w:autoSpaceDE w:val="0"/>
        <w:autoSpaceDN w:val="0"/>
        <w:spacing w:line="500" w:lineRule="exact"/>
        <w:ind w:left="3840"/>
        <w:jc w:val="left"/>
        <w:rPr>
          <w:sz w:val="24"/>
          <w:szCs w:val="24"/>
        </w:rPr>
      </w:pPr>
    </w:p>
    <w:p w:rsidR="00E352C7" w:rsidRDefault="00E352C7">
      <w:pPr>
        <w:pStyle w:val="af2"/>
        <w:tabs>
          <w:tab w:val="left" w:pos="360"/>
        </w:tabs>
        <w:spacing w:line="360" w:lineRule="auto"/>
        <w:ind w:firstLineChars="0" w:firstLine="0"/>
        <w:rPr>
          <w:sz w:val="24"/>
          <w:u w:val="single"/>
        </w:rPr>
      </w:pPr>
    </w:p>
    <w:p w:rsidR="00E352C7" w:rsidRDefault="00E352C7">
      <w:pPr>
        <w:pStyle w:val="af2"/>
        <w:tabs>
          <w:tab w:val="left" w:pos="360"/>
        </w:tabs>
        <w:spacing w:line="360" w:lineRule="auto"/>
        <w:ind w:firstLine="446"/>
        <w:rPr>
          <w:sz w:val="24"/>
        </w:rPr>
      </w:pPr>
    </w:p>
    <w:p w:rsidR="00E352C7" w:rsidRDefault="00E352C7">
      <w:pPr>
        <w:pStyle w:val="af2"/>
        <w:spacing w:line="360" w:lineRule="auto"/>
        <w:ind w:firstLineChars="0" w:firstLine="0"/>
        <w:jc w:val="center"/>
        <w:rPr>
          <w:b/>
          <w:sz w:val="24"/>
        </w:rPr>
      </w:pPr>
    </w:p>
    <w:p w:rsidR="00E352C7" w:rsidRDefault="00E352C7">
      <w:pPr>
        <w:pStyle w:val="af2"/>
        <w:spacing w:line="360" w:lineRule="auto"/>
        <w:ind w:firstLineChars="0" w:firstLine="0"/>
        <w:jc w:val="center"/>
        <w:rPr>
          <w:b/>
          <w:sz w:val="24"/>
        </w:rPr>
      </w:pPr>
    </w:p>
    <w:p w:rsidR="00E352C7" w:rsidRDefault="00DE562C">
      <w:pPr>
        <w:pStyle w:val="af2"/>
        <w:spacing w:line="360" w:lineRule="auto"/>
        <w:ind w:firstLineChars="0" w:firstLine="0"/>
        <w:jc w:val="center"/>
        <w:rPr>
          <w:b/>
          <w:sz w:val="24"/>
        </w:rPr>
      </w:pPr>
      <w:r>
        <w:rPr>
          <w:rFonts w:hint="eastAsia"/>
          <w:b/>
          <w:sz w:val="24"/>
        </w:rPr>
        <w:t>证明材料</w:t>
      </w:r>
    </w:p>
    <w:p w:rsidR="00E352C7" w:rsidRDefault="00E352C7">
      <w:pPr>
        <w:pStyle w:val="af2"/>
        <w:tabs>
          <w:tab w:val="left" w:pos="360"/>
        </w:tabs>
        <w:spacing w:line="360" w:lineRule="auto"/>
        <w:ind w:firstLine="446"/>
        <w:rPr>
          <w:sz w:val="24"/>
        </w:rPr>
      </w:pPr>
    </w:p>
    <w:p w:rsidR="00E352C7" w:rsidRDefault="00DE562C">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E352C7" w:rsidRDefault="00E352C7">
      <w:pPr>
        <w:pStyle w:val="af2"/>
        <w:tabs>
          <w:tab w:val="left" w:pos="360"/>
        </w:tabs>
        <w:spacing w:line="360" w:lineRule="auto"/>
        <w:ind w:firstLine="446"/>
        <w:rPr>
          <w:sz w:val="24"/>
        </w:rPr>
      </w:pPr>
    </w:p>
    <w:p w:rsidR="00E352C7" w:rsidRDefault="00E352C7">
      <w:pPr>
        <w:pStyle w:val="af2"/>
        <w:tabs>
          <w:tab w:val="left" w:pos="360"/>
        </w:tabs>
        <w:spacing w:line="360" w:lineRule="auto"/>
        <w:ind w:firstLine="446"/>
        <w:rPr>
          <w:sz w:val="24"/>
        </w:rPr>
      </w:pPr>
    </w:p>
    <w:p w:rsidR="00E352C7" w:rsidRDefault="00E352C7">
      <w:pPr>
        <w:autoSpaceDE w:val="0"/>
        <w:autoSpaceDN w:val="0"/>
        <w:spacing w:line="500" w:lineRule="exact"/>
        <w:ind w:left="3840"/>
        <w:jc w:val="left"/>
        <w:rPr>
          <w:sz w:val="24"/>
          <w:szCs w:val="24"/>
        </w:rPr>
      </w:pPr>
    </w:p>
    <w:p w:rsidR="00E352C7" w:rsidRDefault="00E352C7">
      <w:pPr>
        <w:autoSpaceDE w:val="0"/>
        <w:autoSpaceDN w:val="0"/>
        <w:spacing w:line="500" w:lineRule="exact"/>
        <w:ind w:left="3840"/>
        <w:jc w:val="left"/>
        <w:rPr>
          <w:sz w:val="24"/>
          <w:szCs w:val="24"/>
        </w:rPr>
      </w:pPr>
    </w:p>
    <w:p w:rsidR="00E352C7" w:rsidRDefault="00DE562C">
      <w:pPr>
        <w:autoSpaceDE w:val="0"/>
        <w:autoSpaceDN w:val="0"/>
        <w:spacing w:line="500" w:lineRule="exact"/>
        <w:ind w:left="3840"/>
        <w:jc w:val="left"/>
        <w:rPr>
          <w:sz w:val="24"/>
          <w:szCs w:val="24"/>
        </w:rPr>
      </w:pPr>
      <w:r>
        <w:rPr>
          <w:sz w:val="24"/>
          <w:szCs w:val="24"/>
        </w:rPr>
        <w:t>投标人名称：</w:t>
      </w:r>
    </w:p>
    <w:p w:rsidR="00E352C7" w:rsidRDefault="00E352C7">
      <w:pPr>
        <w:autoSpaceDE w:val="0"/>
        <w:autoSpaceDN w:val="0"/>
        <w:spacing w:line="500" w:lineRule="exact"/>
        <w:ind w:left="3840"/>
        <w:jc w:val="left"/>
        <w:rPr>
          <w:sz w:val="24"/>
          <w:szCs w:val="24"/>
        </w:rPr>
      </w:pPr>
    </w:p>
    <w:p w:rsidR="00E352C7" w:rsidRDefault="00DE562C">
      <w:pPr>
        <w:autoSpaceDE w:val="0"/>
        <w:autoSpaceDN w:val="0"/>
        <w:spacing w:line="500" w:lineRule="exact"/>
        <w:ind w:left="3840"/>
        <w:jc w:val="left"/>
        <w:rPr>
          <w:bCs/>
          <w:sz w:val="24"/>
        </w:rPr>
      </w:pPr>
      <w:r>
        <w:rPr>
          <w:sz w:val="24"/>
          <w:szCs w:val="24"/>
        </w:rPr>
        <w:t>日期：</w:t>
      </w:r>
    </w:p>
    <w:p w:rsidR="00E352C7" w:rsidRDefault="00E352C7">
      <w:pPr>
        <w:autoSpaceDN w:val="0"/>
        <w:spacing w:line="360" w:lineRule="auto"/>
        <w:jc w:val="center"/>
        <w:rPr>
          <w:sz w:val="24"/>
        </w:rPr>
      </w:pPr>
    </w:p>
    <w:p w:rsidR="00E352C7" w:rsidRDefault="00DE562C">
      <w:pPr>
        <w:widowControl/>
        <w:jc w:val="left"/>
        <w:rPr>
          <w:sz w:val="24"/>
          <w:szCs w:val="21"/>
        </w:rPr>
      </w:pPr>
      <w:r>
        <w:rPr>
          <w:sz w:val="24"/>
          <w:szCs w:val="21"/>
        </w:rPr>
        <w:br w:type="page"/>
      </w:r>
    </w:p>
    <w:p w:rsidR="00E352C7" w:rsidRDefault="00DE562C">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E352C7" w:rsidRDefault="00E352C7">
      <w:pPr>
        <w:tabs>
          <w:tab w:val="left" w:pos="412"/>
          <w:tab w:val="left" w:pos="618"/>
        </w:tabs>
        <w:spacing w:line="520" w:lineRule="exact"/>
        <w:jc w:val="center"/>
        <w:rPr>
          <w:sz w:val="24"/>
          <w:szCs w:val="21"/>
        </w:rPr>
      </w:pPr>
    </w:p>
    <w:p w:rsidR="00E352C7" w:rsidRDefault="00E352C7">
      <w:pPr>
        <w:tabs>
          <w:tab w:val="left" w:pos="412"/>
          <w:tab w:val="left" w:pos="618"/>
        </w:tabs>
        <w:spacing w:line="520" w:lineRule="exact"/>
        <w:jc w:val="center"/>
        <w:rPr>
          <w:sz w:val="24"/>
          <w:szCs w:val="21"/>
        </w:rPr>
      </w:pPr>
    </w:p>
    <w:p w:rsidR="00E352C7" w:rsidRDefault="00E352C7">
      <w:pPr>
        <w:tabs>
          <w:tab w:val="left" w:pos="412"/>
          <w:tab w:val="left" w:pos="618"/>
        </w:tabs>
        <w:spacing w:line="520" w:lineRule="exact"/>
        <w:jc w:val="center"/>
        <w:rPr>
          <w:sz w:val="24"/>
          <w:szCs w:val="21"/>
        </w:rPr>
      </w:pPr>
    </w:p>
    <w:p w:rsidR="00E352C7" w:rsidRDefault="00DE562C">
      <w:pPr>
        <w:widowControl/>
        <w:jc w:val="left"/>
        <w:rPr>
          <w:sz w:val="24"/>
          <w:szCs w:val="21"/>
        </w:rPr>
      </w:pPr>
      <w:r>
        <w:rPr>
          <w:sz w:val="24"/>
          <w:szCs w:val="21"/>
        </w:rPr>
        <w:br w:type="page"/>
      </w:r>
    </w:p>
    <w:p w:rsidR="00E352C7" w:rsidRDefault="00DE562C">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p w:rsidR="00E352C7" w:rsidRDefault="00E352C7">
      <w:pPr>
        <w:tabs>
          <w:tab w:val="left" w:pos="412"/>
          <w:tab w:val="left" w:pos="618"/>
        </w:tabs>
        <w:spacing w:line="520" w:lineRule="exact"/>
        <w:jc w:val="center"/>
        <w:rPr>
          <w:sz w:val="24"/>
          <w:szCs w:val="21"/>
        </w:rPr>
      </w:pPr>
    </w:p>
    <w:p w:rsidR="00E352C7" w:rsidRDefault="00E352C7">
      <w:pPr>
        <w:pStyle w:val="ac"/>
        <w:rPr>
          <w:rFonts w:ascii="Times New Roman" w:hAnsi="Times New Roman"/>
          <w:sz w:val="24"/>
          <w:szCs w:val="21"/>
        </w:rPr>
      </w:pPr>
    </w:p>
    <w:sectPr w:rsidR="00E352C7">
      <w:footerReference w:type="default" r:id="rId28"/>
      <w:pgSz w:w="11906" w:h="16838"/>
      <w:pgMar w:top="1440" w:right="1701" w:bottom="1440" w:left="1701"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AF1" w:rsidRDefault="00685AF1">
      <w:r>
        <w:separator/>
      </w:r>
    </w:p>
  </w:endnote>
  <w:endnote w:type="continuationSeparator" w:id="0">
    <w:p w:rsidR="00685AF1" w:rsidRDefault="00685A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66E0" w:rsidRDefault="00C166E0">
    <w:pPr>
      <w:pStyle w:val="aa"/>
      <w:jc w:val="center"/>
    </w:pPr>
    <w:r>
      <w:rPr>
        <w:b/>
      </w:rPr>
      <w:fldChar w:fldCharType="begin"/>
    </w:r>
    <w:r>
      <w:rPr>
        <w:b/>
      </w:rPr>
      <w:instrText>PAGE  \* Arabic  \* MERGEFORMAT</w:instrText>
    </w:r>
    <w:r>
      <w:rPr>
        <w:b/>
      </w:rPr>
      <w:fldChar w:fldCharType="separate"/>
    </w:r>
    <w:r w:rsidR="00425E78" w:rsidRPr="00425E78">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AF1" w:rsidRDefault="00685AF1">
      <w:r>
        <w:separator/>
      </w:r>
    </w:p>
  </w:footnote>
  <w:footnote w:type="continuationSeparator" w:id="0">
    <w:p w:rsidR="00685AF1" w:rsidRDefault="00685AF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D4284"/>
    <w:multiLevelType w:val="singleLevel"/>
    <w:tmpl w:val="848D4284"/>
    <w:lvl w:ilvl="0">
      <w:start w:val="1"/>
      <w:numFmt w:val="decimal"/>
      <w:lvlText w:val="%1)"/>
      <w:lvlJc w:val="left"/>
      <w:pPr>
        <w:ind w:left="425" w:hanging="425"/>
      </w:pPr>
      <w:rPr>
        <w:rFonts w:hint="default"/>
      </w:rPr>
    </w:lvl>
  </w:abstractNum>
  <w:abstractNum w:abstractNumId="1">
    <w:nsid w:val="90B8C07F"/>
    <w:multiLevelType w:val="singleLevel"/>
    <w:tmpl w:val="90B8C07F"/>
    <w:lvl w:ilvl="0">
      <w:start w:val="1"/>
      <w:numFmt w:val="decimalEnclosedCircleChinese"/>
      <w:suff w:val="nothing"/>
      <w:lvlText w:val="%1　"/>
      <w:lvlJc w:val="left"/>
      <w:pPr>
        <w:ind w:left="0" w:firstLine="400"/>
      </w:pPr>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9EC962F4"/>
    <w:multiLevelType w:val="singleLevel"/>
    <w:tmpl w:val="9EC962F4"/>
    <w:lvl w:ilvl="0">
      <w:start w:val="1"/>
      <w:numFmt w:val="decimalEnclosedCircleChinese"/>
      <w:suff w:val="nothing"/>
      <w:lvlText w:val="%1　"/>
      <w:lvlJc w:val="left"/>
      <w:pPr>
        <w:ind w:left="0" w:firstLine="400"/>
      </w:pPr>
      <w:rPr>
        <w:rFonts w:hint="eastAsia"/>
      </w:rPr>
    </w:lvl>
  </w:abstractNum>
  <w:abstractNum w:abstractNumId="4">
    <w:nsid w:val="A2AA9DCB"/>
    <w:multiLevelType w:val="singleLevel"/>
    <w:tmpl w:val="A2AA9DCB"/>
    <w:lvl w:ilvl="0">
      <w:start w:val="1"/>
      <w:numFmt w:val="decimal"/>
      <w:lvlText w:val="%1."/>
      <w:lvlJc w:val="left"/>
      <w:pPr>
        <w:tabs>
          <w:tab w:val="left" w:pos="312"/>
        </w:tabs>
        <w:ind w:left="150"/>
      </w:pPr>
    </w:lvl>
  </w:abstractNum>
  <w:abstractNum w:abstractNumId="5">
    <w:nsid w:val="B8869B13"/>
    <w:multiLevelType w:val="singleLevel"/>
    <w:tmpl w:val="B8869B13"/>
    <w:lvl w:ilvl="0">
      <w:start w:val="1"/>
      <w:numFmt w:val="decimalEnclosedCircleChinese"/>
      <w:suff w:val="nothing"/>
      <w:lvlText w:val="%1　"/>
      <w:lvlJc w:val="left"/>
      <w:pPr>
        <w:ind w:left="0" w:firstLine="400"/>
      </w:pPr>
      <w:rPr>
        <w:rFonts w:hint="eastAsia"/>
      </w:rPr>
    </w:lvl>
  </w:abstractNum>
  <w:abstractNum w:abstractNumId="6">
    <w:nsid w:val="BCF5A594"/>
    <w:multiLevelType w:val="singleLevel"/>
    <w:tmpl w:val="BCF5A594"/>
    <w:lvl w:ilvl="0">
      <w:start w:val="2"/>
      <w:numFmt w:val="decimal"/>
      <w:suff w:val="nothing"/>
      <w:lvlText w:val="%1、"/>
      <w:lvlJc w:val="left"/>
    </w:lvl>
  </w:abstractNum>
  <w:abstractNum w:abstractNumId="7">
    <w:nsid w:val="BFED73E3"/>
    <w:multiLevelType w:val="singleLevel"/>
    <w:tmpl w:val="BFED73E3"/>
    <w:lvl w:ilvl="0">
      <w:start w:val="1"/>
      <w:numFmt w:val="decimal"/>
      <w:lvlText w:val="%1)"/>
      <w:lvlJc w:val="left"/>
      <w:pPr>
        <w:ind w:left="425" w:hanging="425"/>
      </w:pPr>
      <w:rPr>
        <w:rFonts w:hint="default"/>
      </w:rPr>
    </w:lvl>
  </w:abstractNum>
  <w:abstractNum w:abstractNumId="8">
    <w:nsid w:val="DB4A9401"/>
    <w:multiLevelType w:val="singleLevel"/>
    <w:tmpl w:val="DB4A9401"/>
    <w:lvl w:ilvl="0">
      <w:start w:val="1"/>
      <w:numFmt w:val="decimal"/>
      <w:suff w:val="nothing"/>
      <w:lvlText w:val="%1、"/>
      <w:lvlJc w:val="left"/>
    </w:lvl>
  </w:abstractNum>
  <w:abstractNum w:abstractNumId="9">
    <w:nsid w:val="DF1D2495"/>
    <w:multiLevelType w:val="singleLevel"/>
    <w:tmpl w:val="DF1D2495"/>
    <w:lvl w:ilvl="0">
      <w:start w:val="1"/>
      <w:numFmt w:val="decimal"/>
      <w:suff w:val="nothing"/>
      <w:lvlText w:val="%1、"/>
      <w:lvlJc w:val="left"/>
    </w:lvl>
  </w:abstractNum>
  <w:abstractNum w:abstractNumId="10">
    <w:nsid w:val="E6D1FA96"/>
    <w:multiLevelType w:val="singleLevel"/>
    <w:tmpl w:val="E6D1FA96"/>
    <w:lvl w:ilvl="0">
      <w:start w:val="1"/>
      <w:numFmt w:val="decimal"/>
      <w:lvlText w:val="%1)"/>
      <w:lvlJc w:val="left"/>
      <w:pPr>
        <w:ind w:left="425" w:hanging="425"/>
      </w:pPr>
      <w:rPr>
        <w:rFonts w:hint="default"/>
      </w:rPr>
    </w:lvl>
  </w:abstractNum>
  <w:abstractNum w:abstractNumId="11">
    <w:nsid w:val="EDB856FD"/>
    <w:multiLevelType w:val="singleLevel"/>
    <w:tmpl w:val="EDB856FD"/>
    <w:lvl w:ilvl="0">
      <w:start w:val="1"/>
      <w:numFmt w:val="decimal"/>
      <w:suff w:val="space"/>
      <w:lvlText w:val="%1."/>
      <w:lvlJc w:val="left"/>
    </w:lvl>
  </w:abstractNum>
  <w:abstractNum w:abstractNumId="12">
    <w:nsid w:val="03386A55"/>
    <w:multiLevelType w:val="singleLevel"/>
    <w:tmpl w:val="03386A55"/>
    <w:lvl w:ilvl="0">
      <w:start w:val="1"/>
      <w:numFmt w:val="decimal"/>
      <w:lvlText w:val="%1."/>
      <w:lvlJc w:val="left"/>
      <w:pPr>
        <w:tabs>
          <w:tab w:val="left" w:pos="312"/>
        </w:tabs>
      </w:pPr>
    </w:lvl>
  </w:abstractNum>
  <w:abstractNum w:abstractNumId="13">
    <w:nsid w:val="12F08AFD"/>
    <w:multiLevelType w:val="singleLevel"/>
    <w:tmpl w:val="12F08AFD"/>
    <w:lvl w:ilvl="0">
      <w:start w:val="1"/>
      <w:numFmt w:val="decimal"/>
      <w:lvlText w:val="%1)"/>
      <w:lvlJc w:val="left"/>
      <w:pPr>
        <w:ind w:left="425" w:hanging="425"/>
      </w:pPr>
      <w:rPr>
        <w:rFonts w:hint="default"/>
      </w:rPr>
    </w:lvl>
  </w:abstractNum>
  <w:abstractNum w:abstractNumId="14">
    <w:nsid w:val="14B24819"/>
    <w:multiLevelType w:val="singleLevel"/>
    <w:tmpl w:val="14B24819"/>
    <w:lvl w:ilvl="0">
      <w:start w:val="1"/>
      <w:numFmt w:val="decimal"/>
      <w:lvlText w:val="%1)"/>
      <w:lvlJc w:val="left"/>
      <w:pPr>
        <w:ind w:left="425" w:hanging="425"/>
      </w:pPr>
      <w:rPr>
        <w:rFonts w:ascii="宋体" w:eastAsia="宋体" w:hAnsi="宋体" w:cs="宋体" w:hint="default"/>
        <w:sz w:val="24"/>
        <w:szCs w:val="24"/>
      </w:rPr>
    </w:lvl>
  </w:abstractNum>
  <w:abstractNum w:abstractNumId="1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6">
    <w:nsid w:val="1DF0C8FB"/>
    <w:multiLevelType w:val="singleLevel"/>
    <w:tmpl w:val="1DF0C8FB"/>
    <w:lvl w:ilvl="0">
      <w:start w:val="1"/>
      <w:numFmt w:val="decimal"/>
      <w:lvlText w:val="%1)"/>
      <w:lvlJc w:val="left"/>
      <w:pPr>
        <w:ind w:left="425" w:hanging="425"/>
      </w:pPr>
      <w:rPr>
        <w:rFonts w:hint="default"/>
      </w:rPr>
    </w:lvl>
  </w:abstractNum>
  <w:abstractNum w:abstractNumId="17">
    <w:nsid w:val="2E4CA392"/>
    <w:multiLevelType w:val="singleLevel"/>
    <w:tmpl w:val="2E4CA392"/>
    <w:lvl w:ilvl="0">
      <w:start w:val="1"/>
      <w:numFmt w:val="decimal"/>
      <w:suff w:val="nothing"/>
      <w:lvlText w:val="%1、"/>
      <w:lvlJc w:val="left"/>
    </w:lvl>
  </w:abstractNum>
  <w:abstractNum w:abstractNumId="18">
    <w:nsid w:val="2ECAB9C8"/>
    <w:multiLevelType w:val="singleLevel"/>
    <w:tmpl w:val="2ECAB9C8"/>
    <w:lvl w:ilvl="0">
      <w:start w:val="1"/>
      <w:numFmt w:val="decimal"/>
      <w:lvlText w:val="%1)"/>
      <w:lvlJc w:val="left"/>
      <w:pPr>
        <w:ind w:left="425" w:hanging="425"/>
      </w:pPr>
      <w:rPr>
        <w:rFonts w:hint="default"/>
      </w:rPr>
    </w:lvl>
  </w:abstractNum>
  <w:abstractNum w:abstractNumId="19">
    <w:nsid w:val="35FB2273"/>
    <w:multiLevelType w:val="multilevel"/>
    <w:tmpl w:val="35FB227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1">
    <w:nsid w:val="554B5EE4"/>
    <w:multiLevelType w:val="multilevel"/>
    <w:tmpl w:val="554B5EE4"/>
    <w:lvl w:ilvl="0">
      <w:start w:val="3"/>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5BA986FE"/>
    <w:multiLevelType w:val="singleLevel"/>
    <w:tmpl w:val="5BA986FE"/>
    <w:lvl w:ilvl="0">
      <w:start w:val="1"/>
      <w:numFmt w:val="decimalEnclosedCircleChinese"/>
      <w:suff w:val="nothing"/>
      <w:lvlText w:val="%1　"/>
      <w:lvlJc w:val="left"/>
      <w:pPr>
        <w:ind w:left="0" w:firstLine="400"/>
      </w:pPr>
      <w:rPr>
        <w:rFonts w:hint="eastAsia"/>
      </w:rPr>
    </w:lvl>
  </w:abstractNum>
  <w:abstractNum w:abstractNumId="23">
    <w:nsid w:val="65BA9865"/>
    <w:multiLevelType w:val="singleLevel"/>
    <w:tmpl w:val="65BA9865"/>
    <w:lvl w:ilvl="0">
      <w:start w:val="1"/>
      <w:numFmt w:val="decimal"/>
      <w:suff w:val="space"/>
      <w:lvlText w:val="%1."/>
      <w:lvlJc w:val="left"/>
    </w:lvl>
  </w:abstractNum>
  <w:abstractNum w:abstractNumId="24">
    <w:nsid w:val="7838E995"/>
    <w:multiLevelType w:val="singleLevel"/>
    <w:tmpl w:val="7838E995"/>
    <w:lvl w:ilvl="0">
      <w:start w:val="1"/>
      <w:numFmt w:val="decimalEnclosedCircleChinese"/>
      <w:suff w:val="nothing"/>
      <w:lvlText w:val="%1　"/>
      <w:lvlJc w:val="left"/>
      <w:pPr>
        <w:ind w:left="0" w:firstLine="400"/>
      </w:pPr>
      <w:rPr>
        <w:rFonts w:hint="eastAsia"/>
      </w:rPr>
    </w:lvl>
  </w:abstractNum>
  <w:num w:numId="1">
    <w:abstractNumId w:val="20"/>
  </w:num>
  <w:num w:numId="2">
    <w:abstractNumId w:val="14"/>
  </w:num>
  <w:num w:numId="3">
    <w:abstractNumId w:val="10"/>
  </w:num>
  <w:num w:numId="4">
    <w:abstractNumId w:val="13"/>
  </w:num>
  <w:num w:numId="5">
    <w:abstractNumId w:val="0"/>
  </w:num>
  <w:num w:numId="6">
    <w:abstractNumId w:val="22"/>
  </w:num>
  <w:num w:numId="7">
    <w:abstractNumId w:val="1"/>
  </w:num>
  <w:num w:numId="8">
    <w:abstractNumId w:val="18"/>
  </w:num>
  <w:num w:numId="9">
    <w:abstractNumId w:val="16"/>
  </w:num>
  <w:num w:numId="10">
    <w:abstractNumId w:val="23"/>
  </w:num>
  <w:num w:numId="11">
    <w:abstractNumId w:val="5"/>
  </w:num>
  <w:num w:numId="12">
    <w:abstractNumId w:val="24"/>
  </w:num>
  <w:num w:numId="13">
    <w:abstractNumId w:val="3"/>
  </w:num>
  <w:num w:numId="14">
    <w:abstractNumId w:val="11"/>
  </w:num>
  <w:num w:numId="15">
    <w:abstractNumId w:val="19"/>
  </w:num>
  <w:num w:numId="16">
    <w:abstractNumId w:val="4"/>
  </w:num>
  <w:num w:numId="17">
    <w:abstractNumId w:val="7"/>
  </w:num>
  <w:num w:numId="18">
    <w:abstractNumId w:val="12"/>
  </w:num>
  <w:num w:numId="19">
    <w:abstractNumId w:val="21"/>
  </w:num>
  <w:num w:numId="20">
    <w:abstractNumId w:val="2"/>
  </w:num>
  <w:num w:numId="21">
    <w:abstractNumId w:val="17"/>
  </w:num>
  <w:num w:numId="22">
    <w:abstractNumId w:val="8"/>
  </w:num>
  <w:num w:numId="23">
    <w:abstractNumId w:val="6"/>
  </w:num>
  <w:num w:numId="24">
    <w:abstractNumId w:val="9"/>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1BA"/>
    <w:rsid w:val="00011B73"/>
    <w:rsid w:val="00013068"/>
    <w:rsid w:val="00013701"/>
    <w:rsid w:val="00013BB7"/>
    <w:rsid w:val="000142F9"/>
    <w:rsid w:val="00017C2D"/>
    <w:rsid w:val="00025169"/>
    <w:rsid w:val="000279E6"/>
    <w:rsid w:val="00030526"/>
    <w:rsid w:val="000308AC"/>
    <w:rsid w:val="00032015"/>
    <w:rsid w:val="00034719"/>
    <w:rsid w:val="00036A32"/>
    <w:rsid w:val="000403B6"/>
    <w:rsid w:val="00040BFA"/>
    <w:rsid w:val="0004130F"/>
    <w:rsid w:val="00042FFE"/>
    <w:rsid w:val="00045920"/>
    <w:rsid w:val="00046460"/>
    <w:rsid w:val="00046B3D"/>
    <w:rsid w:val="00050365"/>
    <w:rsid w:val="00053230"/>
    <w:rsid w:val="00053AAE"/>
    <w:rsid w:val="00055AED"/>
    <w:rsid w:val="00056208"/>
    <w:rsid w:val="0005643C"/>
    <w:rsid w:val="00056EF3"/>
    <w:rsid w:val="000578B5"/>
    <w:rsid w:val="000607D4"/>
    <w:rsid w:val="000618F6"/>
    <w:rsid w:val="00065BDD"/>
    <w:rsid w:val="0007081F"/>
    <w:rsid w:val="00072919"/>
    <w:rsid w:val="00074F44"/>
    <w:rsid w:val="000756A0"/>
    <w:rsid w:val="00075A17"/>
    <w:rsid w:val="00075AF1"/>
    <w:rsid w:val="00075C85"/>
    <w:rsid w:val="00076BA5"/>
    <w:rsid w:val="000826F9"/>
    <w:rsid w:val="00086439"/>
    <w:rsid w:val="0008677C"/>
    <w:rsid w:val="00092400"/>
    <w:rsid w:val="000A260B"/>
    <w:rsid w:val="000A5CEA"/>
    <w:rsid w:val="000A62E5"/>
    <w:rsid w:val="000B1CA7"/>
    <w:rsid w:val="000B2975"/>
    <w:rsid w:val="000B3409"/>
    <w:rsid w:val="000B4BF2"/>
    <w:rsid w:val="000B5BA1"/>
    <w:rsid w:val="000B78E8"/>
    <w:rsid w:val="000B7C12"/>
    <w:rsid w:val="000C337F"/>
    <w:rsid w:val="000C4541"/>
    <w:rsid w:val="000C6CA8"/>
    <w:rsid w:val="000C7A3F"/>
    <w:rsid w:val="000D26D7"/>
    <w:rsid w:val="000D2F5A"/>
    <w:rsid w:val="000D321F"/>
    <w:rsid w:val="000D3C29"/>
    <w:rsid w:val="000D514E"/>
    <w:rsid w:val="000D5DE9"/>
    <w:rsid w:val="000E3E7D"/>
    <w:rsid w:val="000E50F9"/>
    <w:rsid w:val="000E5380"/>
    <w:rsid w:val="000E6A76"/>
    <w:rsid w:val="000F08EE"/>
    <w:rsid w:val="000F1202"/>
    <w:rsid w:val="000F1454"/>
    <w:rsid w:val="000F48D9"/>
    <w:rsid w:val="000F4D4E"/>
    <w:rsid w:val="000F5C82"/>
    <w:rsid w:val="000F6957"/>
    <w:rsid w:val="00100773"/>
    <w:rsid w:val="001148E6"/>
    <w:rsid w:val="0011490C"/>
    <w:rsid w:val="00114B98"/>
    <w:rsid w:val="001165C6"/>
    <w:rsid w:val="00121CDE"/>
    <w:rsid w:val="00123BF8"/>
    <w:rsid w:val="001256ED"/>
    <w:rsid w:val="0012609D"/>
    <w:rsid w:val="00126B4D"/>
    <w:rsid w:val="001303B1"/>
    <w:rsid w:val="00130AD2"/>
    <w:rsid w:val="00130B12"/>
    <w:rsid w:val="00132342"/>
    <w:rsid w:val="00136F51"/>
    <w:rsid w:val="001411F4"/>
    <w:rsid w:val="00141664"/>
    <w:rsid w:val="001418B8"/>
    <w:rsid w:val="00143B4D"/>
    <w:rsid w:val="0014712D"/>
    <w:rsid w:val="001524A8"/>
    <w:rsid w:val="001548C7"/>
    <w:rsid w:val="00155128"/>
    <w:rsid w:val="001659F0"/>
    <w:rsid w:val="00166A23"/>
    <w:rsid w:val="001704C8"/>
    <w:rsid w:val="001707F2"/>
    <w:rsid w:val="00170AF0"/>
    <w:rsid w:val="00173230"/>
    <w:rsid w:val="00173561"/>
    <w:rsid w:val="00176E4F"/>
    <w:rsid w:val="00181ED5"/>
    <w:rsid w:val="001834DA"/>
    <w:rsid w:val="001837F4"/>
    <w:rsid w:val="00184B7F"/>
    <w:rsid w:val="00185D85"/>
    <w:rsid w:val="00187959"/>
    <w:rsid w:val="00187ECB"/>
    <w:rsid w:val="00190D07"/>
    <w:rsid w:val="00193BCD"/>
    <w:rsid w:val="0019431D"/>
    <w:rsid w:val="00194FBC"/>
    <w:rsid w:val="00196A86"/>
    <w:rsid w:val="00196D6B"/>
    <w:rsid w:val="00196E07"/>
    <w:rsid w:val="001A0C29"/>
    <w:rsid w:val="001A0D89"/>
    <w:rsid w:val="001A142F"/>
    <w:rsid w:val="001A2919"/>
    <w:rsid w:val="001A3DE3"/>
    <w:rsid w:val="001A3F41"/>
    <w:rsid w:val="001A46F9"/>
    <w:rsid w:val="001A6C7C"/>
    <w:rsid w:val="001A7B79"/>
    <w:rsid w:val="001B5BEA"/>
    <w:rsid w:val="001B72DA"/>
    <w:rsid w:val="001B7417"/>
    <w:rsid w:val="001B78FF"/>
    <w:rsid w:val="001C0E64"/>
    <w:rsid w:val="001C1981"/>
    <w:rsid w:val="001C1AFF"/>
    <w:rsid w:val="001C3CB7"/>
    <w:rsid w:val="001C50CC"/>
    <w:rsid w:val="001D0215"/>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5557"/>
    <w:rsid w:val="00240A5B"/>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2BE5"/>
    <w:rsid w:val="00293728"/>
    <w:rsid w:val="00293B4A"/>
    <w:rsid w:val="002948B5"/>
    <w:rsid w:val="00294986"/>
    <w:rsid w:val="00294EAF"/>
    <w:rsid w:val="00295416"/>
    <w:rsid w:val="00295883"/>
    <w:rsid w:val="0029610C"/>
    <w:rsid w:val="00297EAE"/>
    <w:rsid w:val="002A39AE"/>
    <w:rsid w:val="002A4B3C"/>
    <w:rsid w:val="002A51AA"/>
    <w:rsid w:val="002A5E55"/>
    <w:rsid w:val="002A7AEA"/>
    <w:rsid w:val="002B3887"/>
    <w:rsid w:val="002B3BB4"/>
    <w:rsid w:val="002B3BFC"/>
    <w:rsid w:val="002B4BC0"/>
    <w:rsid w:val="002B538F"/>
    <w:rsid w:val="002C05E5"/>
    <w:rsid w:val="002C3B1D"/>
    <w:rsid w:val="002C4927"/>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0F83"/>
    <w:rsid w:val="003036EA"/>
    <w:rsid w:val="00307016"/>
    <w:rsid w:val="0031086D"/>
    <w:rsid w:val="00313073"/>
    <w:rsid w:val="0031461A"/>
    <w:rsid w:val="003159EF"/>
    <w:rsid w:val="00320416"/>
    <w:rsid w:val="00321D4B"/>
    <w:rsid w:val="00321DA5"/>
    <w:rsid w:val="00322EA4"/>
    <w:rsid w:val="00325832"/>
    <w:rsid w:val="00325D0D"/>
    <w:rsid w:val="00330315"/>
    <w:rsid w:val="0033138A"/>
    <w:rsid w:val="00333F74"/>
    <w:rsid w:val="00343849"/>
    <w:rsid w:val="00343BA7"/>
    <w:rsid w:val="00345547"/>
    <w:rsid w:val="003473CD"/>
    <w:rsid w:val="00351A3C"/>
    <w:rsid w:val="0035257E"/>
    <w:rsid w:val="00355EEA"/>
    <w:rsid w:val="00355F01"/>
    <w:rsid w:val="003562E3"/>
    <w:rsid w:val="00357222"/>
    <w:rsid w:val="0036407A"/>
    <w:rsid w:val="00364265"/>
    <w:rsid w:val="00367868"/>
    <w:rsid w:val="0037085F"/>
    <w:rsid w:val="00370B88"/>
    <w:rsid w:val="00371639"/>
    <w:rsid w:val="00373357"/>
    <w:rsid w:val="00373C07"/>
    <w:rsid w:val="00374D2C"/>
    <w:rsid w:val="00375E4A"/>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39CF"/>
    <w:rsid w:val="003A4B1D"/>
    <w:rsid w:val="003A543A"/>
    <w:rsid w:val="003A7FEB"/>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5AEF"/>
    <w:rsid w:val="003F64B7"/>
    <w:rsid w:val="003F68DF"/>
    <w:rsid w:val="003F6B18"/>
    <w:rsid w:val="003F7025"/>
    <w:rsid w:val="0040134A"/>
    <w:rsid w:val="00402BE6"/>
    <w:rsid w:val="00403986"/>
    <w:rsid w:val="0040553A"/>
    <w:rsid w:val="004055D4"/>
    <w:rsid w:val="0040569C"/>
    <w:rsid w:val="00410A95"/>
    <w:rsid w:val="00411416"/>
    <w:rsid w:val="00412894"/>
    <w:rsid w:val="00413323"/>
    <w:rsid w:val="0041382E"/>
    <w:rsid w:val="00413972"/>
    <w:rsid w:val="004153D6"/>
    <w:rsid w:val="00415D1E"/>
    <w:rsid w:val="00415D39"/>
    <w:rsid w:val="00416AFE"/>
    <w:rsid w:val="004176FC"/>
    <w:rsid w:val="00424BD8"/>
    <w:rsid w:val="00424D37"/>
    <w:rsid w:val="00424F07"/>
    <w:rsid w:val="00425E78"/>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2B90"/>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2D45"/>
    <w:rsid w:val="00495ECD"/>
    <w:rsid w:val="004A0D4F"/>
    <w:rsid w:val="004A0F57"/>
    <w:rsid w:val="004A18BA"/>
    <w:rsid w:val="004A1E95"/>
    <w:rsid w:val="004A3709"/>
    <w:rsid w:val="004A3B65"/>
    <w:rsid w:val="004A4934"/>
    <w:rsid w:val="004A4E98"/>
    <w:rsid w:val="004A59B1"/>
    <w:rsid w:val="004A7516"/>
    <w:rsid w:val="004A7F72"/>
    <w:rsid w:val="004B08A0"/>
    <w:rsid w:val="004B0FBD"/>
    <w:rsid w:val="004B2DBB"/>
    <w:rsid w:val="004B725D"/>
    <w:rsid w:val="004C13B0"/>
    <w:rsid w:val="004C3AC0"/>
    <w:rsid w:val="004D30C6"/>
    <w:rsid w:val="004D5F22"/>
    <w:rsid w:val="004D6293"/>
    <w:rsid w:val="004D6546"/>
    <w:rsid w:val="004E0B40"/>
    <w:rsid w:val="004E277B"/>
    <w:rsid w:val="004E38E3"/>
    <w:rsid w:val="004E70AB"/>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510"/>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5770"/>
    <w:rsid w:val="005862AB"/>
    <w:rsid w:val="0059202A"/>
    <w:rsid w:val="00593EC0"/>
    <w:rsid w:val="0059473B"/>
    <w:rsid w:val="005953CA"/>
    <w:rsid w:val="005960BA"/>
    <w:rsid w:val="005A602F"/>
    <w:rsid w:val="005A6731"/>
    <w:rsid w:val="005A6BB2"/>
    <w:rsid w:val="005B352D"/>
    <w:rsid w:val="005B4B63"/>
    <w:rsid w:val="005B631B"/>
    <w:rsid w:val="005B6420"/>
    <w:rsid w:val="005C463B"/>
    <w:rsid w:val="005C5EB1"/>
    <w:rsid w:val="005D1B17"/>
    <w:rsid w:val="005D3683"/>
    <w:rsid w:val="005D3AB2"/>
    <w:rsid w:val="005D4CD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068"/>
    <w:rsid w:val="00630B07"/>
    <w:rsid w:val="00631029"/>
    <w:rsid w:val="00632268"/>
    <w:rsid w:val="006336ED"/>
    <w:rsid w:val="00633921"/>
    <w:rsid w:val="00633B16"/>
    <w:rsid w:val="00635DAE"/>
    <w:rsid w:val="00637E05"/>
    <w:rsid w:val="00641801"/>
    <w:rsid w:val="00645C89"/>
    <w:rsid w:val="006478CA"/>
    <w:rsid w:val="00653874"/>
    <w:rsid w:val="006633CF"/>
    <w:rsid w:val="0066588E"/>
    <w:rsid w:val="00665F3D"/>
    <w:rsid w:val="00670BE5"/>
    <w:rsid w:val="0067102C"/>
    <w:rsid w:val="006741E5"/>
    <w:rsid w:val="006744CD"/>
    <w:rsid w:val="0067616A"/>
    <w:rsid w:val="006802EF"/>
    <w:rsid w:val="00685987"/>
    <w:rsid w:val="00685AF1"/>
    <w:rsid w:val="00690AD3"/>
    <w:rsid w:val="006910E6"/>
    <w:rsid w:val="00692004"/>
    <w:rsid w:val="00695CA1"/>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2BF4"/>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14EF"/>
    <w:rsid w:val="007236BA"/>
    <w:rsid w:val="007238DD"/>
    <w:rsid w:val="00723D02"/>
    <w:rsid w:val="00723D84"/>
    <w:rsid w:val="00723EDE"/>
    <w:rsid w:val="00724717"/>
    <w:rsid w:val="00725838"/>
    <w:rsid w:val="00725AB5"/>
    <w:rsid w:val="0072660C"/>
    <w:rsid w:val="007268B8"/>
    <w:rsid w:val="00726F9F"/>
    <w:rsid w:val="00727446"/>
    <w:rsid w:val="00727CF8"/>
    <w:rsid w:val="00730404"/>
    <w:rsid w:val="00731AB7"/>
    <w:rsid w:val="0073374C"/>
    <w:rsid w:val="0074180F"/>
    <w:rsid w:val="007446DE"/>
    <w:rsid w:val="00745DED"/>
    <w:rsid w:val="00746019"/>
    <w:rsid w:val="00746D3F"/>
    <w:rsid w:val="00750AB2"/>
    <w:rsid w:val="00751DA4"/>
    <w:rsid w:val="007532A0"/>
    <w:rsid w:val="00753331"/>
    <w:rsid w:val="00754435"/>
    <w:rsid w:val="00755358"/>
    <w:rsid w:val="007558DB"/>
    <w:rsid w:val="00755AB9"/>
    <w:rsid w:val="00757B8F"/>
    <w:rsid w:val="00757FB9"/>
    <w:rsid w:val="00760746"/>
    <w:rsid w:val="00765303"/>
    <w:rsid w:val="00765A27"/>
    <w:rsid w:val="00766299"/>
    <w:rsid w:val="00766870"/>
    <w:rsid w:val="00767923"/>
    <w:rsid w:val="007702C7"/>
    <w:rsid w:val="0077141E"/>
    <w:rsid w:val="00771DD4"/>
    <w:rsid w:val="007737A3"/>
    <w:rsid w:val="007738A0"/>
    <w:rsid w:val="0077606A"/>
    <w:rsid w:val="0078146D"/>
    <w:rsid w:val="00781801"/>
    <w:rsid w:val="00784C33"/>
    <w:rsid w:val="0079081E"/>
    <w:rsid w:val="00793355"/>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0F97"/>
    <w:rsid w:val="007C1B8F"/>
    <w:rsid w:val="007C1D1B"/>
    <w:rsid w:val="007D6EC1"/>
    <w:rsid w:val="007E4CD6"/>
    <w:rsid w:val="007E5CFD"/>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0652"/>
    <w:rsid w:val="00832534"/>
    <w:rsid w:val="0083284E"/>
    <w:rsid w:val="00834EDE"/>
    <w:rsid w:val="00835D1F"/>
    <w:rsid w:val="00837228"/>
    <w:rsid w:val="008444AE"/>
    <w:rsid w:val="008465BF"/>
    <w:rsid w:val="0085005B"/>
    <w:rsid w:val="00851B4B"/>
    <w:rsid w:val="008527D8"/>
    <w:rsid w:val="00852A19"/>
    <w:rsid w:val="00852DD8"/>
    <w:rsid w:val="00852EBB"/>
    <w:rsid w:val="00853243"/>
    <w:rsid w:val="008545E7"/>
    <w:rsid w:val="0085585F"/>
    <w:rsid w:val="00855FFB"/>
    <w:rsid w:val="00856C7F"/>
    <w:rsid w:val="00860BDC"/>
    <w:rsid w:val="00861293"/>
    <w:rsid w:val="0086630A"/>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95AE5"/>
    <w:rsid w:val="008A1E8A"/>
    <w:rsid w:val="008A24A3"/>
    <w:rsid w:val="008A3E47"/>
    <w:rsid w:val="008A64B8"/>
    <w:rsid w:val="008B202B"/>
    <w:rsid w:val="008B3001"/>
    <w:rsid w:val="008B3CFE"/>
    <w:rsid w:val="008B5DBC"/>
    <w:rsid w:val="008B73BC"/>
    <w:rsid w:val="008C32DF"/>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684"/>
    <w:rsid w:val="00931D42"/>
    <w:rsid w:val="00932AD3"/>
    <w:rsid w:val="00932C88"/>
    <w:rsid w:val="009332B8"/>
    <w:rsid w:val="0093523E"/>
    <w:rsid w:val="00935853"/>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6D10"/>
    <w:rsid w:val="00967BE2"/>
    <w:rsid w:val="009739A9"/>
    <w:rsid w:val="00973E20"/>
    <w:rsid w:val="00974B43"/>
    <w:rsid w:val="009761E9"/>
    <w:rsid w:val="00977331"/>
    <w:rsid w:val="00977FB6"/>
    <w:rsid w:val="009809F0"/>
    <w:rsid w:val="009820A2"/>
    <w:rsid w:val="009829B0"/>
    <w:rsid w:val="00984AB0"/>
    <w:rsid w:val="0098544D"/>
    <w:rsid w:val="00987484"/>
    <w:rsid w:val="009908ED"/>
    <w:rsid w:val="00990E10"/>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712"/>
    <w:rsid w:val="009E3B6B"/>
    <w:rsid w:val="009E44DC"/>
    <w:rsid w:val="009E7D35"/>
    <w:rsid w:val="009F076D"/>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8C0"/>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1294"/>
    <w:rsid w:val="00A77D06"/>
    <w:rsid w:val="00A8009D"/>
    <w:rsid w:val="00A80AAB"/>
    <w:rsid w:val="00A812D2"/>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D46B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0775C"/>
    <w:rsid w:val="00B10B2D"/>
    <w:rsid w:val="00B1328E"/>
    <w:rsid w:val="00B136A7"/>
    <w:rsid w:val="00B13707"/>
    <w:rsid w:val="00B13CD0"/>
    <w:rsid w:val="00B208E4"/>
    <w:rsid w:val="00B2233E"/>
    <w:rsid w:val="00B24184"/>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86F26"/>
    <w:rsid w:val="00B90E88"/>
    <w:rsid w:val="00B91501"/>
    <w:rsid w:val="00B9219B"/>
    <w:rsid w:val="00B92D7E"/>
    <w:rsid w:val="00BA126A"/>
    <w:rsid w:val="00BA33E7"/>
    <w:rsid w:val="00BA3646"/>
    <w:rsid w:val="00BA48C0"/>
    <w:rsid w:val="00BA4E83"/>
    <w:rsid w:val="00BB09D4"/>
    <w:rsid w:val="00BB21E1"/>
    <w:rsid w:val="00BC035C"/>
    <w:rsid w:val="00BC2979"/>
    <w:rsid w:val="00BC5201"/>
    <w:rsid w:val="00BC5D73"/>
    <w:rsid w:val="00BC6742"/>
    <w:rsid w:val="00BC74D7"/>
    <w:rsid w:val="00BC78CE"/>
    <w:rsid w:val="00BD0EA1"/>
    <w:rsid w:val="00BD0EC2"/>
    <w:rsid w:val="00BD11D6"/>
    <w:rsid w:val="00BD3DB6"/>
    <w:rsid w:val="00BD5A2E"/>
    <w:rsid w:val="00BD7377"/>
    <w:rsid w:val="00BD751A"/>
    <w:rsid w:val="00BE0257"/>
    <w:rsid w:val="00BE20B2"/>
    <w:rsid w:val="00BE4810"/>
    <w:rsid w:val="00BE4FFC"/>
    <w:rsid w:val="00BF099B"/>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166E0"/>
    <w:rsid w:val="00C23233"/>
    <w:rsid w:val="00C23D41"/>
    <w:rsid w:val="00C243BC"/>
    <w:rsid w:val="00C24668"/>
    <w:rsid w:val="00C25308"/>
    <w:rsid w:val="00C258AC"/>
    <w:rsid w:val="00C27942"/>
    <w:rsid w:val="00C337B7"/>
    <w:rsid w:val="00C352E4"/>
    <w:rsid w:val="00C37976"/>
    <w:rsid w:val="00C425FC"/>
    <w:rsid w:val="00C45B01"/>
    <w:rsid w:val="00C4698B"/>
    <w:rsid w:val="00C47A53"/>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C3889"/>
    <w:rsid w:val="00CC3D49"/>
    <w:rsid w:val="00CC50DE"/>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19EC"/>
    <w:rsid w:val="00D12CAF"/>
    <w:rsid w:val="00D13280"/>
    <w:rsid w:val="00D13923"/>
    <w:rsid w:val="00D16A49"/>
    <w:rsid w:val="00D20F3F"/>
    <w:rsid w:val="00D2261A"/>
    <w:rsid w:val="00D260FE"/>
    <w:rsid w:val="00D3372F"/>
    <w:rsid w:val="00D43D4D"/>
    <w:rsid w:val="00D470D2"/>
    <w:rsid w:val="00D5048F"/>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3E35"/>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62C"/>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9CA"/>
    <w:rsid w:val="00E22C56"/>
    <w:rsid w:val="00E235A2"/>
    <w:rsid w:val="00E25042"/>
    <w:rsid w:val="00E26969"/>
    <w:rsid w:val="00E269BA"/>
    <w:rsid w:val="00E352C7"/>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4BBB"/>
    <w:rsid w:val="00E753DF"/>
    <w:rsid w:val="00E77325"/>
    <w:rsid w:val="00E806C9"/>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2174"/>
    <w:rsid w:val="00EF226E"/>
    <w:rsid w:val="00EF35FB"/>
    <w:rsid w:val="00EF5154"/>
    <w:rsid w:val="00EF5351"/>
    <w:rsid w:val="00EF7338"/>
    <w:rsid w:val="00F041C4"/>
    <w:rsid w:val="00F04FF1"/>
    <w:rsid w:val="00F06129"/>
    <w:rsid w:val="00F06646"/>
    <w:rsid w:val="00F0691A"/>
    <w:rsid w:val="00F07FF9"/>
    <w:rsid w:val="00F1082E"/>
    <w:rsid w:val="00F11861"/>
    <w:rsid w:val="00F120EE"/>
    <w:rsid w:val="00F1385D"/>
    <w:rsid w:val="00F2195B"/>
    <w:rsid w:val="00F238DF"/>
    <w:rsid w:val="00F24726"/>
    <w:rsid w:val="00F25204"/>
    <w:rsid w:val="00F25935"/>
    <w:rsid w:val="00F30518"/>
    <w:rsid w:val="00F306C7"/>
    <w:rsid w:val="00F32F05"/>
    <w:rsid w:val="00F3384E"/>
    <w:rsid w:val="00F33DDF"/>
    <w:rsid w:val="00F374A1"/>
    <w:rsid w:val="00F40389"/>
    <w:rsid w:val="00F40717"/>
    <w:rsid w:val="00F41B8B"/>
    <w:rsid w:val="00F436AA"/>
    <w:rsid w:val="00F43FF6"/>
    <w:rsid w:val="00F45D49"/>
    <w:rsid w:val="00F51AD2"/>
    <w:rsid w:val="00F53829"/>
    <w:rsid w:val="00F57097"/>
    <w:rsid w:val="00F61CAD"/>
    <w:rsid w:val="00F62AA7"/>
    <w:rsid w:val="00F63CD4"/>
    <w:rsid w:val="00F66060"/>
    <w:rsid w:val="00F66DD2"/>
    <w:rsid w:val="00F67C9D"/>
    <w:rsid w:val="00F70820"/>
    <w:rsid w:val="00F72D23"/>
    <w:rsid w:val="00F749C4"/>
    <w:rsid w:val="00F81A86"/>
    <w:rsid w:val="00F86DB5"/>
    <w:rsid w:val="00F86E3C"/>
    <w:rsid w:val="00F86E7B"/>
    <w:rsid w:val="00F90B6F"/>
    <w:rsid w:val="00F9117A"/>
    <w:rsid w:val="00F92891"/>
    <w:rsid w:val="00F97162"/>
    <w:rsid w:val="00FA16EF"/>
    <w:rsid w:val="00FA4865"/>
    <w:rsid w:val="00FA4AA2"/>
    <w:rsid w:val="00FA7CCF"/>
    <w:rsid w:val="00FB0A47"/>
    <w:rsid w:val="00FB3025"/>
    <w:rsid w:val="00FB56AE"/>
    <w:rsid w:val="00FB5E5B"/>
    <w:rsid w:val="00FC2A7D"/>
    <w:rsid w:val="00FC4DF5"/>
    <w:rsid w:val="00FC5AA6"/>
    <w:rsid w:val="00FC6823"/>
    <w:rsid w:val="00FC7BCC"/>
    <w:rsid w:val="00FC7FDF"/>
    <w:rsid w:val="00FD2929"/>
    <w:rsid w:val="00FD3118"/>
    <w:rsid w:val="00FD4590"/>
    <w:rsid w:val="00FD796D"/>
    <w:rsid w:val="00FE2297"/>
    <w:rsid w:val="00FE251C"/>
    <w:rsid w:val="00FE3329"/>
    <w:rsid w:val="00FE3E9E"/>
    <w:rsid w:val="00FE4A64"/>
    <w:rsid w:val="00FF004C"/>
    <w:rsid w:val="00FF00AD"/>
    <w:rsid w:val="00FF2317"/>
    <w:rsid w:val="00FF3D7F"/>
    <w:rsid w:val="00FF5906"/>
    <w:rsid w:val="00FF67C0"/>
    <w:rsid w:val="0B7C0033"/>
    <w:rsid w:val="0F8B2F3A"/>
    <w:rsid w:val="1E4A2212"/>
    <w:rsid w:val="5FEB66AA"/>
    <w:rsid w:val="6A30536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rFonts w:asciiTheme="minorHAnsi" w:eastAsiaTheme="minorEastAsia" w:hAnsiTheme="minorHAnsi" w:cstheme="minorBidi"/>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2">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character" w:customStyle="1" w:styleId="Char3">
    <w:name w:val="批注框文本 Char"/>
    <w:basedOn w:val="a1"/>
    <w:link w:val="a9"/>
    <w:uiPriority w:val="99"/>
    <w:semiHidden/>
    <w:qFormat/>
    <w:rPr>
      <w:sz w:val="18"/>
      <w:szCs w:val="18"/>
    </w:rPr>
  </w:style>
  <w:style w:type="character" w:customStyle="1" w:styleId="Char7">
    <w:name w:val="标题 Char"/>
    <w:basedOn w:val="a1"/>
    <w:link w:val="ad"/>
    <w:uiPriority w:val="10"/>
    <w:qFormat/>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42B493-EE02-4E3A-A973-A9527B374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105</Pages>
  <Words>8791</Words>
  <Characters>50111</Characters>
  <Application>Microsoft Office Word</Application>
  <DocSecurity>0</DocSecurity>
  <Lines>417</Lines>
  <Paragraphs>117</Paragraphs>
  <ScaleCrop>false</ScaleCrop>
  <Company>MS</Company>
  <LinksUpToDate>false</LinksUpToDate>
  <CharactersWithSpaces>58785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171</cp:revision>
  <dcterms:created xsi:type="dcterms:W3CDTF">2022-05-09T06:54:00Z</dcterms:created>
  <dcterms:modified xsi:type="dcterms:W3CDTF">2025-07-18T01:29:00Z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eyJoZGlkIjoiZDAyYjcwMjQ2OGY4MWI0ZGE0ZTAzNzNmZjBlMTA5NmEiLCJ1c2VySWQiOiI0NDE4MTE2OTQifQ==</vt:lpwstr>
  </property>
  <property fmtid="{D5CDD505-2E9C-101B-9397-08002B2CF9AE}" pid="3" name="KSOProductBuildVer">
    <vt:lpwstr>2052-12.1.0.21541</vt:lpwstr>
  </property>
  <property fmtid="{D5CDD505-2E9C-101B-9397-08002B2CF9AE}" pid="4" name="ICV">
    <vt:lpwstr>178544205DCA45EBB4B904EB3AA2D294_12</vt:lpwstr>
  </property>
</Properties>
</file>