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hint="eastAsia"/>
          <w:sz w:val="84"/>
        </w:rPr>
      </w:pPr>
      <w:bookmarkStart w:id="0" w:name="_GoBack"/>
    </w:p>
    <w:p w:rsidR="006B4D99" w:rsidRDefault="001E1EFF" w:rsidP="00AF1C29">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776;visibility:visible" from="1.95pt,24.6pt" to="29.4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9C1FFA" w:rsidRPr="009C1FFA">
        <w:rPr>
          <w:rFonts w:eastAsia="黑体" w:hint="eastAsia"/>
          <w:b/>
          <w:bCs/>
          <w:spacing w:val="40"/>
          <w:w w:val="66"/>
          <w:sz w:val="60"/>
          <w:szCs w:val="60"/>
        </w:rPr>
        <w:t>天津经济技术开发区生态环境局采购</w:t>
      </w:r>
      <w:r w:rsidR="009C1FFA" w:rsidRPr="009C1FFA">
        <w:rPr>
          <w:rFonts w:eastAsia="黑体" w:hint="eastAsia"/>
          <w:b/>
          <w:bCs/>
          <w:spacing w:val="40"/>
          <w:w w:val="66"/>
          <w:sz w:val="60"/>
          <w:szCs w:val="60"/>
        </w:rPr>
        <w:t>2025</w:t>
      </w:r>
      <w:r w:rsidR="009C1FFA" w:rsidRPr="009C1FFA">
        <w:rPr>
          <w:rFonts w:eastAsia="黑体" w:hint="eastAsia"/>
          <w:b/>
          <w:bCs/>
          <w:spacing w:val="40"/>
          <w:w w:val="66"/>
          <w:sz w:val="60"/>
          <w:szCs w:val="60"/>
        </w:rPr>
        <w:t>年环境监控预警平台运维项目</w:t>
      </w:r>
    </w:p>
    <w:p w:rsidR="00212D65" w:rsidRPr="009A0835" w:rsidRDefault="001E1EFF"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 from="1.95pt,23.85pt" to="183.7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E41DFC" w:rsidRPr="00E41DFC">
        <w:rPr>
          <w:rFonts w:eastAsia="黑体" w:hint="eastAsia"/>
          <w:spacing w:val="40"/>
          <w:w w:val="66"/>
          <w:sz w:val="32"/>
          <w:szCs w:val="32"/>
        </w:rPr>
        <w:t>TJBH-2025-D-01</w:t>
      </w:r>
      <w:r w:rsidR="009C1FFA">
        <w:rPr>
          <w:rFonts w:eastAsia="黑体" w:hint="eastAsia"/>
          <w:spacing w:val="40"/>
          <w:w w:val="66"/>
          <w:sz w:val="32"/>
          <w:szCs w:val="32"/>
        </w:rPr>
        <w:t>33</w:t>
      </w:r>
      <w:r w:rsidRPr="009A0835">
        <w:rPr>
          <w:rFonts w:eastAsia="黑体"/>
          <w:spacing w:val="40"/>
          <w:w w:val="66"/>
          <w:sz w:val="32"/>
          <w:szCs w:val="32"/>
        </w:rPr>
        <w:t>）</w:t>
      </w:r>
    </w:p>
    <w:p w:rsidR="00212D65" w:rsidRPr="009A0835" w:rsidRDefault="00212D65">
      <w:pPr>
        <w:rPr>
          <w:sz w:val="40"/>
        </w:rPr>
      </w:pPr>
    </w:p>
    <w:p w:rsidR="00212D65" w:rsidRPr="009C1FFA"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E41DFC">
      <w:pPr>
        <w:jc w:val="center"/>
        <w:rPr>
          <w:rFonts w:eastAsia="黑体"/>
          <w:spacing w:val="20"/>
          <w:w w:val="66"/>
          <w:sz w:val="44"/>
          <w:szCs w:val="44"/>
        </w:rPr>
      </w:pPr>
      <w:r w:rsidRPr="009A0835">
        <w:rPr>
          <w:rFonts w:eastAsia="黑体"/>
          <w:spacing w:val="20"/>
          <w:w w:val="66"/>
          <w:sz w:val="44"/>
          <w:szCs w:val="44"/>
        </w:rPr>
        <w:t>天津市</w:t>
      </w:r>
      <w:r w:rsidR="00E41DFC">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212D65">
      <w:pPr>
        <w:tabs>
          <w:tab w:val="left" w:pos="3281"/>
          <w:tab w:val="center" w:pos="4711"/>
        </w:tabs>
        <w:jc w:val="center"/>
        <w:rPr>
          <w:rFonts w:eastAsia="仿宋_GB2312"/>
          <w:b/>
          <w:bCs/>
          <w:spacing w:val="20"/>
          <w:w w:val="66"/>
          <w:sz w:val="44"/>
          <w:szCs w:val="44"/>
        </w:rPr>
      </w:pPr>
      <w:r w:rsidRPr="009A0835">
        <w:rPr>
          <w:rFonts w:eastAsia="仿宋_GB2312"/>
          <w:b/>
          <w:bCs/>
          <w:kern w:val="0"/>
          <w:sz w:val="44"/>
          <w:szCs w:val="44"/>
        </w:rPr>
        <w:t>20</w:t>
      </w:r>
      <w:r w:rsidR="00E41DFC">
        <w:rPr>
          <w:rFonts w:eastAsia="仿宋_GB2312" w:hint="eastAsia"/>
          <w:b/>
          <w:bCs/>
          <w:kern w:val="0"/>
          <w:sz w:val="44"/>
          <w:szCs w:val="44"/>
        </w:rPr>
        <w:t>25</w:t>
      </w:r>
      <w:r w:rsidRPr="009A0835">
        <w:rPr>
          <w:rFonts w:eastAsia="仿宋_GB2312"/>
          <w:b/>
          <w:bCs/>
          <w:kern w:val="0"/>
          <w:sz w:val="44"/>
          <w:szCs w:val="44"/>
        </w:rPr>
        <w:t>.</w:t>
      </w:r>
      <w:r w:rsidR="00675D5F">
        <w:rPr>
          <w:rFonts w:eastAsia="仿宋_GB2312" w:hint="eastAsia"/>
          <w:b/>
          <w:bCs/>
          <w:kern w:val="0"/>
          <w:sz w:val="44"/>
          <w:szCs w:val="44"/>
        </w:rPr>
        <w:t>9</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第一部分磋商邀请函</w:t>
      </w:r>
      <w:bookmarkEnd w:id="1"/>
    </w:p>
    <w:p w:rsidR="0022635A"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A4337E">
        <w:rPr>
          <w:rFonts w:ascii="Times New Roman" w:eastAsia="宋体" w:hAnsi="Times New Roman" w:cs="Times New Roman"/>
          <w:color w:val="auto"/>
          <w:kern w:val="2"/>
        </w:rPr>
        <w:t>受</w:t>
      </w:r>
      <w:r w:rsidR="00EF2F07" w:rsidRPr="00EF2F07">
        <w:rPr>
          <w:rFonts w:ascii="Times New Roman" w:eastAsia="宋体" w:hAnsi="Times New Roman" w:cs="Times New Roman" w:hint="eastAsia"/>
          <w:bCs/>
          <w:color w:val="auto"/>
          <w:kern w:val="2"/>
        </w:rPr>
        <w:t>天津经济技术开发区生态环境局</w:t>
      </w:r>
      <w:r w:rsidRPr="00A4337E">
        <w:rPr>
          <w:rFonts w:ascii="Times New Roman" w:eastAsia="宋体" w:hAnsi="Times New Roman" w:cs="Times New Roman"/>
          <w:color w:val="auto"/>
          <w:kern w:val="2"/>
        </w:rPr>
        <w:t>委托，</w:t>
      </w:r>
      <w:r w:rsidRPr="00A4337E">
        <w:rPr>
          <w:rFonts w:ascii="Times New Roman" w:eastAsia="宋体" w:hAnsi="Times New Roman" w:cs="Times New Roman" w:hint="eastAsia"/>
          <w:color w:val="auto"/>
          <w:kern w:val="2"/>
        </w:rPr>
        <w:t>天津市政府采购中心</w:t>
      </w:r>
      <w:r w:rsidRPr="00A4337E">
        <w:rPr>
          <w:rFonts w:ascii="Times New Roman" w:eastAsia="宋体" w:hAnsi="Times New Roman" w:cs="Times New Roman"/>
          <w:color w:val="auto"/>
          <w:kern w:val="2"/>
        </w:rPr>
        <w:t>将以竞争性磋商方式</w:t>
      </w:r>
      <w:r w:rsidRPr="00A4337E">
        <w:rPr>
          <w:rFonts w:ascii="Times New Roman" w:eastAsia="宋体" w:hAnsi="Times New Roman" w:cs="Times New Roman" w:hint="eastAsia"/>
          <w:color w:val="auto"/>
          <w:kern w:val="2"/>
        </w:rPr>
        <w:t>，</w:t>
      </w:r>
      <w:r w:rsidRPr="00A4337E">
        <w:rPr>
          <w:rFonts w:ascii="Times New Roman" w:eastAsia="宋体" w:hAnsi="Times New Roman" w:cs="Times New Roman"/>
          <w:color w:val="auto"/>
          <w:kern w:val="2"/>
        </w:rPr>
        <w:t>对</w:t>
      </w:r>
      <w:r w:rsidR="00EF2F07" w:rsidRPr="00EF2F07">
        <w:rPr>
          <w:rFonts w:ascii="Times New Roman" w:eastAsia="宋体" w:hAnsi="Times New Roman" w:cs="Times New Roman" w:hint="eastAsia"/>
          <w:bCs/>
          <w:color w:val="auto"/>
          <w:kern w:val="2"/>
        </w:rPr>
        <w:t>天津经济技术开发区生态环境局采购</w:t>
      </w:r>
      <w:r w:rsidR="00EF2F07" w:rsidRPr="00EF2F07">
        <w:rPr>
          <w:rFonts w:ascii="Times New Roman" w:eastAsia="宋体" w:hAnsi="Times New Roman" w:cs="Times New Roman" w:hint="eastAsia"/>
          <w:bCs/>
          <w:color w:val="auto"/>
          <w:kern w:val="2"/>
        </w:rPr>
        <w:t>2025</w:t>
      </w:r>
      <w:r w:rsidR="00EF2F07" w:rsidRPr="00EF2F07">
        <w:rPr>
          <w:rFonts w:ascii="Times New Roman" w:eastAsia="宋体" w:hAnsi="Times New Roman" w:cs="Times New Roman" w:hint="eastAsia"/>
          <w:bCs/>
          <w:color w:val="auto"/>
          <w:kern w:val="2"/>
        </w:rPr>
        <w:t>年环境监控预警平台运维项目</w:t>
      </w:r>
      <w:r w:rsidRPr="00A4337E">
        <w:rPr>
          <w:rFonts w:ascii="Times New Roman" w:eastAsia="宋体" w:hAnsi="Times New Roman" w:cs="Times New Roman"/>
          <w:color w:val="auto"/>
          <w:kern w:val="2"/>
        </w:rPr>
        <w:t>实施</w:t>
      </w:r>
      <w:r w:rsidRPr="00366E92">
        <w:rPr>
          <w:rFonts w:ascii="Times New Roman" w:eastAsia="宋体" w:hAnsi="Times New Roman" w:cs="Times New Roman"/>
          <w:color w:val="auto"/>
          <w:kern w:val="2"/>
        </w:rPr>
        <w:t>政府采购。现欢迎合格的供应商参加磋商。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DF220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3D565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DF220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B1414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DF220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3D565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EF2F07" w:rsidRPr="00EF2F07">
        <w:rPr>
          <w:rFonts w:ascii="Times New Roman" w:eastAsia="宋体" w:hAnsi="Times New Roman" w:cs="Times New Roman" w:hint="eastAsia"/>
          <w:bCs/>
          <w:color w:val="auto"/>
          <w:kern w:val="2"/>
        </w:rPr>
        <w:t>天津经济技术开发区生态环境局采购</w:t>
      </w:r>
      <w:r w:rsidR="00EF2F07" w:rsidRPr="00EF2F07">
        <w:rPr>
          <w:rFonts w:ascii="Times New Roman" w:eastAsia="宋体" w:hAnsi="Times New Roman" w:cs="Times New Roman" w:hint="eastAsia"/>
          <w:bCs/>
          <w:color w:val="auto"/>
          <w:kern w:val="2"/>
        </w:rPr>
        <w:t>2025</w:t>
      </w:r>
      <w:r w:rsidR="00EF2F07" w:rsidRPr="00EF2F07">
        <w:rPr>
          <w:rFonts w:ascii="Times New Roman" w:eastAsia="宋体" w:hAnsi="Times New Roman" w:cs="Times New Roman" w:hint="eastAsia"/>
          <w:bCs/>
          <w:color w:val="auto"/>
          <w:kern w:val="2"/>
        </w:rPr>
        <w:t>年</w:t>
      </w:r>
      <w:bookmarkStart w:id="4" w:name="OLE_LINK3"/>
      <w:bookmarkStart w:id="5" w:name="OLE_LINK5"/>
      <w:r w:rsidR="00EF2F07" w:rsidRPr="00EF2F07">
        <w:rPr>
          <w:rFonts w:ascii="Times New Roman" w:eastAsia="宋体" w:hAnsi="Times New Roman" w:cs="Times New Roman" w:hint="eastAsia"/>
          <w:bCs/>
          <w:color w:val="auto"/>
          <w:kern w:val="2"/>
        </w:rPr>
        <w:t>环境监控预警平台运维</w:t>
      </w:r>
      <w:bookmarkEnd w:id="4"/>
      <w:bookmarkEnd w:id="5"/>
      <w:r w:rsidR="00EF2F07" w:rsidRPr="00EF2F07">
        <w:rPr>
          <w:rFonts w:ascii="Times New Roman" w:eastAsia="宋体" w:hAnsi="Times New Roman" w:cs="Times New Roman" w:hint="eastAsia"/>
          <w:bCs/>
          <w:color w:val="auto"/>
          <w:kern w:val="2"/>
        </w:rPr>
        <w:t>项目</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EF2F07" w:rsidRPr="00EF2F07">
        <w:rPr>
          <w:rFonts w:ascii="Times New Roman" w:eastAsia="宋体" w:hAnsi="Times New Roman" w:cs="Times New Roman" w:hint="eastAsia"/>
          <w:bCs/>
          <w:color w:val="auto"/>
          <w:kern w:val="2"/>
        </w:rPr>
        <w:t>TJBH-2025-D-0133</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bookmarkStart w:id="6" w:name="OLE_LINK10"/>
      <w:bookmarkStart w:id="7" w:name="OLE_LINK11"/>
      <w:bookmarkStart w:id="8" w:name="OLE_LINK12"/>
      <w:bookmarkStart w:id="9" w:name="OLE_LINK13"/>
      <w:r w:rsidR="008554E0" w:rsidRPr="00EF2F07">
        <w:rPr>
          <w:rFonts w:ascii="Times New Roman" w:eastAsia="宋体" w:hAnsi="Times New Roman" w:cs="Times New Roman" w:hint="eastAsia"/>
          <w:bCs/>
          <w:color w:val="auto"/>
          <w:kern w:val="2"/>
        </w:rPr>
        <w:t>环境监控预警平台运维</w:t>
      </w:r>
      <w:bookmarkEnd w:id="8"/>
      <w:bookmarkEnd w:id="9"/>
      <w:r w:rsidR="00A4337E">
        <w:rPr>
          <w:rFonts w:ascii="Times New Roman" w:eastAsia="宋体" w:hAnsi="Times New Roman" w:cs="Times New Roman" w:hint="eastAsia"/>
          <w:color w:val="auto"/>
        </w:rPr>
        <w:t>，合同</w:t>
      </w:r>
      <w:r w:rsidR="00945E8D" w:rsidRPr="00945E8D">
        <w:rPr>
          <w:rFonts w:ascii="Times New Roman" w:eastAsia="宋体" w:hAnsi="Times New Roman" w:cs="Times New Roman" w:hint="eastAsia"/>
          <w:color w:val="auto"/>
        </w:rPr>
        <w:t>履行期限</w:t>
      </w:r>
      <w:r w:rsidR="00945E8D" w:rsidRPr="00945E8D">
        <w:rPr>
          <w:rFonts w:ascii="Times New Roman" w:eastAsia="宋体" w:hAnsi="Times New Roman" w:cs="Times New Roman" w:hint="eastAsia"/>
          <w:color w:val="auto"/>
        </w:rPr>
        <w:t>1</w:t>
      </w:r>
      <w:r w:rsidR="00945E8D" w:rsidRPr="00945E8D">
        <w:rPr>
          <w:rFonts w:ascii="Times New Roman" w:eastAsia="宋体" w:hAnsi="Times New Roman" w:cs="Times New Roman" w:hint="eastAsia"/>
          <w:color w:val="auto"/>
        </w:rPr>
        <w:t>年</w:t>
      </w:r>
      <w:bookmarkEnd w:id="6"/>
      <w:bookmarkEnd w:id="7"/>
      <w:r w:rsidR="00A4337E">
        <w:rPr>
          <w:rFonts w:ascii="Times New Roman" w:eastAsia="宋体" w:hAnsi="Times New Roman" w:cs="Times New Roman" w:hint="eastAsia"/>
          <w:color w:val="auto"/>
        </w:rPr>
        <w:t>。</w:t>
      </w:r>
    </w:p>
    <w:p w:rsidR="0022635A" w:rsidRPr="00A4337E"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A4337E">
        <w:rPr>
          <w:rFonts w:ascii="Times New Roman" w:eastAsia="宋体" w:hAnsi="Times New Roman" w:cs="Times New Roman"/>
          <w:color w:val="auto"/>
          <w:kern w:val="2"/>
        </w:rPr>
        <w:t>三、项目预算</w:t>
      </w:r>
    </w:p>
    <w:p w:rsidR="0022635A" w:rsidRPr="00A4337E" w:rsidRDefault="0022635A" w:rsidP="00A4337E">
      <w:pPr>
        <w:pStyle w:val="Default"/>
        <w:spacing w:line="360" w:lineRule="auto"/>
        <w:ind w:firstLineChars="200" w:firstLine="480"/>
        <w:jc w:val="both"/>
        <w:rPr>
          <w:rFonts w:ascii="Times New Roman" w:eastAsia="宋体" w:hAnsi="Times New Roman" w:cs="Times New Roman"/>
          <w:color w:val="auto"/>
          <w:kern w:val="2"/>
        </w:rPr>
      </w:pPr>
      <w:r w:rsidRPr="00A4337E">
        <w:rPr>
          <w:rFonts w:ascii="Times New Roman" w:eastAsia="宋体" w:hAnsi="Times New Roman" w:cs="Times New Roman"/>
          <w:color w:val="auto"/>
          <w:kern w:val="2"/>
        </w:rPr>
        <w:t>第一包：</w:t>
      </w:r>
      <w:r w:rsidR="00C823C5" w:rsidRPr="00C823C5">
        <w:rPr>
          <w:rFonts w:ascii="Times New Roman" w:eastAsia="宋体" w:hAnsi="Times New Roman" w:cs="Times New Roman"/>
          <w:bCs/>
          <w:color w:val="auto"/>
          <w:kern w:val="2"/>
        </w:rPr>
        <w:t>600000</w:t>
      </w:r>
      <w:r w:rsidR="00A4337E" w:rsidRPr="00A4337E">
        <w:rPr>
          <w:rFonts w:ascii="Times New Roman" w:eastAsia="宋体" w:hAnsi="Times New Roman" w:cs="Times New Roman" w:hint="eastAsia"/>
          <w:color w:val="auto"/>
          <w:kern w:val="2"/>
        </w:rPr>
        <w:t>元</w:t>
      </w:r>
    </w:p>
    <w:p w:rsidR="00945E8D" w:rsidRPr="00956E39" w:rsidRDefault="00945E8D" w:rsidP="00945E8D">
      <w:pPr>
        <w:pStyle w:val="Default"/>
        <w:spacing w:line="360" w:lineRule="auto"/>
        <w:ind w:firstLineChars="200" w:firstLine="480"/>
        <w:rPr>
          <w:rFonts w:ascii="Times New Roman" w:eastAsia="宋体" w:hAnsi="Times New Roman" w:cs="Times New Roman"/>
          <w:color w:val="auto"/>
        </w:rPr>
      </w:pPr>
      <w:r w:rsidRPr="00956E39">
        <w:rPr>
          <w:rFonts w:ascii="Times New Roman" w:eastAsia="宋体" w:hAnsi="Times New Roman" w:cs="Times New Roman" w:hint="eastAsia"/>
          <w:color w:val="auto"/>
        </w:rPr>
        <w:t>四</w:t>
      </w:r>
      <w:r w:rsidRPr="00956E39">
        <w:rPr>
          <w:rFonts w:ascii="Times New Roman" w:eastAsia="宋体" w:hAnsi="Times New Roman" w:cs="Times New Roman"/>
          <w:color w:val="auto"/>
        </w:rPr>
        <w:t>、供应商资格要求（实质性要求）</w:t>
      </w:r>
    </w:p>
    <w:p w:rsidR="00945E8D" w:rsidRDefault="00945E8D" w:rsidP="00945E8D">
      <w:pPr>
        <w:pStyle w:val="Default"/>
        <w:spacing w:line="360" w:lineRule="auto"/>
        <w:ind w:firstLineChars="200" w:firstLine="480"/>
        <w:rPr>
          <w:rFonts w:ascii="Times New Roman" w:eastAsia="宋体" w:hAnsi="Times New Roman" w:cs="Times New Roman"/>
          <w:color w:val="auto"/>
        </w:rPr>
      </w:pPr>
      <w:bookmarkStart w:id="10" w:name="OLE_LINK1"/>
      <w:bookmarkStart w:id="11" w:name="OLE_LINK2"/>
      <w:r>
        <w:rPr>
          <w:rFonts w:ascii="Times New Roman" w:eastAsia="宋体" w:hAnsi="Times New Roman" w:cs="Times New Roman" w:hint="eastAsia"/>
          <w:color w:val="auto"/>
        </w:rPr>
        <w:t>（一）供应商应具备独立法人资格。</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（二）供应商须具备《中华人民共和国政府采购法》第二十二条第一款规定的条件，提供以下材料：</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945E8D" w:rsidRPr="00407C06" w:rsidRDefault="00945E8D" w:rsidP="00945E8D">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45E8D" w:rsidRPr="00787352" w:rsidRDefault="00945E8D" w:rsidP="00945E8D">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Pr="008E2E18">
        <w:rPr>
          <w:rFonts w:ascii="Times New Roman" w:eastAsia="宋体" w:hAnsi="Times New Roman" w:cs="Times New Roman" w:hint="eastAsia"/>
          <w:color w:val="auto"/>
        </w:rPr>
        <w:t>2024</w:t>
      </w:r>
      <w:r w:rsidRPr="008E2E18">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945E8D" w:rsidRPr="004833DF" w:rsidRDefault="00945E8D" w:rsidP="00945E8D">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945E8D" w:rsidRPr="004833DF" w:rsidRDefault="00945E8D" w:rsidP="00945E8D">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945E8D" w:rsidRPr="004833DF" w:rsidRDefault="00945E8D" w:rsidP="00945E8D">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945E8D" w:rsidRPr="00956E39" w:rsidRDefault="00945E8D" w:rsidP="00945E8D">
      <w:pPr>
        <w:pStyle w:val="Default"/>
        <w:spacing w:line="360" w:lineRule="auto"/>
        <w:ind w:firstLineChars="200" w:firstLine="480"/>
        <w:rPr>
          <w:rFonts w:ascii="Times New Roman" w:eastAsia="宋体" w:hAnsi="Times New Roman" w:cs="Times New Roman"/>
          <w:color w:val="auto"/>
        </w:rPr>
      </w:pPr>
      <w:r w:rsidRPr="00956E39">
        <w:rPr>
          <w:rFonts w:ascii="Times New Roman" w:eastAsia="宋体" w:hAnsi="Times New Roman" w:cs="Times New Roman" w:hint="eastAsia"/>
          <w:color w:val="auto"/>
        </w:rPr>
        <w:t>（三）本项目不接受联合体参与磋商。</w:t>
      </w:r>
    </w:p>
    <w:p w:rsidR="00945E8D" w:rsidRPr="00956E39" w:rsidRDefault="00945E8D" w:rsidP="00945E8D">
      <w:pPr>
        <w:pStyle w:val="Default"/>
        <w:spacing w:line="360" w:lineRule="auto"/>
        <w:ind w:firstLineChars="200" w:firstLine="480"/>
        <w:jc w:val="both"/>
        <w:rPr>
          <w:rFonts w:ascii="Times New Roman" w:eastAsia="宋体" w:hAnsi="Times New Roman" w:cs="Times New Roman"/>
          <w:color w:val="auto"/>
        </w:rPr>
      </w:pPr>
      <w:bookmarkStart w:id="12" w:name="OLE_LINK4"/>
      <w:bookmarkEnd w:id="10"/>
      <w:bookmarkEnd w:id="11"/>
      <w:r w:rsidRPr="00956E39">
        <w:rPr>
          <w:rFonts w:ascii="Times New Roman" w:eastAsia="宋体" w:hAnsi="Times New Roman" w:cs="Times New Roman" w:hint="eastAsia"/>
          <w:color w:val="auto"/>
        </w:rPr>
        <w:t>五</w:t>
      </w:r>
      <w:r w:rsidRPr="00956E39">
        <w:rPr>
          <w:rFonts w:ascii="Times New Roman" w:eastAsia="宋体" w:hAnsi="Times New Roman" w:cs="Times New Roman"/>
          <w:color w:val="auto"/>
        </w:rPr>
        <w:t>、项目需要落实的政府采购政策</w:t>
      </w:r>
    </w:p>
    <w:p w:rsidR="00945E8D" w:rsidRPr="00956E39" w:rsidRDefault="00945E8D" w:rsidP="00945E8D">
      <w:pPr>
        <w:pStyle w:val="Default"/>
        <w:spacing w:line="360" w:lineRule="auto"/>
        <w:ind w:firstLineChars="200" w:firstLine="480"/>
        <w:rPr>
          <w:rFonts w:ascii="Times New Roman" w:eastAsia="宋体" w:hAnsi="Times New Roman"/>
          <w:color w:val="auto"/>
        </w:rPr>
      </w:pPr>
      <w:r w:rsidRPr="00956E39">
        <w:rPr>
          <w:rFonts w:ascii="Times New Roman" w:eastAsia="宋体" w:hAnsi="Times New Roman" w:cs="Times New Roman"/>
          <w:color w:val="auto"/>
        </w:rPr>
        <w:t>（一）</w:t>
      </w:r>
      <w:bookmarkStart w:id="13" w:name="OLE_LINK6"/>
      <w:bookmarkStart w:id="14" w:name="OLE_LINK9"/>
      <w:r w:rsidR="00364C73" w:rsidRPr="00364C73">
        <w:rPr>
          <w:rFonts w:ascii="Times New Roman" w:eastAsia="宋体" w:hAnsi="Times New Roman" w:cs="Times New Roman" w:hint="eastAsia"/>
          <w:color w:val="auto"/>
        </w:rPr>
        <w:t>本项目</w:t>
      </w:r>
      <w:r w:rsidR="00364C73" w:rsidRPr="00364C73">
        <w:rPr>
          <w:rFonts w:ascii="Times New Roman" w:eastAsia="宋体" w:hAnsi="Times New Roman" w:cs="Times New Roman"/>
          <w:color w:val="auto"/>
        </w:rPr>
        <w:t>对</w:t>
      </w:r>
      <w:r w:rsidR="00364C73" w:rsidRPr="00364C73">
        <w:rPr>
          <w:rFonts w:ascii="Times New Roman" w:eastAsia="宋体" w:hAnsi="Times New Roman" w:cs="Times New Roman" w:hint="eastAsia"/>
          <w:color w:val="auto"/>
        </w:rPr>
        <w:t>小微企业报价</w:t>
      </w:r>
      <w:r w:rsidR="00364C73" w:rsidRPr="00364C73">
        <w:rPr>
          <w:rFonts w:ascii="Times New Roman" w:eastAsia="宋体" w:hAnsi="Times New Roman" w:cs="Times New Roman"/>
          <w:color w:val="auto"/>
        </w:rPr>
        <w:t>给予</w:t>
      </w:r>
      <w:r w:rsidR="00364C73" w:rsidRPr="00364C73">
        <w:rPr>
          <w:rFonts w:ascii="Times New Roman" w:eastAsia="宋体" w:hAnsi="Times New Roman" w:cs="Times New Roman"/>
          <w:color w:val="auto"/>
        </w:rPr>
        <w:t>20%</w:t>
      </w:r>
      <w:r w:rsidR="00364C73">
        <w:rPr>
          <w:rFonts w:ascii="Times New Roman" w:eastAsia="宋体" w:hAnsi="Times New Roman" w:cs="Times New Roman"/>
          <w:color w:val="auto"/>
        </w:rPr>
        <w:t>的扣除</w:t>
      </w:r>
      <w:bookmarkEnd w:id="13"/>
      <w:bookmarkEnd w:id="14"/>
      <w:r w:rsidRPr="00956E39">
        <w:rPr>
          <w:rFonts w:ascii="Times New Roman" w:eastAsia="宋体" w:hAnsi="Times New Roman"/>
          <w:color w:val="auto"/>
        </w:rPr>
        <w:t>。</w:t>
      </w:r>
    </w:p>
    <w:p w:rsidR="00945E8D" w:rsidRPr="00721E92" w:rsidRDefault="00945E8D" w:rsidP="00945E8D">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bookmarkEnd w:id="12"/>
    <w:p w:rsidR="00945E8D" w:rsidRPr="00721E92"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945E8D" w:rsidRDefault="00945E8D" w:rsidP="00945E8D">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45E8D" w:rsidRPr="00264AB9" w:rsidRDefault="00945E8D" w:rsidP="00945E8D">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注：金融机构相关信息请登录天津市政府采购网政采贷板块（网址：</w:t>
      </w:r>
      <w:r w:rsidRPr="00264AB9">
        <w:rPr>
          <w:rFonts w:ascii="Times New Roman" w:eastAsia="宋体" w:hAnsi="Times New Roman" w:cs="Times New Roman" w:hint="eastAsia"/>
          <w:color w:val="auto"/>
        </w:rPr>
        <w:t>http://tjgp.cz.tj.gov.cn/zcd/zcdList.jsp</w:t>
      </w:r>
      <w:r w:rsidRPr="00264AB9">
        <w:rPr>
          <w:rFonts w:ascii="Times New Roman" w:eastAsia="宋体" w:hAnsi="Times New Roman" w:cs="Times New Roman" w:hint="eastAsia"/>
          <w:color w:val="auto"/>
        </w:rPr>
        <w:t>）了解。</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lastRenderedPageBreak/>
        <w:t>（一）获取竞争性磋商文件的</w:t>
      </w:r>
      <w:r w:rsidRPr="003F1599">
        <w:rPr>
          <w:rFonts w:ascii="Times New Roman" w:eastAsia="宋体" w:hAnsi="Times New Roman" w:cs="Times New Roman"/>
          <w:color w:val="auto"/>
        </w:rPr>
        <w:t>时间：</w:t>
      </w:r>
      <w:r w:rsidRPr="003F1599">
        <w:rPr>
          <w:rFonts w:ascii="Times New Roman" w:eastAsia="宋体" w:hAnsi="Times New Roman"/>
          <w:color w:val="auto"/>
        </w:rPr>
        <w:t>2025</w:t>
      </w:r>
      <w:r w:rsidRPr="003F1599">
        <w:rPr>
          <w:rFonts w:ascii="Times New Roman" w:eastAsia="宋体" w:hint="eastAsia"/>
          <w:color w:val="auto"/>
        </w:rPr>
        <w:t>年</w:t>
      </w:r>
      <w:r w:rsidR="007B0612">
        <w:rPr>
          <w:rFonts w:ascii="Times New Roman" w:eastAsia="宋体" w:hAnsi="Times New Roman" w:hint="eastAsia"/>
          <w:color w:val="auto"/>
        </w:rPr>
        <w:t>9</w:t>
      </w:r>
      <w:r w:rsidRPr="003F1599">
        <w:rPr>
          <w:rFonts w:ascii="Times New Roman" w:eastAsia="宋体" w:hint="eastAsia"/>
          <w:color w:val="auto"/>
        </w:rPr>
        <w:t>月</w:t>
      </w:r>
      <w:r w:rsidR="00630753">
        <w:rPr>
          <w:rFonts w:ascii="Times New Roman" w:eastAsia="宋体" w:hAnsi="Times New Roman" w:hint="eastAsia"/>
          <w:color w:val="auto"/>
        </w:rPr>
        <w:t>8</w:t>
      </w:r>
      <w:r w:rsidRPr="003F1599">
        <w:rPr>
          <w:rFonts w:ascii="Times New Roman" w:eastAsia="宋体" w:hint="eastAsia"/>
          <w:color w:val="auto"/>
        </w:rPr>
        <w:t>日至</w:t>
      </w:r>
      <w:r w:rsidRPr="003F1599">
        <w:rPr>
          <w:rFonts w:ascii="Times New Roman" w:eastAsia="宋体" w:hAnsi="Times New Roman"/>
          <w:color w:val="auto"/>
        </w:rPr>
        <w:t>2025</w:t>
      </w:r>
      <w:r w:rsidRPr="003F1599">
        <w:rPr>
          <w:rFonts w:ascii="Times New Roman" w:eastAsia="宋体" w:hint="eastAsia"/>
          <w:color w:val="auto"/>
        </w:rPr>
        <w:t>年</w:t>
      </w:r>
      <w:r w:rsidR="007B0612">
        <w:rPr>
          <w:rFonts w:ascii="Times New Roman" w:eastAsia="宋体" w:hAnsi="Times New Roman" w:hint="eastAsia"/>
          <w:color w:val="auto"/>
        </w:rPr>
        <w:t>9</w:t>
      </w:r>
      <w:r w:rsidRPr="003F1599">
        <w:rPr>
          <w:rFonts w:ascii="Times New Roman" w:eastAsia="宋体" w:hint="eastAsia"/>
          <w:color w:val="auto"/>
        </w:rPr>
        <w:t>月</w:t>
      </w:r>
      <w:r w:rsidR="00630753">
        <w:rPr>
          <w:rFonts w:ascii="Times New Roman" w:eastAsia="宋体" w:hAnsi="Times New Roman" w:hint="eastAsia"/>
          <w:color w:val="auto"/>
        </w:rPr>
        <w:t>15</w:t>
      </w:r>
      <w:r w:rsidRPr="003F1599">
        <w:rPr>
          <w:rFonts w:ascii="Times New Roman" w:eastAsia="宋体" w:hint="eastAsia"/>
          <w:color w:val="auto"/>
        </w:rPr>
        <w:t>日，</w:t>
      </w:r>
      <w:r w:rsidRPr="00B40B89">
        <w:rPr>
          <w:rFonts w:ascii="Times New Roman" w:eastAsia="宋体" w:hint="eastAsia"/>
          <w:color w:val="auto"/>
        </w:rPr>
        <w:t>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2025</w:t>
      </w:r>
      <w:r w:rsidRPr="003F1599">
        <w:rPr>
          <w:rFonts w:ascii="Times New Roman" w:eastAsia="宋体" w:hAnsi="Times New Roman" w:cs="Times New Roman" w:hint="eastAsia"/>
          <w:color w:val="auto"/>
        </w:rPr>
        <w:t>年</w:t>
      </w:r>
      <w:r w:rsidR="003A674E">
        <w:rPr>
          <w:rFonts w:ascii="Times New Roman" w:eastAsia="宋体" w:hAnsi="Times New Roman" w:cs="Times New Roman" w:hint="eastAsia"/>
          <w:color w:val="auto"/>
        </w:rPr>
        <w:t>9</w:t>
      </w:r>
      <w:r w:rsidRPr="003F1599">
        <w:rPr>
          <w:rFonts w:ascii="Times New Roman" w:eastAsia="宋体" w:hAnsi="Times New Roman" w:cs="Times New Roman" w:hint="eastAsia"/>
          <w:color w:val="auto"/>
        </w:rPr>
        <w:t>月</w:t>
      </w:r>
      <w:r w:rsidR="00630753">
        <w:rPr>
          <w:rFonts w:ascii="Times New Roman" w:eastAsia="宋体" w:hAnsi="Times New Roman" w:cs="Times New Roman" w:hint="eastAsia"/>
          <w:color w:val="auto"/>
        </w:rPr>
        <w:t>8</w:t>
      </w:r>
      <w:r w:rsidRPr="003F1599">
        <w:rPr>
          <w:rFonts w:ascii="Times New Roman" w:eastAsia="宋体" w:hAnsi="Times New Roman" w:cs="Times New Roman" w:hint="eastAsia"/>
          <w:color w:val="auto"/>
        </w:rPr>
        <w:t>日</w:t>
      </w:r>
      <w:r w:rsidRPr="003F1599">
        <w:rPr>
          <w:rFonts w:ascii="Times New Roman" w:eastAsia="宋体" w:hAnsi="Times New Roman" w:cs="Times New Roman" w:hint="eastAsia"/>
          <w:color w:val="auto"/>
        </w:rPr>
        <w:t>9:00</w:t>
      </w:r>
      <w:r w:rsidRPr="003F1599">
        <w:rPr>
          <w:rFonts w:ascii="Times New Roman" w:eastAsia="宋体" w:hAnsi="Times New Roman" w:cs="Times New Roman" w:hint="eastAsia"/>
          <w:color w:val="auto"/>
        </w:rPr>
        <w:t>至</w:t>
      </w:r>
      <w:r w:rsidRPr="003F1599">
        <w:rPr>
          <w:rFonts w:ascii="Times New Roman" w:eastAsia="宋体" w:hAnsi="Times New Roman" w:cs="Times New Roman" w:hint="eastAsia"/>
          <w:color w:val="auto"/>
        </w:rPr>
        <w:t>2025</w:t>
      </w:r>
      <w:r w:rsidRPr="003F1599">
        <w:rPr>
          <w:rFonts w:ascii="Times New Roman" w:eastAsia="宋体" w:hAnsi="Times New Roman" w:cs="Times New Roman" w:hint="eastAsia"/>
          <w:color w:val="auto"/>
        </w:rPr>
        <w:t>年</w:t>
      </w:r>
      <w:r w:rsidR="003A674E">
        <w:rPr>
          <w:rFonts w:ascii="Times New Roman" w:eastAsia="宋体" w:hAnsi="Times New Roman" w:cs="Times New Roman" w:hint="eastAsia"/>
          <w:color w:val="auto"/>
        </w:rPr>
        <w:t>10</w:t>
      </w:r>
      <w:r w:rsidRPr="003F1599">
        <w:rPr>
          <w:rFonts w:ascii="Times New Roman" w:eastAsia="宋体" w:hAnsi="Times New Roman" w:cs="Times New Roman" w:hint="eastAsia"/>
          <w:color w:val="auto"/>
        </w:rPr>
        <w:t>月</w:t>
      </w:r>
      <w:r w:rsidR="00630753">
        <w:rPr>
          <w:rFonts w:ascii="Times New Roman" w:eastAsia="宋体" w:hAnsi="Times New Roman" w:cs="Times New Roman" w:hint="eastAsia"/>
          <w:color w:val="auto"/>
        </w:rPr>
        <w:t>21</w:t>
      </w:r>
      <w:r w:rsidRPr="003F1599">
        <w:rPr>
          <w:rFonts w:ascii="Times New Roman" w:eastAsia="宋体" w:hAnsi="Times New Roman" w:cs="Times New Roman" w:hint="eastAsia"/>
          <w:color w:val="auto"/>
        </w:rPr>
        <w:t>日</w:t>
      </w:r>
      <w:r w:rsidRPr="003F1599">
        <w:rPr>
          <w:rFonts w:ascii="Times New Roman" w:eastAsia="宋体" w:hAnsi="Times New Roman" w:cs="Times New Roman"/>
          <w:color w:val="auto"/>
        </w:rPr>
        <w:t>8:30</w:t>
      </w:r>
      <w:r w:rsidRPr="003F1599">
        <w:rPr>
          <w:rFonts w:ascii="Times New Roman" w:eastAsia="宋体" w:hAnsi="Times New Roman" w:cs="Times New Roman" w:hint="eastAsia"/>
          <w:color w:val="auto"/>
        </w:rPr>
        <w:t>，使用天津数字认证有限公司发出</w:t>
      </w:r>
      <w:r>
        <w:rPr>
          <w:rFonts w:ascii="Times New Roman" w:eastAsia="宋体" w:hAnsi="Times New Roman" w:cs="Times New Roman" w:hint="eastAsia"/>
          <w:color w:val="auto"/>
        </w:rPr>
        <w:t>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进行应答</w:t>
      </w:r>
      <w:r w:rsidRPr="00B40B89">
        <w:rPr>
          <w:rFonts w:ascii="Times New Roman" w:eastAsia="宋体" w:hAnsi="Times New Roman" w:cs="Times New Roman" w:hint="eastAsia"/>
          <w:color w:val="auto"/>
        </w:rPr>
        <w:t>并提交</w:t>
      </w:r>
      <w:r w:rsidRPr="00B40B89">
        <w:rPr>
          <w:rFonts w:ascii="Times New Roman" w:eastAsia="宋体" w:hAnsi="Times New Roman" w:cs="Times New Roman"/>
          <w:color w:val="auto"/>
        </w:rPr>
        <w:t>。</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（一）提交电子响应文件截止时间：</w:t>
      </w:r>
      <w:r w:rsidRPr="003F1599">
        <w:rPr>
          <w:rFonts w:ascii="Times New Roman" w:eastAsia="宋体" w:hAnsi="Times New Roman" w:cs="Times New Roman" w:hint="eastAsia"/>
          <w:color w:val="auto"/>
        </w:rPr>
        <w:t>2025</w:t>
      </w:r>
      <w:r w:rsidRPr="003F1599">
        <w:rPr>
          <w:rFonts w:ascii="Times New Roman" w:eastAsia="宋体" w:hAnsi="Times New Roman" w:cs="Times New Roman" w:hint="eastAsia"/>
          <w:color w:val="auto"/>
        </w:rPr>
        <w:t>年</w:t>
      </w:r>
      <w:bookmarkStart w:id="15" w:name="OLE_LINK7"/>
      <w:bookmarkStart w:id="16" w:name="OLE_LINK8"/>
      <w:r w:rsidR="003A674E">
        <w:rPr>
          <w:rFonts w:ascii="Times New Roman" w:eastAsia="宋体" w:hAnsi="Times New Roman" w:cs="Times New Roman" w:hint="eastAsia"/>
          <w:color w:val="auto"/>
        </w:rPr>
        <w:t>10</w:t>
      </w:r>
      <w:r w:rsidRPr="003F1599">
        <w:rPr>
          <w:rFonts w:ascii="Times New Roman" w:eastAsia="宋体" w:hAnsi="Times New Roman" w:cs="Times New Roman" w:hint="eastAsia"/>
          <w:color w:val="auto"/>
        </w:rPr>
        <w:t>月</w:t>
      </w:r>
      <w:r w:rsidR="00630753">
        <w:rPr>
          <w:rFonts w:ascii="Times New Roman" w:eastAsia="宋体" w:hAnsi="Times New Roman" w:cs="Times New Roman" w:hint="eastAsia"/>
          <w:color w:val="auto"/>
        </w:rPr>
        <w:t>21</w:t>
      </w:r>
      <w:r w:rsidRPr="003F1599">
        <w:rPr>
          <w:rFonts w:ascii="Times New Roman" w:eastAsia="宋体" w:hAnsi="Times New Roman" w:cs="Times New Roman" w:hint="eastAsia"/>
          <w:color w:val="auto"/>
        </w:rPr>
        <w:t>日</w:t>
      </w:r>
      <w:bookmarkEnd w:id="15"/>
      <w:bookmarkEnd w:id="16"/>
      <w:r w:rsidRPr="003F1599">
        <w:rPr>
          <w:rFonts w:ascii="Times New Roman" w:eastAsia="宋体" w:hAnsi="Times New Roman" w:cs="Times New Roman"/>
          <w:color w:val="auto"/>
        </w:rPr>
        <w:t>8:30</w:t>
      </w:r>
      <w:r w:rsidRPr="003F1599">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w:t>
      </w:r>
      <w:r w:rsidRPr="00B40B89">
        <w:rPr>
          <w:rFonts w:ascii="Times New Roman" w:eastAsia="宋体" w:hAnsi="Times New Roman" w:cs="Times New Roman" w:hint="eastAsia"/>
          <w:color w:val="auto"/>
        </w:rPr>
        <w:lastRenderedPageBreak/>
        <w:t>上述规定的时间使用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（一）第一阶段解密</w:t>
      </w:r>
      <w:r w:rsidRPr="003F1599">
        <w:rPr>
          <w:rFonts w:ascii="Times New Roman" w:eastAsia="宋体" w:hAnsi="Times New Roman" w:cs="Times New Roman" w:hint="eastAsia"/>
          <w:color w:val="auto"/>
        </w:rPr>
        <w:t>时间：</w:t>
      </w:r>
      <w:r w:rsidRPr="003F1599">
        <w:rPr>
          <w:rFonts w:ascii="Times New Roman" w:eastAsia="宋体" w:hAnsi="Times New Roman" w:cs="Times New Roman" w:hint="eastAsia"/>
          <w:color w:val="auto"/>
        </w:rPr>
        <w:t>2025</w:t>
      </w:r>
      <w:r w:rsidRPr="003F1599">
        <w:rPr>
          <w:rFonts w:ascii="Times New Roman" w:eastAsia="宋体" w:hAnsi="Times New Roman" w:cs="Times New Roman" w:hint="eastAsia"/>
          <w:color w:val="auto"/>
        </w:rPr>
        <w:t>年</w:t>
      </w:r>
      <w:r w:rsidR="003A674E">
        <w:rPr>
          <w:rFonts w:ascii="Times New Roman" w:eastAsia="宋体" w:hAnsi="Times New Roman" w:cs="Times New Roman" w:hint="eastAsia"/>
          <w:color w:val="auto"/>
        </w:rPr>
        <w:t>10</w:t>
      </w:r>
      <w:r w:rsidRPr="003F1599">
        <w:rPr>
          <w:rFonts w:ascii="Times New Roman" w:eastAsia="宋体" w:hAnsi="Times New Roman" w:cs="Times New Roman" w:hint="eastAsia"/>
          <w:color w:val="auto"/>
        </w:rPr>
        <w:t>月</w:t>
      </w:r>
      <w:r w:rsidR="00630753">
        <w:rPr>
          <w:rFonts w:ascii="Times New Roman" w:eastAsia="宋体" w:hAnsi="Times New Roman" w:cs="Times New Roman" w:hint="eastAsia"/>
          <w:color w:val="auto"/>
        </w:rPr>
        <w:t>21</w:t>
      </w:r>
      <w:r w:rsidRPr="003F1599">
        <w:rPr>
          <w:rFonts w:ascii="Times New Roman" w:eastAsia="宋体" w:hAnsi="Times New Roman" w:cs="Times New Roman" w:hint="eastAsia"/>
          <w:color w:val="auto"/>
        </w:rPr>
        <w:t>日</w:t>
      </w:r>
      <w:r w:rsidRPr="003F1599">
        <w:rPr>
          <w:rFonts w:ascii="Times New Roman" w:eastAsia="宋体" w:hAnsi="Times New Roman" w:cs="Times New Roman"/>
          <w:color w:val="auto"/>
        </w:rPr>
        <w:t>8:30</w:t>
      </w:r>
      <w:r w:rsidRPr="003F1599">
        <w:rPr>
          <w:rFonts w:ascii="Times New Roman" w:eastAsia="宋体" w:hAnsi="Times New Roman" w:cs="Times New Roman" w:hint="eastAsia"/>
          <w:color w:val="auto"/>
        </w:rPr>
        <w:t>至</w:t>
      </w:r>
      <w:r w:rsidRPr="003F1599">
        <w:rPr>
          <w:rFonts w:ascii="Times New Roman" w:eastAsia="宋体" w:hAnsi="Times New Roman" w:cs="Times New Roman" w:hint="eastAsia"/>
          <w:color w:val="auto"/>
        </w:rPr>
        <w:t>9:30</w:t>
      </w:r>
      <w:r w:rsidRPr="003F1599">
        <w:rPr>
          <w:rFonts w:ascii="Times New Roman" w:eastAsia="宋体" w:hAnsi="Times New Roman" w:cs="Times New Roman" w:hint="eastAsia"/>
          <w:color w:val="auto"/>
        </w:rPr>
        <w:t>完成第一阶段解密的方为有效响应。</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945E8D" w:rsidRPr="002744EA" w:rsidRDefault="00945E8D" w:rsidP="00945E8D">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945E8D" w:rsidRPr="002744EA" w:rsidRDefault="00945E8D" w:rsidP="00945E8D">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945E8D" w:rsidRPr="002744EA" w:rsidRDefault="00945E8D" w:rsidP="00945E8D">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Pr>
          <w:rFonts w:ascii="Times New Roman" w:eastAsia="宋体" w:hAnsi="Times New Roman" w:cs="Times New Roman" w:hint="eastAsia"/>
          <w:color w:val="auto"/>
        </w:rPr>
        <w:t>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w:t>
      </w:r>
      <w:r w:rsidRPr="003F1599">
        <w:rPr>
          <w:rFonts w:ascii="Times New Roman" w:eastAsia="宋体" w:hAnsi="Times New Roman" w:cs="Times New Roman" w:hint="eastAsia"/>
          <w:color w:val="auto"/>
        </w:rPr>
        <w:t>三</w:t>
      </w:r>
      <w:r w:rsidRPr="003F1599">
        <w:rPr>
          <w:rFonts w:ascii="Times New Roman" w:eastAsia="宋体" w:hAnsi="Times New Roman" w:cs="Times New Roman"/>
          <w:color w:val="auto"/>
        </w:rPr>
        <w:t>）联系人：</w:t>
      </w:r>
      <w:r w:rsidRPr="003F1599">
        <w:rPr>
          <w:rFonts w:ascii="Times New Roman" w:eastAsia="宋体" w:hAnsi="Times New Roman" w:cs="Times New Roman" w:hint="eastAsia"/>
          <w:color w:val="auto"/>
        </w:rPr>
        <w:t>刘春雪</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（四）网址：</w:t>
      </w:r>
      <w:hyperlink r:id="rId9" w:history="1">
        <w:r w:rsidRPr="003F1599">
          <w:rPr>
            <w:rStyle w:val="a5"/>
            <w:rFonts w:ascii="Times New Roman" w:eastAsia="宋体" w:hAnsi="Times New Roman" w:cs="Times New Roman"/>
            <w:color w:val="auto"/>
          </w:rPr>
          <w:t>http://tjgpc.zwfwb.tj.gov.cn/</w:t>
        </w:r>
      </w:hyperlink>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（五）</w:t>
      </w:r>
      <w:r w:rsidRPr="003F1599">
        <w:rPr>
          <w:rFonts w:ascii="Times New Roman" w:eastAsia="宋体" w:hAnsi="Times New Roman" w:cs="Times New Roman"/>
          <w:color w:val="auto"/>
        </w:rPr>
        <w:t>对外办公时间：</w:t>
      </w:r>
      <w:r w:rsidRPr="003F1599">
        <w:rPr>
          <w:rFonts w:ascii="Times New Roman" w:eastAsia="宋体" w:hAnsi="Times New Roman" w:cs="Times New Roman" w:hint="eastAsia"/>
          <w:color w:val="auto"/>
        </w:rPr>
        <w:t>法定</w:t>
      </w:r>
      <w:r w:rsidRPr="003F1599">
        <w:rPr>
          <w:rFonts w:ascii="Times New Roman" w:eastAsia="宋体" w:hAnsi="Times New Roman" w:cs="Times New Roman"/>
          <w:color w:val="auto"/>
        </w:rPr>
        <w:t>工作日</w:t>
      </w:r>
      <w:r w:rsidRPr="003F1599">
        <w:rPr>
          <w:rFonts w:ascii="Times New Roman" w:eastAsia="宋体" w:hAnsi="Times New Roman" w:cs="Times New Roman"/>
          <w:color w:val="auto"/>
        </w:rPr>
        <w:t>9:00</w:t>
      </w:r>
      <w:r w:rsidRPr="003F1599">
        <w:rPr>
          <w:rFonts w:ascii="Times New Roman" w:eastAsia="宋体" w:hAnsi="Times New Roman" w:cs="Times New Roman"/>
          <w:color w:val="auto"/>
        </w:rPr>
        <w:t>～</w:t>
      </w:r>
      <w:r w:rsidRPr="003F1599">
        <w:rPr>
          <w:rFonts w:ascii="Times New Roman" w:eastAsia="宋体" w:hAnsi="Times New Roman" w:cs="Times New Roman"/>
          <w:color w:val="auto"/>
        </w:rPr>
        <w:t>12:00</w:t>
      </w:r>
      <w:r w:rsidRPr="003F1599">
        <w:rPr>
          <w:rFonts w:ascii="Times New Roman" w:eastAsia="宋体" w:hAnsi="Times New Roman" w:cs="Times New Roman"/>
          <w:color w:val="auto"/>
        </w:rPr>
        <w:t>，</w:t>
      </w:r>
      <w:r w:rsidRPr="003F1599">
        <w:rPr>
          <w:rFonts w:ascii="Times New Roman" w:eastAsia="宋体" w:hAnsi="Times New Roman" w:cs="Times New Roman"/>
          <w:color w:val="auto"/>
        </w:rPr>
        <w:t>14:00</w:t>
      </w:r>
      <w:r w:rsidRPr="003F1599">
        <w:rPr>
          <w:rFonts w:ascii="Times New Roman" w:eastAsia="宋体" w:hAnsi="Times New Roman" w:cs="Times New Roman"/>
          <w:color w:val="auto"/>
        </w:rPr>
        <w:t>～</w:t>
      </w:r>
      <w:r w:rsidRPr="003F1599">
        <w:rPr>
          <w:rFonts w:ascii="Times New Roman" w:eastAsia="宋体" w:hAnsi="Times New Roman" w:cs="Times New Roman"/>
          <w:color w:val="auto"/>
        </w:rPr>
        <w:t>1</w:t>
      </w:r>
      <w:r w:rsidRPr="003F1599">
        <w:rPr>
          <w:rFonts w:ascii="Times New Roman" w:eastAsia="宋体" w:hAnsi="Times New Roman" w:cs="Times New Roman" w:hint="eastAsia"/>
          <w:color w:val="auto"/>
        </w:rPr>
        <w:t>7</w:t>
      </w:r>
      <w:r w:rsidRPr="003F1599">
        <w:rPr>
          <w:rFonts w:ascii="Times New Roman" w:eastAsia="宋体" w:hAnsi="Times New Roman" w:cs="Times New Roman"/>
          <w:color w:val="auto"/>
        </w:rPr>
        <w:t>:00</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（六）咨询服务电话</w:t>
      </w:r>
      <w:r w:rsidRPr="003F1599">
        <w:rPr>
          <w:rFonts w:ascii="Times New Roman" w:eastAsia="宋体" w:hAnsi="Times New Roman" w:cs="Times New Roman"/>
          <w:color w:val="auto"/>
        </w:rPr>
        <w:t>：</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 xml:space="preserve">1. </w:t>
      </w:r>
      <w:r w:rsidRPr="003F1599">
        <w:rPr>
          <w:rFonts w:ascii="Times New Roman" w:eastAsia="宋体" w:hAnsi="Times New Roman" w:cs="Times New Roman" w:hint="eastAsia"/>
          <w:color w:val="auto"/>
        </w:rPr>
        <w:t>供应商注册、电子签章办理咨询：</w:t>
      </w:r>
      <w:r w:rsidRPr="003F1599">
        <w:rPr>
          <w:rFonts w:ascii="Times New Roman" w:eastAsia="宋体" w:hAnsi="Times New Roman" w:cs="Times New Roman" w:hint="eastAsia"/>
          <w:color w:val="auto"/>
        </w:rPr>
        <w:t>022-24538316</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 xml:space="preserve">2. </w:t>
      </w:r>
      <w:r w:rsidRPr="003F1599">
        <w:rPr>
          <w:rFonts w:ascii="Times New Roman" w:eastAsia="宋体" w:hAnsi="Times New Roman" w:cs="Times New Roman" w:hint="eastAsia"/>
          <w:color w:val="auto"/>
        </w:rPr>
        <w:t>采购文件咨询：</w:t>
      </w:r>
      <w:r w:rsidRPr="003F1599">
        <w:rPr>
          <w:rFonts w:ascii="Times New Roman" w:eastAsia="宋体" w:hAnsi="Times New Roman" w:cs="Times New Roman"/>
          <w:color w:val="auto"/>
        </w:rPr>
        <w:t>022-</w:t>
      </w:r>
      <w:r w:rsidRPr="003F1599">
        <w:rPr>
          <w:rFonts w:ascii="Times New Roman" w:eastAsia="宋体" w:hAnsi="Times New Roman" w:cs="Times New Roman" w:hint="eastAsia"/>
          <w:color w:val="auto"/>
        </w:rPr>
        <w:t>25866129</w:t>
      </w:r>
    </w:p>
    <w:p w:rsidR="00945E8D" w:rsidRPr="005B1221" w:rsidRDefault="00945E8D" w:rsidP="00945E8D">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3. </w:t>
      </w:r>
      <w:r w:rsidRPr="005B1221">
        <w:rPr>
          <w:rFonts w:ascii="Times New Roman" w:eastAsia="宋体" w:hAnsi="Times New Roman" w:cs="Times New Roman" w:hint="eastAsia"/>
          <w:color w:val="auto"/>
        </w:rPr>
        <w:t>网上应答操作咨询：</w:t>
      </w:r>
      <w:r w:rsidRPr="005B1221">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945E8D" w:rsidRPr="005B1221" w:rsidRDefault="00945E8D" w:rsidP="00945E8D">
      <w:pPr>
        <w:pStyle w:val="Default"/>
        <w:spacing w:line="360" w:lineRule="auto"/>
        <w:ind w:firstLineChars="200" w:firstLine="480"/>
        <w:jc w:val="both"/>
        <w:rPr>
          <w:rFonts w:ascii="Times New Roman" w:eastAsia="宋体" w:hAnsi="Times New Roman" w:cs="Times New Roman"/>
          <w:color w:val="auto"/>
        </w:rPr>
      </w:pPr>
      <w:r w:rsidRPr="00827E3E">
        <w:rPr>
          <w:rFonts w:ascii="Times New Roman" w:eastAsia="宋体" w:hAnsi="Times New Roman" w:cs="Times New Roman" w:hint="eastAsia"/>
          <w:color w:val="auto"/>
        </w:rPr>
        <w:t>（七）邮箱：</w:t>
      </w:r>
      <w:r w:rsidRPr="00827E3E">
        <w:rPr>
          <w:rFonts w:ascii="Times New Roman" w:eastAsia="宋体" w:hAnsi="Times New Roman" w:cs="Times New Roman" w:hint="eastAsia"/>
          <w:color w:val="auto"/>
        </w:rPr>
        <w:t>bhzfzcb@tj.gov.cn</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十</w:t>
      </w:r>
      <w:r w:rsidRPr="003F1599">
        <w:rPr>
          <w:rFonts w:ascii="Times New Roman" w:eastAsia="宋体" w:hAnsi="Times New Roman" w:cs="Times New Roman" w:hint="eastAsia"/>
          <w:color w:val="auto"/>
        </w:rPr>
        <w:t>一</w:t>
      </w:r>
      <w:r w:rsidRPr="003F1599">
        <w:rPr>
          <w:rFonts w:ascii="Times New Roman" w:eastAsia="宋体" w:hAnsi="Times New Roman" w:cs="Times New Roman"/>
          <w:color w:val="auto"/>
        </w:rPr>
        <w:t>、采购人的名称、地址和联系方式</w:t>
      </w:r>
    </w:p>
    <w:p w:rsidR="00945E8D" w:rsidRPr="0076142D" w:rsidRDefault="00945E8D" w:rsidP="0076142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（一）采购人名称：</w:t>
      </w:r>
      <w:r w:rsidR="005F0D94" w:rsidRPr="005F0D94">
        <w:rPr>
          <w:rFonts w:ascii="Times New Roman" w:eastAsia="宋体" w:hAnsi="Times New Roman" w:cs="Times New Roman"/>
          <w:color w:val="auto"/>
        </w:rPr>
        <w:t>天津经济技术开发区生态环境局</w:t>
      </w:r>
      <w:r w:rsidR="005F0D94" w:rsidRPr="005F0D94">
        <w:rPr>
          <w:rFonts w:ascii="Times New Roman" w:eastAsia="宋体" w:hAnsi="Times New Roman" w:cs="Times New Roman" w:hint="eastAsia"/>
          <w:color w:val="auto"/>
        </w:rPr>
        <w:t xml:space="preserve"> </w:t>
      </w:r>
      <w:r w:rsidRPr="0076142D">
        <w:rPr>
          <w:rFonts w:ascii="Times New Roman" w:eastAsia="宋体" w:hAnsi="Times New Roman" w:cs="Times New Roman" w:hint="eastAsia"/>
          <w:color w:val="auto"/>
        </w:rPr>
        <w:t xml:space="preserve"> </w:t>
      </w:r>
    </w:p>
    <w:p w:rsidR="00945E8D" w:rsidRPr="003F1599" w:rsidRDefault="00945E8D" w:rsidP="00945E8D">
      <w:pPr>
        <w:pStyle w:val="Default"/>
        <w:spacing w:line="360" w:lineRule="auto"/>
        <w:ind w:firstLineChars="200" w:firstLine="480"/>
        <w:rPr>
          <w:rFonts w:ascii="Times New Roman" w:eastAsia="宋体" w:hAnsi="Times New Roman" w:cs="Times New Roman"/>
          <w:color w:val="auto"/>
        </w:rPr>
      </w:pPr>
      <w:r w:rsidRPr="003F1599">
        <w:rPr>
          <w:rFonts w:ascii="Times New Roman" w:eastAsia="宋体" w:hAnsi="Times New Roman" w:cs="Times New Roman"/>
          <w:color w:val="auto"/>
        </w:rPr>
        <w:t>（二）采购人地址：</w:t>
      </w:r>
      <w:r w:rsidR="005F0D94" w:rsidRPr="005F0D94">
        <w:rPr>
          <w:rFonts w:ascii="Times New Roman" w:eastAsia="宋体" w:hAnsi="Times New Roman" w:cs="Times New Roman"/>
          <w:color w:val="auto"/>
        </w:rPr>
        <w:t>天津市滨海新区中心商务区融义路</w:t>
      </w:r>
      <w:r w:rsidR="005F0D94" w:rsidRPr="005F0D94">
        <w:rPr>
          <w:rFonts w:ascii="Times New Roman" w:eastAsia="宋体" w:hAnsi="Times New Roman" w:cs="Times New Roman"/>
          <w:color w:val="auto"/>
        </w:rPr>
        <w:t>1352</w:t>
      </w:r>
      <w:r w:rsidR="005F0D94" w:rsidRPr="005F0D94">
        <w:rPr>
          <w:rFonts w:ascii="Times New Roman" w:eastAsia="宋体" w:hAnsi="Times New Roman" w:cs="Times New Roman"/>
          <w:color w:val="auto"/>
        </w:rPr>
        <w:t>号宝信大厦</w:t>
      </w:r>
    </w:p>
    <w:p w:rsidR="00945E8D" w:rsidRPr="003F1599" w:rsidRDefault="00945E8D" w:rsidP="00945E8D">
      <w:pPr>
        <w:pStyle w:val="Default"/>
        <w:spacing w:line="360" w:lineRule="auto"/>
        <w:ind w:firstLineChars="200" w:firstLine="480"/>
        <w:rPr>
          <w:rFonts w:ascii="Times New Roman" w:eastAsia="宋体" w:hAnsi="Times New Roman" w:cs="Times New Roman"/>
          <w:color w:val="auto"/>
        </w:rPr>
      </w:pPr>
      <w:r w:rsidRPr="003F1599">
        <w:rPr>
          <w:rFonts w:ascii="Times New Roman" w:eastAsia="宋体" w:hAnsi="Times New Roman" w:cs="Times New Roman"/>
          <w:color w:val="auto"/>
        </w:rPr>
        <w:t>（三）采购人联系人：</w:t>
      </w:r>
      <w:r w:rsidR="005F0D94" w:rsidRPr="005F0D94">
        <w:rPr>
          <w:rFonts w:ascii="Times New Roman" w:eastAsia="宋体" w:hAnsi="Times New Roman" w:cs="Times New Roman"/>
          <w:color w:val="auto"/>
        </w:rPr>
        <w:t>孙健东</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lastRenderedPageBreak/>
        <w:t>（四）采购人联系电话：</w:t>
      </w:r>
      <w:r w:rsidR="005F0D94" w:rsidRPr="005F0D94">
        <w:rPr>
          <w:rFonts w:ascii="Times New Roman" w:eastAsia="宋体" w:hAnsi="Times New Roman" w:cs="Times New Roman"/>
          <w:color w:val="auto"/>
        </w:rPr>
        <w:t>022-25201925</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十</w:t>
      </w:r>
      <w:r w:rsidRPr="003F1599">
        <w:rPr>
          <w:rFonts w:ascii="Times New Roman" w:eastAsia="宋体" w:hAnsi="Times New Roman" w:cs="Times New Roman" w:hint="eastAsia"/>
          <w:color w:val="auto"/>
        </w:rPr>
        <w:t>二</w:t>
      </w:r>
      <w:r w:rsidRPr="003F1599">
        <w:rPr>
          <w:rFonts w:ascii="Times New Roman" w:eastAsia="宋体" w:hAnsi="Times New Roman" w:cs="Times New Roman"/>
          <w:color w:val="auto"/>
        </w:rPr>
        <w:t>、质疑方式</w:t>
      </w:r>
    </w:p>
    <w:p w:rsidR="00945E8D" w:rsidRPr="00982E3B" w:rsidRDefault="00945E8D" w:rsidP="00945E8D">
      <w:pPr>
        <w:pStyle w:val="Default"/>
        <w:spacing w:line="360" w:lineRule="auto"/>
        <w:ind w:firstLineChars="200" w:firstLine="480"/>
        <w:rPr>
          <w:rFonts w:ascii="Times New Roman" w:eastAsia="宋体" w:hAnsi="Times New Roman" w:cs="Times New Roman"/>
          <w:color w:val="auto"/>
        </w:rPr>
      </w:pPr>
      <w:r w:rsidRPr="003F1599">
        <w:rPr>
          <w:rFonts w:ascii="Times New Roman" w:eastAsia="宋体" w:hAnsi="Times New Roman" w:cs="Times New Roman" w:hint="eastAsia"/>
          <w:color w:val="auto"/>
        </w:rPr>
        <w:t>（一）供应商认为采购文件、采购过程和采购结果使自己的权益受到损害的，</w:t>
      </w:r>
      <w:r w:rsidRPr="00982E3B">
        <w:rPr>
          <w:rFonts w:ascii="Times New Roman" w:eastAsia="宋体" w:hAnsi="Times New Roman" w:cs="Times New Roman" w:hint="eastAsia"/>
          <w:color w:val="auto"/>
        </w:rPr>
        <w:t>可以在知道或者应知其权益受到损害之日起七个工作日内，按照本项目采购文件第三部分《</w:t>
      </w:r>
      <w:r>
        <w:rPr>
          <w:rFonts w:ascii="Times New Roman" w:eastAsia="宋体" w:hAnsi="Times New Roman" w:cs="Times New Roman" w:hint="eastAsia"/>
          <w:color w:val="auto"/>
        </w:rPr>
        <w:t>磋商</w:t>
      </w:r>
      <w:r w:rsidRPr="00982E3B">
        <w:rPr>
          <w:rFonts w:ascii="Times New Roman" w:eastAsia="宋体" w:hAnsi="Times New Roman" w:cs="Times New Roman" w:hint="eastAsia"/>
          <w:color w:val="auto"/>
        </w:rPr>
        <w:t>须知》“</w:t>
      </w:r>
      <w:r w:rsidRPr="00982E3B">
        <w:rPr>
          <w:rFonts w:ascii="Times New Roman" w:eastAsia="宋体" w:hAnsi="Times New Roman" w:cs="Times New Roman" w:hint="eastAsia"/>
          <w:color w:val="auto"/>
        </w:rPr>
        <w:t xml:space="preserve">8. </w:t>
      </w:r>
      <w:r w:rsidRPr="00982E3B">
        <w:rPr>
          <w:rFonts w:ascii="Times New Roman" w:eastAsia="宋体" w:hAnsi="Times New Roman" w:cs="Times New Roman" w:hint="eastAsia"/>
          <w:color w:val="auto"/>
        </w:rPr>
        <w:t>询问与质疑”的相关规定，以书面原件形式针对同一采购程序环节一次性提出质疑，否则不予受理。</w:t>
      </w:r>
    </w:p>
    <w:p w:rsidR="00945E8D" w:rsidRPr="00BC2357" w:rsidRDefault="00945E8D" w:rsidP="00945E8D">
      <w:pPr>
        <w:pStyle w:val="Default"/>
        <w:spacing w:line="360" w:lineRule="auto"/>
        <w:ind w:firstLineChars="200" w:firstLine="480"/>
        <w:rPr>
          <w:rFonts w:ascii="Times New Roman" w:eastAsia="宋体" w:hAnsi="Times New Roman" w:cs="Times New Roman"/>
          <w:color w:val="auto"/>
        </w:rPr>
      </w:pPr>
      <w:r w:rsidRPr="00BC2357">
        <w:rPr>
          <w:rFonts w:ascii="Times New Roman" w:eastAsia="宋体" w:hAnsi="Times New Roman" w:cs="Times New Roman" w:hint="eastAsia"/>
          <w:color w:val="auto"/>
        </w:rPr>
        <w:t>采购人针对采购文件质疑受理：</w:t>
      </w:r>
    </w:p>
    <w:p w:rsidR="00945E8D" w:rsidRPr="0076142D" w:rsidRDefault="00945E8D" w:rsidP="00945E8D">
      <w:pPr>
        <w:pStyle w:val="Default"/>
        <w:spacing w:line="360" w:lineRule="auto"/>
        <w:ind w:firstLineChars="200" w:firstLine="480"/>
        <w:rPr>
          <w:rFonts w:ascii="Times New Roman" w:eastAsia="宋体" w:hAnsi="Times New Roman" w:cs="Times New Roman"/>
          <w:color w:val="auto"/>
        </w:rPr>
      </w:pPr>
      <w:r w:rsidRPr="00BC2357">
        <w:rPr>
          <w:rFonts w:ascii="Times New Roman" w:eastAsia="宋体" w:hAnsi="Times New Roman" w:cs="Times New Roman" w:hint="eastAsia"/>
          <w:color w:val="auto"/>
        </w:rPr>
        <w:t>1.</w:t>
      </w:r>
      <w:r w:rsidRPr="00BC2357">
        <w:rPr>
          <w:rFonts w:ascii="Times New Roman" w:eastAsia="宋体" w:hAnsi="Times New Roman" w:cs="Times New Roman" w:hint="eastAsia"/>
          <w:color w:val="auto"/>
        </w:rPr>
        <w:t>联系部门：</w:t>
      </w:r>
      <w:r w:rsidR="005F0D94" w:rsidRPr="005F0D94">
        <w:rPr>
          <w:rFonts w:ascii="Times New Roman" w:eastAsia="宋体" w:hAnsi="Times New Roman" w:cs="Times New Roman"/>
          <w:color w:val="auto"/>
        </w:rPr>
        <w:t>天津经济技术开发区生态环境局</w:t>
      </w:r>
      <w:r w:rsidR="005F0D94" w:rsidRPr="005F0D94">
        <w:rPr>
          <w:rFonts w:ascii="Times New Roman" w:eastAsia="宋体" w:hAnsi="Times New Roman" w:cs="Times New Roman" w:hint="eastAsia"/>
          <w:color w:val="auto"/>
        </w:rPr>
        <w:t xml:space="preserve"> </w:t>
      </w:r>
      <w:r w:rsidR="0076142D" w:rsidRPr="0076142D">
        <w:rPr>
          <w:rFonts w:ascii="Times New Roman" w:eastAsia="宋体" w:hAnsi="Times New Roman" w:cs="Times New Roman" w:hint="eastAsia"/>
          <w:color w:val="auto"/>
        </w:rPr>
        <w:t xml:space="preserve"> </w:t>
      </w:r>
      <w:r w:rsidRPr="0076142D">
        <w:rPr>
          <w:rFonts w:ascii="Times New Roman" w:eastAsia="宋体" w:hAnsi="Times New Roman" w:cs="Times New Roman" w:hint="eastAsia"/>
          <w:color w:val="auto"/>
        </w:rPr>
        <w:t xml:space="preserve"> </w:t>
      </w:r>
    </w:p>
    <w:p w:rsidR="00945E8D" w:rsidRPr="00BC2357" w:rsidRDefault="00945E8D" w:rsidP="00945E8D">
      <w:pPr>
        <w:pStyle w:val="Default"/>
        <w:spacing w:line="360" w:lineRule="auto"/>
        <w:ind w:firstLineChars="200" w:firstLine="480"/>
        <w:rPr>
          <w:rFonts w:ascii="Times New Roman" w:eastAsia="宋体" w:hAnsi="Times New Roman" w:cs="Times New Roman"/>
          <w:color w:val="auto"/>
        </w:rPr>
      </w:pPr>
      <w:r w:rsidRPr="00BC2357">
        <w:rPr>
          <w:rFonts w:ascii="Times New Roman" w:eastAsia="宋体" w:hAnsi="Times New Roman" w:cs="Times New Roman" w:hint="eastAsia"/>
          <w:color w:val="auto"/>
        </w:rPr>
        <w:t>2.</w:t>
      </w:r>
      <w:r w:rsidRPr="00BC2357">
        <w:rPr>
          <w:rFonts w:ascii="Times New Roman" w:eastAsia="宋体" w:hAnsi="Times New Roman" w:cs="Times New Roman" w:hint="eastAsia"/>
          <w:color w:val="auto"/>
        </w:rPr>
        <w:t>联系人：</w:t>
      </w:r>
      <w:r w:rsidR="005F0D94" w:rsidRPr="005F0D94">
        <w:rPr>
          <w:rFonts w:ascii="Times New Roman" w:eastAsia="宋体" w:hAnsi="Times New Roman" w:cs="Times New Roman"/>
          <w:color w:val="auto"/>
        </w:rPr>
        <w:t>孙健东</w:t>
      </w:r>
    </w:p>
    <w:p w:rsidR="00945E8D" w:rsidRPr="00BC2357" w:rsidRDefault="00945E8D" w:rsidP="00945E8D">
      <w:pPr>
        <w:pStyle w:val="Default"/>
        <w:spacing w:line="360" w:lineRule="auto"/>
        <w:ind w:firstLineChars="200" w:firstLine="480"/>
        <w:rPr>
          <w:rFonts w:ascii="Times New Roman" w:eastAsia="宋体" w:hAnsi="Times New Roman" w:cs="Times New Roman"/>
          <w:color w:val="auto"/>
        </w:rPr>
      </w:pPr>
      <w:r w:rsidRPr="00BC2357">
        <w:rPr>
          <w:rFonts w:ascii="Times New Roman" w:eastAsia="宋体" w:hAnsi="Times New Roman" w:cs="Times New Roman" w:hint="eastAsia"/>
          <w:color w:val="auto"/>
        </w:rPr>
        <w:t>3.</w:t>
      </w:r>
      <w:r w:rsidRPr="00BC2357">
        <w:rPr>
          <w:rFonts w:ascii="Times New Roman" w:eastAsia="宋体" w:hAnsi="Times New Roman" w:cs="Times New Roman" w:hint="eastAsia"/>
          <w:color w:val="auto"/>
        </w:rPr>
        <w:t>联系方式：</w:t>
      </w:r>
      <w:r w:rsidR="005F0D94" w:rsidRPr="005F0D94">
        <w:rPr>
          <w:rFonts w:ascii="Times New Roman" w:eastAsia="宋体" w:hAnsi="Times New Roman" w:cs="Times New Roman"/>
          <w:color w:val="auto"/>
        </w:rPr>
        <w:t>13207692152</w:t>
      </w:r>
    </w:p>
    <w:p w:rsidR="00945E8D" w:rsidRPr="00BC2357" w:rsidRDefault="00945E8D" w:rsidP="00945E8D">
      <w:pPr>
        <w:pStyle w:val="Default"/>
        <w:spacing w:line="360" w:lineRule="auto"/>
        <w:ind w:firstLineChars="200" w:firstLine="480"/>
        <w:rPr>
          <w:rFonts w:ascii="Times New Roman" w:eastAsia="宋体" w:hAnsi="Times New Roman" w:cs="Times New Roman"/>
          <w:color w:val="auto"/>
        </w:rPr>
      </w:pPr>
      <w:r w:rsidRPr="00BC2357">
        <w:rPr>
          <w:rFonts w:ascii="Times New Roman" w:eastAsia="宋体" w:hAnsi="Times New Roman" w:cs="Times New Roman" w:hint="eastAsia"/>
          <w:color w:val="auto"/>
        </w:rPr>
        <w:t>4.</w:t>
      </w:r>
      <w:r w:rsidRPr="00BC2357">
        <w:rPr>
          <w:rFonts w:ascii="Times New Roman" w:eastAsia="宋体" w:hAnsi="Times New Roman" w:cs="Times New Roman" w:hint="eastAsia"/>
          <w:color w:val="auto"/>
        </w:rPr>
        <w:t>联系地址：</w:t>
      </w:r>
      <w:r w:rsidR="005F0D94" w:rsidRPr="005F0D94">
        <w:rPr>
          <w:rFonts w:ascii="Times New Roman" w:eastAsia="宋体" w:hAnsi="Times New Roman" w:cs="Times New Roman"/>
          <w:color w:val="auto"/>
        </w:rPr>
        <w:t>天津市滨海新区中心商务区融义路</w:t>
      </w:r>
      <w:r w:rsidR="005F0D94" w:rsidRPr="005F0D94">
        <w:rPr>
          <w:rFonts w:ascii="Times New Roman" w:eastAsia="宋体" w:hAnsi="Times New Roman" w:cs="Times New Roman"/>
          <w:color w:val="auto"/>
        </w:rPr>
        <w:t>1352</w:t>
      </w:r>
      <w:r w:rsidR="005F0D94" w:rsidRPr="005F0D94">
        <w:rPr>
          <w:rFonts w:ascii="Times New Roman" w:eastAsia="宋体" w:hAnsi="Times New Roman" w:cs="Times New Roman"/>
          <w:color w:val="auto"/>
        </w:rPr>
        <w:t>号宝信大厦</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rPr>
      </w:pPr>
      <w:r w:rsidRPr="00BC2357">
        <w:rPr>
          <w:rFonts w:ascii="Times New Roman" w:eastAsia="宋体" w:hAnsi="Times New Roman" w:cs="Times New Roman" w:hint="eastAsia"/>
          <w:color w:val="auto"/>
        </w:rPr>
        <w:t>（二）供</w:t>
      </w:r>
      <w:r w:rsidRPr="00982E3B">
        <w:rPr>
          <w:rFonts w:ascii="Times New Roman" w:eastAsia="宋体" w:hAnsi="Times New Roman" w:cs="Times New Roman" w:hint="eastAsia"/>
          <w:color w:val="auto"/>
        </w:rPr>
        <w:t>应商对质疑答复不满意的，或者采购人、天津市滨海新区政府采购中心未在规定期限内作出答复的，供应商可以在质疑答复期满后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BC2357">
        <w:rPr>
          <w:rFonts w:ascii="Times New Roman" w:eastAsia="宋体" w:hAnsi="Times New Roman" w:cs="Times New Roman" w:hint="eastAsia"/>
          <w:color w:val="auto"/>
        </w:rPr>
        <w:t>向</w:t>
      </w:r>
      <w:r w:rsidR="000339B3" w:rsidRPr="000339B3">
        <w:rPr>
          <w:rFonts w:ascii="Times New Roman" w:eastAsia="宋体" w:hAnsi="Times New Roman" w:cs="Times New Roman" w:hint="eastAsia"/>
          <w:color w:val="auto"/>
        </w:rPr>
        <w:t>天津经济技术开发区财政局政府采购科</w:t>
      </w:r>
      <w:r w:rsidRPr="00BC2357">
        <w:rPr>
          <w:rFonts w:ascii="Times New Roman" w:eastAsia="宋体" w:hAnsi="Times New Roman" w:cs="Times New Roman" w:hint="eastAsia"/>
          <w:color w:val="auto"/>
        </w:rPr>
        <w:t>提出投诉，逾期不予受理。</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kern w:val="2"/>
        </w:rPr>
      </w:pPr>
      <w:r w:rsidRPr="00BC2357">
        <w:rPr>
          <w:rFonts w:ascii="Times New Roman" w:eastAsia="宋体" w:hAnsi="Times New Roman" w:cs="Times New Roman" w:hint="eastAsia"/>
          <w:color w:val="auto"/>
          <w:kern w:val="2"/>
        </w:rPr>
        <w:t>十三、公告期限</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kern w:val="2"/>
        </w:rPr>
      </w:pPr>
      <w:r w:rsidRPr="00BC2357">
        <w:rPr>
          <w:rFonts w:ascii="Times New Roman" w:eastAsia="宋体" w:hAnsi="Times New Roman" w:cs="Times New Roman" w:hint="eastAsia"/>
          <w:color w:val="auto"/>
          <w:kern w:val="2"/>
        </w:rPr>
        <w:t>磋商公告的公告期限为</w:t>
      </w:r>
      <w:r w:rsidRPr="00BC2357">
        <w:rPr>
          <w:rFonts w:ascii="Times New Roman" w:eastAsia="宋体" w:hAnsi="Times New Roman" w:cs="Times New Roman" w:hint="eastAsia"/>
          <w:color w:val="auto"/>
          <w:kern w:val="2"/>
        </w:rPr>
        <w:t>3</w:t>
      </w:r>
      <w:r w:rsidRPr="00BC2357">
        <w:rPr>
          <w:rFonts w:ascii="Times New Roman" w:eastAsia="宋体" w:hAnsi="Times New Roman" w:cs="Times New Roman" w:hint="eastAsia"/>
          <w:color w:val="auto"/>
          <w:kern w:val="2"/>
        </w:rPr>
        <w:t>个工作日。</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kern w:val="2"/>
        </w:rPr>
      </w:pPr>
    </w:p>
    <w:p w:rsidR="0022635A" w:rsidRDefault="00945E8D" w:rsidP="00945E8D">
      <w:pPr>
        <w:pStyle w:val="Default"/>
        <w:spacing w:line="360" w:lineRule="auto"/>
        <w:ind w:firstLineChars="2700" w:firstLine="6480"/>
        <w:jc w:val="both"/>
        <w:rPr>
          <w:rFonts w:ascii="Times New Roman" w:eastAsia="宋体" w:hAnsi="Times New Roman" w:cs="Times New Roman"/>
          <w:color w:val="auto"/>
          <w:kern w:val="2"/>
        </w:rPr>
      </w:pPr>
      <w:r w:rsidRPr="00BC2357">
        <w:rPr>
          <w:rFonts w:ascii="Times New Roman" w:eastAsia="宋体" w:hAnsi="Times New Roman" w:cs="Times New Roman"/>
          <w:color w:val="auto"/>
          <w:kern w:val="2"/>
        </w:rPr>
        <w:t>2025</w:t>
      </w:r>
      <w:r w:rsidRPr="00BC2357">
        <w:rPr>
          <w:rFonts w:ascii="Times New Roman" w:eastAsia="宋体" w:hAnsi="Times New Roman" w:cs="Times New Roman"/>
          <w:color w:val="auto"/>
          <w:kern w:val="2"/>
        </w:rPr>
        <w:t>年</w:t>
      </w:r>
      <w:r w:rsidR="003A674E">
        <w:rPr>
          <w:rFonts w:ascii="Times New Roman" w:eastAsia="宋体" w:hAnsi="Times New Roman" w:cs="Times New Roman" w:hint="eastAsia"/>
          <w:color w:val="auto"/>
          <w:kern w:val="2"/>
        </w:rPr>
        <w:t>9</w:t>
      </w:r>
      <w:r w:rsidRPr="00BC2357">
        <w:rPr>
          <w:rFonts w:ascii="Times New Roman" w:eastAsia="宋体" w:hAnsi="Times New Roman" w:cs="Times New Roman"/>
          <w:color w:val="auto"/>
          <w:kern w:val="2"/>
        </w:rPr>
        <w:t>月</w:t>
      </w:r>
      <w:r w:rsidR="00630753">
        <w:rPr>
          <w:rFonts w:ascii="Times New Roman" w:eastAsia="宋体" w:hAnsi="Times New Roman" w:cs="Times New Roman" w:hint="eastAsia"/>
          <w:color w:val="auto"/>
          <w:kern w:val="2"/>
        </w:rPr>
        <w:t>8</w:t>
      </w:r>
      <w:r w:rsidRPr="00BC2357">
        <w:rPr>
          <w:rFonts w:ascii="Times New Roman" w:eastAsia="宋体" w:hAnsi="Times New Roman" w:cs="Times New Roman"/>
          <w:color w:val="auto"/>
          <w:kern w:val="2"/>
        </w:rPr>
        <w:t>日</w:t>
      </w:r>
    </w:p>
    <w:p w:rsidR="00B24BA8" w:rsidRPr="0022635A"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3"/>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一、</w:t>
      </w:r>
      <w:r w:rsidRPr="00D049B6">
        <w:rPr>
          <w:rFonts w:hint="eastAsia"/>
          <w:bCs/>
          <w:sz w:val="24"/>
        </w:rPr>
        <w:t>商务要求</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（一）报价要求</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1. </w:t>
      </w:r>
      <w:r w:rsidRPr="00D049B6">
        <w:rPr>
          <w:bCs/>
          <w:sz w:val="24"/>
        </w:rPr>
        <w:t>磋商报价以人民币填列。</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2. </w:t>
      </w:r>
      <w:r w:rsidRPr="00D049B6">
        <w:rPr>
          <w:bCs/>
          <w:sz w:val="24"/>
        </w:rPr>
        <w:t>供应商的报价应包括：</w:t>
      </w:r>
      <w:r w:rsidR="00DE77C1" w:rsidRPr="00DE77C1">
        <w:rPr>
          <w:rFonts w:hint="eastAsia"/>
          <w:bCs/>
          <w:sz w:val="24"/>
        </w:rPr>
        <w:t>调试费、线路连接费、维护维修费、保修费、测试费、人员费用、服务费用、材料费用、管理费及税金</w:t>
      </w:r>
      <w:r w:rsidR="00DE77C1" w:rsidRPr="00DE77C1">
        <w:rPr>
          <w:bCs/>
          <w:sz w:val="24"/>
        </w:rPr>
        <w:t>等为完成</w:t>
      </w:r>
      <w:r w:rsidR="00DE77C1" w:rsidRPr="00DE77C1">
        <w:rPr>
          <w:rFonts w:hint="eastAsia"/>
          <w:bCs/>
          <w:sz w:val="24"/>
        </w:rPr>
        <w:t>招标</w:t>
      </w:r>
      <w:r w:rsidR="00DE77C1" w:rsidRPr="00DE77C1">
        <w:rPr>
          <w:bCs/>
          <w:sz w:val="24"/>
        </w:rPr>
        <w:t>文件规定全部任务所需的一切应有费用。</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 xml:space="preserve">3. </w:t>
      </w:r>
      <w:r w:rsidRPr="00D049B6">
        <w:rPr>
          <w:rFonts w:hint="eastAsia"/>
          <w:bCs/>
          <w:sz w:val="24"/>
        </w:rPr>
        <w:t>磋商报价在不超采购预算的前提下，其合理性由评审委员会在评分中予以考虑。若出现异常低价响应情况，评审委员会启动异常低价响应审查程序（详见本文件第三部分</w:t>
      </w:r>
      <w:r w:rsidRPr="00D049B6">
        <w:rPr>
          <w:rFonts w:hint="eastAsia"/>
          <w:bCs/>
          <w:sz w:val="24"/>
        </w:rPr>
        <w:t>27.5</w:t>
      </w:r>
      <w:r w:rsidRPr="00D049B6">
        <w:rPr>
          <w:rFonts w:hint="eastAsia"/>
          <w:bCs/>
          <w:sz w:val="24"/>
        </w:rPr>
        <w:t>）。</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 xml:space="preserve">4. </w:t>
      </w:r>
      <w:r w:rsidRPr="00D049B6">
        <w:rPr>
          <w:bCs/>
          <w:sz w:val="24"/>
        </w:rPr>
        <w:t>验收相关费用由供应商负责。</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（二）时间、地点要求：</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1. </w:t>
      </w:r>
      <w:r w:rsidRPr="00D049B6">
        <w:rPr>
          <w:bCs/>
          <w:sz w:val="24"/>
        </w:rPr>
        <w:t>服务期：</w:t>
      </w:r>
      <w:r w:rsidRPr="00D049B6">
        <w:rPr>
          <w:rFonts w:hint="eastAsia"/>
          <w:bCs/>
          <w:sz w:val="24"/>
        </w:rPr>
        <w:t>合同规定的服务起始之日起</w:t>
      </w:r>
      <w:r w:rsidRPr="00D049B6">
        <w:rPr>
          <w:rFonts w:hint="eastAsia"/>
          <w:bCs/>
          <w:sz w:val="24"/>
        </w:rPr>
        <w:t>1</w:t>
      </w:r>
      <w:r w:rsidRPr="00D049B6">
        <w:rPr>
          <w:rFonts w:hint="eastAsia"/>
          <w:bCs/>
          <w:sz w:val="24"/>
        </w:rPr>
        <w:t>年</w:t>
      </w:r>
      <w:r w:rsidRPr="00D049B6">
        <w:rPr>
          <w:bCs/>
          <w:sz w:val="24"/>
        </w:rPr>
        <w:t>的服务期</w:t>
      </w:r>
      <w:r w:rsidRPr="00D049B6">
        <w:rPr>
          <w:rFonts w:hint="eastAsia"/>
          <w:bCs/>
          <w:sz w:val="24"/>
        </w:rPr>
        <w:t>，签订合同之日起</w:t>
      </w:r>
      <w:r w:rsidRPr="00D049B6">
        <w:rPr>
          <w:rFonts w:hint="eastAsia"/>
          <w:bCs/>
          <w:sz w:val="24"/>
        </w:rPr>
        <w:t>7</w:t>
      </w:r>
      <w:r w:rsidRPr="00D049B6">
        <w:rPr>
          <w:rFonts w:hint="eastAsia"/>
          <w:bCs/>
          <w:sz w:val="24"/>
        </w:rPr>
        <w:t>日内服务人员进场</w:t>
      </w:r>
      <w:r w:rsidRPr="00D049B6">
        <w:rPr>
          <w:bCs/>
          <w:sz w:val="24"/>
        </w:rPr>
        <w:t>（特殊情况以合同为准）。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2. </w:t>
      </w:r>
      <w:r w:rsidRPr="00D049B6">
        <w:rPr>
          <w:rFonts w:hint="eastAsia"/>
          <w:bCs/>
          <w:sz w:val="24"/>
        </w:rPr>
        <w:t>服务</w:t>
      </w:r>
      <w:r w:rsidRPr="00D049B6">
        <w:rPr>
          <w:bCs/>
          <w:sz w:val="24"/>
        </w:rPr>
        <w:t>地点：</w:t>
      </w:r>
      <w:r w:rsidR="0064485B" w:rsidRPr="0064485B">
        <w:rPr>
          <w:rFonts w:hint="eastAsia"/>
          <w:bCs/>
          <w:sz w:val="24"/>
        </w:rPr>
        <w:t>天津经济技术开发区</w:t>
      </w:r>
      <w:r w:rsidRPr="00D049B6">
        <w:rPr>
          <w:bCs/>
          <w:sz w:val="24"/>
        </w:rPr>
        <w:t>（特殊情况以合同为准）。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（三）供应商须整包进行磋商，不得拆包分项磋商。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（四）磋商有效期：本项目磋商有效期为</w:t>
      </w:r>
      <w:r w:rsidRPr="00D049B6">
        <w:rPr>
          <w:bCs/>
          <w:sz w:val="24"/>
        </w:rPr>
        <w:t>60</w:t>
      </w:r>
      <w:r w:rsidRPr="00D049B6">
        <w:rPr>
          <w:bCs/>
          <w:sz w:val="24"/>
        </w:rPr>
        <w:t>天。</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（五）付款方式</w:t>
      </w:r>
    </w:p>
    <w:p w:rsidR="00D049B6" w:rsidRPr="00D049B6" w:rsidRDefault="008341DB" w:rsidP="008341DB">
      <w:pPr>
        <w:autoSpaceDE w:val="0"/>
        <w:autoSpaceDN w:val="0"/>
        <w:adjustRightInd w:val="0"/>
        <w:spacing w:line="360" w:lineRule="auto"/>
        <w:ind w:firstLineChars="200" w:firstLine="480"/>
        <w:rPr>
          <w:bCs/>
          <w:sz w:val="24"/>
        </w:rPr>
      </w:pPr>
      <w:r w:rsidRPr="008341DB">
        <w:rPr>
          <w:rFonts w:hint="eastAsia"/>
          <w:bCs/>
          <w:sz w:val="24"/>
        </w:rPr>
        <w:t>合同签订生效，待项目完毕且验收合格，供应商提供</w:t>
      </w:r>
      <w:r w:rsidRPr="008341DB">
        <w:rPr>
          <w:rFonts w:hint="eastAsia"/>
          <w:bCs/>
          <w:sz w:val="24"/>
        </w:rPr>
        <w:t>100%</w:t>
      </w:r>
      <w:r w:rsidRPr="008341DB">
        <w:rPr>
          <w:rFonts w:hint="eastAsia"/>
          <w:bCs/>
          <w:sz w:val="24"/>
        </w:rPr>
        <w:t>合同额发票后，采购人支付项目</w:t>
      </w:r>
      <w:r w:rsidRPr="008341DB">
        <w:rPr>
          <w:rFonts w:hint="eastAsia"/>
          <w:bCs/>
          <w:sz w:val="24"/>
        </w:rPr>
        <w:t>100%</w:t>
      </w:r>
      <w:r w:rsidRPr="008341DB">
        <w:rPr>
          <w:rFonts w:hint="eastAsia"/>
          <w:bCs/>
          <w:sz w:val="24"/>
        </w:rPr>
        <w:t>费用</w:t>
      </w:r>
      <w:r w:rsidR="00D049B6" w:rsidRPr="00D049B6">
        <w:rPr>
          <w:bCs/>
          <w:sz w:val="24"/>
        </w:rPr>
        <w:t>（特殊情况以合同为准）。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（六）磋商保证金及履约保证金</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本项目不收取磋商保证金及履约保证金。</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（七）验收方法及标准</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书的参考资料一并存档。验收结束后，应当出具验收书，列明各项服务的考核验收情况及项目总体评价，由验收双方共同签署。</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验收时，采购人通过查询发证机关官网、</w:t>
      </w:r>
      <w:r w:rsidRPr="00D049B6">
        <w:rPr>
          <w:rFonts w:hint="eastAsia"/>
          <w:bCs/>
          <w:sz w:val="24"/>
        </w:rPr>
        <w:t>核对原件、向相关第三方核实等方</w:t>
      </w:r>
      <w:r w:rsidRPr="00D049B6">
        <w:rPr>
          <w:rFonts w:hint="eastAsia"/>
          <w:bCs/>
          <w:sz w:val="24"/>
        </w:rPr>
        <w:lastRenderedPageBreak/>
        <w:t>式对成交供应商相关专业人员证书予以查验，若发现提供虚假材料的，采购人保留终止采购合同，并追求其违约责任的权利。</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二</w:t>
      </w:r>
      <w:r w:rsidRPr="00D049B6">
        <w:rPr>
          <w:bCs/>
          <w:sz w:val="24"/>
        </w:rPr>
        <w:t>、技术要求</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（一）具体需求详见本部分项目需求书。</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w:t>
      </w:r>
      <w:r w:rsidRPr="00D049B6">
        <w:rPr>
          <w:bCs/>
          <w:sz w:val="24"/>
        </w:rPr>
        <w:t>（</w:t>
      </w:r>
      <w:r w:rsidRPr="00D049B6">
        <w:rPr>
          <w:rFonts w:hint="eastAsia"/>
          <w:bCs/>
          <w:sz w:val="24"/>
        </w:rPr>
        <w:t>二</w:t>
      </w:r>
      <w:r w:rsidRPr="00D049B6">
        <w:rPr>
          <w:bCs/>
          <w:sz w:val="24"/>
        </w:rPr>
        <w:t>）供应商须承诺所提供的服务、人员</w:t>
      </w:r>
      <w:r w:rsidRPr="00D049B6">
        <w:rPr>
          <w:rFonts w:hint="eastAsia"/>
          <w:bCs/>
          <w:sz w:val="24"/>
        </w:rPr>
        <w:t>、</w:t>
      </w:r>
      <w:r w:rsidRPr="00D049B6">
        <w:rPr>
          <w:bCs/>
          <w:sz w:val="24"/>
        </w:rPr>
        <w:t>设备</w:t>
      </w:r>
      <w:r w:rsidRPr="00D049B6">
        <w:rPr>
          <w:rFonts w:hint="eastAsia"/>
          <w:bCs/>
          <w:sz w:val="24"/>
        </w:rPr>
        <w:t>及耗材等均</w:t>
      </w:r>
      <w:r w:rsidRPr="00D049B6">
        <w:rPr>
          <w:bCs/>
          <w:sz w:val="24"/>
        </w:rPr>
        <w:t>符合相关强制性规定。</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w:t>
      </w:r>
      <w:r w:rsidRPr="00D049B6">
        <w:rPr>
          <w:bCs/>
          <w:sz w:val="24"/>
        </w:rPr>
        <w:t>（</w:t>
      </w:r>
      <w:r w:rsidRPr="00D049B6">
        <w:rPr>
          <w:rFonts w:hint="eastAsia"/>
          <w:bCs/>
          <w:sz w:val="24"/>
        </w:rPr>
        <w:t>三</w:t>
      </w:r>
      <w:r w:rsidRPr="00D049B6">
        <w:rPr>
          <w:bCs/>
          <w:sz w:val="24"/>
        </w:rPr>
        <w:t>）供应商须承诺</w:t>
      </w:r>
      <w:r w:rsidRPr="00D049B6">
        <w:rPr>
          <w:rFonts w:hint="eastAsia"/>
          <w:bCs/>
          <w:sz w:val="24"/>
        </w:rPr>
        <w:t>一旦获得成交，</w:t>
      </w:r>
      <w:r w:rsidRPr="00D049B6">
        <w:rPr>
          <w:bCs/>
          <w:sz w:val="24"/>
        </w:rPr>
        <w:t>根据《中华人民共和国劳动合同法》及其他法律法规的要求与服务人员签订</w:t>
      </w:r>
      <w:r w:rsidRPr="00D049B6">
        <w:rPr>
          <w:rFonts w:hint="eastAsia"/>
          <w:bCs/>
          <w:sz w:val="24"/>
        </w:rPr>
        <w:t>劳动</w:t>
      </w:r>
      <w:r w:rsidRPr="00D049B6">
        <w:rPr>
          <w:bCs/>
          <w:sz w:val="24"/>
        </w:rPr>
        <w:t>合同</w:t>
      </w:r>
      <w:r w:rsidRPr="00D049B6">
        <w:rPr>
          <w:rFonts w:hint="eastAsia"/>
          <w:bCs/>
          <w:sz w:val="24"/>
        </w:rPr>
        <w:t>，按国家及天津市相关政策规定，支付工资、加班费和福利费、</w:t>
      </w:r>
      <w:r w:rsidRPr="00D049B6">
        <w:rPr>
          <w:bCs/>
          <w:sz w:val="24"/>
        </w:rPr>
        <w:t>缴纳社会保险</w:t>
      </w:r>
      <w:r w:rsidRPr="00D049B6">
        <w:rPr>
          <w:rFonts w:hint="eastAsia"/>
          <w:bCs/>
          <w:sz w:val="24"/>
        </w:rPr>
        <w:t>及住房公积金等</w:t>
      </w:r>
      <w:r w:rsidRPr="00D049B6">
        <w:rPr>
          <w:bCs/>
          <w:sz w:val="24"/>
        </w:rPr>
        <w:t>。</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w:t>
      </w:r>
      <w:r w:rsidRPr="00D049B6">
        <w:rPr>
          <w:bCs/>
          <w:sz w:val="24"/>
        </w:rPr>
        <w:t>（</w:t>
      </w:r>
      <w:r w:rsidRPr="00D049B6">
        <w:rPr>
          <w:rFonts w:hint="eastAsia"/>
          <w:bCs/>
          <w:sz w:val="24"/>
        </w:rPr>
        <w:t>四</w:t>
      </w:r>
      <w:r w:rsidRPr="00D049B6">
        <w:rPr>
          <w:bCs/>
          <w:sz w:val="24"/>
        </w:rPr>
        <w:t>）供应商须承诺</w:t>
      </w:r>
      <w:r w:rsidRPr="00D049B6">
        <w:rPr>
          <w:rFonts w:hint="eastAsia"/>
          <w:bCs/>
          <w:sz w:val="24"/>
        </w:rPr>
        <w:t>相应专业</w:t>
      </w:r>
      <w:r w:rsidRPr="00D049B6">
        <w:rPr>
          <w:bCs/>
          <w:sz w:val="24"/>
        </w:rPr>
        <w:t>人员须具备国家相关部门颁发的在有效期内的资质证书，项目实施过程中保证持证上岗。</w:t>
      </w:r>
      <w:r w:rsidRPr="00D049B6">
        <w:rPr>
          <w:rFonts w:hint="eastAsia"/>
          <w:bCs/>
          <w:sz w:val="24"/>
        </w:rPr>
        <w:t>履约验收时，向采购人提供上述人员相关资质证书原件（以及发证机关官网查询结果）和缴纳社会保险证明等相关资料。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983D37" w:rsidRPr="00983D37" w:rsidTr="001053AD">
        <w:trPr>
          <w:trHeight w:val="285"/>
          <w:jc w:val="center"/>
        </w:trPr>
        <w:tc>
          <w:tcPr>
            <w:tcW w:w="9393" w:type="dxa"/>
            <w:gridSpan w:val="3"/>
            <w:shd w:val="clear" w:color="auto" w:fill="auto"/>
            <w:vAlign w:val="center"/>
          </w:tcPr>
          <w:p w:rsidR="00983D37" w:rsidRPr="00983D37" w:rsidRDefault="00983D37" w:rsidP="00991093">
            <w:pPr>
              <w:widowControl/>
              <w:spacing w:line="360" w:lineRule="exact"/>
              <w:jc w:val="center"/>
              <w:rPr>
                <w:color w:val="000000"/>
                <w:kern w:val="0"/>
                <w:sz w:val="24"/>
                <w:szCs w:val="24"/>
              </w:rPr>
            </w:pPr>
            <w:r w:rsidRPr="00983D37">
              <w:rPr>
                <w:color w:val="000000"/>
                <w:kern w:val="0"/>
                <w:sz w:val="24"/>
                <w:szCs w:val="24"/>
              </w:rPr>
              <w:t>第一部分价格（</w:t>
            </w:r>
            <w:r w:rsidR="00991093">
              <w:rPr>
                <w:rFonts w:hint="eastAsia"/>
                <w:color w:val="000000"/>
                <w:kern w:val="0"/>
                <w:sz w:val="24"/>
                <w:szCs w:val="24"/>
              </w:rPr>
              <w:t>1</w:t>
            </w:r>
            <w:r w:rsidRPr="00983D37">
              <w:rPr>
                <w:color w:val="000000"/>
                <w:kern w:val="0"/>
                <w:sz w:val="24"/>
                <w:szCs w:val="24"/>
              </w:rPr>
              <w:t>0</w:t>
            </w:r>
            <w:r w:rsidRPr="00983D37">
              <w:rPr>
                <w:color w:val="000000"/>
                <w:kern w:val="0"/>
                <w:sz w:val="24"/>
                <w:szCs w:val="24"/>
              </w:rPr>
              <w:t>分）</w:t>
            </w:r>
          </w:p>
        </w:tc>
        <w:tc>
          <w:tcPr>
            <w:tcW w:w="932" w:type="dxa"/>
            <w:shd w:val="clear" w:color="auto" w:fill="auto"/>
            <w:vAlign w:val="center"/>
          </w:tcPr>
          <w:p w:rsidR="00983D37" w:rsidRPr="00983D37" w:rsidRDefault="00983D37" w:rsidP="00983D37">
            <w:pPr>
              <w:widowControl/>
              <w:jc w:val="center"/>
              <w:rPr>
                <w:color w:val="000000"/>
                <w:kern w:val="0"/>
                <w:sz w:val="24"/>
                <w:szCs w:val="24"/>
              </w:rPr>
            </w:pPr>
            <w:r w:rsidRPr="00983D37">
              <w:rPr>
                <w:color w:val="000000"/>
                <w:kern w:val="0"/>
                <w:sz w:val="24"/>
                <w:szCs w:val="24"/>
              </w:rPr>
              <w:t>分值</w:t>
            </w:r>
          </w:p>
        </w:tc>
      </w:tr>
      <w:tr w:rsidR="00983D37" w:rsidRPr="00983D37" w:rsidTr="001053AD">
        <w:trPr>
          <w:trHeight w:val="780"/>
          <w:jc w:val="center"/>
        </w:trPr>
        <w:tc>
          <w:tcPr>
            <w:tcW w:w="663" w:type="dxa"/>
            <w:shd w:val="clear" w:color="auto" w:fill="auto"/>
            <w:noWrap/>
            <w:vAlign w:val="center"/>
          </w:tcPr>
          <w:p w:rsidR="00983D37" w:rsidRPr="00983D37" w:rsidRDefault="00983D37" w:rsidP="00983D37">
            <w:pPr>
              <w:widowControl/>
              <w:jc w:val="center"/>
              <w:rPr>
                <w:color w:val="000000"/>
                <w:kern w:val="0"/>
                <w:sz w:val="24"/>
                <w:szCs w:val="24"/>
              </w:rPr>
            </w:pPr>
            <w:r w:rsidRPr="00983D37">
              <w:rPr>
                <w:color w:val="000000"/>
                <w:kern w:val="0"/>
                <w:sz w:val="24"/>
                <w:szCs w:val="24"/>
              </w:rPr>
              <w:t>1</w:t>
            </w:r>
          </w:p>
        </w:tc>
        <w:tc>
          <w:tcPr>
            <w:tcW w:w="1419" w:type="dxa"/>
            <w:shd w:val="clear" w:color="auto" w:fill="auto"/>
            <w:vAlign w:val="center"/>
          </w:tcPr>
          <w:p w:rsidR="00983D37" w:rsidRPr="00983D37" w:rsidRDefault="00983D37" w:rsidP="00983D37">
            <w:pPr>
              <w:widowControl/>
              <w:spacing w:line="400" w:lineRule="exact"/>
              <w:jc w:val="center"/>
              <w:rPr>
                <w:kern w:val="0"/>
                <w:sz w:val="24"/>
                <w:szCs w:val="24"/>
              </w:rPr>
            </w:pPr>
            <w:r w:rsidRPr="00983D37">
              <w:rPr>
                <w:kern w:val="0"/>
                <w:sz w:val="24"/>
                <w:szCs w:val="24"/>
              </w:rPr>
              <w:t>价格</w:t>
            </w:r>
          </w:p>
        </w:tc>
        <w:tc>
          <w:tcPr>
            <w:tcW w:w="7311" w:type="dxa"/>
            <w:shd w:val="clear" w:color="auto" w:fill="auto"/>
            <w:vAlign w:val="center"/>
          </w:tcPr>
          <w:p w:rsidR="00983D37" w:rsidRPr="00983D37" w:rsidRDefault="00983D37" w:rsidP="00983D37">
            <w:pPr>
              <w:widowControl/>
              <w:spacing w:line="360" w:lineRule="exact"/>
              <w:rPr>
                <w:kern w:val="0"/>
                <w:sz w:val="24"/>
                <w:szCs w:val="24"/>
              </w:rPr>
            </w:pPr>
            <w:r w:rsidRPr="00983D37">
              <w:rPr>
                <w:kern w:val="0"/>
                <w:sz w:val="24"/>
                <w:szCs w:val="24"/>
              </w:rPr>
              <w:t>（</w:t>
            </w:r>
            <w:r w:rsidRPr="00983D37">
              <w:rPr>
                <w:kern w:val="0"/>
                <w:sz w:val="24"/>
                <w:szCs w:val="24"/>
              </w:rPr>
              <w:t>1</w:t>
            </w:r>
            <w:r w:rsidRPr="00983D37">
              <w:rPr>
                <w:kern w:val="0"/>
                <w:sz w:val="24"/>
                <w:szCs w:val="24"/>
              </w:rPr>
              <w:t>）投标报价超过采购预算的，投标无效，未超过采购预算的投标报价按以下公式进行计算。</w:t>
            </w:r>
          </w:p>
          <w:p w:rsidR="00983D37" w:rsidRPr="00983D37" w:rsidRDefault="00983D37" w:rsidP="00983D37">
            <w:pPr>
              <w:widowControl/>
              <w:spacing w:line="360" w:lineRule="exact"/>
              <w:rPr>
                <w:kern w:val="0"/>
                <w:sz w:val="24"/>
                <w:szCs w:val="24"/>
              </w:rPr>
            </w:pPr>
            <w:r w:rsidRPr="00983D37">
              <w:rPr>
                <w:kern w:val="0"/>
                <w:sz w:val="24"/>
                <w:szCs w:val="24"/>
              </w:rPr>
              <w:t>（</w:t>
            </w:r>
            <w:r w:rsidRPr="00983D37">
              <w:rPr>
                <w:kern w:val="0"/>
                <w:sz w:val="24"/>
                <w:szCs w:val="24"/>
              </w:rPr>
              <w:t>2</w:t>
            </w:r>
            <w:r w:rsidRPr="00983D37">
              <w:rPr>
                <w:kern w:val="0"/>
                <w:sz w:val="24"/>
                <w:szCs w:val="24"/>
              </w:rPr>
              <w:t>）投标报价得分</w:t>
            </w:r>
            <w:r w:rsidRPr="00983D37">
              <w:rPr>
                <w:kern w:val="0"/>
                <w:sz w:val="24"/>
                <w:szCs w:val="24"/>
              </w:rPr>
              <w:t>=</w:t>
            </w:r>
            <w:r w:rsidRPr="00983D37">
              <w:rPr>
                <w:kern w:val="0"/>
                <w:sz w:val="24"/>
                <w:szCs w:val="24"/>
              </w:rPr>
              <w:t>（评标基准价</w:t>
            </w:r>
            <w:r w:rsidRPr="00983D37">
              <w:rPr>
                <w:kern w:val="0"/>
                <w:sz w:val="24"/>
                <w:szCs w:val="24"/>
              </w:rPr>
              <w:t>/</w:t>
            </w:r>
            <w:r w:rsidRPr="00983D37">
              <w:rPr>
                <w:kern w:val="0"/>
                <w:sz w:val="24"/>
                <w:szCs w:val="24"/>
              </w:rPr>
              <w:t>投标报价）</w:t>
            </w:r>
            <w:r w:rsidRPr="00983D37">
              <w:rPr>
                <w:kern w:val="0"/>
                <w:sz w:val="24"/>
                <w:szCs w:val="24"/>
              </w:rPr>
              <w:t>×</w:t>
            </w:r>
            <w:r w:rsidR="00991093">
              <w:rPr>
                <w:rFonts w:hint="eastAsia"/>
                <w:kern w:val="0"/>
                <w:sz w:val="24"/>
                <w:szCs w:val="24"/>
              </w:rPr>
              <w:t>1</w:t>
            </w:r>
            <w:r w:rsidRPr="00983D37">
              <w:rPr>
                <w:kern w:val="0"/>
                <w:sz w:val="24"/>
                <w:szCs w:val="24"/>
              </w:rPr>
              <w:t>0</w:t>
            </w:r>
            <w:r w:rsidRPr="00983D37">
              <w:rPr>
                <w:rFonts w:hint="eastAsia"/>
                <w:kern w:val="0"/>
                <w:sz w:val="24"/>
                <w:szCs w:val="24"/>
              </w:rPr>
              <w:t>。</w:t>
            </w:r>
          </w:p>
          <w:p w:rsidR="00983D37" w:rsidRPr="00983D37" w:rsidRDefault="00983D37" w:rsidP="00983D37">
            <w:pPr>
              <w:widowControl/>
              <w:spacing w:line="360" w:lineRule="exact"/>
              <w:rPr>
                <w:kern w:val="0"/>
                <w:sz w:val="24"/>
                <w:szCs w:val="24"/>
              </w:rPr>
            </w:pPr>
            <w:r w:rsidRPr="00983D37">
              <w:rPr>
                <w:kern w:val="0"/>
                <w:sz w:val="24"/>
                <w:szCs w:val="24"/>
              </w:rPr>
              <w:t>注：满足</w:t>
            </w:r>
            <w:r w:rsidRPr="00983D37">
              <w:rPr>
                <w:rFonts w:hint="eastAsia"/>
                <w:kern w:val="0"/>
                <w:sz w:val="24"/>
                <w:szCs w:val="24"/>
              </w:rPr>
              <w:t>采购</w:t>
            </w:r>
            <w:r w:rsidRPr="00983D37">
              <w:rPr>
                <w:kern w:val="0"/>
                <w:sz w:val="24"/>
                <w:szCs w:val="24"/>
              </w:rPr>
              <w:t>文件要求且投标报价最低的投标报价为评标基准价。</w:t>
            </w:r>
          </w:p>
        </w:tc>
        <w:tc>
          <w:tcPr>
            <w:tcW w:w="932" w:type="dxa"/>
            <w:shd w:val="clear" w:color="auto" w:fill="auto"/>
            <w:vAlign w:val="center"/>
          </w:tcPr>
          <w:p w:rsidR="00983D37" w:rsidRPr="00983D37" w:rsidRDefault="00991093" w:rsidP="00983D37">
            <w:pPr>
              <w:widowControl/>
              <w:jc w:val="center"/>
              <w:rPr>
                <w:color w:val="000000"/>
                <w:kern w:val="0"/>
                <w:sz w:val="24"/>
                <w:szCs w:val="24"/>
              </w:rPr>
            </w:pPr>
            <w:r>
              <w:rPr>
                <w:rFonts w:hint="eastAsia"/>
                <w:color w:val="000000"/>
                <w:kern w:val="0"/>
                <w:sz w:val="24"/>
                <w:szCs w:val="24"/>
              </w:rPr>
              <w:t>1</w:t>
            </w:r>
            <w:r w:rsidR="00983D37" w:rsidRPr="00983D37">
              <w:rPr>
                <w:color w:val="000000"/>
                <w:kern w:val="0"/>
                <w:sz w:val="24"/>
                <w:szCs w:val="24"/>
              </w:rPr>
              <w:t>0</w:t>
            </w:r>
          </w:p>
        </w:tc>
      </w:tr>
      <w:tr w:rsidR="00983D37" w:rsidRPr="00983D37" w:rsidTr="001053AD">
        <w:trPr>
          <w:trHeight w:val="620"/>
          <w:jc w:val="center"/>
        </w:trPr>
        <w:tc>
          <w:tcPr>
            <w:tcW w:w="9393" w:type="dxa"/>
            <w:gridSpan w:val="3"/>
            <w:shd w:val="clear" w:color="auto" w:fill="auto"/>
            <w:noWrap/>
            <w:vAlign w:val="center"/>
          </w:tcPr>
          <w:p w:rsidR="00983D37" w:rsidRPr="00983D37" w:rsidRDefault="00983D37" w:rsidP="00561DB6">
            <w:pPr>
              <w:widowControl/>
              <w:spacing w:line="360" w:lineRule="exact"/>
              <w:jc w:val="center"/>
              <w:rPr>
                <w:kern w:val="0"/>
                <w:sz w:val="24"/>
                <w:szCs w:val="24"/>
              </w:rPr>
            </w:pPr>
            <w:r w:rsidRPr="00983D37">
              <w:rPr>
                <w:color w:val="000000"/>
                <w:kern w:val="0"/>
                <w:sz w:val="24"/>
                <w:szCs w:val="24"/>
              </w:rPr>
              <w:t>第二部分客观分</w:t>
            </w:r>
            <w:r w:rsidRPr="00983D37">
              <w:rPr>
                <w:kern w:val="0"/>
                <w:sz w:val="24"/>
                <w:szCs w:val="24"/>
              </w:rPr>
              <w:t>（</w:t>
            </w:r>
            <w:r w:rsidR="00561DB6">
              <w:rPr>
                <w:rFonts w:hint="eastAsia"/>
                <w:kern w:val="0"/>
                <w:sz w:val="24"/>
                <w:szCs w:val="24"/>
              </w:rPr>
              <w:t>2</w:t>
            </w:r>
            <w:r w:rsidR="00947D92">
              <w:rPr>
                <w:rFonts w:hint="eastAsia"/>
                <w:kern w:val="0"/>
                <w:sz w:val="24"/>
                <w:szCs w:val="24"/>
              </w:rPr>
              <w:t>0</w:t>
            </w:r>
            <w:r w:rsidRPr="00983D37">
              <w:rPr>
                <w:kern w:val="0"/>
                <w:sz w:val="24"/>
                <w:szCs w:val="24"/>
              </w:rPr>
              <w:t>分）</w:t>
            </w:r>
          </w:p>
        </w:tc>
        <w:tc>
          <w:tcPr>
            <w:tcW w:w="932" w:type="dxa"/>
            <w:shd w:val="clear" w:color="auto" w:fill="auto"/>
            <w:vAlign w:val="center"/>
          </w:tcPr>
          <w:p w:rsidR="00983D37" w:rsidRPr="00983D37" w:rsidRDefault="00983D37" w:rsidP="00983D37">
            <w:pPr>
              <w:widowControl/>
              <w:jc w:val="center"/>
              <w:rPr>
                <w:color w:val="000000"/>
                <w:kern w:val="0"/>
                <w:sz w:val="24"/>
                <w:szCs w:val="24"/>
              </w:rPr>
            </w:pPr>
            <w:r w:rsidRPr="00983D37">
              <w:rPr>
                <w:color w:val="000000"/>
                <w:kern w:val="0"/>
                <w:sz w:val="24"/>
                <w:szCs w:val="24"/>
              </w:rPr>
              <w:t>分值</w:t>
            </w:r>
          </w:p>
        </w:tc>
      </w:tr>
      <w:tr w:rsidR="00983D37" w:rsidRPr="00983D37" w:rsidTr="001053AD">
        <w:trPr>
          <w:trHeight w:val="1050"/>
          <w:jc w:val="center"/>
        </w:trPr>
        <w:tc>
          <w:tcPr>
            <w:tcW w:w="663" w:type="dxa"/>
            <w:shd w:val="clear" w:color="auto" w:fill="auto"/>
            <w:noWrap/>
            <w:vAlign w:val="center"/>
          </w:tcPr>
          <w:p w:rsidR="00983D37" w:rsidRPr="00983D37" w:rsidRDefault="00983D37" w:rsidP="00983D37">
            <w:pPr>
              <w:widowControl/>
              <w:jc w:val="center"/>
              <w:rPr>
                <w:color w:val="000000"/>
                <w:kern w:val="0"/>
                <w:sz w:val="24"/>
                <w:szCs w:val="24"/>
              </w:rPr>
            </w:pPr>
            <w:r w:rsidRPr="00983D37">
              <w:rPr>
                <w:color w:val="000000"/>
                <w:kern w:val="0"/>
                <w:sz w:val="24"/>
                <w:szCs w:val="24"/>
              </w:rPr>
              <w:t>1</w:t>
            </w:r>
          </w:p>
        </w:tc>
        <w:tc>
          <w:tcPr>
            <w:tcW w:w="1419" w:type="dxa"/>
            <w:shd w:val="clear" w:color="auto" w:fill="auto"/>
            <w:vAlign w:val="center"/>
          </w:tcPr>
          <w:p w:rsidR="00983D37" w:rsidRPr="00983D37" w:rsidRDefault="00983D37" w:rsidP="00983D37">
            <w:pPr>
              <w:widowControl/>
              <w:spacing w:line="400" w:lineRule="exact"/>
              <w:jc w:val="center"/>
              <w:rPr>
                <w:kern w:val="0"/>
                <w:sz w:val="24"/>
                <w:szCs w:val="24"/>
              </w:rPr>
            </w:pPr>
            <w:r w:rsidRPr="00983D37">
              <w:rPr>
                <w:kern w:val="0"/>
                <w:sz w:val="24"/>
                <w:szCs w:val="24"/>
              </w:rPr>
              <w:t>投标人业绩</w:t>
            </w:r>
          </w:p>
        </w:tc>
        <w:tc>
          <w:tcPr>
            <w:tcW w:w="7311" w:type="dxa"/>
            <w:shd w:val="clear" w:color="auto" w:fill="auto"/>
            <w:vAlign w:val="center"/>
          </w:tcPr>
          <w:p w:rsidR="00983D37" w:rsidRPr="00983D37" w:rsidRDefault="00983D37" w:rsidP="00983D37">
            <w:pPr>
              <w:widowControl/>
              <w:spacing w:line="360" w:lineRule="exact"/>
              <w:rPr>
                <w:kern w:val="0"/>
                <w:sz w:val="24"/>
                <w:szCs w:val="24"/>
              </w:rPr>
            </w:pPr>
            <w:r w:rsidRPr="00983D37">
              <w:rPr>
                <w:kern w:val="0"/>
                <w:sz w:val="24"/>
                <w:szCs w:val="24"/>
              </w:rPr>
              <w:t>完全按照以下要求提供</w:t>
            </w:r>
            <w:r w:rsidRPr="00983D37">
              <w:rPr>
                <w:rFonts w:hint="eastAsia"/>
                <w:kern w:val="0"/>
                <w:sz w:val="24"/>
                <w:szCs w:val="24"/>
              </w:rPr>
              <w:t>投标人</w:t>
            </w:r>
            <w:r w:rsidRPr="00983D37">
              <w:rPr>
                <w:kern w:val="0"/>
                <w:sz w:val="24"/>
                <w:szCs w:val="24"/>
              </w:rPr>
              <w:t>曾实施的本项目内容相</w:t>
            </w:r>
            <w:r w:rsidRPr="00983D37">
              <w:rPr>
                <w:rFonts w:hint="eastAsia"/>
                <w:kern w:val="0"/>
                <w:sz w:val="24"/>
                <w:szCs w:val="24"/>
              </w:rPr>
              <w:t>关的</w:t>
            </w:r>
            <w:r w:rsidRPr="00983D37">
              <w:rPr>
                <w:kern w:val="0"/>
                <w:sz w:val="24"/>
                <w:szCs w:val="24"/>
              </w:rPr>
              <w:t>业绩，提供的证明材料均不得遮挡涂黑，否则不予认定加分。</w:t>
            </w:r>
          </w:p>
          <w:p w:rsidR="00983D37" w:rsidRPr="00983D37" w:rsidRDefault="00983D37" w:rsidP="00983D37">
            <w:pPr>
              <w:widowControl/>
              <w:spacing w:line="360" w:lineRule="exact"/>
              <w:rPr>
                <w:kern w:val="0"/>
                <w:sz w:val="24"/>
                <w:szCs w:val="24"/>
              </w:rPr>
            </w:pPr>
            <w:r w:rsidRPr="00983D37">
              <w:rPr>
                <w:rFonts w:hint="eastAsia"/>
                <w:kern w:val="0"/>
                <w:sz w:val="24"/>
                <w:szCs w:val="24"/>
              </w:rPr>
              <w:t>A</w:t>
            </w:r>
            <w:r w:rsidRPr="00983D37">
              <w:rPr>
                <w:kern w:val="0"/>
                <w:sz w:val="24"/>
                <w:szCs w:val="24"/>
              </w:rPr>
              <w:t xml:space="preserve">. </w:t>
            </w:r>
            <w:r w:rsidRPr="00983D37">
              <w:rPr>
                <w:kern w:val="0"/>
                <w:sz w:val="24"/>
                <w:szCs w:val="24"/>
              </w:rPr>
              <w:t>合同</w:t>
            </w:r>
            <w:r w:rsidRPr="00983D37">
              <w:rPr>
                <w:rFonts w:hint="eastAsia"/>
                <w:kern w:val="0"/>
                <w:sz w:val="24"/>
                <w:szCs w:val="24"/>
              </w:rPr>
              <w:t>原件</w:t>
            </w:r>
            <w:r w:rsidRPr="00983D37">
              <w:rPr>
                <w:kern w:val="0"/>
                <w:sz w:val="24"/>
                <w:szCs w:val="24"/>
              </w:rPr>
              <w:t>扫描件</w:t>
            </w:r>
            <w:r w:rsidRPr="00983D37">
              <w:rPr>
                <w:rFonts w:hint="eastAsia"/>
                <w:kern w:val="0"/>
                <w:sz w:val="24"/>
                <w:szCs w:val="24"/>
              </w:rPr>
              <w:t>。包括合同金额、服务双方名称及盖章、服务期限（合同服务起始日期为</w:t>
            </w:r>
            <w:r w:rsidRPr="00983D37">
              <w:rPr>
                <w:rFonts w:hint="eastAsia"/>
                <w:kern w:val="0"/>
                <w:sz w:val="24"/>
                <w:szCs w:val="24"/>
              </w:rPr>
              <w:t>2022</w:t>
            </w:r>
            <w:r w:rsidRPr="00983D37">
              <w:rPr>
                <w:rFonts w:hint="eastAsia"/>
                <w:kern w:val="0"/>
                <w:sz w:val="24"/>
                <w:szCs w:val="24"/>
              </w:rPr>
              <w:t>年</w:t>
            </w:r>
            <w:r w:rsidRPr="00983D37">
              <w:rPr>
                <w:rFonts w:hint="eastAsia"/>
                <w:kern w:val="0"/>
                <w:sz w:val="24"/>
                <w:szCs w:val="24"/>
              </w:rPr>
              <w:t>1</w:t>
            </w:r>
            <w:r w:rsidRPr="00983D37">
              <w:rPr>
                <w:rFonts w:hint="eastAsia"/>
                <w:kern w:val="0"/>
                <w:sz w:val="24"/>
                <w:szCs w:val="24"/>
              </w:rPr>
              <w:t>月</w:t>
            </w:r>
            <w:r w:rsidRPr="00983D37">
              <w:rPr>
                <w:rFonts w:hint="eastAsia"/>
                <w:kern w:val="0"/>
                <w:sz w:val="24"/>
                <w:szCs w:val="24"/>
              </w:rPr>
              <w:t>1</w:t>
            </w:r>
            <w:r w:rsidRPr="00983D37">
              <w:rPr>
                <w:rFonts w:hint="eastAsia"/>
                <w:kern w:val="0"/>
                <w:sz w:val="24"/>
                <w:szCs w:val="24"/>
              </w:rPr>
              <w:t>日或以后，且已经履行至少</w:t>
            </w:r>
            <w:r w:rsidRPr="00983D37">
              <w:rPr>
                <w:rFonts w:hint="eastAsia"/>
                <w:kern w:val="0"/>
                <w:sz w:val="24"/>
                <w:szCs w:val="24"/>
              </w:rPr>
              <w:t>6</w:t>
            </w:r>
            <w:r w:rsidRPr="00983D37">
              <w:rPr>
                <w:rFonts w:hint="eastAsia"/>
                <w:kern w:val="0"/>
                <w:sz w:val="24"/>
                <w:szCs w:val="24"/>
              </w:rPr>
              <w:t>个月的时间）、服务内容。</w:t>
            </w:r>
          </w:p>
          <w:p w:rsidR="00983D37" w:rsidRPr="00983D37" w:rsidRDefault="00983D37" w:rsidP="00983D37">
            <w:pPr>
              <w:widowControl/>
              <w:spacing w:line="360" w:lineRule="exact"/>
              <w:rPr>
                <w:kern w:val="0"/>
                <w:sz w:val="24"/>
                <w:szCs w:val="24"/>
              </w:rPr>
            </w:pPr>
            <w:r w:rsidRPr="00983D37">
              <w:rPr>
                <w:kern w:val="0"/>
                <w:sz w:val="24"/>
                <w:szCs w:val="24"/>
              </w:rPr>
              <w:t>B.</w:t>
            </w:r>
            <w:r w:rsidRPr="00983D37">
              <w:rPr>
                <w:rFonts w:hint="eastAsia"/>
                <w:kern w:val="0"/>
                <w:sz w:val="24"/>
                <w:szCs w:val="24"/>
              </w:rPr>
              <w:t>上述</w:t>
            </w:r>
            <w:r w:rsidRPr="00983D37">
              <w:rPr>
                <w:kern w:val="0"/>
                <w:sz w:val="24"/>
                <w:szCs w:val="24"/>
              </w:rPr>
              <w:t>合同履行</w:t>
            </w:r>
            <w:r w:rsidRPr="00983D37">
              <w:rPr>
                <w:rFonts w:hint="eastAsia"/>
                <w:kern w:val="0"/>
                <w:sz w:val="24"/>
                <w:szCs w:val="24"/>
              </w:rPr>
              <w:t>良好</w:t>
            </w:r>
            <w:r w:rsidRPr="00983D37">
              <w:rPr>
                <w:kern w:val="0"/>
                <w:sz w:val="24"/>
                <w:szCs w:val="24"/>
              </w:rPr>
              <w:t>的相关证明材料</w:t>
            </w:r>
            <w:r w:rsidRPr="00983D37">
              <w:rPr>
                <w:rFonts w:hint="eastAsia"/>
                <w:kern w:val="0"/>
                <w:sz w:val="24"/>
                <w:szCs w:val="24"/>
              </w:rPr>
              <w:t>原件</w:t>
            </w:r>
            <w:r w:rsidRPr="00983D37">
              <w:rPr>
                <w:kern w:val="0"/>
                <w:sz w:val="24"/>
                <w:szCs w:val="24"/>
              </w:rPr>
              <w:t>扫描件</w:t>
            </w:r>
            <w:r w:rsidRPr="00983D37">
              <w:rPr>
                <w:rFonts w:hint="eastAsia"/>
                <w:kern w:val="0"/>
                <w:sz w:val="24"/>
                <w:szCs w:val="24"/>
              </w:rPr>
              <w:t>（加盖上述合同甲方单位公章或上述合同甲方印章）</w:t>
            </w:r>
            <w:r w:rsidRPr="00983D37">
              <w:rPr>
                <w:kern w:val="0"/>
                <w:sz w:val="24"/>
                <w:szCs w:val="24"/>
              </w:rPr>
              <w:t>。</w:t>
            </w:r>
          </w:p>
          <w:p w:rsidR="00983D37" w:rsidRPr="00983D37" w:rsidRDefault="00983D37" w:rsidP="00947D92">
            <w:pPr>
              <w:widowControl/>
              <w:spacing w:line="360" w:lineRule="exact"/>
              <w:rPr>
                <w:color w:val="FF0000"/>
                <w:kern w:val="0"/>
                <w:sz w:val="24"/>
                <w:szCs w:val="24"/>
              </w:rPr>
            </w:pPr>
            <w:r w:rsidRPr="00983D37">
              <w:rPr>
                <w:kern w:val="0"/>
                <w:sz w:val="24"/>
                <w:szCs w:val="24"/>
              </w:rPr>
              <w:t>每个案例</w:t>
            </w:r>
            <w:r w:rsidR="00947D92">
              <w:rPr>
                <w:rFonts w:hint="eastAsia"/>
                <w:kern w:val="0"/>
                <w:sz w:val="24"/>
                <w:szCs w:val="24"/>
              </w:rPr>
              <w:t>3</w:t>
            </w:r>
            <w:r w:rsidRPr="00983D37">
              <w:rPr>
                <w:kern w:val="0"/>
                <w:sz w:val="24"/>
                <w:szCs w:val="24"/>
              </w:rPr>
              <w:t>分，最多</w:t>
            </w:r>
            <w:r w:rsidR="00947D92">
              <w:rPr>
                <w:rFonts w:hint="eastAsia"/>
                <w:kern w:val="0"/>
                <w:sz w:val="24"/>
                <w:szCs w:val="24"/>
              </w:rPr>
              <w:t>6</w:t>
            </w:r>
            <w:r w:rsidRPr="00983D37">
              <w:rPr>
                <w:kern w:val="0"/>
                <w:sz w:val="24"/>
                <w:szCs w:val="24"/>
              </w:rPr>
              <w:t>分</w:t>
            </w:r>
          </w:p>
        </w:tc>
        <w:tc>
          <w:tcPr>
            <w:tcW w:w="932" w:type="dxa"/>
            <w:shd w:val="clear" w:color="auto" w:fill="auto"/>
            <w:vAlign w:val="center"/>
          </w:tcPr>
          <w:p w:rsidR="00983D37" w:rsidRPr="00983D37" w:rsidRDefault="00947D92" w:rsidP="00983D37">
            <w:pPr>
              <w:widowControl/>
              <w:jc w:val="center"/>
              <w:rPr>
                <w:color w:val="000000"/>
                <w:kern w:val="0"/>
                <w:sz w:val="24"/>
                <w:szCs w:val="24"/>
              </w:rPr>
            </w:pPr>
            <w:r>
              <w:rPr>
                <w:rFonts w:hint="eastAsia"/>
                <w:color w:val="000000"/>
                <w:kern w:val="0"/>
                <w:sz w:val="24"/>
                <w:szCs w:val="24"/>
              </w:rPr>
              <w:t>6</w:t>
            </w:r>
          </w:p>
        </w:tc>
      </w:tr>
      <w:tr w:rsidR="003837D1" w:rsidRPr="00983D37" w:rsidTr="001053AD">
        <w:trPr>
          <w:trHeight w:val="1050"/>
          <w:jc w:val="center"/>
        </w:trPr>
        <w:tc>
          <w:tcPr>
            <w:tcW w:w="663" w:type="dxa"/>
            <w:shd w:val="clear" w:color="auto" w:fill="auto"/>
            <w:noWrap/>
            <w:vAlign w:val="center"/>
          </w:tcPr>
          <w:p w:rsidR="003837D1" w:rsidRPr="00983D37" w:rsidRDefault="003837D1" w:rsidP="00983D37">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3837D1" w:rsidRPr="00983D37" w:rsidRDefault="003837D1" w:rsidP="006065CA">
            <w:pPr>
              <w:widowControl/>
              <w:spacing w:line="400" w:lineRule="exact"/>
              <w:jc w:val="center"/>
              <w:rPr>
                <w:kern w:val="0"/>
                <w:sz w:val="24"/>
                <w:szCs w:val="24"/>
              </w:rPr>
            </w:pPr>
            <w:r w:rsidRPr="00983D37">
              <w:rPr>
                <w:rFonts w:hint="eastAsia"/>
                <w:kern w:val="0"/>
                <w:sz w:val="24"/>
                <w:szCs w:val="24"/>
              </w:rPr>
              <w:t>供应商</w:t>
            </w:r>
            <w:r w:rsidRPr="00983D37">
              <w:rPr>
                <w:kern w:val="0"/>
                <w:sz w:val="24"/>
                <w:szCs w:val="24"/>
              </w:rPr>
              <w:t>相关证书</w:t>
            </w:r>
          </w:p>
        </w:tc>
        <w:tc>
          <w:tcPr>
            <w:tcW w:w="7311" w:type="dxa"/>
            <w:shd w:val="clear" w:color="auto" w:fill="auto"/>
            <w:vAlign w:val="center"/>
          </w:tcPr>
          <w:p w:rsidR="003837D1" w:rsidRPr="00983D37" w:rsidRDefault="003837D1" w:rsidP="006065CA">
            <w:pPr>
              <w:widowControl/>
              <w:spacing w:line="400" w:lineRule="exact"/>
              <w:rPr>
                <w:kern w:val="0"/>
                <w:sz w:val="24"/>
                <w:szCs w:val="24"/>
              </w:rPr>
            </w:pPr>
            <w:r w:rsidRPr="00983D37">
              <w:rPr>
                <w:rFonts w:hint="eastAsia"/>
                <w:kern w:val="0"/>
                <w:sz w:val="24"/>
                <w:szCs w:val="24"/>
              </w:rPr>
              <w:t>供应商</w:t>
            </w:r>
            <w:r w:rsidRPr="00983D37">
              <w:rPr>
                <w:kern w:val="0"/>
                <w:sz w:val="24"/>
                <w:szCs w:val="24"/>
              </w:rPr>
              <w:t>具备质量管理体系认证、环境管理体系认证、职业健康安全管理体系认证，提供证书扫描件</w:t>
            </w:r>
            <w:r w:rsidRPr="00983D37">
              <w:rPr>
                <w:rFonts w:hint="eastAsia"/>
                <w:kern w:val="0"/>
                <w:sz w:val="24"/>
                <w:szCs w:val="24"/>
              </w:rPr>
              <w:t>。</w:t>
            </w:r>
          </w:p>
          <w:p w:rsidR="003837D1" w:rsidRPr="00983D37" w:rsidRDefault="003837D1" w:rsidP="003837D1">
            <w:pPr>
              <w:widowControl/>
              <w:spacing w:line="400" w:lineRule="exact"/>
              <w:rPr>
                <w:kern w:val="0"/>
                <w:sz w:val="24"/>
                <w:szCs w:val="24"/>
              </w:rPr>
            </w:pPr>
            <w:r w:rsidRPr="00983D37">
              <w:rPr>
                <w:rFonts w:hint="eastAsia"/>
                <w:kern w:val="0"/>
                <w:sz w:val="24"/>
                <w:szCs w:val="24"/>
              </w:rPr>
              <w:t>具备</w:t>
            </w:r>
            <w:r w:rsidRPr="00983D37">
              <w:rPr>
                <w:rFonts w:hint="eastAsia"/>
                <w:kern w:val="0"/>
                <w:sz w:val="24"/>
                <w:szCs w:val="24"/>
              </w:rPr>
              <w:t>1</w:t>
            </w:r>
            <w:r w:rsidRPr="00983D37">
              <w:rPr>
                <w:rFonts w:hint="eastAsia"/>
                <w:kern w:val="0"/>
                <w:sz w:val="24"/>
                <w:szCs w:val="24"/>
              </w:rPr>
              <w:t>个证书得</w:t>
            </w:r>
            <w:r>
              <w:rPr>
                <w:rFonts w:hint="eastAsia"/>
                <w:kern w:val="0"/>
                <w:sz w:val="24"/>
                <w:szCs w:val="24"/>
              </w:rPr>
              <w:t>2</w:t>
            </w:r>
            <w:r w:rsidRPr="00983D37">
              <w:rPr>
                <w:rFonts w:hint="eastAsia"/>
                <w:kern w:val="0"/>
                <w:sz w:val="24"/>
                <w:szCs w:val="24"/>
              </w:rPr>
              <w:t>分，最高</w:t>
            </w:r>
            <w:r>
              <w:rPr>
                <w:rFonts w:hint="eastAsia"/>
                <w:kern w:val="0"/>
                <w:sz w:val="24"/>
                <w:szCs w:val="24"/>
              </w:rPr>
              <w:t>6</w:t>
            </w:r>
            <w:r w:rsidRPr="00983D37">
              <w:rPr>
                <w:rFonts w:hint="eastAsia"/>
                <w:kern w:val="0"/>
                <w:sz w:val="24"/>
                <w:szCs w:val="24"/>
              </w:rPr>
              <w:t>分</w:t>
            </w:r>
            <w:r w:rsidRPr="00983D37">
              <w:rPr>
                <w:kern w:val="0"/>
                <w:sz w:val="24"/>
                <w:szCs w:val="24"/>
              </w:rPr>
              <w:t>。</w:t>
            </w:r>
          </w:p>
        </w:tc>
        <w:tc>
          <w:tcPr>
            <w:tcW w:w="932" w:type="dxa"/>
            <w:shd w:val="clear" w:color="auto" w:fill="auto"/>
            <w:vAlign w:val="center"/>
          </w:tcPr>
          <w:p w:rsidR="003837D1" w:rsidRPr="003837D1" w:rsidRDefault="003837D1" w:rsidP="00983D37">
            <w:pPr>
              <w:widowControl/>
              <w:jc w:val="center"/>
              <w:rPr>
                <w:color w:val="000000"/>
                <w:kern w:val="0"/>
                <w:sz w:val="24"/>
                <w:szCs w:val="24"/>
              </w:rPr>
            </w:pPr>
            <w:r>
              <w:rPr>
                <w:rFonts w:hint="eastAsia"/>
                <w:color w:val="000000"/>
                <w:kern w:val="0"/>
                <w:sz w:val="24"/>
                <w:szCs w:val="24"/>
              </w:rPr>
              <w:t>6</w:t>
            </w:r>
          </w:p>
        </w:tc>
      </w:tr>
      <w:tr w:rsidR="004569BB" w:rsidRPr="00983D37" w:rsidTr="001053AD">
        <w:trPr>
          <w:trHeight w:val="1050"/>
          <w:jc w:val="center"/>
        </w:trPr>
        <w:tc>
          <w:tcPr>
            <w:tcW w:w="663" w:type="dxa"/>
            <w:shd w:val="clear" w:color="auto" w:fill="auto"/>
            <w:noWrap/>
            <w:vAlign w:val="center"/>
          </w:tcPr>
          <w:p w:rsidR="004569BB" w:rsidRDefault="004569BB" w:rsidP="00983D37">
            <w:pPr>
              <w:widowControl/>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4569BB" w:rsidRPr="00983D37" w:rsidRDefault="004569BB" w:rsidP="004569BB">
            <w:pPr>
              <w:widowControl/>
              <w:spacing w:line="400" w:lineRule="exact"/>
              <w:jc w:val="center"/>
              <w:rPr>
                <w:kern w:val="0"/>
                <w:sz w:val="24"/>
                <w:szCs w:val="24"/>
              </w:rPr>
            </w:pPr>
            <w:r w:rsidRPr="004569BB">
              <w:rPr>
                <w:rFonts w:hint="eastAsia"/>
                <w:kern w:val="0"/>
                <w:sz w:val="24"/>
                <w:szCs w:val="24"/>
              </w:rPr>
              <w:t>项目管理人员评价</w:t>
            </w:r>
          </w:p>
        </w:tc>
        <w:tc>
          <w:tcPr>
            <w:tcW w:w="7311" w:type="dxa"/>
            <w:shd w:val="clear" w:color="auto" w:fill="auto"/>
            <w:vAlign w:val="center"/>
          </w:tcPr>
          <w:p w:rsidR="004569BB" w:rsidRDefault="004569BB" w:rsidP="006065CA">
            <w:pPr>
              <w:widowControl/>
              <w:spacing w:line="400" w:lineRule="exact"/>
              <w:rPr>
                <w:kern w:val="0"/>
                <w:sz w:val="24"/>
                <w:szCs w:val="24"/>
              </w:rPr>
            </w:pPr>
            <w:r w:rsidRPr="004569BB">
              <w:rPr>
                <w:rFonts w:hint="eastAsia"/>
                <w:kern w:val="0"/>
                <w:sz w:val="24"/>
                <w:szCs w:val="24"/>
              </w:rPr>
              <w:t>投入的项目管理人员为投标单位正式员工，提供项目管理人员姓名、项目管理人员开标日当月或上一月的由投标单位或其分公司缴纳社会保险证明扫描件，否则不予认定加分。</w:t>
            </w:r>
          </w:p>
          <w:p w:rsidR="004569BB" w:rsidRDefault="004569BB" w:rsidP="00826FF2">
            <w:pPr>
              <w:widowControl/>
              <w:spacing w:line="400" w:lineRule="exact"/>
              <w:rPr>
                <w:kern w:val="0"/>
                <w:sz w:val="24"/>
                <w:szCs w:val="24"/>
              </w:rPr>
            </w:pPr>
            <w:r w:rsidRPr="004569BB">
              <w:rPr>
                <w:rFonts w:hint="eastAsia"/>
                <w:kern w:val="0"/>
                <w:sz w:val="24"/>
                <w:szCs w:val="24"/>
              </w:rPr>
              <w:t>（</w:t>
            </w:r>
            <w:r>
              <w:rPr>
                <w:rFonts w:hint="eastAsia"/>
                <w:kern w:val="0"/>
                <w:sz w:val="24"/>
                <w:szCs w:val="24"/>
              </w:rPr>
              <w:t>1</w:t>
            </w:r>
            <w:r w:rsidRPr="004569BB">
              <w:rPr>
                <w:rFonts w:hint="eastAsia"/>
                <w:kern w:val="0"/>
                <w:sz w:val="24"/>
                <w:szCs w:val="24"/>
              </w:rPr>
              <w:t>）提供</w:t>
            </w:r>
            <w:r w:rsidRPr="004569BB">
              <w:rPr>
                <w:rFonts w:hint="eastAsia"/>
                <w:b/>
                <w:kern w:val="0"/>
                <w:sz w:val="24"/>
                <w:szCs w:val="24"/>
              </w:rPr>
              <w:t>项目负责人</w:t>
            </w:r>
            <w:r w:rsidRPr="004569BB">
              <w:rPr>
                <w:rFonts w:hint="eastAsia"/>
                <w:kern w:val="0"/>
                <w:sz w:val="24"/>
                <w:szCs w:val="24"/>
              </w:rPr>
              <w:t>用户服务证明扫描件（加盖用户单位公章），用户服务证明能表明该项目负责人具备相关项目管理经验</w:t>
            </w:r>
            <w:r>
              <w:rPr>
                <w:rFonts w:hint="eastAsia"/>
                <w:kern w:val="0"/>
                <w:sz w:val="24"/>
                <w:szCs w:val="24"/>
              </w:rPr>
              <w:t>，</w:t>
            </w:r>
            <w:r w:rsidR="00826FF2">
              <w:rPr>
                <w:rFonts w:hint="eastAsia"/>
                <w:kern w:val="0"/>
                <w:sz w:val="24"/>
                <w:szCs w:val="24"/>
              </w:rPr>
              <w:t>具备三年及以上经验得</w:t>
            </w:r>
            <w:r w:rsidR="00826FF2">
              <w:rPr>
                <w:rFonts w:hint="eastAsia"/>
                <w:kern w:val="0"/>
                <w:sz w:val="24"/>
                <w:szCs w:val="24"/>
              </w:rPr>
              <w:t>3</w:t>
            </w:r>
            <w:r w:rsidR="00826FF2">
              <w:rPr>
                <w:rFonts w:hint="eastAsia"/>
                <w:kern w:val="0"/>
                <w:sz w:val="24"/>
                <w:szCs w:val="24"/>
              </w:rPr>
              <w:t>分，具备</w:t>
            </w:r>
            <w:r w:rsidR="00826FF2">
              <w:rPr>
                <w:rFonts w:hint="eastAsia"/>
                <w:kern w:val="0"/>
                <w:sz w:val="24"/>
                <w:szCs w:val="24"/>
              </w:rPr>
              <w:t>2</w:t>
            </w:r>
            <w:r w:rsidR="00826FF2">
              <w:rPr>
                <w:rFonts w:hint="eastAsia"/>
                <w:kern w:val="0"/>
                <w:sz w:val="24"/>
                <w:szCs w:val="24"/>
              </w:rPr>
              <w:t>年经验得</w:t>
            </w:r>
            <w:r w:rsidR="00826FF2">
              <w:rPr>
                <w:rFonts w:hint="eastAsia"/>
                <w:kern w:val="0"/>
                <w:sz w:val="24"/>
                <w:szCs w:val="24"/>
              </w:rPr>
              <w:t>2</w:t>
            </w:r>
            <w:r w:rsidR="00826FF2">
              <w:rPr>
                <w:rFonts w:hint="eastAsia"/>
                <w:kern w:val="0"/>
                <w:sz w:val="24"/>
                <w:szCs w:val="24"/>
              </w:rPr>
              <w:t>分，具备</w:t>
            </w:r>
            <w:r w:rsidR="00826FF2">
              <w:rPr>
                <w:rFonts w:hint="eastAsia"/>
                <w:kern w:val="0"/>
                <w:sz w:val="24"/>
                <w:szCs w:val="24"/>
              </w:rPr>
              <w:t>1</w:t>
            </w:r>
            <w:r w:rsidR="00826FF2">
              <w:rPr>
                <w:rFonts w:hint="eastAsia"/>
                <w:kern w:val="0"/>
                <w:sz w:val="24"/>
                <w:szCs w:val="24"/>
              </w:rPr>
              <w:t>年经验得</w:t>
            </w:r>
            <w:r w:rsidR="00826FF2">
              <w:rPr>
                <w:rFonts w:hint="eastAsia"/>
                <w:kern w:val="0"/>
                <w:sz w:val="24"/>
                <w:szCs w:val="24"/>
              </w:rPr>
              <w:t>1</w:t>
            </w:r>
            <w:r w:rsidR="00826FF2">
              <w:rPr>
                <w:rFonts w:hint="eastAsia"/>
                <w:kern w:val="0"/>
                <w:sz w:val="24"/>
                <w:szCs w:val="24"/>
              </w:rPr>
              <w:t>分</w:t>
            </w:r>
            <w:r w:rsidRPr="004569BB">
              <w:rPr>
                <w:rFonts w:hint="eastAsia"/>
                <w:kern w:val="0"/>
                <w:sz w:val="24"/>
                <w:szCs w:val="24"/>
              </w:rPr>
              <w:t>；</w:t>
            </w:r>
          </w:p>
          <w:p w:rsidR="00083498" w:rsidRPr="00083498" w:rsidRDefault="00083498" w:rsidP="00D4673F">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4569BB">
              <w:rPr>
                <w:rFonts w:hint="eastAsia"/>
                <w:kern w:val="0"/>
                <w:sz w:val="24"/>
                <w:szCs w:val="24"/>
              </w:rPr>
              <w:t>提供</w:t>
            </w:r>
            <w:r w:rsidRPr="00083498">
              <w:rPr>
                <w:rFonts w:hint="eastAsia"/>
                <w:b/>
                <w:kern w:val="0"/>
                <w:sz w:val="24"/>
                <w:szCs w:val="24"/>
              </w:rPr>
              <w:t>运维人员（除项目负责人外）</w:t>
            </w:r>
            <w:r w:rsidRPr="004569BB">
              <w:rPr>
                <w:rFonts w:hint="eastAsia"/>
                <w:kern w:val="0"/>
                <w:sz w:val="24"/>
                <w:szCs w:val="24"/>
              </w:rPr>
              <w:t>用户服务证明扫描件（加盖用户单位公章），用户服务证明能表明该</w:t>
            </w:r>
            <w:r w:rsidRPr="00083498">
              <w:rPr>
                <w:rFonts w:hint="eastAsia"/>
                <w:kern w:val="0"/>
                <w:sz w:val="24"/>
                <w:szCs w:val="24"/>
              </w:rPr>
              <w:t>运维人员</w:t>
            </w:r>
            <w:r w:rsidRPr="004569BB">
              <w:rPr>
                <w:rFonts w:hint="eastAsia"/>
                <w:kern w:val="0"/>
                <w:sz w:val="24"/>
                <w:szCs w:val="24"/>
              </w:rPr>
              <w:t>具备</w:t>
            </w:r>
            <w:r w:rsidR="00D4673F">
              <w:rPr>
                <w:rFonts w:hint="eastAsia"/>
                <w:kern w:val="0"/>
                <w:sz w:val="24"/>
                <w:szCs w:val="24"/>
              </w:rPr>
              <w:t>一年及以上</w:t>
            </w:r>
            <w:r w:rsidRPr="004569BB">
              <w:rPr>
                <w:rFonts w:hint="eastAsia"/>
                <w:kern w:val="0"/>
                <w:sz w:val="24"/>
                <w:szCs w:val="24"/>
              </w:rPr>
              <w:t>相关项目管理经验</w:t>
            </w:r>
            <w:r>
              <w:rPr>
                <w:rFonts w:hint="eastAsia"/>
                <w:kern w:val="0"/>
                <w:sz w:val="24"/>
                <w:szCs w:val="24"/>
              </w:rPr>
              <w:t>，</w:t>
            </w:r>
            <w:r w:rsidR="00D4673F">
              <w:rPr>
                <w:rFonts w:hint="eastAsia"/>
                <w:kern w:val="0"/>
                <w:sz w:val="24"/>
                <w:szCs w:val="24"/>
              </w:rPr>
              <w:t>每提供</w:t>
            </w:r>
            <w:r w:rsidR="00D4673F">
              <w:rPr>
                <w:rFonts w:hint="eastAsia"/>
                <w:kern w:val="0"/>
                <w:sz w:val="24"/>
                <w:szCs w:val="24"/>
              </w:rPr>
              <w:t>1</w:t>
            </w:r>
            <w:r w:rsidR="00D4673F">
              <w:rPr>
                <w:rFonts w:hint="eastAsia"/>
                <w:kern w:val="0"/>
                <w:sz w:val="24"/>
                <w:szCs w:val="24"/>
              </w:rPr>
              <w:t>人得</w:t>
            </w:r>
            <w:r>
              <w:rPr>
                <w:rFonts w:hint="eastAsia"/>
                <w:kern w:val="0"/>
                <w:sz w:val="24"/>
                <w:szCs w:val="24"/>
              </w:rPr>
              <w:t>1</w:t>
            </w:r>
            <w:r>
              <w:rPr>
                <w:rFonts w:hint="eastAsia"/>
                <w:kern w:val="0"/>
                <w:sz w:val="24"/>
                <w:szCs w:val="24"/>
              </w:rPr>
              <w:t>分</w:t>
            </w:r>
            <w:r w:rsidR="00D4673F">
              <w:rPr>
                <w:rFonts w:hint="eastAsia"/>
                <w:kern w:val="0"/>
                <w:sz w:val="24"/>
                <w:szCs w:val="24"/>
              </w:rPr>
              <w:t>，最多</w:t>
            </w:r>
            <w:r w:rsidR="00D4673F">
              <w:rPr>
                <w:rFonts w:hint="eastAsia"/>
                <w:kern w:val="0"/>
                <w:sz w:val="24"/>
                <w:szCs w:val="24"/>
              </w:rPr>
              <w:t>3</w:t>
            </w:r>
            <w:r w:rsidR="00D4673F">
              <w:rPr>
                <w:rFonts w:hint="eastAsia"/>
                <w:kern w:val="0"/>
                <w:sz w:val="24"/>
                <w:szCs w:val="24"/>
              </w:rPr>
              <w:t>分。</w:t>
            </w:r>
          </w:p>
        </w:tc>
        <w:tc>
          <w:tcPr>
            <w:tcW w:w="932" w:type="dxa"/>
            <w:shd w:val="clear" w:color="auto" w:fill="auto"/>
            <w:vAlign w:val="center"/>
          </w:tcPr>
          <w:p w:rsidR="004569BB" w:rsidRDefault="00D4673F" w:rsidP="00983D37">
            <w:pPr>
              <w:widowControl/>
              <w:jc w:val="center"/>
              <w:rPr>
                <w:color w:val="000000"/>
                <w:kern w:val="0"/>
                <w:sz w:val="24"/>
                <w:szCs w:val="24"/>
              </w:rPr>
            </w:pPr>
            <w:r>
              <w:rPr>
                <w:rFonts w:hint="eastAsia"/>
                <w:color w:val="000000"/>
                <w:kern w:val="0"/>
                <w:sz w:val="24"/>
                <w:szCs w:val="24"/>
              </w:rPr>
              <w:t>6</w:t>
            </w:r>
          </w:p>
        </w:tc>
      </w:tr>
      <w:tr w:rsidR="003837D1" w:rsidRPr="00983D37" w:rsidTr="001053AD">
        <w:trPr>
          <w:trHeight w:val="416"/>
          <w:jc w:val="center"/>
        </w:trPr>
        <w:tc>
          <w:tcPr>
            <w:tcW w:w="663" w:type="dxa"/>
            <w:shd w:val="clear" w:color="auto" w:fill="auto"/>
            <w:noWrap/>
            <w:vAlign w:val="center"/>
          </w:tcPr>
          <w:p w:rsidR="003837D1" w:rsidRPr="00983D37" w:rsidRDefault="004569BB" w:rsidP="00983D37">
            <w:pPr>
              <w:widowControl/>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3837D1" w:rsidRPr="00983D37" w:rsidRDefault="003837D1" w:rsidP="0016287F">
            <w:pPr>
              <w:spacing w:line="360" w:lineRule="auto"/>
              <w:jc w:val="center"/>
              <w:rPr>
                <w:rFonts w:ascii="宋体" w:hAnsi="宋体" w:cs="宋体"/>
                <w:sz w:val="24"/>
                <w:szCs w:val="24"/>
              </w:rPr>
            </w:pPr>
            <w:r w:rsidRPr="00983D37">
              <w:rPr>
                <w:rFonts w:ascii="宋体" w:hAnsi="宋体" w:cs="宋体" w:hint="eastAsia"/>
                <w:sz w:val="24"/>
                <w:szCs w:val="24"/>
              </w:rPr>
              <w:t>供应商承诺评价</w:t>
            </w:r>
          </w:p>
        </w:tc>
        <w:tc>
          <w:tcPr>
            <w:tcW w:w="7311" w:type="dxa"/>
            <w:shd w:val="clear" w:color="auto" w:fill="auto"/>
            <w:vAlign w:val="center"/>
          </w:tcPr>
          <w:p w:rsidR="003837D1" w:rsidRPr="00983D37" w:rsidRDefault="003837D1" w:rsidP="00561DB6">
            <w:pPr>
              <w:spacing w:line="360" w:lineRule="auto"/>
              <w:rPr>
                <w:rFonts w:ascii="宋体" w:hAnsi="宋体" w:cs="宋体"/>
                <w:kern w:val="0"/>
                <w:sz w:val="24"/>
                <w:szCs w:val="24"/>
              </w:rPr>
            </w:pPr>
            <w:r w:rsidRPr="00983D37">
              <w:rPr>
                <w:rFonts w:ascii="宋体" w:hAnsi="宋体" w:cs="宋体" w:hint="eastAsia"/>
                <w:kern w:val="0"/>
                <w:sz w:val="24"/>
                <w:szCs w:val="24"/>
              </w:rPr>
              <w:t>承诺完全满足招标文件“报价要求”、“时间地点要求”、“付款方式要求”和“技术要求”的：</w:t>
            </w:r>
            <w:r w:rsidR="00561DB6">
              <w:rPr>
                <w:rFonts w:ascii="宋体" w:hAnsi="宋体" w:cs="宋体" w:hint="eastAsia"/>
                <w:kern w:val="0"/>
                <w:sz w:val="24"/>
                <w:szCs w:val="24"/>
              </w:rPr>
              <w:t>2</w:t>
            </w:r>
            <w:r w:rsidRPr="00983D37">
              <w:rPr>
                <w:rFonts w:ascii="宋体" w:hAnsi="宋体" w:cs="宋体" w:hint="eastAsia"/>
                <w:kern w:val="0"/>
                <w:sz w:val="24"/>
                <w:szCs w:val="24"/>
              </w:rPr>
              <w:t>分，其他0分。</w:t>
            </w:r>
          </w:p>
        </w:tc>
        <w:tc>
          <w:tcPr>
            <w:tcW w:w="932" w:type="dxa"/>
            <w:shd w:val="clear" w:color="auto" w:fill="auto"/>
            <w:vAlign w:val="center"/>
          </w:tcPr>
          <w:p w:rsidR="003837D1" w:rsidRPr="00983D37" w:rsidRDefault="00561DB6" w:rsidP="0016287F">
            <w:pPr>
              <w:spacing w:line="360" w:lineRule="auto"/>
              <w:jc w:val="center"/>
              <w:rPr>
                <w:rFonts w:ascii="宋体" w:hAnsi="宋体" w:cs="宋体"/>
                <w:kern w:val="0"/>
                <w:sz w:val="24"/>
                <w:szCs w:val="24"/>
              </w:rPr>
            </w:pPr>
            <w:r>
              <w:rPr>
                <w:rFonts w:ascii="宋体" w:hAnsi="宋体" w:cs="宋体" w:hint="eastAsia"/>
                <w:kern w:val="0"/>
                <w:sz w:val="24"/>
                <w:szCs w:val="24"/>
              </w:rPr>
              <w:t>2</w:t>
            </w:r>
          </w:p>
        </w:tc>
      </w:tr>
      <w:tr w:rsidR="003837D1" w:rsidRPr="00983D37" w:rsidTr="001053AD">
        <w:trPr>
          <w:trHeight w:val="694"/>
          <w:jc w:val="center"/>
        </w:trPr>
        <w:tc>
          <w:tcPr>
            <w:tcW w:w="9393" w:type="dxa"/>
            <w:gridSpan w:val="3"/>
            <w:shd w:val="clear" w:color="auto" w:fill="auto"/>
            <w:noWrap/>
            <w:vAlign w:val="center"/>
          </w:tcPr>
          <w:p w:rsidR="003837D1" w:rsidRPr="00983D37" w:rsidRDefault="003837D1" w:rsidP="00561DB6">
            <w:pPr>
              <w:widowControl/>
              <w:spacing w:line="360" w:lineRule="exact"/>
              <w:jc w:val="center"/>
              <w:rPr>
                <w:color w:val="FF0000"/>
                <w:kern w:val="0"/>
                <w:sz w:val="24"/>
                <w:szCs w:val="24"/>
              </w:rPr>
            </w:pPr>
            <w:r w:rsidRPr="00983D37">
              <w:rPr>
                <w:kern w:val="0"/>
                <w:sz w:val="24"/>
                <w:szCs w:val="24"/>
              </w:rPr>
              <w:t>第三部分主观分（</w:t>
            </w:r>
            <w:r w:rsidR="00561DB6">
              <w:rPr>
                <w:rFonts w:hint="eastAsia"/>
                <w:kern w:val="0"/>
                <w:sz w:val="24"/>
                <w:szCs w:val="24"/>
              </w:rPr>
              <w:t>7</w:t>
            </w:r>
            <w:r>
              <w:rPr>
                <w:rFonts w:hint="eastAsia"/>
                <w:kern w:val="0"/>
                <w:sz w:val="24"/>
                <w:szCs w:val="24"/>
              </w:rPr>
              <w:t>0</w:t>
            </w:r>
            <w:r w:rsidRPr="00983D37">
              <w:rPr>
                <w:kern w:val="0"/>
                <w:sz w:val="24"/>
                <w:szCs w:val="24"/>
              </w:rPr>
              <w:t>分）</w:t>
            </w:r>
          </w:p>
        </w:tc>
        <w:tc>
          <w:tcPr>
            <w:tcW w:w="932" w:type="dxa"/>
            <w:shd w:val="clear" w:color="auto" w:fill="auto"/>
            <w:vAlign w:val="center"/>
          </w:tcPr>
          <w:p w:rsidR="003837D1" w:rsidRPr="00983D37" w:rsidRDefault="003837D1" w:rsidP="00983D37">
            <w:pPr>
              <w:widowControl/>
              <w:jc w:val="center"/>
              <w:rPr>
                <w:kern w:val="0"/>
                <w:sz w:val="24"/>
                <w:szCs w:val="24"/>
              </w:rPr>
            </w:pPr>
            <w:r w:rsidRPr="00983D37">
              <w:rPr>
                <w:kern w:val="0"/>
                <w:sz w:val="24"/>
                <w:szCs w:val="24"/>
              </w:rPr>
              <w:t>分值</w:t>
            </w:r>
          </w:p>
        </w:tc>
      </w:tr>
      <w:tr w:rsidR="003837D1" w:rsidRPr="00983D37" w:rsidTr="001053AD">
        <w:trPr>
          <w:trHeight w:val="1050"/>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3837D1" w:rsidRDefault="003837D1" w:rsidP="006065CA">
            <w:pPr>
              <w:widowControl/>
              <w:adjustRightInd w:val="0"/>
              <w:snapToGrid w:val="0"/>
              <w:jc w:val="center"/>
              <w:rPr>
                <w:kern w:val="0"/>
                <w:sz w:val="24"/>
                <w:szCs w:val="24"/>
              </w:rPr>
            </w:pPr>
            <w:r>
              <w:rPr>
                <w:rFonts w:hint="eastAsia"/>
                <w:kern w:val="0"/>
                <w:sz w:val="24"/>
                <w:szCs w:val="24"/>
              </w:rPr>
              <w:t>对平台的系统现状分析、目标及需求理解</w:t>
            </w:r>
          </w:p>
        </w:tc>
        <w:tc>
          <w:tcPr>
            <w:tcW w:w="7311" w:type="dxa"/>
            <w:shd w:val="clear" w:color="auto" w:fill="auto"/>
            <w:vAlign w:val="center"/>
          </w:tcPr>
          <w:p w:rsidR="003837D1" w:rsidRDefault="003837D1" w:rsidP="006065CA">
            <w:pPr>
              <w:spacing w:line="360" w:lineRule="exact"/>
              <w:rPr>
                <w:rFonts w:cs="宋体"/>
                <w:sz w:val="24"/>
                <w:szCs w:val="24"/>
              </w:rPr>
            </w:pPr>
            <w:r>
              <w:rPr>
                <w:rFonts w:cs="宋体" w:hint="eastAsia"/>
                <w:sz w:val="24"/>
                <w:szCs w:val="24"/>
              </w:rPr>
              <w:t>为保障运维单位能够对平台进行很好的维护保障以及功能升级，需要对平台统现状进行分析、性能要求、任务目标及需求理解，包含对系统现状分析、需求的理解、项目现有框架、现行数据库表逻辑、数据流向阐述等。要求对本项目分析、任务目标及需求理解深刻、准确，描述完整，逻辑严谨、层次分明、表达准确、合理、针对性强。</w:t>
            </w:r>
          </w:p>
          <w:p w:rsidR="003837D1" w:rsidRDefault="003837D1" w:rsidP="006065CA">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sidR="00561DB6">
              <w:rPr>
                <w:rFonts w:cs="宋体" w:hint="eastAsia"/>
                <w:sz w:val="24"/>
                <w:szCs w:val="24"/>
                <w:lang w:val="zh-CN"/>
              </w:rPr>
              <w:t>7</w:t>
            </w:r>
            <w:r>
              <w:rPr>
                <w:rFonts w:cs="宋体" w:hint="eastAsia"/>
                <w:sz w:val="24"/>
                <w:szCs w:val="24"/>
                <w:lang w:val="zh-CN"/>
              </w:rPr>
              <w:t>分；</w:t>
            </w:r>
          </w:p>
          <w:p w:rsidR="003837D1" w:rsidRDefault="003837D1" w:rsidP="006065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sidR="00561DB6">
              <w:rPr>
                <w:rFonts w:cs="宋体" w:hint="eastAsia"/>
                <w:sz w:val="24"/>
                <w:szCs w:val="24"/>
                <w:lang w:val="zh-CN"/>
              </w:rPr>
              <w:t>6</w:t>
            </w:r>
            <w:r>
              <w:rPr>
                <w:rFonts w:cs="宋体" w:hint="eastAsia"/>
                <w:sz w:val="24"/>
                <w:szCs w:val="24"/>
                <w:lang w:val="zh-CN"/>
              </w:rPr>
              <w:t>分；</w:t>
            </w:r>
          </w:p>
          <w:p w:rsidR="003837D1" w:rsidRDefault="003837D1" w:rsidP="006065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sidR="00561DB6">
              <w:rPr>
                <w:rFonts w:cs="宋体" w:hint="eastAsia"/>
                <w:sz w:val="24"/>
                <w:szCs w:val="24"/>
                <w:lang w:val="zh-CN"/>
              </w:rPr>
              <w:t>5</w:t>
            </w:r>
            <w:r>
              <w:rPr>
                <w:rFonts w:cs="宋体" w:hint="eastAsia"/>
                <w:sz w:val="24"/>
                <w:szCs w:val="24"/>
                <w:lang w:val="zh-CN"/>
              </w:rPr>
              <w:t>分；</w:t>
            </w:r>
          </w:p>
          <w:p w:rsidR="003837D1" w:rsidRDefault="003837D1" w:rsidP="006065CA">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3837D1" w:rsidRDefault="00561DB6" w:rsidP="00947D92">
            <w:pPr>
              <w:widowControl/>
              <w:jc w:val="center"/>
              <w:rPr>
                <w:kern w:val="0"/>
                <w:sz w:val="24"/>
                <w:szCs w:val="24"/>
              </w:rPr>
            </w:pPr>
            <w:r>
              <w:rPr>
                <w:rFonts w:hint="eastAsia"/>
                <w:kern w:val="0"/>
                <w:sz w:val="24"/>
                <w:szCs w:val="24"/>
              </w:rPr>
              <w:t>7</w:t>
            </w:r>
          </w:p>
        </w:tc>
      </w:tr>
      <w:tr w:rsidR="003837D1" w:rsidRPr="00983D37" w:rsidTr="001053AD">
        <w:trPr>
          <w:trHeight w:val="558"/>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3837D1" w:rsidRDefault="003837D1" w:rsidP="006065CA">
            <w:pPr>
              <w:widowControl/>
              <w:adjustRightInd w:val="0"/>
              <w:snapToGrid w:val="0"/>
              <w:jc w:val="center"/>
              <w:rPr>
                <w:kern w:val="0"/>
                <w:sz w:val="24"/>
                <w:szCs w:val="24"/>
              </w:rPr>
            </w:pPr>
            <w:r>
              <w:rPr>
                <w:rFonts w:hint="eastAsia"/>
                <w:kern w:val="0"/>
                <w:sz w:val="24"/>
                <w:szCs w:val="24"/>
              </w:rPr>
              <w:t>重难点分析及解决方案评价</w:t>
            </w:r>
          </w:p>
        </w:tc>
        <w:tc>
          <w:tcPr>
            <w:tcW w:w="7311" w:type="dxa"/>
            <w:shd w:val="clear" w:color="auto" w:fill="auto"/>
            <w:vAlign w:val="center"/>
          </w:tcPr>
          <w:p w:rsidR="003837D1" w:rsidRDefault="003837D1" w:rsidP="006065CA">
            <w:pPr>
              <w:spacing w:line="360" w:lineRule="exact"/>
              <w:rPr>
                <w:rFonts w:cs="宋体"/>
                <w:sz w:val="24"/>
                <w:szCs w:val="24"/>
              </w:rPr>
            </w:pPr>
            <w:r>
              <w:rPr>
                <w:rFonts w:cs="宋体" w:hint="eastAsia"/>
                <w:sz w:val="24"/>
                <w:szCs w:val="24"/>
              </w:rPr>
              <w:t>根据投标人对本项目重点、难点的把握分析，以及提出的解决方案是否合理到位等情况进行打分。</w:t>
            </w:r>
          </w:p>
          <w:p w:rsidR="003837D1" w:rsidRDefault="003837D1" w:rsidP="006065CA">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sidR="00952BC1">
              <w:rPr>
                <w:rFonts w:cs="宋体" w:hint="eastAsia"/>
                <w:sz w:val="24"/>
                <w:szCs w:val="24"/>
                <w:lang w:val="zh-CN"/>
              </w:rPr>
              <w:t>7</w:t>
            </w:r>
            <w:r>
              <w:rPr>
                <w:rFonts w:cs="宋体" w:hint="eastAsia"/>
                <w:sz w:val="24"/>
                <w:szCs w:val="24"/>
                <w:lang w:val="zh-CN"/>
              </w:rPr>
              <w:t>分；</w:t>
            </w:r>
          </w:p>
          <w:p w:rsidR="003837D1" w:rsidRDefault="003837D1" w:rsidP="006065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sidR="00952BC1">
              <w:rPr>
                <w:rFonts w:cs="宋体" w:hint="eastAsia"/>
                <w:sz w:val="24"/>
                <w:szCs w:val="24"/>
                <w:lang w:val="zh-CN"/>
              </w:rPr>
              <w:t>6</w:t>
            </w:r>
            <w:r>
              <w:rPr>
                <w:rFonts w:cs="宋体" w:hint="eastAsia"/>
                <w:sz w:val="24"/>
                <w:szCs w:val="24"/>
                <w:lang w:val="zh-CN"/>
              </w:rPr>
              <w:t>分；</w:t>
            </w:r>
          </w:p>
          <w:p w:rsidR="003837D1" w:rsidRDefault="003837D1" w:rsidP="006065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sidR="00952BC1">
              <w:rPr>
                <w:rFonts w:cs="宋体" w:hint="eastAsia"/>
                <w:sz w:val="24"/>
                <w:szCs w:val="24"/>
                <w:lang w:val="zh-CN"/>
              </w:rPr>
              <w:t>5</w:t>
            </w:r>
            <w:r>
              <w:rPr>
                <w:rFonts w:cs="宋体" w:hint="eastAsia"/>
                <w:sz w:val="24"/>
                <w:szCs w:val="24"/>
                <w:lang w:val="zh-CN"/>
              </w:rPr>
              <w:t>分；</w:t>
            </w:r>
          </w:p>
          <w:p w:rsidR="003837D1" w:rsidRDefault="003837D1" w:rsidP="006065CA">
            <w:pPr>
              <w:spacing w:line="360" w:lineRule="exact"/>
              <w:rPr>
                <w:rFonts w:cs="宋体"/>
                <w:sz w:val="24"/>
                <w:szCs w:val="24"/>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3837D1" w:rsidRDefault="00952BC1" w:rsidP="006065CA">
            <w:pPr>
              <w:widowControl/>
              <w:jc w:val="center"/>
              <w:rPr>
                <w:kern w:val="0"/>
                <w:sz w:val="24"/>
                <w:szCs w:val="24"/>
              </w:rPr>
            </w:pPr>
            <w:r>
              <w:rPr>
                <w:rFonts w:hint="eastAsia"/>
                <w:kern w:val="0"/>
                <w:sz w:val="24"/>
                <w:szCs w:val="24"/>
              </w:rPr>
              <w:t>7</w:t>
            </w:r>
          </w:p>
        </w:tc>
      </w:tr>
      <w:tr w:rsidR="003837D1" w:rsidRPr="00983D37" w:rsidTr="001053AD">
        <w:trPr>
          <w:trHeight w:val="558"/>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3837D1" w:rsidRDefault="003837D1" w:rsidP="006065CA">
            <w:pPr>
              <w:widowControl/>
              <w:adjustRightInd w:val="0"/>
              <w:snapToGrid w:val="0"/>
              <w:jc w:val="center"/>
              <w:rPr>
                <w:rFonts w:cs="宋体"/>
                <w:sz w:val="24"/>
                <w:szCs w:val="24"/>
                <w:lang w:val="zh-CN"/>
              </w:rPr>
            </w:pPr>
            <w:r>
              <w:rPr>
                <w:rFonts w:cs="宋体" w:hint="eastAsia"/>
                <w:sz w:val="24"/>
                <w:szCs w:val="24"/>
                <w:lang w:val="zh-CN"/>
              </w:rPr>
              <w:t>组织设置、人员配置评价</w:t>
            </w:r>
          </w:p>
        </w:tc>
        <w:tc>
          <w:tcPr>
            <w:tcW w:w="7311" w:type="dxa"/>
            <w:shd w:val="clear" w:color="auto" w:fill="auto"/>
            <w:vAlign w:val="center"/>
          </w:tcPr>
          <w:p w:rsidR="003837D1" w:rsidRDefault="003837D1" w:rsidP="006065CA">
            <w:pPr>
              <w:widowControl/>
              <w:spacing w:line="400" w:lineRule="exact"/>
              <w:rPr>
                <w:kern w:val="0"/>
                <w:sz w:val="24"/>
                <w:szCs w:val="24"/>
              </w:rPr>
            </w:pPr>
            <w:r>
              <w:rPr>
                <w:rFonts w:hint="eastAsia"/>
                <w:kern w:val="0"/>
                <w:sz w:val="24"/>
                <w:szCs w:val="24"/>
              </w:rPr>
              <w:t>供应商按照项目需求内容，制定详细的组织机构设置和参与服务的人员，方案内容包括但不限于组织机构设置、管理架构、人员的分工、岗位职责、人员数量等，要求描述完整清晰，逻辑严谨、层次分明、表达准确、合理、针对性强、可操作性强。</w:t>
            </w:r>
          </w:p>
          <w:p w:rsidR="003837D1" w:rsidRDefault="003837D1" w:rsidP="006065CA">
            <w:pPr>
              <w:widowControl/>
              <w:spacing w:line="400" w:lineRule="exact"/>
              <w:rPr>
                <w:kern w:val="0"/>
                <w:sz w:val="24"/>
                <w:szCs w:val="24"/>
              </w:rPr>
            </w:pPr>
            <w:r>
              <w:rPr>
                <w:rFonts w:hint="eastAsia"/>
                <w:kern w:val="0"/>
                <w:sz w:val="24"/>
                <w:szCs w:val="24"/>
              </w:rPr>
              <w:t>以上内容不存在瑕疵：</w:t>
            </w:r>
            <w:r w:rsidR="00952BC1">
              <w:rPr>
                <w:rFonts w:hint="eastAsia"/>
                <w:kern w:val="0"/>
                <w:sz w:val="24"/>
                <w:szCs w:val="24"/>
              </w:rPr>
              <w:t>7</w:t>
            </w:r>
            <w:r>
              <w:rPr>
                <w:rFonts w:hint="eastAsia"/>
                <w:kern w:val="0"/>
                <w:sz w:val="24"/>
                <w:szCs w:val="24"/>
              </w:rPr>
              <w:t>分；</w:t>
            </w:r>
          </w:p>
          <w:p w:rsidR="003837D1" w:rsidRDefault="003837D1" w:rsidP="006065CA">
            <w:pPr>
              <w:widowControl/>
              <w:spacing w:line="400" w:lineRule="exact"/>
              <w:rPr>
                <w:kern w:val="0"/>
                <w:sz w:val="24"/>
                <w:szCs w:val="24"/>
              </w:rPr>
            </w:pPr>
            <w:r>
              <w:rPr>
                <w:rFonts w:hint="eastAsia"/>
                <w:kern w:val="0"/>
                <w:sz w:val="24"/>
                <w:szCs w:val="24"/>
              </w:rPr>
              <w:t>以上内容存在</w:t>
            </w:r>
            <w:r>
              <w:rPr>
                <w:rFonts w:hint="eastAsia"/>
                <w:kern w:val="0"/>
                <w:sz w:val="24"/>
                <w:szCs w:val="24"/>
              </w:rPr>
              <w:t>1</w:t>
            </w:r>
            <w:r>
              <w:rPr>
                <w:rFonts w:hint="eastAsia"/>
                <w:kern w:val="0"/>
                <w:sz w:val="24"/>
                <w:szCs w:val="24"/>
              </w:rPr>
              <w:t>处瑕疵：</w:t>
            </w:r>
            <w:r w:rsidR="00952BC1">
              <w:rPr>
                <w:rFonts w:hint="eastAsia"/>
                <w:kern w:val="0"/>
                <w:sz w:val="24"/>
                <w:szCs w:val="24"/>
              </w:rPr>
              <w:t>6</w:t>
            </w:r>
            <w:r>
              <w:rPr>
                <w:rFonts w:hint="eastAsia"/>
                <w:kern w:val="0"/>
                <w:sz w:val="24"/>
                <w:szCs w:val="24"/>
              </w:rPr>
              <w:t>分；</w:t>
            </w:r>
          </w:p>
          <w:p w:rsidR="003837D1" w:rsidRDefault="003837D1" w:rsidP="006065CA">
            <w:pPr>
              <w:widowControl/>
              <w:spacing w:line="400" w:lineRule="exact"/>
              <w:rPr>
                <w:kern w:val="0"/>
                <w:sz w:val="24"/>
                <w:szCs w:val="24"/>
              </w:rPr>
            </w:pPr>
            <w:r>
              <w:rPr>
                <w:rFonts w:hint="eastAsia"/>
                <w:kern w:val="0"/>
                <w:sz w:val="24"/>
                <w:szCs w:val="24"/>
              </w:rPr>
              <w:t>以上内容存在</w:t>
            </w:r>
            <w:r>
              <w:rPr>
                <w:rFonts w:hint="eastAsia"/>
                <w:kern w:val="0"/>
                <w:sz w:val="24"/>
                <w:szCs w:val="24"/>
              </w:rPr>
              <w:t>2</w:t>
            </w:r>
            <w:r>
              <w:rPr>
                <w:rFonts w:hint="eastAsia"/>
                <w:kern w:val="0"/>
                <w:sz w:val="24"/>
                <w:szCs w:val="24"/>
              </w:rPr>
              <w:t>处瑕疵：</w:t>
            </w:r>
            <w:r w:rsidR="00952BC1">
              <w:rPr>
                <w:rFonts w:hint="eastAsia"/>
                <w:kern w:val="0"/>
                <w:sz w:val="24"/>
                <w:szCs w:val="24"/>
              </w:rPr>
              <w:t>5</w:t>
            </w:r>
            <w:r>
              <w:rPr>
                <w:rFonts w:hint="eastAsia"/>
                <w:kern w:val="0"/>
                <w:sz w:val="24"/>
                <w:szCs w:val="24"/>
              </w:rPr>
              <w:t>分；</w:t>
            </w:r>
          </w:p>
          <w:p w:rsidR="003837D1" w:rsidRDefault="003837D1" w:rsidP="006065CA">
            <w:pPr>
              <w:widowControl/>
              <w:spacing w:line="400" w:lineRule="exact"/>
              <w:rPr>
                <w:kern w:val="0"/>
                <w:sz w:val="24"/>
                <w:szCs w:val="24"/>
              </w:rPr>
            </w:pPr>
            <w:r>
              <w:rPr>
                <w:rFonts w:hint="eastAsia"/>
                <w:kern w:val="0"/>
                <w:sz w:val="24"/>
                <w:szCs w:val="24"/>
              </w:rPr>
              <w:t>其他情况：</w:t>
            </w:r>
            <w:r>
              <w:rPr>
                <w:rFonts w:hint="eastAsia"/>
                <w:kern w:val="0"/>
                <w:sz w:val="24"/>
                <w:szCs w:val="24"/>
              </w:rPr>
              <w:t>0</w:t>
            </w:r>
            <w:r>
              <w:rPr>
                <w:rFonts w:hint="eastAsia"/>
                <w:kern w:val="0"/>
                <w:sz w:val="24"/>
                <w:szCs w:val="24"/>
              </w:rPr>
              <w:t>分。</w:t>
            </w:r>
          </w:p>
        </w:tc>
        <w:tc>
          <w:tcPr>
            <w:tcW w:w="932" w:type="dxa"/>
            <w:shd w:val="clear" w:color="auto" w:fill="auto"/>
            <w:vAlign w:val="center"/>
          </w:tcPr>
          <w:p w:rsidR="003837D1" w:rsidRDefault="00952BC1" w:rsidP="006065CA">
            <w:pPr>
              <w:widowControl/>
              <w:spacing w:line="400" w:lineRule="exact"/>
              <w:jc w:val="center"/>
              <w:rPr>
                <w:kern w:val="0"/>
                <w:sz w:val="24"/>
                <w:szCs w:val="24"/>
              </w:rPr>
            </w:pPr>
            <w:r>
              <w:rPr>
                <w:rFonts w:hint="eastAsia"/>
                <w:kern w:val="0"/>
                <w:sz w:val="24"/>
                <w:szCs w:val="24"/>
              </w:rPr>
              <w:t>7</w:t>
            </w:r>
          </w:p>
        </w:tc>
      </w:tr>
      <w:tr w:rsidR="003837D1" w:rsidRPr="00983D37" w:rsidTr="001053AD">
        <w:trPr>
          <w:trHeight w:val="558"/>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3837D1" w:rsidRDefault="003837D1" w:rsidP="006065CA">
            <w:pPr>
              <w:widowControl/>
              <w:adjustRightInd w:val="0"/>
              <w:snapToGrid w:val="0"/>
              <w:jc w:val="center"/>
              <w:rPr>
                <w:rFonts w:cs="宋体"/>
                <w:sz w:val="24"/>
                <w:szCs w:val="24"/>
                <w:lang w:val="zh-CN"/>
              </w:rPr>
            </w:pPr>
            <w:r>
              <w:rPr>
                <w:rFonts w:cs="宋体" w:hint="eastAsia"/>
                <w:sz w:val="24"/>
                <w:szCs w:val="24"/>
                <w:lang w:val="zh-CN"/>
              </w:rPr>
              <w:t>针对本项目总体建设方案评价</w:t>
            </w:r>
          </w:p>
        </w:tc>
        <w:tc>
          <w:tcPr>
            <w:tcW w:w="7311" w:type="dxa"/>
            <w:shd w:val="clear" w:color="auto" w:fill="auto"/>
            <w:vAlign w:val="center"/>
          </w:tcPr>
          <w:p w:rsidR="003837D1" w:rsidRDefault="003837D1" w:rsidP="006065CA">
            <w:pPr>
              <w:widowControl/>
              <w:spacing w:line="400" w:lineRule="exact"/>
              <w:jc w:val="left"/>
              <w:rPr>
                <w:sz w:val="24"/>
              </w:rPr>
            </w:pPr>
            <w:r>
              <w:rPr>
                <w:rFonts w:hint="eastAsia"/>
                <w:sz w:val="24"/>
              </w:rPr>
              <w:t>供应商针对本项目提供的建设方案。方案内容包括但不限于总体建设思路、建设目标、实施策略等。要求描述完整清晰，逻辑严谨、层次分明、表达准确、合理、针对性强、可操作性强。</w:t>
            </w:r>
          </w:p>
          <w:p w:rsidR="003837D1" w:rsidRDefault="003837D1" w:rsidP="006065CA">
            <w:pPr>
              <w:widowControl/>
              <w:spacing w:line="400" w:lineRule="exact"/>
              <w:jc w:val="left"/>
              <w:rPr>
                <w:sz w:val="24"/>
              </w:rPr>
            </w:pPr>
            <w:r>
              <w:rPr>
                <w:rFonts w:hint="eastAsia"/>
                <w:sz w:val="24"/>
              </w:rPr>
              <w:t>方案满足招标文件要求，内容无瑕疵：</w:t>
            </w:r>
            <w:r w:rsidR="00952BC1">
              <w:rPr>
                <w:rFonts w:hint="eastAsia"/>
                <w:sz w:val="24"/>
              </w:rPr>
              <w:t>7</w:t>
            </w:r>
            <w:r>
              <w:rPr>
                <w:rFonts w:hint="eastAsia"/>
                <w:sz w:val="24"/>
              </w:rPr>
              <w:t>分；</w:t>
            </w:r>
          </w:p>
          <w:p w:rsidR="003837D1" w:rsidRDefault="003837D1" w:rsidP="006065CA">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sidR="00952BC1">
              <w:rPr>
                <w:rFonts w:hint="eastAsia"/>
                <w:sz w:val="24"/>
              </w:rPr>
              <w:t>6</w:t>
            </w:r>
            <w:r>
              <w:rPr>
                <w:rFonts w:hint="eastAsia"/>
                <w:sz w:val="24"/>
              </w:rPr>
              <w:t>分；</w:t>
            </w:r>
          </w:p>
          <w:p w:rsidR="003837D1" w:rsidRDefault="003837D1" w:rsidP="006065CA">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sidR="00952BC1">
              <w:rPr>
                <w:rFonts w:hint="eastAsia"/>
                <w:sz w:val="24"/>
              </w:rPr>
              <w:t>5</w:t>
            </w:r>
            <w:r>
              <w:rPr>
                <w:rFonts w:hint="eastAsia"/>
                <w:sz w:val="24"/>
              </w:rPr>
              <w:t>分；</w:t>
            </w:r>
          </w:p>
          <w:p w:rsidR="003837D1" w:rsidRDefault="003837D1" w:rsidP="006065CA">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3837D1" w:rsidRDefault="00952BC1" w:rsidP="006065CA">
            <w:pPr>
              <w:widowControl/>
              <w:spacing w:line="400" w:lineRule="exact"/>
              <w:jc w:val="center"/>
              <w:rPr>
                <w:sz w:val="24"/>
              </w:rPr>
            </w:pPr>
            <w:r>
              <w:rPr>
                <w:rFonts w:hint="eastAsia"/>
                <w:sz w:val="24"/>
              </w:rPr>
              <w:t>7</w:t>
            </w:r>
          </w:p>
        </w:tc>
      </w:tr>
      <w:tr w:rsidR="003837D1" w:rsidRPr="00983D37" w:rsidTr="001053AD">
        <w:trPr>
          <w:trHeight w:val="558"/>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3837D1" w:rsidRDefault="003837D1" w:rsidP="006065CA">
            <w:pPr>
              <w:widowControl/>
              <w:adjustRightInd w:val="0"/>
              <w:snapToGrid w:val="0"/>
              <w:jc w:val="center"/>
              <w:rPr>
                <w:rFonts w:cs="宋体"/>
                <w:sz w:val="24"/>
                <w:szCs w:val="24"/>
                <w:lang w:val="zh-CN"/>
              </w:rPr>
            </w:pPr>
            <w:r>
              <w:rPr>
                <w:rFonts w:cs="宋体" w:hint="eastAsia"/>
                <w:sz w:val="24"/>
                <w:szCs w:val="24"/>
                <w:lang w:val="zh-CN"/>
              </w:rPr>
              <w:t>针对本项目安全保障措施方案评价</w:t>
            </w:r>
          </w:p>
        </w:tc>
        <w:tc>
          <w:tcPr>
            <w:tcW w:w="7311" w:type="dxa"/>
            <w:shd w:val="clear" w:color="auto" w:fill="auto"/>
            <w:vAlign w:val="center"/>
          </w:tcPr>
          <w:p w:rsidR="003837D1" w:rsidRDefault="003837D1" w:rsidP="006065CA">
            <w:pPr>
              <w:widowControl/>
              <w:spacing w:line="400" w:lineRule="exact"/>
              <w:jc w:val="left"/>
              <w:rPr>
                <w:sz w:val="24"/>
              </w:rPr>
            </w:pPr>
            <w:r>
              <w:rPr>
                <w:rFonts w:hint="eastAsia"/>
                <w:sz w:val="24"/>
              </w:rPr>
              <w:t>针对本项目制定的安全保障措施的详细程度、内容的全面性、可行性等经行打分。</w:t>
            </w:r>
          </w:p>
          <w:p w:rsidR="003837D1" w:rsidRDefault="003837D1" w:rsidP="006065CA">
            <w:pPr>
              <w:widowControl/>
              <w:spacing w:line="400" w:lineRule="exact"/>
              <w:jc w:val="left"/>
              <w:rPr>
                <w:sz w:val="24"/>
              </w:rPr>
            </w:pPr>
            <w:r>
              <w:rPr>
                <w:rFonts w:hint="eastAsia"/>
                <w:sz w:val="24"/>
              </w:rPr>
              <w:t>方案满足招标文件要求，内容无瑕疵：</w:t>
            </w:r>
            <w:r w:rsidR="00952BC1">
              <w:rPr>
                <w:rFonts w:hint="eastAsia"/>
                <w:sz w:val="24"/>
              </w:rPr>
              <w:t>7</w:t>
            </w:r>
            <w:r>
              <w:rPr>
                <w:rFonts w:hint="eastAsia"/>
                <w:sz w:val="24"/>
              </w:rPr>
              <w:t>分；</w:t>
            </w:r>
          </w:p>
          <w:p w:rsidR="003837D1" w:rsidRDefault="003837D1" w:rsidP="006065CA">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sidR="00952BC1">
              <w:rPr>
                <w:rFonts w:hint="eastAsia"/>
                <w:sz w:val="24"/>
              </w:rPr>
              <w:t>6</w:t>
            </w:r>
            <w:r>
              <w:rPr>
                <w:rFonts w:hint="eastAsia"/>
                <w:sz w:val="24"/>
              </w:rPr>
              <w:t>分；</w:t>
            </w:r>
          </w:p>
          <w:p w:rsidR="003837D1" w:rsidRDefault="003837D1" w:rsidP="006065CA">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sidR="00952BC1">
              <w:rPr>
                <w:rFonts w:hint="eastAsia"/>
                <w:sz w:val="24"/>
              </w:rPr>
              <w:t>5</w:t>
            </w:r>
            <w:r>
              <w:rPr>
                <w:rFonts w:hint="eastAsia"/>
                <w:sz w:val="24"/>
              </w:rPr>
              <w:t>分；</w:t>
            </w:r>
          </w:p>
          <w:p w:rsidR="003837D1" w:rsidRDefault="003837D1" w:rsidP="006065CA">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3837D1" w:rsidRDefault="00952BC1" w:rsidP="006065CA">
            <w:pPr>
              <w:widowControl/>
              <w:spacing w:line="400" w:lineRule="exact"/>
              <w:jc w:val="center"/>
              <w:rPr>
                <w:sz w:val="24"/>
              </w:rPr>
            </w:pPr>
            <w:r>
              <w:rPr>
                <w:rFonts w:hint="eastAsia"/>
                <w:sz w:val="24"/>
              </w:rPr>
              <w:t>7</w:t>
            </w:r>
          </w:p>
        </w:tc>
      </w:tr>
      <w:tr w:rsidR="003837D1" w:rsidRPr="00983D37" w:rsidTr="001053AD">
        <w:trPr>
          <w:trHeight w:val="558"/>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3837D1" w:rsidRDefault="003837D1" w:rsidP="006065CA">
            <w:pPr>
              <w:widowControl/>
              <w:adjustRightInd w:val="0"/>
              <w:snapToGrid w:val="0"/>
              <w:jc w:val="center"/>
              <w:rPr>
                <w:rFonts w:cs="宋体"/>
                <w:sz w:val="24"/>
                <w:szCs w:val="24"/>
                <w:lang w:val="zh-CN"/>
              </w:rPr>
            </w:pPr>
            <w:r>
              <w:rPr>
                <w:rFonts w:cs="宋体" w:hint="eastAsia"/>
                <w:sz w:val="24"/>
                <w:szCs w:val="24"/>
                <w:lang w:val="zh-CN"/>
              </w:rPr>
              <w:t>针对本项目特点的总体实施方案评价</w:t>
            </w:r>
          </w:p>
        </w:tc>
        <w:tc>
          <w:tcPr>
            <w:tcW w:w="7311" w:type="dxa"/>
            <w:shd w:val="clear" w:color="auto" w:fill="auto"/>
            <w:vAlign w:val="center"/>
          </w:tcPr>
          <w:p w:rsidR="003837D1" w:rsidRDefault="003837D1" w:rsidP="006065CA">
            <w:pPr>
              <w:widowControl/>
              <w:spacing w:line="400" w:lineRule="exact"/>
              <w:jc w:val="left"/>
              <w:rPr>
                <w:sz w:val="24"/>
              </w:rPr>
            </w:pPr>
            <w:r>
              <w:rPr>
                <w:rFonts w:hint="eastAsia"/>
                <w:sz w:val="24"/>
              </w:rPr>
              <w:t>供应商针对本项目提供全面的专业化总体实施服务管理方案，方案内容包括但不限于实施内容、实施计划、项目管理计划等。要求描述完整清晰，逻辑严谨、层次分明、表达准确、合理、针对性强、可操作性强。</w:t>
            </w:r>
          </w:p>
          <w:p w:rsidR="003837D1" w:rsidRDefault="003837D1" w:rsidP="006065CA">
            <w:pPr>
              <w:widowControl/>
              <w:spacing w:line="400" w:lineRule="exact"/>
              <w:jc w:val="left"/>
              <w:rPr>
                <w:sz w:val="24"/>
              </w:rPr>
            </w:pPr>
            <w:r>
              <w:rPr>
                <w:rFonts w:hint="eastAsia"/>
                <w:sz w:val="24"/>
              </w:rPr>
              <w:t>以上内容不存在瑕疵：</w:t>
            </w:r>
            <w:r w:rsidR="00952BC1">
              <w:rPr>
                <w:rFonts w:hint="eastAsia"/>
                <w:sz w:val="24"/>
              </w:rPr>
              <w:t>7</w:t>
            </w:r>
            <w:r>
              <w:rPr>
                <w:rFonts w:hint="eastAsia"/>
                <w:sz w:val="24"/>
              </w:rPr>
              <w:t>分；</w:t>
            </w:r>
          </w:p>
          <w:p w:rsidR="003837D1" w:rsidRDefault="003837D1" w:rsidP="006065CA">
            <w:pPr>
              <w:widowControl/>
              <w:spacing w:line="400" w:lineRule="exact"/>
              <w:jc w:val="left"/>
              <w:rPr>
                <w:sz w:val="24"/>
              </w:rPr>
            </w:pPr>
            <w:r>
              <w:rPr>
                <w:rFonts w:hint="eastAsia"/>
                <w:sz w:val="24"/>
              </w:rPr>
              <w:t>以上内容存在</w:t>
            </w:r>
            <w:r>
              <w:rPr>
                <w:rFonts w:hint="eastAsia"/>
                <w:sz w:val="24"/>
              </w:rPr>
              <w:t>1</w:t>
            </w:r>
            <w:r>
              <w:rPr>
                <w:rFonts w:hint="eastAsia"/>
                <w:sz w:val="24"/>
              </w:rPr>
              <w:t>处瑕疵：</w:t>
            </w:r>
            <w:r w:rsidR="00952BC1">
              <w:rPr>
                <w:rFonts w:hint="eastAsia"/>
                <w:sz w:val="24"/>
              </w:rPr>
              <w:t>6</w:t>
            </w:r>
            <w:r>
              <w:rPr>
                <w:rFonts w:hint="eastAsia"/>
                <w:sz w:val="24"/>
              </w:rPr>
              <w:t>分；</w:t>
            </w:r>
          </w:p>
          <w:p w:rsidR="003837D1" w:rsidRDefault="003837D1" w:rsidP="006065CA">
            <w:pPr>
              <w:widowControl/>
              <w:spacing w:line="400" w:lineRule="exact"/>
              <w:jc w:val="left"/>
              <w:rPr>
                <w:sz w:val="24"/>
              </w:rPr>
            </w:pPr>
            <w:r>
              <w:rPr>
                <w:rFonts w:hint="eastAsia"/>
                <w:sz w:val="24"/>
              </w:rPr>
              <w:t>以上内容存在</w:t>
            </w:r>
            <w:r>
              <w:rPr>
                <w:rFonts w:hint="eastAsia"/>
                <w:sz w:val="24"/>
              </w:rPr>
              <w:t>2</w:t>
            </w:r>
            <w:r>
              <w:rPr>
                <w:rFonts w:hint="eastAsia"/>
                <w:sz w:val="24"/>
              </w:rPr>
              <w:t>处瑕疵：</w:t>
            </w:r>
            <w:r w:rsidR="00952BC1">
              <w:rPr>
                <w:rFonts w:hint="eastAsia"/>
                <w:sz w:val="24"/>
              </w:rPr>
              <w:t>5</w:t>
            </w:r>
            <w:r>
              <w:rPr>
                <w:rFonts w:hint="eastAsia"/>
                <w:sz w:val="24"/>
              </w:rPr>
              <w:t>分；</w:t>
            </w:r>
          </w:p>
          <w:p w:rsidR="003837D1" w:rsidRDefault="003837D1" w:rsidP="006065CA">
            <w:pPr>
              <w:widowControl/>
              <w:spacing w:line="400" w:lineRule="exact"/>
              <w:jc w:val="left"/>
              <w:rPr>
                <w:sz w:val="24"/>
              </w:rPr>
            </w:pPr>
            <w:r>
              <w:rPr>
                <w:rFonts w:hint="eastAsia"/>
                <w:sz w:val="24"/>
              </w:rPr>
              <w:t>其他情况：</w:t>
            </w:r>
            <w:r>
              <w:rPr>
                <w:rFonts w:hint="eastAsia"/>
                <w:sz w:val="24"/>
              </w:rPr>
              <w:t>0</w:t>
            </w:r>
            <w:r>
              <w:rPr>
                <w:rFonts w:hint="eastAsia"/>
                <w:sz w:val="24"/>
              </w:rPr>
              <w:t>分。</w:t>
            </w:r>
          </w:p>
        </w:tc>
        <w:tc>
          <w:tcPr>
            <w:tcW w:w="932" w:type="dxa"/>
            <w:shd w:val="clear" w:color="auto" w:fill="auto"/>
            <w:vAlign w:val="center"/>
          </w:tcPr>
          <w:p w:rsidR="003837D1" w:rsidRDefault="00952BC1" w:rsidP="006065CA">
            <w:pPr>
              <w:widowControl/>
              <w:spacing w:line="400" w:lineRule="exact"/>
              <w:jc w:val="center"/>
              <w:rPr>
                <w:sz w:val="24"/>
              </w:rPr>
            </w:pPr>
            <w:r>
              <w:rPr>
                <w:rFonts w:hint="eastAsia"/>
                <w:sz w:val="24"/>
              </w:rPr>
              <w:t>7</w:t>
            </w:r>
          </w:p>
        </w:tc>
      </w:tr>
      <w:tr w:rsidR="003837D1" w:rsidRPr="00983D37" w:rsidTr="001053AD">
        <w:trPr>
          <w:trHeight w:val="558"/>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3837D1" w:rsidRDefault="003837D1" w:rsidP="006065CA">
            <w:pPr>
              <w:widowControl/>
              <w:adjustRightInd w:val="0"/>
              <w:snapToGrid w:val="0"/>
              <w:jc w:val="center"/>
              <w:rPr>
                <w:kern w:val="0"/>
                <w:sz w:val="24"/>
                <w:szCs w:val="24"/>
              </w:rPr>
            </w:pPr>
            <w:r>
              <w:rPr>
                <w:rFonts w:hint="eastAsia"/>
                <w:kern w:val="0"/>
                <w:sz w:val="24"/>
                <w:szCs w:val="24"/>
              </w:rPr>
              <w:t>人员培训方案评价</w:t>
            </w:r>
          </w:p>
        </w:tc>
        <w:tc>
          <w:tcPr>
            <w:tcW w:w="7311" w:type="dxa"/>
            <w:shd w:val="clear" w:color="auto" w:fill="auto"/>
            <w:vAlign w:val="center"/>
          </w:tcPr>
          <w:p w:rsidR="003837D1" w:rsidRDefault="003837D1" w:rsidP="006065CA">
            <w:pPr>
              <w:widowControl/>
              <w:spacing w:line="400" w:lineRule="exact"/>
              <w:jc w:val="left"/>
              <w:rPr>
                <w:sz w:val="24"/>
              </w:rPr>
            </w:pPr>
            <w:r>
              <w:rPr>
                <w:rFonts w:hint="eastAsia"/>
                <w:sz w:val="24"/>
              </w:rPr>
              <w:t>结合本项目需求，提供详细及措施合理的人员培训方案，方案内容包括但不限于对各类人员的培训计划、培训方式、培训资料、培训目标、培训质量等，要求描述完整清晰，逻辑严谨、层次分明、表达准确、合理、针对性强、可操作性强。</w:t>
            </w:r>
          </w:p>
          <w:p w:rsidR="003837D1" w:rsidRDefault="003837D1" w:rsidP="006065CA">
            <w:pPr>
              <w:widowControl/>
              <w:spacing w:line="400" w:lineRule="exact"/>
              <w:jc w:val="left"/>
              <w:rPr>
                <w:sz w:val="24"/>
              </w:rPr>
            </w:pPr>
            <w:r>
              <w:rPr>
                <w:rFonts w:hint="eastAsia"/>
                <w:sz w:val="24"/>
              </w:rPr>
              <w:t>以上内容不存在瑕疵：</w:t>
            </w:r>
            <w:r w:rsidR="00952BC1">
              <w:rPr>
                <w:rFonts w:hint="eastAsia"/>
                <w:sz w:val="24"/>
              </w:rPr>
              <w:t>7</w:t>
            </w:r>
            <w:r>
              <w:rPr>
                <w:rFonts w:hint="eastAsia"/>
                <w:sz w:val="24"/>
              </w:rPr>
              <w:t>分；</w:t>
            </w:r>
          </w:p>
          <w:p w:rsidR="003837D1" w:rsidRDefault="003837D1" w:rsidP="006065CA">
            <w:pPr>
              <w:widowControl/>
              <w:spacing w:line="400" w:lineRule="exact"/>
              <w:jc w:val="left"/>
              <w:rPr>
                <w:sz w:val="24"/>
              </w:rPr>
            </w:pPr>
            <w:r>
              <w:rPr>
                <w:rFonts w:hint="eastAsia"/>
                <w:sz w:val="24"/>
              </w:rPr>
              <w:t>以上内容存在</w:t>
            </w:r>
            <w:r>
              <w:rPr>
                <w:rFonts w:hint="eastAsia"/>
                <w:sz w:val="24"/>
              </w:rPr>
              <w:t>1</w:t>
            </w:r>
            <w:r>
              <w:rPr>
                <w:rFonts w:hint="eastAsia"/>
                <w:sz w:val="24"/>
              </w:rPr>
              <w:t>处瑕疵：</w:t>
            </w:r>
            <w:r w:rsidR="00952BC1">
              <w:rPr>
                <w:rFonts w:hint="eastAsia"/>
                <w:sz w:val="24"/>
              </w:rPr>
              <w:t>6</w:t>
            </w:r>
            <w:r>
              <w:rPr>
                <w:rFonts w:hint="eastAsia"/>
                <w:sz w:val="24"/>
              </w:rPr>
              <w:t>分；</w:t>
            </w:r>
          </w:p>
          <w:p w:rsidR="003837D1" w:rsidRDefault="003837D1" w:rsidP="006065CA">
            <w:pPr>
              <w:widowControl/>
              <w:spacing w:line="400" w:lineRule="exact"/>
              <w:jc w:val="left"/>
              <w:rPr>
                <w:sz w:val="24"/>
              </w:rPr>
            </w:pPr>
            <w:r>
              <w:rPr>
                <w:rFonts w:hint="eastAsia"/>
                <w:sz w:val="24"/>
              </w:rPr>
              <w:t>以上内容存在</w:t>
            </w:r>
            <w:r>
              <w:rPr>
                <w:rFonts w:hint="eastAsia"/>
                <w:sz w:val="24"/>
              </w:rPr>
              <w:t>2</w:t>
            </w:r>
            <w:r>
              <w:rPr>
                <w:rFonts w:hint="eastAsia"/>
                <w:sz w:val="24"/>
              </w:rPr>
              <w:t>处瑕疵：</w:t>
            </w:r>
            <w:r w:rsidR="00952BC1">
              <w:rPr>
                <w:rFonts w:hint="eastAsia"/>
                <w:sz w:val="24"/>
              </w:rPr>
              <w:t>5</w:t>
            </w:r>
            <w:r>
              <w:rPr>
                <w:rFonts w:hint="eastAsia"/>
                <w:sz w:val="24"/>
              </w:rPr>
              <w:t>分；</w:t>
            </w:r>
          </w:p>
          <w:p w:rsidR="003837D1" w:rsidRDefault="003837D1" w:rsidP="006065CA">
            <w:pPr>
              <w:widowControl/>
              <w:spacing w:line="400" w:lineRule="exact"/>
              <w:jc w:val="left"/>
              <w:rPr>
                <w:sz w:val="24"/>
              </w:rPr>
            </w:pPr>
            <w:r>
              <w:rPr>
                <w:rFonts w:hint="eastAsia"/>
                <w:sz w:val="24"/>
              </w:rPr>
              <w:t>其他情况：</w:t>
            </w:r>
            <w:r>
              <w:rPr>
                <w:rFonts w:hint="eastAsia"/>
                <w:sz w:val="24"/>
              </w:rPr>
              <w:t>0</w:t>
            </w:r>
            <w:r>
              <w:rPr>
                <w:rFonts w:hint="eastAsia"/>
                <w:sz w:val="24"/>
              </w:rPr>
              <w:t>分。</w:t>
            </w:r>
          </w:p>
        </w:tc>
        <w:tc>
          <w:tcPr>
            <w:tcW w:w="932" w:type="dxa"/>
            <w:shd w:val="clear" w:color="auto" w:fill="auto"/>
            <w:vAlign w:val="center"/>
          </w:tcPr>
          <w:p w:rsidR="003837D1" w:rsidRDefault="00952BC1" w:rsidP="006065CA">
            <w:pPr>
              <w:widowControl/>
              <w:spacing w:line="400" w:lineRule="exact"/>
              <w:jc w:val="center"/>
              <w:rPr>
                <w:sz w:val="24"/>
              </w:rPr>
            </w:pPr>
            <w:r>
              <w:rPr>
                <w:rFonts w:hint="eastAsia"/>
                <w:sz w:val="24"/>
              </w:rPr>
              <w:t>7</w:t>
            </w:r>
          </w:p>
        </w:tc>
      </w:tr>
      <w:tr w:rsidR="003837D1" w:rsidRPr="00983D37" w:rsidTr="001053AD">
        <w:trPr>
          <w:trHeight w:val="558"/>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3837D1" w:rsidRDefault="003837D1" w:rsidP="006065CA">
            <w:pPr>
              <w:widowControl/>
              <w:adjustRightInd w:val="0"/>
              <w:snapToGrid w:val="0"/>
              <w:jc w:val="center"/>
              <w:rPr>
                <w:kern w:val="0"/>
                <w:sz w:val="24"/>
                <w:szCs w:val="24"/>
              </w:rPr>
            </w:pPr>
            <w:r>
              <w:rPr>
                <w:rFonts w:hint="eastAsia"/>
                <w:kern w:val="0"/>
                <w:sz w:val="24"/>
                <w:szCs w:val="24"/>
              </w:rPr>
              <w:t>巡检服务方案评价</w:t>
            </w:r>
          </w:p>
        </w:tc>
        <w:tc>
          <w:tcPr>
            <w:tcW w:w="7311" w:type="dxa"/>
            <w:shd w:val="clear" w:color="auto" w:fill="auto"/>
            <w:vAlign w:val="center"/>
          </w:tcPr>
          <w:p w:rsidR="003837D1" w:rsidRDefault="003837D1" w:rsidP="006065CA">
            <w:pPr>
              <w:widowControl/>
              <w:spacing w:line="400" w:lineRule="exact"/>
              <w:jc w:val="left"/>
              <w:rPr>
                <w:sz w:val="24"/>
              </w:rPr>
            </w:pPr>
            <w:r>
              <w:rPr>
                <w:rFonts w:hint="eastAsia"/>
                <w:sz w:val="24"/>
              </w:rPr>
              <w:t>根据投标人提供的具体巡检服务方案的完整性、针对性，及是否能够设计本项目针对性运维巡检记录表模板等进行打分：</w:t>
            </w:r>
          </w:p>
          <w:p w:rsidR="003837D1" w:rsidRDefault="003837D1" w:rsidP="006065CA">
            <w:pPr>
              <w:widowControl/>
              <w:spacing w:line="400" w:lineRule="exact"/>
              <w:jc w:val="left"/>
              <w:rPr>
                <w:sz w:val="24"/>
              </w:rPr>
            </w:pPr>
            <w:r>
              <w:rPr>
                <w:rFonts w:hint="eastAsia"/>
                <w:sz w:val="24"/>
              </w:rPr>
              <w:t>以上内容不存在瑕疵：</w:t>
            </w:r>
            <w:r w:rsidR="00952BC1">
              <w:rPr>
                <w:rFonts w:hint="eastAsia"/>
                <w:sz w:val="24"/>
              </w:rPr>
              <w:t>7</w:t>
            </w:r>
            <w:r>
              <w:rPr>
                <w:rFonts w:hint="eastAsia"/>
                <w:sz w:val="24"/>
              </w:rPr>
              <w:t>分；</w:t>
            </w:r>
          </w:p>
          <w:p w:rsidR="003837D1" w:rsidRDefault="003837D1" w:rsidP="006065CA">
            <w:pPr>
              <w:widowControl/>
              <w:spacing w:line="400" w:lineRule="exact"/>
              <w:jc w:val="left"/>
              <w:rPr>
                <w:sz w:val="24"/>
              </w:rPr>
            </w:pPr>
            <w:r>
              <w:rPr>
                <w:rFonts w:hint="eastAsia"/>
                <w:sz w:val="24"/>
              </w:rPr>
              <w:t>以上内容存在</w:t>
            </w:r>
            <w:r>
              <w:rPr>
                <w:rFonts w:hint="eastAsia"/>
                <w:sz w:val="24"/>
              </w:rPr>
              <w:t>1</w:t>
            </w:r>
            <w:r>
              <w:rPr>
                <w:rFonts w:hint="eastAsia"/>
                <w:sz w:val="24"/>
              </w:rPr>
              <w:t>处瑕疵：</w:t>
            </w:r>
            <w:r w:rsidR="00952BC1">
              <w:rPr>
                <w:rFonts w:hint="eastAsia"/>
                <w:sz w:val="24"/>
              </w:rPr>
              <w:t>6</w:t>
            </w:r>
            <w:r>
              <w:rPr>
                <w:rFonts w:hint="eastAsia"/>
                <w:sz w:val="24"/>
              </w:rPr>
              <w:t>分；</w:t>
            </w:r>
          </w:p>
          <w:p w:rsidR="003837D1" w:rsidRDefault="003837D1" w:rsidP="006065CA">
            <w:pPr>
              <w:widowControl/>
              <w:spacing w:line="400" w:lineRule="exact"/>
              <w:jc w:val="left"/>
              <w:rPr>
                <w:sz w:val="24"/>
              </w:rPr>
            </w:pPr>
            <w:r>
              <w:rPr>
                <w:rFonts w:hint="eastAsia"/>
                <w:sz w:val="24"/>
              </w:rPr>
              <w:t>以上内容存在</w:t>
            </w:r>
            <w:r>
              <w:rPr>
                <w:rFonts w:hint="eastAsia"/>
                <w:sz w:val="24"/>
              </w:rPr>
              <w:t>2</w:t>
            </w:r>
            <w:r>
              <w:rPr>
                <w:rFonts w:hint="eastAsia"/>
                <w:sz w:val="24"/>
              </w:rPr>
              <w:t>处瑕疵：</w:t>
            </w:r>
            <w:r w:rsidR="00952BC1">
              <w:rPr>
                <w:rFonts w:hint="eastAsia"/>
                <w:sz w:val="24"/>
              </w:rPr>
              <w:t>5</w:t>
            </w:r>
            <w:r>
              <w:rPr>
                <w:rFonts w:hint="eastAsia"/>
                <w:sz w:val="24"/>
              </w:rPr>
              <w:t>分；</w:t>
            </w:r>
          </w:p>
          <w:p w:rsidR="003837D1" w:rsidRDefault="003837D1" w:rsidP="006065CA">
            <w:pPr>
              <w:widowControl/>
              <w:spacing w:line="400" w:lineRule="exact"/>
              <w:jc w:val="left"/>
              <w:rPr>
                <w:sz w:val="24"/>
              </w:rPr>
            </w:pPr>
            <w:r>
              <w:rPr>
                <w:rFonts w:hint="eastAsia"/>
                <w:sz w:val="24"/>
              </w:rPr>
              <w:lastRenderedPageBreak/>
              <w:t>其他情况：</w:t>
            </w:r>
            <w:r>
              <w:rPr>
                <w:rFonts w:hint="eastAsia"/>
                <w:sz w:val="24"/>
              </w:rPr>
              <w:t>0</w:t>
            </w:r>
            <w:r>
              <w:rPr>
                <w:rFonts w:hint="eastAsia"/>
                <w:sz w:val="24"/>
              </w:rPr>
              <w:t>分。</w:t>
            </w:r>
          </w:p>
        </w:tc>
        <w:tc>
          <w:tcPr>
            <w:tcW w:w="932" w:type="dxa"/>
            <w:shd w:val="clear" w:color="auto" w:fill="auto"/>
            <w:vAlign w:val="center"/>
          </w:tcPr>
          <w:p w:rsidR="003837D1" w:rsidRDefault="00952BC1" w:rsidP="006065CA">
            <w:pPr>
              <w:widowControl/>
              <w:spacing w:line="400" w:lineRule="exact"/>
              <w:jc w:val="center"/>
              <w:rPr>
                <w:sz w:val="24"/>
              </w:rPr>
            </w:pPr>
            <w:r>
              <w:rPr>
                <w:rFonts w:hint="eastAsia"/>
                <w:sz w:val="24"/>
              </w:rPr>
              <w:lastRenderedPageBreak/>
              <w:t>7</w:t>
            </w:r>
          </w:p>
        </w:tc>
      </w:tr>
      <w:tr w:rsidR="003837D1" w:rsidRPr="00983D37" w:rsidTr="001053AD">
        <w:trPr>
          <w:trHeight w:val="558"/>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lastRenderedPageBreak/>
              <w:t>9</w:t>
            </w:r>
          </w:p>
        </w:tc>
        <w:tc>
          <w:tcPr>
            <w:tcW w:w="1419" w:type="dxa"/>
            <w:shd w:val="clear" w:color="auto" w:fill="auto"/>
            <w:vAlign w:val="center"/>
          </w:tcPr>
          <w:p w:rsidR="003837D1" w:rsidRDefault="003837D1" w:rsidP="006065CA">
            <w:pPr>
              <w:widowControl/>
              <w:adjustRightInd w:val="0"/>
              <w:snapToGrid w:val="0"/>
              <w:jc w:val="center"/>
              <w:rPr>
                <w:kern w:val="0"/>
                <w:sz w:val="24"/>
                <w:szCs w:val="24"/>
              </w:rPr>
            </w:pPr>
            <w:r>
              <w:rPr>
                <w:rFonts w:cs="宋体" w:hint="eastAsia"/>
                <w:sz w:val="24"/>
                <w:szCs w:val="24"/>
                <w:lang w:val="zh-CN"/>
              </w:rPr>
              <w:t>针对本项目的实施及工期保障方案评价</w:t>
            </w:r>
          </w:p>
        </w:tc>
        <w:tc>
          <w:tcPr>
            <w:tcW w:w="7311" w:type="dxa"/>
            <w:shd w:val="clear" w:color="auto" w:fill="auto"/>
            <w:vAlign w:val="center"/>
          </w:tcPr>
          <w:p w:rsidR="003837D1" w:rsidRDefault="003837D1" w:rsidP="006065CA">
            <w:pPr>
              <w:widowControl/>
              <w:spacing w:line="400" w:lineRule="exact"/>
              <w:jc w:val="left"/>
              <w:rPr>
                <w:sz w:val="24"/>
              </w:rPr>
            </w:pPr>
            <w:r>
              <w:rPr>
                <w:rFonts w:hint="eastAsia"/>
                <w:sz w:val="24"/>
              </w:rPr>
              <w:t>供应商按照项目总工期目标，制定详细的实施及工期保障方案，方案内容包括但不限于变更管理、质量管理、风险管理、沟通管理等。要求描述完整清晰，逻辑严谨、层次分明、表达准确、合理、针对性强、可操作性强。</w:t>
            </w:r>
          </w:p>
          <w:p w:rsidR="003837D1" w:rsidRDefault="003837D1" w:rsidP="006065CA">
            <w:pPr>
              <w:widowControl/>
              <w:spacing w:line="400" w:lineRule="exact"/>
              <w:jc w:val="left"/>
              <w:rPr>
                <w:sz w:val="24"/>
              </w:rPr>
            </w:pPr>
            <w:r>
              <w:rPr>
                <w:rFonts w:hint="eastAsia"/>
                <w:sz w:val="24"/>
              </w:rPr>
              <w:t>以上内容不存在瑕疵：</w:t>
            </w:r>
            <w:r w:rsidR="00952BC1">
              <w:rPr>
                <w:rFonts w:hint="eastAsia"/>
                <w:sz w:val="24"/>
              </w:rPr>
              <w:t>7</w:t>
            </w:r>
            <w:r>
              <w:rPr>
                <w:rFonts w:hint="eastAsia"/>
                <w:sz w:val="24"/>
              </w:rPr>
              <w:t>分；</w:t>
            </w:r>
          </w:p>
          <w:p w:rsidR="003837D1" w:rsidRDefault="003837D1" w:rsidP="006065CA">
            <w:pPr>
              <w:widowControl/>
              <w:spacing w:line="400" w:lineRule="exact"/>
              <w:jc w:val="left"/>
              <w:rPr>
                <w:sz w:val="24"/>
              </w:rPr>
            </w:pPr>
            <w:r>
              <w:rPr>
                <w:rFonts w:hint="eastAsia"/>
                <w:sz w:val="24"/>
              </w:rPr>
              <w:t>以上内容存在</w:t>
            </w:r>
            <w:r>
              <w:rPr>
                <w:rFonts w:hint="eastAsia"/>
                <w:sz w:val="24"/>
              </w:rPr>
              <w:t>1</w:t>
            </w:r>
            <w:r>
              <w:rPr>
                <w:rFonts w:hint="eastAsia"/>
                <w:sz w:val="24"/>
              </w:rPr>
              <w:t>处瑕疵：</w:t>
            </w:r>
            <w:r w:rsidR="00952BC1">
              <w:rPr>
                <w:rFonts w:hint="eastAsia"/>
                <w:sz w:val="24"/>
              </w:rPr>
              <w:t>6</w:t>
            </w:r>
            <w:r>
              <w:rPr>
                <w:rFonts w:hint="eastAsia"/>
                <w:sz w:val="24"/>
              </w:rPr>
              <w:t>分；</w:t>
            </w:r>
          </w:p>
          <w:p w:rsidR="003837D1" w:rsidRDefault="003837D1" w:rsidP="006065CA">
            <w:pPr>
              <w:widowControl/>
              <w:spacing w:line="400" w:lineRule="exact"/>
              <w:jc w:val="left"/>
              <w:rPr>
                <w:sz w:val="24"/>
              </w:rPr>
            </w:pPr>
            <w:r>
              <w:rPr>
                <w:rFonts w:hint="eastAsia"/>
                <w:sz w:val="24"/>
              </w:rPr>
              <w:t>以上内容存在</w:t>
            </w:r>
            <w:r>
              <w:rPr>
                <w:rFonts w:hint="eastAsia"/>
                <w:sz w:val="24"/>
              </w:rPr>
              <w:t>2</w:t>
            </w:r>
            <w:r>
              <w:rPr>
                <w:rFonts w:hint="eastAsia"/>
                <w:sz w:val="24"/>
              </w:rPr>
              <w:t>处瑕疵：</w:t>
            </w:r>
            <w:r w:rsidR="00952BC1">
              <w:rPr>
                <w:rFonts w:hint="eastAsia"/>
                <w:sz w:val="24"/>
              </w:rPr>
              <w:t>5</w:t>
            </w:r>
            <w:r>
              <w:rPr>
                <w:rFonts w:hint="eastAsia"/>
                <w:sz w:val="24"/>
              </w:rPr>
              <w:t>分；</w:t>
            </w:r>
          </w:p>
          <w:p w:rsidR="003837D1" w:rsidRDefault="003837D1" w:rsidP="006065CA">
            <w:pPr>
              <w:widowControl/>
              <w:spacing w:line="400" w:lineRule="exact"/>
              <w:jc w:val="left"/>
              <w:rPr>
                <w:sz w:val="24"/>
              </w:rPr>
            </w:pPr>
            <w:r>
              <w:rPr>
                <w:rFonts w:hint="eastAsia"/>
                <w:sz w:val="24"/>
              </w:rPr>
              <w:t>其他情况：</w:t>
            </w:r>
            <w:r>
              <w:rPr>
                <w:rFonts w:hint="eastAsia"/>
                <w:sz w:val="24"/>
              </w:rPr>
              <w:t>0</w:t>
            </w:r>
            <w:r>
              <w:rPr>
                <w:rFonts w:hint="eastAsia"/>
                <w:sz w:val="24"/>
              </w:rPr>
              <w:t>分。</w:t>
            </w:r>
          </w:p>
        </w:tc>
        <w:tc>
          <w:tcPr>
            <w:tcW w:w="932" w:type="dxa"/>
            <w:shd w:val="clear" w:color="auto" w:fill="auto"/>
            <w:vAlign w:val="center"/>
          </w:tcPr>
          <w:p w:rsidR="003837D1" w:rsidRDefault="00952BC1" w:rsidP="006065CA">
            <w:pPr>
              <w:widowControl/>
              <w:spacing w:line="400" w:lineRule="exact"/>
              <w:jc w:val="center"/>
              <w:rPr>
                <w:sz w:val="24"/>
              </w:rPr>
            </w:pPr>
            <w:r>
              <w:rPr>
                <w:rFonts w:hint="eastAsia"/>
                <w:sz w:val="24"/>
              </w:rPr>
              <w:t>7</w:t>
            </w:r>
          </w:p>
        </w:tc>
      </w:tr>
      <w:tr w:rsidR="003837D1" w:rsidRPr="00983D37" w:rsidTr="001053AD">
        <w:trPr>
          <w:trHeight w:val="558"/>
          <w:jc w:val="center"/>
        </w:trPr>
        <w:tc>
          <w:tcPr>
            <w:tcW w:w="663" w:type="dxa"/>
            <w:shd w:val="clear" w:color="auto" w:fill="auto"/>
            <w:noWrap/>
            <w:vAlign w:val="center"/>
          </w:tcPr>
          <w:p w:rsidR="003837D1" w:rsidRDefault="003837D1" w:rsidP="006065CA">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shd w:val="clear" w:color="auto" w:fill="auto"/>
            <w:vAlign w:val="center"/>
          </w:tcPr>
          <w:p w:rsidR="003837D1" w:rsidRDefault="003837D1" w:rsidP="006065CA">
            <w:pPr>
              <w:widowControl/>
              <w:adjustRightInd w:val="0"/>
              <w:snapToGrid w:val="0"/>
              <w:jc w:val="center"/>
              <w:rPr>
                <w:kern w:val="0"/>
                <w:sz w:val="24"/>
                <w:szCs w:val="24"/>
              </w:rPr>
            </w:pPr>
            <w:r>
              <w:rPr>
                <w:rFonts w:cs="宋体" w:hint="eastAsia"/>
                <w:sz w:val="24"/>
                <w:szCs w:val="24"/>
                <w:lang w:val="zh-CN"/>
              </w:rPr>
              <w:t>应急保障服务方案</w:t>
            </w:r>
          </w:p>
        </w:tc>
        <w:tc>
          <w:tcPr>
            <w:tcW w:w="7311" w:type="dxa"/>
            <w:shd w:val="clear" w:color="auto" w:fill="auto"/>
            <w:vAlign w:val="center"/>
          </w:tcPr>
          <w:p w:rsidR="003837D1" w:rsidRDefault="003837D1" w:rsidP="006065CA">
            <w:pPr>
              <w:widowControl/>
              <w:spacing w:line="400" w:lineRule="exact"/>
              <w:jc w:val="left"/>
              <w:rPr>
                <w:sz w:val="24"/>
              </w:rPr>
            </w:pPr>
            <w:r>
              <w:rPr>
                <w:rFonts w:hint="eastAsia"/>
                <w:sz w:val="24"/>
              </w:rPr>
              <w:t>至少包含突发应急组织架构与职责、应急预防措施、应急响应流程、应急资源保障等方面内容</w:t>
            </w:r>
          </w:p>
          <w:p w:rsidR="003837D1" w:rsidRDefault="003837D1" w:rsidP="006065CA">
            <w:pPr>
              <w:widowControl/>
              <w:spacing w:line="400" w:lineRule="exact"/>
              <w:jc w:val="left"/>
              <w:rPr>
                <w:sz w:val="24"/>
              </w:rPr>
            </w:pPr>
            <w:r>
              <w:rPr>
                <w:rFonts w:hint="eastAsia"/>
                <w:sz w:val="24"/>
              </w:rPr>
              <w:t>方案满足招标文件要求，内容无瑕疵：</w:t>
            </w:r>
            <w:r w:rsidR="00952BC1">
              <w:rPr>
                <w:rFonts w:hint="eastAsia"/>
                <w:sz w:val="24"/>
              </w:rPr>
              <w:t>7</w:t>
            </w:r>
            <w:r>
              <w:rPr>
                <w:rFonts w:hint="eastAsia"/>
                <w:sz w:val="24"/>
              </w:rPr>
              <w:t>分；</w:t>
            </w:r>
          </w:p>
          <w:p w:rsidR="003837D1" w:rsidRDefault="003837D1" w:rsidP="006065CA">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sidR="00952BC1">
              <w:rPr>
                <w:rFonts w:hint="eastAsia"/>
                <w:sz w:val="24"/>
              </w:rPr>
              <w:t>6</w:t>
            </w:r>
            <w:r>
              <w:rPr>
                <w:rFonts w:hint="eastAsia"/>
                <w:sz w:val="24"/>
              </w:rPr>
              <w:t>分；</w:t>
            </w:r>
          </w:p>
          <w:p w:rsidR="003837D1" w:rsidRDefault="003837D1" w:rsidP="006065CA">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sidR="00952BC1">
              <w:rPr>
                <w:rFonts w:hint="eastAsia"/>
                <w:sz w:val="24"/>
              </w:rPr>
              <w:t>5</w:t>
            </w:r>
            <w:r>
              <w:rPr>
                <w:rFonts w:hint="eastAsia"/>
                <w:sz w:val="24"/>
              </w:rPr>
              <w:t>分；</w:t>
            </w:r>
          </w:p>
          <w:p w:rsidR="003837D1" w:rsidRDefault="003837D1" w:rsidP="006065CA">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3837D1" w:rsidRDefault="00952BC1" w:rsidP="006065CA">
            <w:pPr>
              <w:widowControl/>
              <w:spacing w:line="400" w:lineRule="exact"/>
              <w:jc w:val="center"/>
              <w:rPr>
                <w:sz w:val="24"/>
              </w:rPr>
            </w:pPr>
            <w:r>
              <w:rPr>
                <w:rFonts w:hint="eastAsia"/>
                <w:sz w:val="24"/>
              </w:rPr>
              <w:t>7</w:t>
            </w:r>
          </w:p>
        </w:tc>
      </w:tr>
      <w:tr w:rsidR="003837D1" w:rsidRPr="00983D37" w:rsidTr="001053AD">
        <w:trPr>
          <w:trHeight w:val="515"/>
          <w:jc w:val="center"/>
        </w:trPr>
        <w:tc>
          <w:tcPr>
            <w:tcW w:w="2082" w:type="dxa"/>
            <w:gridSpan w:val="2"/>
            <w:shd w:val="clear" w:color="auto" w:fill="auto"/>
            <w:noWrap/>
            <w:vAlign w:val="center"/>
          </w:tcPr>
          <w:p w:rsidR="003837D1" w:rsidRPr="00983D37" w:rsidRDefault="003837D1" w:rsidP="00983D37">
            <w:pPr>
              <w:widowControl/>
              <w:spacing w:line="400" w:lineRule="exact"/>
              <w:jc w:val="center"/>
              <w:rPr>
                <w:color w:val="000000" w:themeColor="text1"/>
                <w:sz w:val="24"/>
              </w:rPr>
            </w:pPr>
            <w:r w:rsidRPr="00983D37">
              <w:rPr>
                <w:color w:val="000000" w:themeColor="text1"/>
                <w:sz w:val="24"/>
              </w:rPr>
              <w:t>合计</w:t>
            </w:r>
          </w:p>
        </w:tc>
        <w:tc>
          <w:tcPr>
            <w:tcW w:w="7311" w:type="dxa"/>
            <w:shd w:val="clear" w:color="auto" w:fill="auto"/>
            <w:vAlign w:val="center"/>
          </w:tcPr>
          <w:p w:rsidR="003837D1" w:rsidRPr="00983D37" w:rsidRDefault="003837D1" w:rsidP="00983D37">
            <w:pPr>
              <w:widowControl/>
              <w:spacing w:line="400" w:lineRule="exact"/>
              <w:jc w:val="center"/>
              <w:rPr>
                <w:rFonts w:cs="宋体"/>
                <w:sz w:val="24"/>
                <w:szCs w:val="24"/>
                <w:lang w:val="zh-CN"/>
              </w:rPr>
            </w:pPr>
            <w:r w:rsidRPr="00983D37">
              <w:rPr>
                <w:color w:val="000000" w:themeColor="text1"/>
                <w:sz w:val="24"/>
              </w:rPr>
              <w:t>合计</w:t>
            </w:r>
          </w:p>
        </w:tc>
        <w:tc>
          <w:tcPr>
            <w:tcW w:w="932" w:type="dxa"/>
            <w:shd w:val="clear" w:color="auto" w:fill="auto"/>
            <w:vAlign w:val="center"/>
          </w:tcPr>
          <w:p w:rsidR="003837D1" w:rsidRPr="00983D37" w:rsidRDefault="003837D1" w:rsidP="00983D37">
            <w:pPr>
              <w:widowControl/>
              <w:jc w:val="center"/>
              <w:rPr>
                <w:color w:val="000000"/>
                <w:kern w:val="0"/>
                <w:sz w:val="24"/>
                <w:szCs w:val="24"/>
              </w:rPr>
            </w:pPr>
            <w:r w:rsidRPr="00983D37">
              <w:rPr>
                <w:color w:val="000000"/>
                <w:kern w:val="0"/>
                <w:sz w:val="24"/>
                <w:szCs w:val="24"/>
              </w:rPr>
              <w:t>100</w:t>
            </w:r>
          </w:p>
        </w:tc>
      </w:tr>
    </w:tbl>
    <w:p w:rsidR="0052186F" w:rsidRPr="00D049B6" w:rsidRDefault="0052186F" w:rsidP="00D049B6">
      <w:pPr>
        <w:spacing w:line="360" w:lineRule="auto"/>
        <w:outlineLvl w:val="0"/>
        <w:rPr>
          <w:sz w:val="24"/>
        </w:rPr>
      </w:pPr>
    </w:p>
    <w:p w:rsidR="00FE263C" w:rsidRPr="0080752E" w:rsidRDefault="00FE263C" w:rsidP="006853AD">
      <w:pPr>
        <w:spacing w:line="360" w:lineRule="auto"/>
        <w:ind w:firstLineChars="200" w:firstLine="480"/>
        <w:outlineLvl w:val="0"/>
        <w:rPr>
          <w:color w:val="FF0000"/>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6853AD" w:rsidRPr="0080752E" w:rsidRDefault="006853AD" w:rsidP="006853AD">
      <w:pPr>
        <w:spacing w:line="360" w:lineRule="auto"/>
        <w:ind w:firstLineChars="200" w:firstLine="480"/>
        <w:outlineLvl w:val="0"/>
        <w:rPr>
          <w:sz w:val="24"/>
        </w:rPr>
      </w:pPr>
    </w:p>
    <w:p w:rsidR="007A6F4A" w:rsidRDefault="007A6F4A" w:rsidP="007A6F4A">
      <w:pPr>
        <w:spacing w:line="360" w:lineRule="auto"/>
        <w:ind w:firstLineChars="200" w:firstLine="482"/>
        <w:rPr>
          <w:b/>
          <w:sz w:val="24"/>
          <w:szCs w:val="24"/>
        </w:rPr>
      </w:pPr>
      <w:r>
        <w:rPr>
          <w:rFonts w:hint="eastAsia"/>
          <w:b/>
          <w:sz w:val="24"/>
          <w:szCs w:val="24"/>
        </w:rPr>
        <w:t>一、项目背景</w:t>
      </w:r>
    </w:p>
    <w:p w:rsidR="007A6F4A" w:rsidRDefault="007A6F4A" w:rsidP="007A6F4A">
      <w:pPr>
        <w:spacing w:line="360" w:lineRule="auto"/>
        <w:ind w:firstLineChars="200" w:firstLine="480"/>
        <w:rPr>
          <w:sz w:val="24"/>
          <w:szCs w:val="24"/>
        </w:rPr>
      </w:pPr>
      <w:r>
        <w:rPr>
          <w:rFonts w:hint="eastAsia"/>
          <w:sz w:val="24"/>
          <w:szCs w:val="24"/>
        </w:rPr>
        <w:t>（一）服务范围：对环境监控预警平台（泰达智慧环保平台）开展运维服务，主要分为一是常规的标准化日常巡检，包含服务端运维、客户端运维、网络接入与通讯类运维、数据备份、重大应急事件运维，保障系统运行稳定。</w:t>
      </w:r>
    </w:p>
    <w:p w:rsidR="007A6F4A" w:rsidRDefault="007A6F4A" w:rsidP="007A6F4A">
      <w:pPr>
        <w:spacing w:line="360" w:lineRule="auto"/>
        <w:ind w:firstLineChars="200" w:firstLine="480"/>
        <w:rPr>
          <w:sz w:val="24"/>
          <w:szCs w:val="24"/>
        </w:rPr>
      </w:pPr>
      <w:r>
        <w:rPr>
          <w:rFonts w:hint="eastAsia"/>
          <w:sz w:val="24"/>
          <w:szCs w:val="24"/>
        </w:rPr>
        <w:t>二是标准化系统运行维护，包含应用系统日常管理维护，以及行政许可系统、行政处罚系统、环境信访系统、法律法规系统、行政许可系统（企业端）、环保一张图、一企一档、数据中心、融合分析模块、环境质量管理系统、污染源监控、任务协同系统、</w:t>
      </w:r>
      <w:r>
        <w:rPr>
          <w:rFonts w:hint="eastAsia"/>
          <w:sz w:val="24"/>
          <w:szCs w:val="24"/>
        </w:rPr>
        <w:t>LIMS</w:t>
      </w:r>
      <w:r>
        <w:rPr>
          <w:rFonts w:hint="eastAsia"/>
          <w:sz w:val="24"/>
          <w:szCs w:val="24"/>
        </w:rPr>
        <w:t>系统、园区一体化平台、</w:t>
      </w:r>
      <w:r>
        <w:rPr>
          <w:rFonts w:hint="eastAsia"/>
          <w:sz w:val="24"/>
          <w:szCs w:val="24"/>
        </w:rPr>
        <w:t>BSP</w:t>
      </w:r>
      <w:r>
        <w:rPr>
          <w:rFonts w:hint="eastAsia"/>
          <w:sz w:val="24"/>
          <w:szCs w:val="24"/>
        </w:rPr>
        <w:t>权限管理系统、基础信息系统、</w:t>
      </w:r>
      <w:r>
        <w:rPr>
          <w:rFonts w:hint="eastAsia"/>
          <w:sz w:val="24"/>
          <w:szCs w:val="24"/>
        </w:rPr>
        <w:t>IOT</w:t>
      </w:r>
      <w:r>
        <w:rPr>
          <w:rFonts w:hint="eastAsia"/>
          <w:sz w:val="24"/>
          <w:szCs w:val="24"/>
        </w:rPr>
        <w:t>物联网系统、</w:t>
      </w:r>
      <w:r>
        <w:rPr>
          <w:rFonts w:hint="eastAsia"/>
          <w:sz w:val="24"/>
          <w:szCs w:val="24"/>
        </w:rPr>
        <w:t>BI</w:t>
      </w:r>
      <w:r>
        <w:rPr>
          <w:rFonts w:hint="eastAsia"/>
          <w:sz w:val="24"/>
          <w:szCs w:val="24"/>
        </w:rPr>
        <w:t>安全中心系统、数据对接等二十个子系统的运行维护，实现子系统中系统日常巡检、日志清理、基础信息维护、常规问题处理、异常数据处理、页面样式美化等多项日常运维工作，保障整个系统可用性与实用性。</w:t>
      </w:r>
    </w:p>
    <w:p w:rsidR="007A6F4A" w:rsidRDefault="007A6F4A" w:rsidP="007A6F4A">
      <w:pPr>
        <w:spacing w:line="360" w:lineRule="auto"/>
        <w:ind w:firstLineChars="200" w:firstLine="480"/>
        <w:rPr>
          <w:sz w:val="24"/>
          <w:szCs w:val="24"/>
        </w:rPr>
      </w:pPr>
      <w:r>
        <w:rPr>
          <w:rFonts w:hint="eastAsia"/>
          <w:sz w:val="24"/>
          <w:szCs w:val="24"/>
        </w:rPr>
        <w:t>三是新功能开发，包含</w:t>
      </w:r>
      <w:r>
        <w:rPr>
          <w:rFonts w:hint="eastAsia"/>
          <w:sz w:val="24"/>
          <w:szCs w:val="24"/>
        </w:rPr>
        <w:t>LIMS</w:t>
      </w:r>
      <w:r>
        <w:rPr>
          <w:rFonts w:hint="eastAsia"/>
          <w:sz w:val="24"/>
          <w:szCs w:val="24"/>
        </w:rPr>
        <w:t>系统依据国家相关标准对系统部分功能进行二次开发；三级防控系统依据</w:t>
      </w:r>
      <w:r>
        <w:rPr>
          <w:rFonts w:hint="eastAsia"/>
          <w:sz w:val="24"/>
          <w:szCs w:val="24"/>
        </w:rPr>
        <w:t>2025</w:t>
      </w:r>
      <w:r>
        <w:rPr>
          <w:rFonts w:hint="eastAsia"/>
          <w:sz w:val="24"/>
          <w:szCs w:val="24"/>
        </w:rPr>
        <w:t>年新发布的要求对一张图功能进行设计、开发、测试、培训等；以及根据国产化改造要求对泰达智慧环保平台完成信创切改涉及的开发工作内容。</w:t>
      </w:r>
    </w:p>
    <w:p w:rsidR="007A6F4A" w:rsidRDefault="007A6F4A" w:rsidP="007A6F4A">
      <w:pPr>
        <w:spacing w:line="360" w:lineRule="auto"/>
        <w:ind w:firstLineChars="200" w:firstLine="480"/>
        <w:rPr>
          <w:sz w:val="24"/>
          <w:szCs w:val="24"/>
        </w:rPr>
      </w:pPr>
      <w:r>
        <w:rPr>
          <w:rFonts w:hint="eastAsia"/>
          <w:sz w:val="24"/>
          <w:szCs w:val="24"/>
        </w:rPr>
        <w:t>（二）服务要求：</w:t>
      </w:r>
    </w:p>
    <w:p w:rsidR="007A6F4A" w:rsidRDefault="007A6F4A" w:rsidP="007A6F4A">
      <w:pPr>
        <w:spacing w:line="360" w:lineRule="auto"/>
        <w:ind w:firstLineChars="200" w:firstLine="480"/>
        <w:outlineLvl w:val="0"/>
        <w:rPr>
          <w:sz w:val="24"/>
          <w:szCs w:val="24"/>
        </w:rPr>
      </w:pPr>
      <w:r>
        <w:rPr>
          <w:rFonts w:hint="eastAsia"/>
          <w:sz w:val="24"/>
          <w:szCs w:val="24"/>
        </w:rPr>
        <w:t>达到</w:t>
      </w:r>
      <w:r>
        <w:rPr>
          <w:sz w:val="24"/>
          <w:szCs w:val="24"/>
        </w:rPr>
        <w:t>本项目需求书中的全部要求</w:t>
      </w:r>
    </w:p>
    <w:p w:rsidR="006853AD" w:rsidRDefault="007A6F4A" w:rsidP="007A6F4A">
      <w:pPr>
        <w:spacing w:line="360" w:lineRule="auto"/>
        <w:ind w:firstLineChars="200" w:firstLine="480"/>
        <w:outlineLvl w:val="0"/>
        <w:rPr>
          <w:b/>
          <w:sz w:val="24"/>
        </w:rPr>
      </w:pPr>
      <w:r>
        <w:rPr>
          <w:rFonts w:hint="eastAsia"/>
          <w:sz w:val="24"/>
          <w:szCs w:val="24"/>
        </w:rPr>
        <w:t>（三）</w:t>
      </w:r>
      <w:r w:rsidR="00B873FC" w:rsidRPr="00B873FC">
        <w:rPr>
          <w:rFonts w:hint="eastAsia"/>
          <w:sz w:val="24"/>
        </w:rPr>
        <w:t>本项目所属行业：</w:t>
      </w:r>
      <w:r w:rsidR="00D67F12" w:rsidRPr="00D67F12">
        <w:rPr>
          <w:rFonts w:hint="eastAsia"/>
          <w:b/>
          <w:sz w:val="24"/>
        </w:rPr>
        <w:t>软件和信息技术服务业</w:t>
      </w:r>
    </w:p>
    <w:p w:rsidR="00803D98" w:rsidRPr="00803D98" w:rsidRDefault="001D4FD7" w:rsidP="001D4FD7">
      <w:pPr>
        <w:spacing w:line="360" w:lineRule="auto"/>
        <w:ind w:firstLineChars="200" w:firstLine="480"/>
        <w:outlineLvl w:val="0"/>
        <w:rPr>
          <w:sz w:val="24"/>
        </w:rPr>
      </w:pPr>
      <w:r w:rsidRPr="00A2368C">
        <w:rPr>
          <w:rFonts w:hint="eastAsia"/>
          <w:sz w:val="24"/>
        </w:rPr>
        <w:t>（四）本项目提供项目负责人</w:t>
      </w:r>
      <w:r w:rsidRPr="00A2368C">
        <w:rPr>
          <w:rFonts w:hint="eastAsia"/>
          <w:sz w:val="24"/>
        </w:rPr>
        <w:t>1</w:t>
      </w:r>
      <w:r w:rsidRPr="00A2368C">
        <w:rPr>
          <w:rFonts w:hint="eastAsia"/>
          <w:sz w:val="24"/>
        </w:rPr>
        <w:t>名，运维人员</w:t>
      </w:r>
      <w:r w:rsidRPr="00A2368C">
        <w:rPr>
          <w:rFonts w:hint="eastAsia"/>
          <w:sz w:val="24"/>
        </w:rPr>
        <w:t>3</w:t>
      </w:r>
      <w:r w:rsidRPr="00A2368C">
        <w:rPr>
          <w:rFonts w:hint="eastAsia"/>
          <w:sz w:val="24"/>
        </w:rPr>
        <w:t>名。</w:t>
      </w:r>
    </w:p>
    <w:p w:rsidR="00F33766" w:rsidRDefault="00F33766" w:rsidP="00F33766">
      <w:pPr>
        <w:spacing w:line="360" w:lineRule="auto"/>
        <w:ind w:firstLineChars="200" w:firstLine="482"/>
        <w:rPr>
          <w:b/>
          <w:sz w:val="24"/>
        </w:rPr>
      </w:pPr>
      <w:r>
        <w:rPr>
          <w:rFonts w:hint="eastAsia"/>
          <w:b/>
          <w:sz w:val="24"/>
        </w:rPr>
        <w:t>二、技术要求</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、标准化日常巡检要求</w:t>
      </w:r>
    </w:p>
    <w:p w:rsidR="00F33766" w:rsidRDefault="00F33766" w:rsidP="00F33766">
      <w:pPr>
        <w:spacing w:line="360" w:lineRule="auto"/>
        <w:ind w:firstLineChars="200" w:firstLine="480"/>
        <w:rPr>
          <w:sz w:val="24"/>
          <w:szCs w:val="24"/>
        </w:rPr>
      </w:pPr>
      <w:r>
        <w:rPr>
          <w:rFonts w:hint="eastAsia"/>
          <w:sz w:val="24"/>
          <w:szCs w:val="24"/>
        </w:rPr>
        <w:t>平台的硬件环境运行在天津经济技术开发区管委会政务云，政务云分配了</w:t>
      </w:r>
      <w:r>
        <w:rPr>
          <w:rFonts w:hint="eastAsia"/>
          <w:sz w:val="24"/>
          <w:szCs w:val="24"/>
        </w:rPr>
        <w:t>13</w:t>
      </w:r>
      <w:r>
        <w:rPr>
          <w:rFonts w:hint="eastAsia"/>
          <w:sz w:val="24"/>
          <w:szCs w:val="24"/>
        </w:rPr>
        <w:t>台虚拟机，包含</w:t>
      </w:r>
      <w:r>
        <w:rPr>
          <w:rFonts w:hint="eastAsia"/>
          <w:sz w:val="24"/>
          <w:szCs w:val="24"/>
        </w:rPr>
        <w:t>4</w:t>
      </w:r>
      <w:r>
        <w:rPr>
          <w:rFonts w:hint="eastAsia"/>
          <w:sz w:val="24"/>
          <w:szCs w:val="24"/>
        </w:rPr>
        <w:t>台应用服务器、</w:t>
      </w:r>
      <w:r>
        <w:rPr>
          <w:rFonts w:hint="eastAsia"/>
          <w:sz w:val="24"/>
          <w:szCs w:val="24"/>
        </w:rPr>
        <w:t>2</w:t>
      </w:r>
      <w:r>
        <w:rPr>
          <w:rFonts w:hint="eastAsia"/>
          <w:sz w:val="24"/>
          <w:szCs w:val="24"/>
        </w:rPr>
        <w:t>台数据库服务器、</w:t>
      </w:r>
      <w:r>
        <w:rPr>
          <w:rFonts w:hint="eastAsia"/>
          <w:sz w:val="24"/>
          <w:szCs w:val="24"/>
        </w:rPr>
        <w:t>2</w:t>
      </w:r>
      <w:r>
        <w:rPr>
          <w:rFonts w:hint="eastAsia"/>
          <w:sz w:val="24"/>
          <w:szCs w:val="24"/>
        </w:rPr>
        <w:t>台数据中心服务器、</w:t>
      </w:r>
      <w:r>
        <w:rPr>
          <w:rFonts w:hint="eastAsia"/>
          <w:sz w:val="24"/>
          <w:szCs w:val="24"/>
        </w:rPr>
        <w:t>1</w:t>
      </w:r>
      <w:r>
        <w:rPr>
          <w:rFonts w:hint="eastAsia"/>
          <w:sz w:val="24"/>
          <w:szCs w:val="24"/>
        </w:rPr>
        <w:t>台备份机、</w:t>
      </w:r>
      <w:r>
        <w:rPr>
          <w:rFonts w:hint="eastAsia"/>
          <w:sz w:val="24"/>
          <w:szCs w:val="24"/>
        </w:rPr>
        <w:t>1</w:t>
      </w:r>
      <w:r>
        <w:rPr>
          <w:rFonts w:hint="eastAsia"/>
          <w:sz w:val="24"/>
          <w:szCs w:val="24"/>
        </w:rPr>
        <w:t>台</w:t>
      </w:r>
      <w:r>
        <w:rPr>
          <w:rFonts w:hint="eastAsia"/>
          <w:sz w:val="24"/>
          <w:szCs w:val="24"/>
        </w:rPr>
        <w:t>GIS</w:t>
      </w:r>
      <w:r>
        <w:rPr>
          <w:rFonts w:hint="eastAsia"/>
          <w:sz w:val="24"/>
          <w:szCs w:val="24"/>
        </w:rPr>
        <w:t>数据库服务器、</w:t>
      </w:r>
      <w:r>
        <w:rPr>
          <w:rFonts w:hint="eastAsia"/>
          <w:sz w:val="24"/>
          <w:szCs w:val="24"/>
        </w:rPr>
        <w:t>1</w:t>
      </w:r>
      <w:r>
        <w:rPr>
          <w:rFonts w:hint="eastAsia"/>
          <w:sz w:val="24"/>
          <w:szCs w:val="24"/>
        </w:rPr>
        <w:t>台爬虫服务器、</w:t>
      </w:r>
      <w:r>
        <w:rPr>
          <w:rFonts w:hint="eastAsia"/>
          <w:sz w:val="24"/>
          <w:szCs w:val="24"/>
        </w:rPr>
        <w:t>2</w:t>
      </w:r>
      <w:r>
        <w:rPr>
          <w:rFonts w:hint="eastAsia"/>
          <w:sz w:val="24"/>
          <w:szCs w:val="24"/>
        </w:rPr>
        <w:t>台</w:t>
      </w:r>
      <w:r>
        <w:rPr>
          <w:rFonts w:hint="eastAsia"/>
          <w:sz w:val="24"/>
          <w:szCs w:val="24"/>
        </w:rPr>
        <w:t>IOT</w:t>
      </w:r>
      <w:r>
        <w:rPr>
          <w:rFonts w:hint="eastAsia"/>
          <w:sz w:val="24"/>
          <w:szCs w:val="24"/>
        </w:rPr>
        <w:t>监测数据接入服务器。</w:t>
      </w:r>
    </w:p>
    <w:p w:rsidR="00F33766" w:rsidRDefault="00F33766" w:rsidP="00F33766">
      <w:pPr>
        <w:spacing w:line="360" w:lineRule="auto"/>
        <w:ind w:firstLineChars="200" w:firstLine="480"/>
        <w:rPr>
          <w:sz w:val="24"/>
          <w:szCs w:val="24"/>
        </w:rPr>
      </w:pPr>
      <w:r>
        <w:rPr>
          <w:rFonts w:hint="eastAsia"/>
          <w:sz w:val="24"/>
          <w:szCs w:val="24"/>
        </w:rPr>
        <w:t>1.1</w:t>
      </w:r>
      <w:r>
        <w:rPr>
          <w:rFonts w:hint="eastAsia"/>
          <w:sz w:val="24"/>
          <w:szCs w:val="24"/>
        </w:rPr>
        <w:t>服务端运维内容：</w:t>
      </w:r>
    </w:p>
    <w:p w:rsidR="00F33766" w:rsidRDefault="00F33766" w:rsidP="00F33766">
      <w:pPr>
        <w:spacing w:line="360" w:lineRule="auto"/>
        <w:ind w:firstLineChars="200" w:firstLine="480"/>
        <w:rPr>
          <w:sz w:val="24"/>
          <w:szCs w:val="24"/>
        </w:rPr>
      </w:pPr>
      <w:r>
        <w:rPr>
          <w:rFonts w:hint="eastAsia"/>
          <w:sz w:val="24"/>
          <w:szCs w:val="24"/>
        </w:rPr>
        <w:t>对服务器端的操作系统、数据库管理系统、中间件、安全软件、业务软件等</w:t>
      </w:r>
      <w:r>
        <w:rPr>
          <w:rFonts w:hint="eastAsia"/>
          <w:sz w:val="24"/>
          <w:szCs w:val="24"/>
        </w:rPr>
        <w:lastRenderedPageBreak/>
        <w:t>进行日常巡检，并记录检查情况；提供服务器必要的软件授权，如火绒企业版（信创版本），满足终端安全防护以及国产化系统适配等要求。</w:t>
      </w:r>
    </w:p>
    <w:p w:rsidR="00F33766" w:rsidRDefault="00F33766" w:rsidP="00F33766">
      <w:pPr>
        <w:spacing w:line="360" w:lineRule="auto"/>
        <w:ind w:firstLineChars="200" w:firstLine="480"/>
        <w:rPr>
          <w:sz w:val="24"/>
          <w:szCs w:val="24"/>
        </w:rPr>
      </w:pPr>
      <w:r>
        <w:rPr>
          <w:rFonts w:hint="eastAsia"/>
          <w:sz w:val="24"/>
          <w:szCs w:val="24"/>
        </w:rPr>
        <w:t>1.2</w:t>
      </w:r>
      <w:r>
        <w:rPr>
          <w:rFonts w:hint="eastAsia"/>
          <w:sz w:val="24"/>
          <w:szCs w:val="24"/>
        </w:rPr>
        <w:t>客户端运维内容：</w:t>
      </w:r>
    </w:p>
    <w:p w:rsidR="00F33766" w:rsidRDefault="00F33766" w:rsidP="00F33766">
      <w:pPr>
        <w:spacing w:line="360" w:lineRule="auto"/>
        <w:ind w:firstLineChars="200" w:firstLine="480"/>
        <w:rPr>
          <w:sz w:val="24"/>
          <w:szCs w:val="24"/>
        </w:rPr>
      </w:pPr>
      <w:r>
        <w:rPr>
          <w:rFonts w:hint="eastAsia"/>
          <w:sz w:val="24"/>
          <w:szCs w:val="24"/>
        </w:rPr>
        <w:t>对客户端的部署的服务软件等进行日常巡检，并记录检查情况。</w:t>
      </w:r>
    </w:p>
    <w:p w:rsidR="00F33766" w:rsidRDefault="00F33766" w:rsidP="00F33766">
      <w:pPr>
        <w:spacing w:line="360" w:lineRule="auto"/>
        <w:ind w:firstLineChars="200" w:firstLine="480"/>
        <w:rPr>
          <w:sz w:val="24"/>
          <w:szCs w:val="24"/>
        </w:rPr>
      </w:pPr>
      <w:r>
        <w:rPr>
          <w:rFonts w:hint="eastAsia"/>
          <w:sz w:val="24"/>
          <w:szCs w:val="24"/>
        </w:rPr>
        <w:t>1.3</w:t>
      </w:r>
      <w:r>
        <w:rPr>
          <w:rFonts w:hint="eastAsia"/>
          <w:sz w:val="24"/>
          <w:szCs w:val="24"/>
        </w:rPr>
        <w:t>网络接入与通信类运维内容：</w:t>
      </w:r>
    </w:p>
    <w:p w:rsidR="00F33766" w:rsidRDefault="00F33766" w:rsidP="00F33766">
      <w:pPr>
        <w:spacing w:line="360" w:lineRule="auto"/>
        <w:ind w:firstLineChars="200" w:firstLine="480"/>
        <w:rPr>
          <w:sz w:val="24"/>
          <w:szCs w:val="24"/>
        </w:rPr>
      </w:pPr>
      <w:r>
        <w:rPr>
          <w:rFonts w:hint="eastAsia"/>
          <w:sz w:val="24"/>
          <w:szCs w:val="24"/>
        </w:rPr>
        <w:t>为确保平台网络接入及通信畅通所必须的运维。</w:t>
      </w:r>
    </w:p>
    <w:p w:rsidR="00F33766" w:rsidRDefault="00F33766" w:rsidP="00F33766">
      <w:pPr>
        <w:spacing w:line="360" w:lineRule="auto"/>
        <w:ind w:firstLineChars="200" w:firstLine="480"/>
        <w:rPr>
          <w:sz w:val="24"/>
          <w:szCs w:val="24"/>
        </w:rPr>
      </w:pPr>
      <w:r>
        <w:rPr>
          <w:rFonts w:hint="eastAsia"/>
          <w:sz w:val="24"/>
          <w:szCs w:val="24"/>
        </w:rPr>
        <w:t>1.4</w:t>
      </w:r>
      <w:r>
        <w:rPr>
          <w:rFonts w:hint="eastAsia"/>
          <w:sz w:val="24"/>
          <w:szCs w:val="24"/>
        </w:rPr>
        <w:t>数据备份</w:t>
      </w:r>
      <w:r>
        <w:rPr>
          <w:rFonts w:hint="eastAsia"/>
          <w:sz w:val="24"/>
          <w:szCs w:val="24"/>
        </w:rPr>
        <w:t xml:space="preserve"> </w:t>
      </w:r>
    </w:p>
    <w:p w:rsidR="00F33766" w:rsidRDefault="00F33766" w:rsidP="00F33766">
      <w:pPr>
        <w:spacing w:line="360" w:lineRule="auto"/>
        <w:ind w:firstLineChars="200" w:firstLine="480"/>
        <w:rPr>
          <w:sz w:val="24"/>
          <w:szCs w:val="24"/>
        </w:rPr>
      </w:pPr>
      <w:r>
        <w:rPr>
          <w:rFonts w:hint="eastAsia"/>
          <w:sz w:val="24"/>
          <w:szCs w:val="24"/>
        </w:rPr>
        <w:t>每日对业务数据进行维护处理，以满足无数据丢失、数据库正常运行等业务需要。其中，每日对系统的业务数据进行本地的全量备份，每日对环境监测数据进行本地的增量备份，每日对系统的业务数据进行异地的全量备份，每日对环境监测数据进行异地的增量备份，每天对各系统上传的附件进行异地增量备，按照三级等保要求对数据库进行容灾测试等。</w:t>
      </w:r>
    </w:p>
    <w:p w:rsidR="00F33766" w:rsidRDefault="00F33766" w:rsidP="00F33766">
      <w:pPr>
        <w:spacing w:line="360" w:lineRule="auto"/>
        <w:ind w:firstLineChars="200" w:firstLine="480"/>
        <w:rPr>
          <w:sz w:val="24"/>
          <w:szCs w:val="24"/>
        </w:rPr>
      </w:pPr>
      <w:r>
        <w:rPr>
          <w:rFonts w:hint="eastAsia"/>
          <w:sz w:val="24"/>
          <w:szCs w:val="24"/>
        </w:rPr>
        <w:t>1.5</w:t>
      </w:r>
      <w:r>
        <w:rPr>
          <w:rFonts w:hint="eastAsia"/>
          <w:sz w:val="24"/>
          <w:szCs w:val="24"/>
        </w:rPr>
        <w:t>重大应急事件运维</w:t>
      </w:r>
    </w:p>
    <w:p w:rsidR="00F33766" w:rsidRDefault="00F33766" w:rsidP="00F33766">
      <w:pPr>
        <w:spacing w:line="360" w:lineRule="auto"/>
        <w:ind w:firstLineChars="200" w:firstLine="480"/>
        <w:rPr>
          <w:sz w:val="24"/>
          <w:szCs w:val="24"/>
        </w:rPr>
      </w:pPr>
      <w:r>
        <w:rPr>
          <w:rFonts w:hint="eastAsia"/>
          <w:sz w:val="24"/>
          <w:szCs w:val="24"/>
        </w:rPr>
        <w:t>当使用环境有重大软硬件维护，如版本升级时，要求安排专业的工程师对功能和性能在测试环境下进行充分验证后，才可部署上线；平台系统运行过程中，有紧急且疑难故障发生时，要求安排高级软件技术工程师进行技术指导；以最快的速度进行处理，恢复现场使用环境，避免造成业务系统宕机。</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、系统运行维护总体要求</w:t>
      </w:r>
    </w:p>
    <w:p w:rsidR="00F33766" w:rsidRDefault="00F33766" w:rsidP="00F33766">
      <w:pPr>
        <w:spacing w:line="360" w:lineRule="auto"/>
        <w:ind w:firstLineChars="200" w:firstLine="480"/>
        <w:rPr>
          <w:sz w:val="24"/>
          <w:szCs w:val="24"/>
        </w:rPr>
      </w:pPr>
      <w:r>
        <w:rPr>
          <w:rFonts w:hint="eastAsia"/>
          <w:sz w:val="24"/>
          <w:szCs w:val="24"/>
        </w:rPr>
        <w:t>2.1</w:t>
      </w:r>
      <w:r>
        <w:rPr>
          <w:rFonts w:hint="eastAsia"/>
          <w:sz w:val="24"/>
          <w:szCs w:val="24"/>
        </w:rPr>
        <w:t>应用系统日常管理维护</w:t>
      </w:r>
    </w:p>
    <w:p w:rsidR="00F33766" w:rsidRDefault="00F33766" w:rsidP="00F33766">
      <w:pPr>
        <w:spacing w:line="360" w:lineRule="auto"/>
        <w:ind w:firstLineChars="200" w:firstLine="480"/>
        <w:rPr>
          <w:sz w:val="24"/>
          <w:szCs w:val="24"/>
        </w:rPr>
      </w:pPr>
      <w:r>
        <w:rPr>
          <w:rFonts w:hint="eastAsia"/>
          <w:sz w:val="24"/>
          <w:szCs w:val="24"/>
        </w:rPr>
        <w:t>对应用系统日常管理维护，配合完成三级等保测评；以及网络安全部分，应做到主动发现生产环境的问题和隐患，并做提前修复和防护。</w:t>
      </w:r>
    </w:p>
    <w:p w:rsidR="00F33766" w:rsidRDefault="00F33766" w:rsidP="00F33766">
      <w:pPr>
        <w:spacing w:line="360" w:lineRule="auto"/>
        <w:ind w:firstLineChars="200" w:firstLine="480"/>
        <w:rPr>
          <w:sz w:val="24"/>
          <w:szCs w:val="24"/>
        </w:rPr>
      </w:pPr>
      <w:r>
        <w:rPr>
          <w:rFonts w:hint="eastAsia"/>
          <w:sz w:val="24"/>
          <w:szCs w:val="24"/>
        </w:rPr>
        <w:t>2.2</w:t>
      </w:r>
      <w:r>
        <w:rPr>
          <w:rFonts w:hint="eastAsia"/>
          <w:sz w:val="24"/>
          <w:szCs w:val="24"/>
        </w:rPr>
        <w:t>业务子系统运行维护</w:t>
      </w:r>
    </w:p>
    <w:p w:rsidR="00F33766" w:rsidRDefault="00F33766" w:rsidP="00F33766">
      <w:pPr>
        <w:spacing w:line="360" w:lineRule="auto"/>
        <w:ind w:firstLineChars="200" w:firstLine="480"/>
        <w:rPr>
          <w:sz w:val="24"/>
          <w:szCs w:val="24"/>
        </w:rPr>
      </w:pPr>
      <w:r>
        <w:rPr>
          <w:rFonts w:hint="eastAsia"/>
          <w:sz w:val="24"/>
          <w:szCs w:val="24"/>
        </w:rPr>
        <w:t>全面负责“天津开发区环境监控预警平台”项目中建设的软件系统日常维护，确保所运营平台软件正常运转；</w:t>
      </w:r>
    </w:p>
    <w:p w:rsidR="00F33766" w:rsidRDefault="00F33766" w:rsidP="00F33766">
      <w:pPr>
        <w:spacing w:line="360" w:lineRule="auto"/>
        <w:ind w:firstLineChars="200" w:firstLine="480"/>
        <w:rPr>
          <w:sz w:val="24"/>
          <w:szCs w:val="24"/>
        </w:rPr>
      </w:pPr>
      <w:r>
        <w:rPr>
          <w:rFonts w:hint="eastAsia"/>
          <w:sz w:val="24"/>
          <w:szCs w:val="24"/>
        </w:rPr>
        <w:t>负责运维期内软件系统的功能故障排查及修复，保障各子系统功能模块流程流转正常；包括行政许可系统、行政处罚系统、环境信访系统、法律法规系统、行政许可系统（企业端）、环保一张图、一企一档、数据中心、融合分析模块、环境质量管理系统、污染源监控、任务协同系统、</w:t>
      </w:r>
      <w:r>
        <w:rPr>
          <w:rFonts w:hint="eastAsia"/>
          <w:sz w:val="24"/>
          <w:szCs w:val="24"/>
        </w:rPr>
        <w:t>LIMS</w:t>
      </w:r>
      <w:r>
        <w:rPr>
          <w:rFonts w:hint="eastAsia"/>
          <w:sz w:val="24"/>
          <w:szCs w:val="24"/>
        </w:rPr>
        <w:t>系统、园区一体化平台、</w:t>
      </w:r>
      <w:r>
        <w:rPr>
          <w:rFonts w:hint="eastAsia"/>
          <w:sz w:val="24"/>
          <w:szCs w:val="24"/>
        </w:rPr>
        <w:t>BSP</w:t>
      </w:r>
      <w:r>
        <w:rPr>
          <w:rFonts w:hint="eastAsia"/>
          <w:sz w:val="24"/>
          <w:szCs w:val="24"/>
        </w:rPr>
        <w:t>权限管理系统、基础信息系统、</w:t>
      </w:r>
      <w:r>
        <w:rPr>
          <w:rFonts w:hint="eastAsia"/>
          <w:sz w:val="24"/>
          <w:szCs w:val="24"/>
        </w:rPr>
        <w:t>IOT</w:t>
      </w:r>
      <w:r>
        <w:rPr>
          <w:rFonts w:hint="eastAsia"/>
          <w:sz w:val="24"/>
          <w:szCs w:val="24"/>
        </w:rPr>
        <w:t>物联网系统、</w:t>
      </w:r>
      <w:r>
        <w:rPr>
          <w:rFonts w:hint="eastAsia"/>
          <w:sz w:val="24"/>
          <w:szCs w:val="24"/>
        </w:rPr>
        <w:t>BI</w:t>
      </w:r>
      <w:r>
        <w:rPr>
          <w:rFonts w:hint="eastAsia"/>
          <w:sz w:val="24"/>
          <w:szCs w:val="24"/>
        </w:rPr>
        <w:t>安全中心系统、数据</w:t>
      </w:r>
      <w:r>
        <w:rPr>
          <w:rFonts w:hint="eastAsia"/>
          <w:sz w:val="24"/>
          <w:szCs w:val="24"/>
        </w:rPr>
        <w:lastRenderedPageBreak/>
        <w:t>对接等二十余个子系统的运行维护，完成子系统中系统日常巡检、日志清理、基础信息维护、常规问题处理、异常数据处理、页面样式美化等多项日常运维工作，保障整个系统可用性与实用性。以及负责运维期内软件系统的功能故障排查及修复，保障各子系统功能模块流程流转正常；</w:t>
      </w:r>
    </w:p>
    <w:p w:rsidR="00F33766" w:rsidRDefault="00F33766" w:rsidP="00F33766">
      <w:pPr>
        <w:spacing w:line="360" w:lineRule="auto"/>
        <w:ind w:firstLineChars="200" w:firstLine="480"/>
        <w:rPr>
          <w:sz w:val="24"/>
          <w:szCs w:val="24"/>
        </w:rPr>
      </w:pPr>
      <w:r>
        <w:rPr>
          <w:rFonts w:hint="eastAsia"/>
          <w:sz w:val="24"/>
          <w:szCs w:val="24"/>
        </w:rPr>
        <w:t>保证系统正常运行运行合格率≥</w:t>
      </w:r>
      <w:r>
        <w:rPr>
          <w:rFonts w:hint="eastAsia"/>
          <w:sz w:val="24"/>
          <w:szCs w:val="24"/>
        </w:rPr>
        <w:t>98%</w:t>
      </w:r>
      <w:r>
        <w:rPr>
          <w:rFonts w:hint="eastAsia"/>
          <w:sz w:val="24"/>
          <w:szCs w:val="24"/>
        </w:rPr>
        <w:t>；</w:t>
      </w:r>
    </w:p>
    <w:p w:rsidR="00F33766" w:rsidRDefault="00F33766" w:rsidP="00F33766">
      <w:pPr>
        <w:spacing w:line="360" w:lineRule="auto"/>
        <w:ind w:firstLineChars="200" w:firstLine="480"/>
        <w:rPr>
          <w:sz w:val="24"/>
          <w:szCs w:val="24"/>
        </w:rPr>
      </w:pPr>
      <w:r>
        <w:rPr>
          <w:rFonts w:hint="eastAsia"/>
          <w:sz w:val="24"/>
          <w:szCs w:val="24"/>
        </w:rPr>
        <w:t>在运维过程中系统运行维护响应时间小于等于</w:t>
      </w:r>
      <w:r>
        <w:rPr>
          <w:rFonts w:hint="eastAsia"/>
          <w:sz w:val="24"/>
          <w:szCs w:val="24"/>
        </w:rPr>
        <w:t>5</w:t>
      </w:r>
      <w:r>
        <w:rPr>
          <w:rFonts w:hint="eastAsia"/>
          <w:sz w:val="24"/>
          <w:szCs w:val="24"/>
        </w:rPr>
        <w:t>分钟，系统故障修复响应时间小于等于</w:t>
      </w:r>
      <w:r>
        <w:rPr>
          <w:rFonts w:hint="eastAsia"/>
          <w:sz w:val="24"/>
          <w:szCs w:val="24"/>
        </w:rPr>
        <w:t>2</w:t>
      </w:r>
      <w:r>
        <w:rPr>
          <w:rFonts w:hint="eastAsia"/>
          <w:sz w:val="24"/>
          <w:szCs w:val="24"/>
        </w:rPr>
        <w:t>小时，明确问题，</w:t>
      </w:r>
      <w:r>
        <w:rPr>
          <w:rFonts w:hint="eastAsia"/>
          <w:sz w:val="24"/>
          <w:szCs w:val="24"/>
        </w:rPr>
        <w:t>24</w:t>
      </w:r>
      <w:r>
        <w:rPr>
          <w:rFonts w:hint="eastAsia"/>
          <w:sz w:val="24"/>
          <w:szCs w:val="24"/>
        </w:rPr>
        <w:t>小时内恢复系统正常上线；</w:t>
      </w:r>
    </w:p>
    <w:p w:rsidR="00F33766" w:rsidRDefault="00F33766" w:rsidP="00F33766">
      <w:pPr>
        <w:spacing w:line="360" w:lineRule="auto"/>
        <w:ind w:firstLineChars="200" w:firstLine="480"/>
        <w:rPr>
          <w:sz w:val="24"/>
          <w:szCs w:val="24"/>
        </w:rPr>
      </w:pPr>
      <w:r>
        <w:rPr>
          <w:rFonts w:hint="eastAsia"/>
          <w:sz w:val="24"/>
          <w:szCs w:val="24"/>
        </w:rPr>
        <w:t>负责运维期内对以上业务子系统规划的软件功能优化和功能新增需求对接确认，开发、测试上线，并推广使用；包括：</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）行政许可系统功能优化要求：</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环境影响评价相关功能优化：审批方式增设“联动十点”方式并设置为默认值，同时增加“联动十点”附件上传功能；查询页面的分类管理名录需要按照新的国家标准修改成新的三级的分类管理名录、对“环评污染物展示列”和“环评排放量展示列”里面的因子顺序进行调整，将系统中有的</w:t>
      </w:r>
      <w:r>
        <w:rPr>
          <w:rFonts w:hint="eastAsia"/>
          <w:sz w:val="24"/>
          <w:szCs w:val="24"/>
        </w:rPr>
        <w:t>4</w:t>
      </w:r>
      <w:r>
        <w:rPr>
          <w:rFonts w:hint="eastAsia"/>
          <w:sz w:val="24"/>
          <w:szCs w:val="24"/>
        </w:rPr>
        <w:t>种废气、</w:t>
      </w:r>
      <w:r>
        <w:rPr>
          <w:rFonts w:hint="eastAsia"/>
          <w:sz w:val="24"/>
          <w:szCs w:val="24"/>
        </w:rPr>
        <w:t>4</w:t>
      </w:r>
      <w:r>
        <w:rPr>
          <w:rFonts w:hint="eastAsia"/>
          <w:sz w:val="24"/>
          <w:szCs w:val="24"/>
        </w:rPr>
        <w:t>种废水、</w:t>
      </w:r>
      <w:r>
        <w:rPr>
          <w:rFonts w:hint="eastAsia"/>
          <w:sz w:val="24"/>
          <w:szCs w:val="24"/>
        </w:rPr>
        <w:t>5</w:t>
      </w:r>
      <w:r>
        <w:rPr>
          <w:rFonts w:hint="eastAsia"/>
          <w:sz w:val="24"/>
          <w:szCs w:val="24"/>
        </w:rPr>
        <w:t>种重金属因子排在前面；环评基础列中增加“分类名录</w:t>
      </w:r>
      <w:r>
        <w:rPr>
          <w:rFonts w:hint="eastAsia"/>
          <w:sz w:val="24"/>
          <w:szCs w:val="24"/>
        </w:rPr>
        <w:t>1</w:t>
      </w:r>
      <w:r>
        <w:rPr>
          <w:rFonts w:hint="eastAsia"/>
          <w:sz w:val="24"/>
          <w:szCs w:val="24"/>
        </w:rPr>
        <w:t>”、“分类名录</w:t>
      </w:r>
      <w:r>
        <w:rPr>
          <w:rFonts w:hint="eastAsia"/>
          <w:sz w:val="24"/>
          <w:szCs w:val="24"/>
        </w:rPr>
        <w:t>2</w:t>
      </w:r>
      <w:r>
        <w:rPr>
          <w:rFonts w:hint="eastAsia"/>
          <w:sz w:val="24"/>
          <w:szCs w:val="24"/>
        </w:rPr>
        <w:t>”、“分类名录</w:t>
      </w:r>
      <w:r>
        <w:rPr>
          <w:rFonts w:hint="eastAsia"/>
          <w:sz w:val="24"/>
          <w:szCs w:val="24"/>
        </w:rPr>
        <w:t>3</w:t>
      </w:r>
      <w:r>
        <w:rPr>
          <w:rFonts w:hint="eastAsia"/>
          <w:sz w:val="24"/>
          <w:szCs w:val="24"/>
        </w:rPr>
        <w:t>”，能够在表格中正确展示分类管理名录，并且能够正确的导出列表数据。</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突发环境事件应急预案相关功能优化：备案的详情页增加企业的所属行业、增加“备案表”，实现管理人员上传备案表后才可办结，办结后，同步给企业推送通知。增加“企业备案表下载记录”，展示领用人姓名，联系电话，下载时间、“是否已下载备案表”状态显示；导出</w:t>
      </w:r>
      <w:r>
        <w:rPr>
          <w:rFonts w:hint="eastAsia"/>
          <w:sz w:val="24"/>
          <w:szCs w:val="24"/>
        </w:rPr>
        <w:t>Excel</w:t>
      </w:r>
      <w:r>
        <w:rPr>
          <w:rFonts w:hint="eastAsia"/>
          <w:sz w:val="24"/>
          <w:szCs w:val="24"/>
        </w:rPr>
        <w:t>中增加“企业地址”列。</w:t>
      </w:r>
    </w:p>
    <w:p w:rsidR="00F33766" w:rsidRDefault="00F33766" w:rsidP="00F33766">
      <w:pPr>
        <w:spacing w:line="360" w:lineRule="auto"/>
        <w:ind w:firstLineChars="200" w:firstLine="480"/>
        <w:rPr>
          <w:sz w:val="24"/>
          <w:szCs w:val="24"/>
        </w:rPr>
      </w:pPr>
      <w:r>
        <w:rPr>
          <w:rFonts w:hint="eastAsia"/>
          <w:sz w:val="24"/>
          <w:szCs w:val="24"/>
        </w:rPr>
        <w:t>3)</w:t>
      </w:r>
      <w:r>
        <w:rPr>
          <w:rFonts w:hint="eastAsia"/>
          <w:sz w:val="24"/>
          <w:szCs w:val="24"/>
        </w:rPr>
        <w:t>固废相关功能优化：固废移出本市的详情页面增加批复文号、批复时间输入项、废物的代码增加格式校验例如“</w:t>
      </w:r>
      <w:r>
        <w:rPr>
          <w:rFonts w:hint="eastAsia"/>
          <w:sz w:val="24"/>
          <w:szCs w:val="24"/>
        </w:rPr>
        <w:t>HW50 772-007-50</w:t>
      </w:r>
      <w:r>
        <w:rPr>
          <w:rFonts w:hint="eastAsia"/>
          <w:sz w:val="24"/>
          <w:szCs w:val="24"/>
        </w:rPr>
        <w:t>”，数量只能填数字，单位吨。对应增加查询条件：移出单位名称、接收单位名称、接收省市、危废种类、危废代码、审批文号、审批日期起止时间段，查询条件对导出功能生效。固废移出本市的项目查询页面的提交时间字段改为展示项目的办结时间，导出功能做同样处理；导出表中，危废的种类里面增加危废代码；在线验收备案模块支持废水流量、废气流量因子的备案，历史数据实现批量处理，增加这两种因子。</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）行政处罚系统功能优化：</w:t>
      </w:r>
    </w:p>
    <w:p w:rsidR="00F33766" w:rsidRDefault="00F33766" w:rsidP="00F33766">
      <w:pPr>
        <w:spacing w:line="360" w:lineRule="auto"/>
        <w:ind w:firstLineChars="200" w:firstLine="480"/>
        <w:rPr>
          <w:sz w:val="24"/>
          <w:szCs w:val="24"/>
        </w:rPr>
      </w:pPr>
      <w:r>
        <w:rPr>
          <w:rFonts w:hint="eastAsia"/>
          <w:sz w:val="24"/>
          <w:szCs w:val="24"/>
        </w:rPr>
        <w:lastRenderedPageBreak/>
        <w:t>依据最新的法律法规规章要求，调整行政处罚文书的</w:t>
      </w:r>
      <w:r>
        <w:rPr>
          <w:rFonts w:hint="eastAsia"/>
          <w:sz w:val="24"/>
          <w:szCs w:val="24"/>
        </w:rPr>
        <w:t>26</w:t>
      </w:r>
      <w:r>
        <w:rPr>
          <w:rFonts w:hint="eastAsia"/>
          <w:sz w:val="24"/>
          <w:szCs w:val="24"/>
        </w:rPr>
        <w:t>个模板。</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）环境信访系统功能优化：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）定期将天津市信访平台的数据经过人工清洗后，导入系统中，并与一企一档中的企业建立关联关系，能够在一企一档中查看企业涉及的信访记录（每月一次）。</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完善环保督察功能，督察办理页面增加“涉及企业”字段，数据从一企一档中获取，以便后续能够在一企一档中查看到该企业涉及的督察记录；根据接件时间，完成督察倒计时，提醒功能；按照制定的规则完成统计；提供数据查询接口，便于在</w:t>
      </w:r>
      <w:r>
        <w:rPr>
          <w:rFonts w:hint="eastAsia"/>
          <w:sz w:val="24"/>
          <w:szCs w:val="24"/>
        </w:rPr>
        <w:t>GIS</w:t>
      </w:r>
      <w:r>
        <w:rPr>
          <w:rFonts w:hint="eastAsia"/>
          <w:sz w:val="24"/>
          <w:szCs w:val="24"/>
        </w:rPr>
        <w:t>地图上展示指定地点附件</w:t>
      </w:r>
      <w:r>
        <w:rPr>
          <w:rFonts w:hint="eastAsia"/>
          <w:sz w:val="24"/>
          <w:szCs w:val="24"/>
        </w:rPr>
        <w:t>1km</w:t>
      </w:r>
      <w:r>
        <w:rPr>
          <w:rFonts w:hint="eastAsia"/>
          <w:sz w:val="24"/>
          <w:szCs w:val="24"/>
        </w:rPr>
        <w:t>、</w:t>
      </w:r>
      <w:r>
        <w:rPr>
          <w:rFonts w:hint="eastAsia"/>
          <w:sz w:val="24"/>
          <w:szCs w:val="24"/>
        </w:rPr>
        <w:t>3km</w:t>
      </w:r>
      <w:r>
        <w:rPr>
          <w:rFonts w:hint="eastAsia"/>
          <w:sz w:val="24"/>
          <w:szCs w:val="24"/>
        </w:rPr>
        <w:t>、</w:t>
      </w:r>
      <w:r>
        <w:rPr>
          <w:rFonts w:hint="eastAsia"/>
          <w:sz w:val="24"/>
          <w:szCs w:val="24"/>
        </w:rPr>
        <w:t>5km</w:t>
      </w:r>
      <w:r>
        <w:rPr>
          <w:rFonts w:hint="eastAsia"/>
          <w:sz w:val="24"/>
          <w:szCs w:val="24"/>
        </w:rPr>
        <w:t>区域范围的督察记录。</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）法律法规库系统功能优化：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）法律法规库系统问题处理、填报表单调整、异常数据处理、页面样式美化。</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）解决法律法规库</w:t>
      </w:r>
      <w:r>
        <w:rPr>
          <w:rFonts w:hint="eastAsia"/>
          <w:sz w:val="24"/>
          <w:szCs w:val="24"/>
        </w:rPr>
        <w:t>https</w:t>
      </w:r>
      <w:r>
        <w:rPr>
          <w:rFonts w:hint="eastAsia"/>
          <w:sz w:val="24"/>
          <w:szCs w:val="24"/>
        </w:rPr>
        <w:t>协议下文件预览打不开的问题；解决环保一张图中法律法规库弹窗报错的问题。</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5</w:t>
      </w:r>
      <w:r>
        <w:rPr>
          <w:rFonts w:hint="eastAsia"/>
          <w:sz w:val="24"/>
          <w:szCs w:val="24"/>
        </w:rPr>
        <w:t>）行政许可系统（企业端）功能优化：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对突发环境事件应急预案备模块，企业下载“备案表”之前，需先提交领用人姓名，联系电话信息，方可下载。系统自动记录下载的时间（年月日），反馈至管理端并进行展示；突发环境应急预案备案的所属区域改为必填项。</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）修复突发环境应急预案备案已办接项目不显示所属区域的</w:t>
      </w:r>
      <w:r>
        <w:rPr>
          <w:rFonts w:hint="eastAsia"/>
          <w:sz w:val="24"/>
          <w:szCs w:val="24"/>
        </w:rPr>
        <w:t>bug</w:t>
      </w:r>
      <w:r>
        <w:rPr>
          <w:rFonts w:hint="eastAsia"/>
          <w:sz w:val="24"/>
          <w:szCs w:val="24"/>
        </w:rPr>
        <w:t>。</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6</w:t>
      </w:r>
      <w:r>
        <w:rPr>
          <w:rFonts w:hint="eastAsia"/>
          <w:sz w:val="24"/>
          <w:szCs w:val="24"/>
        </w:rPr>
        <w:t>）环保一张图功能优化：</w:t>
      </w:r>
    </w:p>
    <w:p w:rsidR="00F33766" w:rsidRDefault="00F33766" w:rsidP="00F33766">
      <w:pPr>
        <w:spacing w:line="360" w:lineRule="auto"/>
        <w:ind w:firstLineChars="200" w:firstLine="480"/>
        <w:rPr>
          <w:sz w:val="24"/>
          <w:szCs w:val="24"/>
        </w:rPr>
      </w:pPr>
      <w:r>
        <w:rPr>
          <w:rFonts w:hint="eastAsia"/>
          <w:sz w:val="24"/>
          <w:szCs w:val="24"/>
        </w:rPr>
        <w:t>减污降碳模块废水、废气异常数据排查及处理；优化走航车数据及轨迹在地图上显示的异常；优化地图上大气环境污染进行溯源分析功能。</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7</w:t>
      </w:r>
      <w:r>
        <w:rPr>
          <w:rFonts w:hint="eastAsia"/>
          <w:sz w:val="24"/>
          <w:szCs w:val="24"/>
        </w:rPr>
        <w:t>）一企一档功能优化：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）市危废平台数据，数据同步及异常问题处理（一周一次）。</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）市监察数据，以人工录入方式将市监察的笔录数据和附件数据录入到智慧环保平台中，以供留档、各业务科室和企业查询使用（每年一次）。</w:t>
      </w:r>
    </w:p>
    <w:p w:rsidR="00F33766" w:rsidRDefault="00F33766" w:rsidP="00F33766">
      <w:pPr>
        <w:spacing w:line="360" w:lineRule="auto"/>
        <w:ind w:firstLineChars="200" w:firstLine="480"/>
        <w:rPr>
          <w:sz w:val="24"/>
          <w:szCs w:val="24"/>
        </w:rPr>
      </w:pPr>
      <w:r>
        <w:rPr>
          <w:rFonts w:hint="eastAsia"/>
          <w:sz w:val="24"/>
          <w:szCs w:val="24"/>
        </w:rPr>
        <w:t>3</w:t>
      </w:r>
      <w:r>
        <w:rPr>
          <w:rFonts w:hint="eastAsia"/>
          <w:sz w:val="24"/>
          <w:szCs w:val="24"/>
        </w:rPr>
        <w:t>）环统数据，包括</w:t>
      </w:r>
      <w:r>
        <w:rPr>
          <w:rFonts w:hint="eastAsia"/>
          <w:sz w:val="24"/>
          <w:szCs w:val="24"/>
        </w:rPr>
        <w:t>7</w:t>
      </w:r>
      <w:r>
        <w:rPr>
          <w:rFonts w:hint="eastAsia"/>
          <w:sz w:val="24"/>
          <w:szCs w:val="24"/>
        </w:rPr>
        <w:t>个板块的内容，分别是耗能情况、锅炉及炉窑情况、主要原辅材料及产品、工业废水情况、工业废气情况、污染治理设施情况、固体</w:t>
      </w:r>
      <w:r>
        <w:rPr>
          <w:rFonts w:hint="eastAsia"/>
          <w:sz w:val="24"/>
          <w:szCs w:val="24"/>
        </w:rPr>
        <w:lastRenderedPageBreak/>
        <w:t>废物情况，涉及企业</w:t>
      </w:r>
      <w:r>
        <w:rPr>
          <w:rFonts w:hint="eastAsia"/>
          <w:sz w:val="24"/>
          <w:szCs w:val="24"/>
        </w:rPr>
        <w:t xml:space="preserve"> 2063 </w:t>
      </w:r>
      <w:r>
        <w:rPr>
          <w:rFonts w:hint="eastAsia"/>
          <w:sz w:val="24"/>
          <w:szCs w:val="24"/>
        </w:rPr>
        <w:t>家（季报每季度一次，年报每年一次）。</w:t>
      </w:r>
    </w:p>
    <w:p w:rsidR="00F33766" w:rsidRDefault="00F33766" w:rsidP="00F33766">
      <w:pPr>
        <w:spacing w:line="360" w:lineRule="auto"/>
        <w:ind w:firstLineChars="200" w:firstLine="480"/>
        <w:rPr>
          <w:sz w:val="24"/>
          <w:szCs w:val="24"/>
        </w:rPr>
      </w:pPr>
      <w:r>
        <w:rPr>
          <w:rFonts w:hint="eastAsia"/>
          <w:sz w:val="24"/>
          <w:szCs w:val="24"/>
        </w:rPr>
        <w:t>4</w:t>
      </w:r>
      <w:r>
        <w:rPr>
          <w:rFonts w:hint="eastAsia"/>
          <w:sz w:val="24"/>
          <w:szCs w:val="24"/>
        </w:rPr>
        <w:t>）企业绿色评价数据导入，绿色评价的指标每年略微有些变动，需要同步调整系统页面以及其他涉及绿色评价数据的统计图和表格（每年一次）。</w:t>
      </w:r>
    </w:p>
    <w:p w:rsidR="00F33766" w:rsidRDefault="00F33766" w:rsidP="00F33766">
      <w:pPr>
        <w:spacing w:line="360" w:lineRule="auto"/>
        <w:ind w:firstLineChars="200" w:firstLine="480"/>
        <w:rPr>
          <w:sz w:val="24"/>
          <w:szCs w:val="24"/>
        </w:rPr>
      </w:pPr>
      <w:r>
        <w:rPr>
          <w:rFonts w:hint="eastAsia"/>
          <w:sz w:val="24"/>
          <w:szCs w:val="24"/>
        </w:rPr>
        <w:t>5</w:t>
      </w:r>
      <w:r>
        <w:rPr>
          <w:rFonts w:hint="eastAsia"/>
          <w:sz w:val="24"/>
          <w:szCs w:val="24"/>
        </w:rPr>
        <w:t>）企业的在线监测数据模块增加“原始小时数据”类型的数据展示；企业的在线监测数据模块增加“原始天数据”类型的数据展示。</w:t>
      </w:r>
    </w:p>
    <w:p w:rsidR="00F33766" w:rsidRDefault="00F33766" w:rsidP="00F33766">
      <w:pPr>
        <w:spacing w:line="360" w:lineRule="auto"/>
        <w:ind w:firstLineChars="200" w:firstLine="480"/>
        <w:rPr>
          <w:sz w:val="24"/>
          <w:szCs w:val="24"/>
        </w:rPr>
      </w:pPr>
      <w:r>
        <w:rPr>
          <w:rFonts w:hint="eastAsia"/>
          <w:sz w:val="24"/>
          <w:szCs w:val="24"/>
        </w:rPr>
        <w:t>6</w:t>
      </w:r>
      <w:r>
        <w:rPr>
          <w:rFonts w:hint="eastAsia"/>
          <w:sz w:val="24"/>
          <w:szCs w:val="24"/>
        </w:rPr>
        <w:t>）企业</w:t>
      </w:r>
      <w:r>
        <w:rPr>
          <w:rFonts w:hint="eastAsia"/>
          <w:sz w:val="24"/>
          <w:szCs w:val="24"/>
        </w:rPr>
        <w:t>logo</w:t>
      </w:r>
      <w:r>
        <w:rPr>
          <w:rFonts w:hint="eastAsia"/>
          <w:sz w:val="24"/>
          <w:szCs w:val="24"/>
        </w:rPr>
        <w:t>图标维护，目前</w:t>
      </w:r>
      <w:r>
        <w:rPr>
          <w:rFonts w:hint="eastAsia"/>
          <w:sz w:val="24"/>
          <w:szCs w:val="24"/>
        </w:rPr>
        <w:t>2503</w:t>
      </w:r>
      <w:r>
        <w:rPr>
          <w:rFonts w:hint="eastAsia"/>
          <w:sz w:val="24"/>
          <w:szCs w:val="24"/>
        </w:rPr>
        <w:t>家企业。</w:t>
      </w:r>
    </w:p>
    <w:p w:rsidR="00F33766" w:rsidRDefault="00F33766" w:rsidP="00F33766">
      <w:pPr>
        <w:spacing w:line="360" w:lineRule="auto"/>
        <w:ind w:firstLineChars="200" w:firstLine="480"/>
        <w:rPr>
          <w:sz w:val="24"/>
          <w:szCs w:val="24"/>
        </w:rPr>
      </w:pPr>
      <w:r>
        <w:rPr>
          <w:rFonts w:hint="eastAsia"/>
          <w:sz w:val="24"/>
          <w:szCs w:val="24"/>
        </w:rPr>
        <w:t>7</w:t>
      </w:r>
      <w:r>
        <w:rPr>
          <w:rFonts w:hint="eastAsia"/>
          <w:sz w:val="24"/>
          <w:szCs w:val="24"/>
        </w:rPr>
        <w:t>）打通任务协同系统</w:t>
      </w:r>
      <w:r>
        <w:rPr>
          <w:rFonts w:hint="eastAsia"/>
          <w:sz w:val="24"/>
          <w:szCs w:val="24"/>
        </w:rPr>
        <w:t>OA</w:t>
      </w:r>
      <w:r>
        <w:rPr>
          <w:rFonts w:hint="eastAsia"/>
          <w:sz w:val="24"/>
          <w:szCs w:val="24"/>
        </w:rPr>
        <w:t>模块的企业分组与一企一档，能够在一企一档管理属性中查看企业所在的</w:t>
      </w:r>
      <w:r>
        <w:rPr>
          <w:rFonts w:hint="eastAsia"/>
          <w:sz w:val="24"/>
          <w:szCs w:val="24"/>
        </w:rPr>
        <w:t>OA</w:t>
      </w:r>
      <w:r>
        <w:rPr>
          <w:rFonts w:hint="eastAsia"/>
          <w:sz w:val="24"/>
          <w:szCs w:val="24"/>
        </w:rPr>
        <w:t>分组。</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8</w:t>
      </w:r>
      <w:r>
        <w:rPr>
          <w:rFonts w:hint="eastAsia"/>
          <w:sz w:val="24"/>
          <w:szCs w:val="24"/>
        </w:rPr>
        <w:t>）数据中心功能优化：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）将环境监测模块的大气、地表水的小时数据和天数据抽取至数据中心。</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）将污染源监测模块的废水、废气的小时数据和天数据抽取至数据中心</w:t>
      </w:r>
    </w:p>
    <w:p w:rsidR="00F33766" w:rsidRDefault="00F33766" w:rsidP="00F33766">
      <w:pPr>
        <w:spacing w:line="360" w:lineRule="auto"/>
        <w:ind w:firstLineChars="200" w:firstLine="480"/>
        <w:rPr>
          <w:sz w:val="24"/>
          <w:szCs w:val="24"/>
        </w:rPr>
      </w:pPr>
      <w:r>
        <w:rPr>
          <w:rFonts w:hint="eastAsia"/>
          <w:sz w:val="24"/>
          <w:szCs w:val="24"/>
        </w:rPr>
        <w:t>3</w:t>
      </w:r>
      <w:r>
        <w:rPr>
          <w:rFonts w:hint="eastAsia"/>
          <w:sz w:val="24"/>
          <w:szCs w:val="24"/>
        </w:rPr>
        <w:t>）打通环境管理清单与任务协同系统</w:t>
      </w:r>
      <w:r>
        <w:rPr>
          <w:rFonts w:hint="eastAsia"/>
          <w:sz w:val="24"/>
          <w:szCs w:val="24"/>
        </w:rPr>
        <w:t>OA</w:t>
      </w:r>
      <w:r>
        <w:rPr>
          <w:rFonts w:hint="eastAsia"/>
          <w:sz w:val="24"/>
          <w:szCs w:val="24"/>
        </w:rPr>
        <w:t>模块的企业分组，能够在环境清单中按</w:t>
      </w:r>
      <w:r>
        <w:rPr>
          <w:rFonts w:hint="eastAsia"/>
          <w:sz w:val="24"/>
          <w:szCs w:val="24"/>
        </w:rPr>
        <w:t>OA</w:t>
      </w:r>
      <w:r>
        <w:rPr>
          <w:rFonts w:hint="eastAsia"/>
          <w:sz w:val="24"/>
          <w:szCs w:val="24"/>
        </w:rPr>
        <w:t>企业分组维护的分组添加管理清单</w:t>
      </w:r>
    </w:p>
    <w:p w:rsidR="00F33766" w:rsidRDefault="00F33766" w:rsidP="00F33766">
      <w:pPr>
        <w:spacing w:line="360" w:lineRule="auto"/>
        <w:ind w:firstLineChars="200" w:firstLine="480"/>
        <w:rPr>
          <w:sz w:val="24"/>
          <w:szCs w:val="24"/>
        </w:rPr>
      </w:pPr>
      <w:r>
        <w:rPr>
          <w:rFonts w:hint="eastAsia"/>
          <w:sz w:val="24"/>
          <w:szCs w:val="24"/>
        </w:rPr>
        <w:t>4</w:t>
      </w:r>
      <w:r>
        <w:rPr>
          <w:rFonts w:hint="eastAsia"/>
          <w:sz w:val="24"/>
          <w:szCs w:val="24"/>
        </w:rPr>
        <w:t>）向环科院</w:t>
      </w:r>
      <w:r>
        <w:rPr>
          <w:rFonts w:hint="eastAsia"/>
          <w:sz w:val="24"/>
          <w:szCs w:val="24"/>
        </w:rPr>
        <w:t>2030</w:t>
      </w:r>
      <w:r>
        <w:rPr>
          <w:rFonts w:hint="eastAsia"/>
          <w:sz w:val="24"/>
          <w:szCs w:val="24"/>
        </w:rPr>
        <w:t>石化园区项目组提供数据接口，包括企业的基本信息、环评信息、应急预案信息、废水排口及监测数据、废气排口及监测数据、大气排污许可信息、水排污许可信息、应急物资信息等，共计</w:t>
      </w:r>
      <w:r>
        <w:rPr>
          <w:rFonts w:hint="eastAsia"/>
          <w:sz w:val="24"/>
          <w:szCs w:val="24"/>
        </w:rPr>
        <w:t xml:space="preserve"> 10 </w:t>
      </w:r>
      <w:r>
        <w:rPr>
          <w:rFonts w:hint="eastAsia"/>
          <w:sz w:val="24"/>
          <w:szCs w:val="24"/>
        </w:rPr>
        <w:t>个数据接口。</w:t>
      </w:r>
    </w:p>
    <w:p w:rsidR="00F33766" w:rsidRDefault="00F33766" w:rsidP="00F33766">
      <w:pPr>
        <w:spacing w:line="360" w:lineRule="auto"/>
        <w:ind w:firstLineChars="200" w:firstLine="480"/>
        <w:rPr>
          <w:sz w:val="24"/>
          <w:szCs w:val="24"/>
        </w:rPr>
      </w:pPr>
      <w:r>
        <w:rPr>
          <w:rFonts w:hint="eastAsia"/>
          <w:sz w:val="24"/>
          <w:szCs w:val="24"/>
        </w:rPr>
        <w:t>5</w:t>
      </w:r>
      <w:r>
        <w:rPr>
          <w:rFonts w:hint="eastAsia"/>
          <w:sz w:val="24"/>
          <w:szCs w:val="24"/>
        </w:rPr>
        <w:t>）向</w:t>
      </w:r>
      <w:r>
        <w:rPr>
          <w:rFonts w:hint="eastAsia"/>
          <w:sz w:val="24"/>
          <w:szCs w:val="24"/>
        </w:rPr>
        <w:t>LDAR</w:t>
      </w:r>
      <w:r>
        <w:rPr>
          <w:rFonts w:hint="eastAsia"/>
          <w:sz w:val="24"/>
          <w:szCs w:val="24"/>
        </w:rPr>
        <w:t>系统提供数据接口，包括涉</w:t>
      </w:r>
      <w:r>
        <w:rPr>
          <w:rFonts w:hint="eastAsia"/>
          <w:sz w:val="24"/>
          <w:szCs w:val="24"/>
        </w:rPr>
        <w:t>LDAR</w:t>
      </w:r>
      <w:r>
        <w:rPr>
          <w:rFonts w:hint="eastAsia"/>
          <w:sz w:val="24"/>
          <w:szCs w:val="24"/>
        </w:rPr>
        <w:t>企业的信息，共计</w:t>
      </w:r>
      <w:r>
        <w:rPr>
          <w:rFonts w:hint="eastAsia"/>
          <w:sz w:val="24"/>
          <w:szCs w:val="24"/>
        </w:rPr>
        <w:t xml:space="preserve"> 1 </w:t>
      </w:r>
      <w:r>
        <w:rPr>
          <w:rFonts w:hint="eastAsia"/>
          <w:sz w:val="24"/>
          <w:szCs w:val="24"/>
        </w:rPr>
        <w:t>个数据接口。</w:t>
      </w:r>
    </w:p>
    <w:p w:rsidR="00F33766" w:rsidRDefault="00F33766" w:rsidP="00F33766">
      <w:pPr>
        <w:spacing w:line="360" w:lineRule="auto"/>
        <w:ind w:firstLineChars="200" w:firstLine="480"/>
        <w:rPr>
          <w:sz w:val="24"/>
          <w:szCs w:val="24"/>
        </w:rPr>
      </w:pPr>
      <w:r>
        <w:rPr>
          <w:rFonts w:hint="eastAsia"/>
          <w:sz w:val="24"/>
          <w:szCs w:val="24"/>
        </w:rPr>
        <w:t>6)</w:t>
      </w:r>
      <w:r>
        <w:rPr>
          <w:rFonts w:hint="eastAsia"/>
          <w:sz w:val="24"/>
          <w:szCs w:val="24"/>
        </w:rPr>
        <w:t>向南港应急局提供数据接口，包括南港区域内设立的组分站、地表水站的基础信息及监测数据，南港区域内的环境类的报警记录等，共计</w:t>
      </w:r>
      <w:r>
        <w:rPr>
          <w:rFonts w:hint="eastAsia"/>
          <w:sz w:val="24"/>
          <w:szCs w:val="24"/>
        </w:rPr>
        <w:t>9</w:t>
      </w:r>
      <w:r>
        <w:rPr>
          <w:rFonts w:hint="eastAsia"/>
          <w:sz w:val="24"/>
          <w:szCs w:val="24"/>
        </w:rPr>
        <w:t>个接口。</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9</w:t>
      </w:r>
      <w:r>
        <w:rPr>
          <w:rFonts w:hint="eastAsia"/>
          <w:sz w:val="24"/>
          <w:szCs w:val="24"/>
        </w:rPr>
        <w:t>）融合分析模块功能优化：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）废水总量统计值为</w:t>
      </w:r>
      <w:r>
        <w:rPr>
          <w:rFonts w:hint="eastAsia"/>
          <w:sz w:val="24"/>
          <w:szCs w:val="24"/>
        </w:rPr>
        <w:t>0</w:t>
      </w:r>
      <w:r>
        <w:rPr>
          <w:rFonts w:hint="eastAsia"/>
          <w:sz w:val="24"/>
          <w:szCs w:val="24"/>
        </w:rPr>
        <w:t>问题处理；</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）废气总量统计值为</w:t>
      </w:r>
      <w:r>
        <w:rPr>
          <w:rFonts w:hint="eastAsia"/>
          <w:sz w:val="24"/>
          <w:szCs w:val="24"/>
        </w:rPr>
        <w:t>0</w:t>
      </w:r>
      <w:r>
        <w:rPr>
          <w:rFonts w:hint="eastAsia"/>
          <w:sz w:val="24"/>
          <w:szCs w:val="24"/>
        </w:rPr>
        <w:t>的问题处理；</w:t>
      </w:r>
    </w:p>
    <w:p w:rsidR="00F33766" w:rsidRDefault="00F33766" w:rsidP="00F33766">
      <w:pPr>
        <w:spacing w:line="360" w:lineRule="auto"/>
        <w:ind w:firstLineChars="200" w:firstLine="480"/>
        <w:rPr>
          <w:sz w:val="24"/>
          <w:szCs w:val="24"/>
        </w:rPr>
      </w:pPr>
      <w:r>
        <w:rPr>
          <w:rFonts w:hint="eastAsia"/>
          <w:sz w:val="24"/>
          <w:szCs w:val="24"/>
        </w:rPr>
        <w:t>3</w:t>
      </w:r>
      <w:r>
        <w:rPr>
          <w:rFonts w:hint="eastAsia"/>
          <w:sz w:val="24"/>
          <w:szCs w:val="24"/>
        </w:rPr>
        <w:t>）环境水质趋势图没有数据的问题处理；</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10</w:t>
      </w:r>
      <w:r>
        <w:rPr>
          <w:rFonts w:hint="eastAsia"/>
          <w:sz w:val="24"/>
          <w:szCs w:val="24"/>
        </w:rPr>
        <w:t>）环境质量管理系统功能优化：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对大气环境监测站点每日在线监测数据上传情况巡检：当发现大气环境监测站点异常数据时，需与下端监测设备维护人员进行沟通确认，协同处理异常数据。视情况对大气环境监测站点缺失数据补录（系统采用远程补遗和人工补录方式相结合）。</w:t>
      </w:r>
    </w:p>
    <w:p w:rsidR="00F33766" w:rsidRDefault="00F33766" w:rsidP="00F33766">
      <w:pPr>
        <w:spacing w:line="360" w:lineRule="auto"/>
        <w:ind w:firstLineChars="200" w:firstLine="480"/>
        <w:rPr>
          <w:sz w:val="24"/>
          <w:szCs w:val="24"/>
        </w:rPr>
      </w:pPr>
      <w:r>
        <w:rPr>
          <w:rFonts w:hint="eastAsia"/>
          <w:sz w:val="24"/>
          <w:szCs w:val="24"/>
        </w:rPr>
        <w:lastRenderedPageBreak/>
        <w:t>2</w:t>
      </w:r>
      <w:r>
        <w:rPr>
          <w:rFonts w:hint="eastAsia"/>
          <w:sz w:val="24"/>
          <w:szCs w:val="24"/>
        </w:rPr>
        <w:t>）对地表水环境监测站点每日在线监测数据上传情况巡检：当发现地表水环境监测站点异常数据时，需与下端监测设备维护人员进行沟通确认，协同处理异常数据。视情况对地表水环境监测站点缺失数据补录（系统采用远程补遗和人工补录方式相结合）。</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11</w:t>
      </w:r>
      <w:r>
        <w:rPr>
          <w:rFonts w:hint="eastAsia"/>
          <w:sz w:val="24"/>
          <w:szCs w:val="24"/>
        </w:rPr>
        <w:t>）污染源监控系统功能优化：</w:t>
      </w:r>
    </w:p>
    <w:p w:rsidR="00F33766" w:rsidRDefault="00F33766" w:rsidP="00F33766">
      <w:pPr>
        <w:spacing w:line="360" w:lineRule="auto"/>
        <w:ind w:firstLineChars="200" w:firstLine="480"/>
        <w:rPr>
          <w:sz w:val="24"/>
          <w:szCs w:val="24"/>
        </w:rPr>
      </w:pPr>
      <w:r>
        <w:rPr>
          <w:rFonts w:hint="eastAsia"/>
          <w:sz w:val="24"/>
          <w:szCs w:val="24"/>
        </w:rPr>
        <w:t>污染源点位每日在线监测数据上传情况巡检：共计</w:t>
      </w:r>
      <w:r>
        <w:rPr>
          <w:rFonts w:hint="eastAsia"/>
          <w:sz w:val="24"/>
          <w:szCs w:val="24"/>
        </w:rPr>
        <w:t>815</w:t>
      </w:r>
      <w:r>
        <w:rPr>
          <w:rFonts w:hint="eastAsia"/>
          <w:sz w:val="24"/>
          <w:szCs w:val="24"/>
        </w:rPr>
        <w:t>个点位，分为区控污染源和国发污染源。污染源站点异常数据时，需与下端监测设备维护人员进行沟通确认，协同处理异常数据。视情况对污染源站点缺失数据补录（系统采用远程补遗和人工补录方式相结合）。对国发数据爬取软件优化及其问题修复。</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12</w:t>
      </w:r>
      <w:r>
        <w:rPr>
          <w:rFonts w:hint="eastAsia"/>
          <w:sz w:val="24"/>
          <w:szCs w:val="24"/>
        </w:rPr>
        <w:t>）任务协同系统功能优化：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）对污染源报警系统内置的报警规则内置</w:t>
      </w:r>
      <w:r>
        <w:rPr>
          <w:rFonts w:hint="eastAsia"/>
          <w:sz w:val="24"/>
          <w:szCs w:val="24"/>
        </w:rPr>
        <w:t>40</w:t>
      </w:r>
      <w:r>
        <w:rPr>
          <w:rFonts w:hint="eastAsia"/>
          <w:sz w:val="24"/>
          <w:szCs w:val="24"/>
        </w:rPr>
        <w:t>个智能分析规则（例如，小时浓度超标、日超标预警、恒值、负值等），用于分析污染源在线监测数据的异常问题；环境监测报警系统内置了异常值报警、超标报警、断线报警、离群报警四大类型，共计</w:t>
      </w:r>
      <w:r>
        <w:rPr>
          <w:rFonts w:hint="eastAsia"/>
          <w:sz w:val="24"/>
          <w:szCs w:val="24"/>
        </w:rPr>
        <w:t>26</w:t>
      </w:r>
      <w:r>
        <w:rPr>
          <w:rFonts w:hint="eastAsia"/>
          <w:sz w:val="24"/>
          <w:szCs w:val="24"/>
        </w:rPr>
        <w:t>个子类型。运维人员每日需要查看每个规则产生的报警是否有误报、漏报现象，如有漏报、错报，需要结合下端设备和平台端的在线监测数据上传日志记录，对产生原因进行分析，如是平台问题需要对平台进行优化，如是下端设备问题，需要跟踪协助下端设备修复问题。</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）按照生态环境部印发的《生态环境部门进一步促进民营经济发展的若干措施》的管理要求，在系统中制定和维护现场检查模板，便于监察支队去企业现场检查，做到无事不扰、一次查全。</w:t>
      </w:r>
    </w:p>
    <w:p w:rsidR="00F33766" w:rsidRDefault="00F33766" w:rsidP="00F33766">
      <w:pPr>
        <w:spacing w:line="360" w:lineRule="auto"/>
        <w:ind w:firstLineChars="200" w:firstLine="480"/>
        <w:rPr>
          <w:sz w:val="24"/>
          <w:szCs w:val="24"/>
        </w:rPr>
      </w:pPr>
      <w:r>
        <w:rPr>
          <w:rFonts w:hint="eastAsia"/>
          <w:sz w:val="24"/>
          <w:szCs w:val="24"/>
        </w:rPr>
        <w:t>3</w:t>
      </w:r>
      <w:r>
        <w:rPr>
          <w:rFonts w:hint="eastAsia"/>
          <w:sz w:val="24"/>
          <w:szCs w:val="24"/>
        </w:rPr>
        <w:t>）</w:t>
      </w:r>
      <w:r>
        <w:rPr>
          <w:rFonts w:hint="eastAsia"/>
          <w:sz w:val="24"/>
          <w:szCs w:val="24"/>
        </w:rPr>
        <w:t>OA</w:t>
      </w:r>
      <w:r>
        <w:rPr>
          <w:rFonts w:hint="eastAsia"/>
          <w:sz w:val="24"/>
          <w:szCs w:val="24"/>
        </w:rPr>
        <w:t>通知模块发送或企业接收异常问题处理。</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13</w:t>
      </w:r>
      <w:r>
        <w:rPr>
          <w:rFonts w:hint="eastAsia"/>
          <w:sz w:val="24"/>
          <w:szCs w:val="24"/>
        </w:rPr>
        <w:t>）</w:t>
      </w:r>
      <w:r>
        <w:rPr>
          <w:rFonts w:hint="eastAsia"/>
          <w:sz w:val="24"/>
          <w:szCs w:val="24"/>
        </w:rPr>
        <w:t>LIMS</w:t>
      </w:r>
      <w:r>
        <w:rPr>
          <w:rFonts w:hint="eastAsia"/>
          <w:sz w:val="24"/>
          <w:szCs w:val="24"/>
        </w:rPr>
        <w:t>系统功能优化：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）实现嗅辨员选择登记表绑定多个报告；铬酸雾的记录质控样小数点随质控样变；</w:t>
      </w:r>
      <w:r>
        <w:rPr>
          <w:rFonts w:hint="eastAsia"/>
          <w:sz w:val="24"/>
          <w:szCs w:val="24"/>
        </w:rPr>
        <w:t>TVOC</w:t>
      </w:r>
      <w:r>
        <w:rPr>
          <w:rFonts w:hint="eastAsia"/>
          <w:sz w:val="24"/>
          <w:szCs w:val="24"/>
        </w:rPr>
        <w:t>加多频次采样和加样品穿透样品，优化</w:t>
      </w:r>
      <w:r>
        <w:rPr>
          <w:rFonts w:hint="eastAsia"/>
          <w:sz w:val="24"/>
          <w:szCs w:val="24"/>
        </w:rPr>
        <w:t>TVOC</w:t>
      </w:r>
      <w:r>
        <w:rPr>
          <w:rFonts w:hint="eastAsia"/>
          <w:sz w:val="24"/>
          <w:szCs w:val="24"/>
        </w:rPr>
        <w:t>采样记录报表和原始记录报表优化；</w:t>
      </w:r>
      <w:r>
        <w:rPr>
          <w:rFonts w:hint="eastAsia"/>
          <w:sz w:val="24"/>
          <w:szCs w:val="24"/>
        </w:rPr>
        <w:t>voc</w:t>
      </w:r>
      <w:r>
        <w:rPr>
          <w:rFonts w:hint="eastAsia"/>
          <w:sz w:val="24"/>
          <w:szCs w:val="24"/>
        </w:rPr>
        <w:t>报告中去除穿透样样品信息。</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）实现嗅辨员管理结果登记表样式及其报表中嗅辨员替换；气任务下达时锅炉新增任务时计算排放限值；水原始记录报表中</w:t>
      </w:r>
      <w:r>
        <w:rPr>
          <w:rFonts w:hint="eastAsia"/>
          <w:sz w:val="24"/>
          <w:szCs w:val="24"/>
        </w:rPr>
        <w:t>abr</w:t>
      </w:r>
      <w:r>
        <w:rPr>
          <w:rFonts w:hint="eastAsia"/>
          <w:sz w:val="24"/>
          <w:szCs w:val="24"/>
        </w:rPr>
        <w:t>值计算问题优化；水委、气委、噪委各类报告中的首页样式修改；噪声报告模板中监测时间和监测日期样式优化；水委的多企业报告模板样式修改及其取数逻辑重新调整；</w:t>
      </w:r>
      <w:r>
        <w:rPr>
          <w:rFonts w:hint="eastAsia"/>
          <w:sz w:val="24"/>
          <w:szCs w:val="24"/>
        </w:rPr>
        <w:t>VOCs</w:t>
      </w:r>
      <w:r>
        <w:rPr>
          <w:rFonts w:hint="eastAsia"/>
          <w:sz w:val="24"/>
          <w:szCs w:val="24"/>
        </w:rPr>
        <w:t>监测报</w:t>
      </w:r>
      <w:r>
        <w:rPr>
          <w:rFonts w:hint="eastAsia"/>
          <w:sz w:val="24"/>
          <w:szCs w:val="24"/>
        </w:rPr>
        <w:lastRenderedPageBreak/>
        <w:t>告中修改挥发性有机物组分明细表格样式及其数据逻辑；</w:t>
      </w:r>
      <w:r>
        <w:rPr>
          <w:rFonts w:hint="eastAsia"/>
          <w:sz w:val="24"/>
          <w:szCs w:val="24"/>
        </w:rPr>
        <w:t>VOCs</w:t>
      </w:r>
      <w:r>
        <w:rPr>
          <w:rFonts w:hint="eastAsia"/>
          <w:sz w:val="24"/>
          <w:szCs w:val="24"/>
        </w:rPr>
        <w:t>监测报告中有组织废气监测结果优化；</w:t>
      </w:r>
    </w:p>
    <w:p w:rsidR="00F33766" w:rsidRDefault="00F33766" w:rsidP="00F33766">
      <w:pPr>
        <w:spacing w:line="360" w:lineRule="auto"/>
        <w:ind w:firstLineChars="200" w:firstLine="480"/>
        <w:rPr>
          <w:sz w:val="24"/>
          <w:szCs w:val="24"/>
        </w:rPr>
      </w:pPr>
      <w:r>
        <w:rPr>
          <w:rFonts w:hint="eastAsia"/>
          <w:sz w:val="24"/>
          <w:szCs w:val="24"/>
        </w:rPr>
        <w:t>3</w:t>
      </w:r>
      <w:r>
        <w:rPr>
          <w:rFonts w:hint="eastAsia"/>
          <w:sz w:val="24"/>
          <w:szCs w:val="24"/>
        </w:rPr>
        <w:t>）辅助功能</w:t>
      </w:r>
      <w:r>
        <w:rPr>
          <w:rFonts w:hint="eastAsia"/>
          <w:sz w:val="24"/>
          <w:szCs w:val="24"/>
        </w:rPr>
        <w:t>-</w:t>
      </w:r>
      <w:r>
        <w:rPr>
          <w:rFonts w:hint="eastAsia"/>
          <w:sz w:val="24"/>
          <w:szCs w:val="24"/>
        </w:rPr>
        <w:t>样品管理模块，查询方式优化，增加强制结束功能；非甲烷总烃及其二氧化硫等校准仪器录入及其报表内容优化；水气原始记录三级审核后归档功能优化及其归档后查看原始记录调用方式优化；水气声报告三级审核后归档功能优化及其归档后查看报告调用方式优化；铬酸雾的原始记录报表中质控样小数点随质控样变化功能优化。</w:t>
      </w:r>
    </w:p>
    <w:p w:rsidR="00F33766" w:rsidRDefault="00F33766" w:rsidP="00F33766">
      <w:pPr>
        <w:spacing w:line="360" w:lineRule="auto"/>
        <w:ind w:firstLineChars="200" w:firstLine="480"/>
        <w:rPr>
          <w:sz w:val="24"/>
          <w:szCs w:val="24"/>
        </w:rPr>
      </w:pPr>
      <w:r>
        <w:rPr>
          <w:rFonts w:hint="eastAsia"/>
          <w:sz w:val="24"/>
          <w:szCs w:val="24"/>
        </w:rPr>
        <w:t>4</w:t>
      </w:r>
      <w:r>
        <w:rPr>
          <w:rFonts w:hint="eastAsia"/>
          <w:sz w:val="24"/>
          <w:szCs w:val="24"/>
        </w:rPr>
        <w:t>）水原始记录中高锰酸钾样品溶度小数点位数优化；锅炉采样记录报表中监测信息中实测的二氧化硫、氧气平均值计算优化；监测报告中涉及氯化物监测结果科学计数法计算优化。</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14</w:t>
      </w:r>
      <w:r>
        <w:rPr>
          <w:rFonts w:hint="eastAsia"/>
          <w:sz w:val="24"/>
          <w:szCs w:val="24"/>
        </w:rPr>
        <w:t>）园区一体化平台功能优化：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）洞庭路超级站平台数据转发园区平台程序维护，实现通过访问超级站平台接口获取超级站数据，获取数据后通过自动化程序把数据组织成</w:t>
      </w:r>
      <w:r>
        <w:rPr>
          <w:rFonts w:hint="eastAsia"/>
          <w:sz w:val="24"/>
          <w:szCs w:val="24"/>
        </w:rPr>
        <w:t>212</w:t>
      </w:r>
      <w:r>
        <w:rPr>
          <w:rFonts w:hint="eastAsia"/>
          <w:sz w:val="24"/>
          <w:szCs w:val="24"/>
        </w:rPr>
        <w:t>协议，同步数据至园区平台的超级站中，保障自动化程序正常运行、新增业务时需维护自动化程序满足需求。</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）结合国家标准的变动情况，对系统自动生成的质控日报、质量日报、监测日报、周报、简报、月报、监测月报开展调整和优化。</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15</w:t>
      </w:r>
      <w:r>
        <w:rPr>
          <w:rFonts w:hint="eastAsia"/>
          <w:sz w:val="24"/>
          <w:szCs w:val="24"/>
        </w:rPr>
        <w:t>）</w:t>
      </w:r>
      <w:r>
        <w:rPr>
          <w:rFonts w:hint="eastAsia"/>
          <w:sz w:val="24"/>
          <w:szCs w:val="24"/>
        </w:rPr>
        <w:t>BSP</w:t>
      </w:r>
      <w:r>
        <w:rPr>
          <w:rFonts w:hint="eastAsia"/>
          <w:sz w:val="24"/>
          <w:szCs w:val="24"/>
        </w:rPr>
        <w:t>权限管理系统功能优化：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）账号管理，对系统中现有</w:t>
      </w:r>
      <w:r>
        <w:rPr>
          <w:rFonts w:hint="eastAsia"/>
          <w:sz w:val="24"/>
          <w:szCs w:val="24"/>
        </w:rPr>
        <w:t>1532</w:t>
      </w:r>
      <w:r>
        <w:rPr>
          <w:rFonts w:hint="eastAsia"/>
          <w:sz w:val="24"/>
          <w:szCs w:val="24"/>
        </w:rPr>
        <w:t>个账号进行维护，运维期间为区域新建企业开设账号。</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）优化账号菜单权限控制，实现精确控制各系统菜单的权限。为上下级单位开通数据权限，做到数据共享。账号站点权限控制管理，精确到站点的权限控制，便于为上下级单位数据共享。</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16</w:t>
      </w:r>
      <w:r>
        <w:rPr>
          <w:rFonts w:hint="eastAsia"/>
          <w:sz w:val="24"/>
          <w:szCs w:val="24"/>
        </w:rPr>
        <w:t>）基础信息系统功能优化：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）维护区控污染源企业的废水、废气排口基础信息、站点设备信息及监测因子信息。区控污染源共</w:t>
      </w:r>
      <w:r>
        <w:rPr>
          <w:rFonts w:hint="eastAsia"/>
          <w:sz w:val="24"/>
          <w:szCs w:val="24"/>
        </w:rPr>
        <w:t>419</w:t>
      </w:r>
      <w:r>
        <w:rPr>
          <w:rFonts w:hint="eastAsia"/>
          <w:sz w:val="24"/>
          <w:szCs w:val="24"/>
        </w:rPr>
        <w:t>个站点，其中废气排口</w:t>
      </w:r>
      <w:r>
        <w:rPr>
          <w:rFonts w:hint="eastAsia"/>
          <w:sz w:val="24"/>
          <w:szCs w:val="24"/>
        </w:rPr>
        <w:t>237</w:t>
      </w:r>
      <w:r>
        <w:rPr>
          <w:rFonts w:hint="eastAsia"/>
          <w:sz w:val="24"/>
          <w:szCs w:val="24"/>
        </w:rPr>
        <w:t>个，废水排口</w:t>
      </w:r>
      <w:r>
        <w:rPr>
          <w:rFonts w:hint="eastAsia"/>
          <w:sz w:val="24"/>
          <w:szCs w:val="24"/>
        </w:rPr>
        <w:t>154</w:t>
      </w:r>
      <w:r>
        <w:rPr>
          <w:rFonts w:hint="eastAsia"/>
          <w:sz w:val="24"/>
          <w:szCs w:val="24"/>
        </w:rPr>
        <w:t>个，旁路电磁阀</w:t>
      </w:r>
      <w:r>
        <w:rPr>
          <w:rFonts w:hint="eastAsia"/>
          <w:sz w:val="24"/>
          <w:szCs w:val="24"/>
        </w:rPr>
        <w:t>28</w:t>
      </w:r>
      <w:r>
        <w:rPr>
          <w:rFonts w:hint="eastAsia"/>
          <w:sz w:val="24"/>
          <w:szCs w:val="24"/>
        </w:rPr>
        <w:t>个；按照排污许可管理要求维护区控污染源企业废水、废气排口各监测因子的上下限阈值。</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）维护国发污染源企业的废水、废气排口基础信息、站点设备信息及监测</w:t>
      </w:r>
      <w:r>
        <w:rPr>
          <w:rFonts w:hint="eastAsia"/>
          <w:sz w:val="24"/>
          <w:szCs w:val="24"/>
        </w:rPr>
        <w:lastRenderedPageBreak/>
        <w:t>因子信息。国发污染源共</w:t>
      </w:r>
      <w:r>
        <w:rPr>
          <w:rFonts w:hint="eastAsia"/>
          <w:sz w:val="24"/>
          <w:szCs w:val="24"/>
        </w:rPr>
        <w:t>396</w:t>
      </w:r>
      <w:r>
        <w:rPr>
          <w:rFonts w:hint="eastAsia"/>
          <w:sz w:val="24"/>
          <w:szCs w:val="24"/>
        </w:rPr>
        <w:t>个站点，其中国发废气排口</w:t>
      </w:r>
      <w:r>
        <w:rPr>
          <w:rFonts w:hint="eastAsia"/>
          <w:sz w:val="24"/>
          <w:szCs w:val="24"/>
        </w:rPr>
        <w:t>256</w:t>
      </w:r>
      <w:r>
        <w:rPr>
          <w:rFonts w:hint="eastAsia"/>
          <w:sz w:val="24"/>
          <w:szCs w:val="24"/>
        </w:rPr>
        <w:t>个，国发废水排口</w:t>
      </w:r>
      <w:r>
        <w:rPr>
          <w:rFonts w:hint="eastAsia"/>
          <w:sz w:val="24"/>
          <w:szCs w:val="24"/>
        </w:rPr>
        <w:t>140</w:t>
      </w:r>
      <w:r>
        <w:rPr>
          <w:rFonts w:hint="eastAsia"/>
          <w:sz w:val="24"/>
          <w:szCs w:val="24"/>
        </w:rPr>
        <w:t>个；按照排污许可管理要求维护国发污染源企业废水、废气排口各监测因子的上下限阈值。</w:t>
      </w:r>
    </w:p>
    <w:p w:rsidR="00F33766" w:rsidRDefault="00F33766" w:rsidP="00F33766">
      <w:pPr>
        <w:spacing w:line="360" w:lineRule="auto"/>
        <w:ind w:firstLineChars="200" w:firstLine="480"/>
        <w:rPr>
          <w:sz w:val="24"/>
          <w:szCs w:val="24"/>
        </w:rPr>
      </w:pPr>
      <w:r>
        <w:rPr>
          <w:rFonts w:hint="eastAsia"/>
          <w:sz w:val="24"/>
          <w:szCs w:val="24"/>
        </w:rPr>
        <w:t>3</w:t>
      </w:r>
      <w:r>
        <w:rPr>
          <w:rFonts w:hint="eastAsia"/>
          <w:sz w:val="24"/>
          <w:szCs w:val="24"/>
        </w:rPr>
        <w:t>）维护大气环境站点的基础信息、站点设备信息及监测因子信息。大气环境点位共</w:t>
      </w:r>
      <w:r>
        <w:rPr>
          <w:rFonts w:hint="eastAsia"/>
          <w:sz w:val="24"/>
          <w:szCs w:val="24"/>
        </w:rPr>
        <w:t>111</w:t>
      </w:r>
      <w:r>
        <w:rPr>
          <w:rFonts w:hint="eastAsia"/>
          <w:sz w:val="24"/>
          <w:szCs w:val="24"/>
        </w:rPr>
        <w:t>个站点，其中超级站</w:t>
      </w:r>
      <w:r>
        <w:rPr>
          <w:rFonts w:hint="eastAsia"/>
          <w:sz w:val="24"/>
          <w:szCs w:val="24"/>
        </w:rPr>
        <w:t>2</w:t>
      </w:r>
      <w:r>
        <w:rPr>
          <w:rFonts w:hint="eastAsia"/>
          <w:sz w:val="24"/>
          <w:szCs w:val="24"/>
        </w:rPr>
        <w:t>个，组分站</w:t>
      </w:r>
      <w:r>
        <w:rPr>
          <w:rFonts w:hint="eastAsia"/>
          <w:sz w:val="24"/>
          <w:szCs w:val="24"/>
        </w:rPr>
        <w:t>7</w:t>
      </w:r>
      <w:r>
        <w:rPr>
          <w:rFonts w:hint="eastAsia"/>
          <w:sz w:val="24"/>
          <w:szCs w:val="24"/>
        </w:rPr>
        <w:t>个、现场微站</w:t>
      </w:r>
      <w:r>
        <w:rPr>
          <w:rFonts w:hint="eastAsia"/>
          <w:sz w:val="24"/>
          <w:szCs w:val="24"/>
        </w:rPr>
        <w:t>44</w:t>
      </w:r>
      <w:r>
        <w:rPr>
          <w:rFonts w:hint="eastAsia"/>
          <w:sz w:val="24"/>
          <w:szCs w:val="24"/>
        </w:rPr>
        <w:t>个、厂界站</w:t>
      </w:r>
      <w:r>
        <w:rPr>
          <w:rFonts w:hint="eastAsia"/>
          <w:sz w:val="24"/>
          <w:szCs w:val="24"/>
        </w:rPr>
        <w:t>10</w:t>
      </w:r>
      <w:r>
        <w:rPr>
          <w:rFonts w:hint="eastAsia"/>
          <w:sz w:val="24"/>
          <w:szCs w:val="24"/>
        </w:rPr>
        <w:t>个、区控站</w:t>
      </w:r>
      <w:r>
        <w:rPr>
          <w:rFonts w:hint="eastAsia"/>
          <w:sz w:val="24"/>
          <w:szCs w:val="24"/>
        </w:rPr>
        <w:t>24</w:t>
      </w:r>
      <w:r>
        <w:rPr>
          <w:rFonts w:hint="eastAsia"/>
          <w:sz w:val="24"/>
          <w:szCs w:val="24"/>
        </w:rPr>
        <w:t>、国控站</w:t>
      </w:r>
      <w:r>
        <w:rPr>
          <w:rFonts w:hint="eastAsia"/>
          <w:sz w:val="24"/>
          <w:szCs w:val="24"/>
        </w:rPr>
        <w:t>20</w:t>
      </w:r>
      <w:r>
        <w:rPr>
          <w:rFonts w:hint="eastAsia"/>
          <w:sz w:val="24"/>
          <w:szCs w:val="24"/>
        </w:rPr>
        <w:t>、电子鼻</w:t>
      </w:r>
      <w:r>
        <w:rPr>
          <w:rFonts w:hint="eastAsia"/>
          <w:sz w:val="24"/>
          <w:szCs w:val="24"/>
        </w:rPr>
        <w:t>4</w:t>
      </w:r>
      <w:r>
        <w:rPr>
          <w:rFonts w:hint="eastAsia"/>
          <w:sz w:val="24"/>
          <w:szCs w:val="24"/>
        </w:rPr>
        <w:t>个；按照环境管理要求维护大气环境站点各监测因子的上下限阈值。</w:t>
      </w:r>
    </w:p>
    <w:p w:rsidR="00F33766" w:rsidRDefault="00F33766" w:rsidP="00F33766">
      <w:pPr>
        <w:spacing w:line="360" w:lineRule="auto"/>
        <w:ind w:firstLineChars="200" w:firstLine="480"/>
        <w:rPr>
          <w:sz w:val="24"/>
          <w:szCs w:val="24"/>
        </w:rPr>
      </w:pPr>
      <w:r>
        <w:rPr>
          <w:rFonts w:hint="eastAsia"/>
          <w:sz w:val="24"/>
          <w:szCs w:val="24"/>
        </w:rPr>
        <w:t>4</w:t>
      </w:r>
      <w:r>
        <w:rPr>
          <w:rFonts w:hint="eastAsia"/>
          <w:sz w:val="24"/>
          <w:szCs w:val="24"/>
        </w:rPr>
        <w:t>）维护地表水环境站点的基础信息、站点设备信息及监测因子信息。大气环境点位共</w:t>
      </w:r>
      <w:r>
        <w:rPr>
          <w:rFonts w:hint="eastAsia"/>
          <w:sz w:val="24"/>
          <w:szCs w:val="24"/>
        </w:rPr>
        <w:t>5</w:t>
      </w:r>
      <w:r>
        <w:rPr>
          <w:rFonts w:hint="eastAsia"/>
          <w:sz w:val="24"/>
          <w:szCs w:val="24"/>
        </w:rPr>
        <w:t>个站点；按照环境管理要求维护地表水环境站点各监测因子的上下限阈值。</w:t>
      </w:r>
    </w:p>
    <w:p w:rsidR="00F33766" w:rsidRDefault="00F33766" w:rsidP="00F33766">
      <w:pPr>
        <w:spacing w:line="360" w:lineRule="auto"/>
        <w:ind w:firstLineChars="200" w:firstLine="480"/>
        <w:rPr>
          <w:sz w:val="24"/>
          <w:szCs w:val="24"/>
        </w:rPr>
      </w:pPr>
      <w:r>
        <w:rPr>
          <w:rFonts w:hint="eastAsia"/>
          <w:sz w:val="24"/>
          <w:szCs w:val="24"/>
        </w:rPr>
        <w:t>5</w:t>
      </w:r>
      <w:r>
        <w:rPr>
          <w:rFonts w:hint="eastAsia"/>
          <w:sz w:val="24"/>
          <w:szCs w:val="24"/>
        </w:rPr>
        <w:t>）管理和维护因子组、功能因子组、区域管理、色阶管理等信息。</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17</w:t>
      </w:r>
      <w:r>
        <w:rPr>
          <w:rFonts w:hint="eastAsia"/>
          <w:sz w:val="24"/>
          <w:szCs w:val="24"/>
        </w:rPr>
        <w:t>）</w:t>
      </w:r>
      <w:r>
        <w:rPr>
          <w:rFonts w:hint="eastAsia"/>
          <w:sz w:val="24"/>
          <w:szCs w:val="24"/>
        </w:rPr>
        <w:t>IOT</w:t>
      </w:r>
      <w:r>
        <w:rPr>
          <w:rFonts w:hint="eastAsia"/>
          <w:sz w:val="24"/>
          <w:szCs w:val="24"/>
        </w:rPr>
        <w:t>物联网系统功能优化：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配合区控污染源企业进行废水、废气、电磁阀的在线监测数据的联调测试和数据接入工作，协助企业进行问题排查和完成联网要求。配合移动监测车进行在线监测数据的联调测试和数据接入工作；配合环境监测站点进行在线监测数据的联调测试和数据接入工作；</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人工配置上述各类站点接入的原始数据的因子单位、转换系数、小数位数，消除不同监测设备厂商内部不同的产品标准所带来的差异，使得平台接入的数据规范统一、单位一致、精度相同。配置各类站点审核规则，包括修约配置、限值配置、零值配置、负值配置、计算配置。配置数据审核流程，包括一审、二审、三审人员和时限。</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18</w:t>
      </w:r>
      <w:r>
        <w:rPr>
          <w:rFonts w:hint="eastAsia"/>
          <w:sz w:val="24"/>
          <w:szCs w:val="24"/>
        </w:rPr>
        <w:t>）</w:t>
      </w:r>
      <w:r>
        <w:rPr>
          <w:rFonts w:hint="eastAsia"/>
          <w:sz w:val="24"/>
          <w:szCs w:val="24"/>
        </w:rPr>
        <w:t>BI</w:t>
      </w:r>
      <w:r>
        <w:rPr>
          <w:rFonts w:hint="eastAsia"/>
          <w:sz w:val="24"/>
          <w:szCs w:val="24"/>
        </w:rPr>
        <w:t>安全中心功能优化：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）每日通过系统日志记录分析是否有暴力破解情况（多次密码尝试或其它技术手段），及时做出应对措施。</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）每日通过系统日志记录分析是否有异常访问情况（高频次访问或非工作时间访问），及时做出应对措施。</w:t>
      </w:r>
    </w:p>
    <w:p w:rsidR="00F33766" w:rsidRDefault="00F33766" w:rsidP="00F33766">
      <w:pPr>
        <w:spacing w:line="360" w:lineRule="auto"/>
        <w:ind w:firstLineChars="200" w:firstLine="480"/>
        <w:rPr>
          <w:sz w:val="24"/>
          <w:szCs w:val="24"/>
        </w:rPr>
      </w:pPr>
      <w:r>
        <w:rPr>
          <w:rFonts w:hint="eastAsia"/>
          <w:sz w:val="24"/>
          <w:szCs w:val="24"/>
        </w:rPr>
        <w:t>3</w:t>
      </w:r>
      <w:r>
        <w:rPr>
          <w:rFonts w:hint="eastAsia"/>
          <w:sz w:val="24"/>
          <w:szCs w:val="24"/>
        </w:rPr>
        <w:t>）每日通过系统日志记录分析是否有异常</w:t>
      </w:r>
      <w:r>
        <w:rPr>
          <w:rFonts w:hint="eastAsia"/>
          <w:sz w:val="24"/>
          <w:szCs w:val="24"/>
        </w:rPr>
        <w:t>IP</w:t>
      </w:r>
      <w:r>
        <w:rPr>
          <w:rFonts w:hint="eastAsia"/>
          <w:sz w:val="24"/>
          <w:szCs w:val="24"/>
        </w:rPr>
        <w:t>访问情况，境外</w:t>
      </w:r>
      <w:r>
        <w:rPr>
          <w:rFonts w:hint="eastAsia"/>
          <w:sz w:val="24"/>
          <w:szCs w:val="24"/>
        </w:rPr>
        <w:t>IP</w:t>
      </w:r>
      <w:r>
        <w:rPr>
          <w:rFonts w:hint="eastAsia"/>
          <w:sz w:val="24"/>
          <w:szCs w:val="24"/>
        </w:rPr>
        <w:t>或天津市外</w:t>
      </w:r>
      <w:r>
        <w:rPr>
          <w:rFonts w:hint="eastAsia"/>
          <w:sz w:val="24"/>
          <w:szCs w:val="24"/>
        </w:rPr>
        <w:t>IP</w:t>
      </w:r>
      <w:r>
        <w:rPr>
          <w:rFonts w:hint="eastAsia"/>
          <w:sz w:val="24"/>
          <w:szCs w:val="24"/>
        </w:rPr>
        <w:t>，对于境外</w:t>
      </w:r>
      <w:r>
        <w:rPr>
          <w:rFonts w:hint="eastAsia"/>
          <w:sz w:val="24"/>
          <w:szCs w:val="24"/>
        </w:rPr>
        <w:t>IP</w:t>
      </w:r>
      <w:r>
        <w:rPr>
          <w:rFonts w:hint="eastAsia"/>
          <w:sz w:val="24"/>
          <w:szCs w:val="24"/>
        </w:rPr>
        <w:t>进行封禁处理，对于天津市外</w:t>
      </w:r>
      <w:r>
        <w:rPr>
          <w:rFonts w:hint="eastAsia"/>
          <w:sz w:val="24"/>
          <w:szCs w:val="24"/>
        </w:rPr>
        <w:t>IP</w:t>
      </w:r>
      <w:r>
        <w:rPr>
          <w:rFonts w:hint="eastAsia"/>
          <w:sz w:val="24"/>
          <w:szCs w:val="24"/>
        </w:rPr>
        <w:t>进行警告处理。</w:t>
      </w:r>
    </w:p>
    <w:p w:rsidR="00F33766" w:rsidRDefault="00F33766" w:rsidP="00F33766">
      <w:pPr>
        <w:spacing w:line="360" w:lineRule="auto"/>
        <w:ind w:firstLineChars="200" w:firstLine="480"/>
        <w:rPr>
          <w:sz w:val="24"/>
          <w:szCs w:val="24"/>
        </w:rPr>
      </w:pPr>
      <w:r>
        <w:rPr>
          <w:rFonts w:hint="eastAsia"/>
          <w:sz w:val="24"/>
          <w:szCs w:val="24"/>
        </w:rPr>
        <w:t>4</w:t>
      </w:r>
      <w:r>
        <w:rPr>
          <w:rFonts w:hint="eastAsia"/>
          <w:sz w:val="24"/>
          <w:szCs w:val="24"/>
        </w:rPr>
        <w:t>）对于安全中心分析出的漏洞进行修复，保障系统运行环境安全可靠。</w:t>
      </w:r>
    </w:p>
    <w:p w:rsidR="00F33766" w:rsidRDefault="00F33766" w:rsidP="00F33766">
      <w:pPr>
        <w:spacing w:line="360" w:lineRule="auto"/>
        <w:ind w:firstLineChars="200" w:firstLine="480"/>
        <w:rPr>
          <w:sz w:val="24"/>
          <w:szCs w:val="24"/>
        </w:rPr>
      </w:pPr>
      <w:r>
        <w:rPr>
          <w:rFonts w:hint="eastAsia"/>
          <w:sz w:val="24"/>
          <w:szCs w:val="24"/>
        </w:rPr>
        <w:lastRenderedPageBreak/>
        <w:t>（</w:t>
      </w:r>
      <w:r>
        <w:rPr>
          <w:rFonts w:hint="eastAsia"/>
          <w:sz w:val="24"/>
          <w:szCs w:val="24"/>
        </w:rPr>
        <w:t>19</w:t>
      </w:r>
      <w:r>
        <w:rPr>
          <w:rFonts w:hint="eastAsia"/>
          <w:sz w:val="24"/>
          <w:szCs w:val="24"/>
        </w:rPr>
        <w:t>）数据对接功能优化：</w:t>
      </w:r>
    </w:p>
    <w:p w:rsidR="00F33766" w:rsidRDefault="00F33766" w:rsidP="00F33766">
      <w:pPr>
        <w:spacing w:line="360" w:lineRule="auto"/>
        <w:ind w:firstLineChars="200" w:firstLine="480"/>
        <w:rPr>
          <w:sz w:val="24"/>
          <w:szCs w:val="24"/>
        </w:rPr>
      </w:pPr>
      <w:r>
        <w:rPr>
          <w:rFonts w:hint="eastAsia"/>
          <w:sz w:val="24"/>
          <w:szCs w:val="24"/>
        </w:rPr>
        <w:t>1</w:t>
      </w:r>
      <w:r>
        <w:rPr>
          <w:rFonts w:hint="eastAsia"/>
          <w:sz w:val="24"/>
          <w:szCs w:val="24"/>
        </w:rPr>
        <w:t>）每日巡检国控站、区控站数据接入任务的运行状态，遇到问题及时处理，保障数据接入的准确性。</w:t>
      </w:r>
    </w:p>
    <w:p w:rsidR="00F33766" w:rsidRDefault="00F33766" w:rsidP="00F33766">
      <w:pPr>
        <w:spacing w:line="360" w:lineRule="auto"/>
        <w:ind w:firstLineChars="200" w:firstLine="480"/>
        <w:rPr>
          <w:sz w:val="24"/>
          <w:szCs w:val="24"/>
        </w:rPr>
      </w:pPr>
      <w:r>
        <w:rPr>
          <w:rFonts w:hint="eastAsia"/>
          <w:sz w:val="24"/>
          <w:szCs w:val="24"/>
        </w:rPr>
        <w:t>2</w:t>
      </w:r>
      <w:r>
        <w:rPr>
          <w:rFonts w:hint="eastAsia"/>
          <w:sz w:val="24"/>
          <w:szCs w:val="24"/>
        </w:rPr>
        <w:t>）对接减污降碳系统，从该系统获取开发区企业的用水量、碳排放量、绿色档案数据。将对接到的数据进行清洗，与一企一档系统中现有的企业进行关联，最终在一企一档系统中进行展示。</w:t>
      </w:r>
    </w:p>
    <w:p w:rsidR="00F33766" w:rsidRDefault="00F33766" w:rsidP="00F33766">
      <w:pPr>
        <w:spacing w:line="360" w:lineRule="auto"/>
        <w:ind w:firstLineChars="200" w:firstLine="480"/>
        <w:rPr>
          <w:sz w:val="24"/>
          <w:szCs w:val="24"/>
        </w:rPr>
      </w:pPr>
      <w:r>
        <w:rPr>
          <w:rFonts w:hint="eastAsia"/>
          <w:sz w:val="24"/>
          <w:szCs w:val="24"/>
        </w:rPr>
        <w:t>3</w:t>
      </w:r>
      <w:r>
        <w:rPr>
          <w:rFonts w:hint="eastAsia"/>
          <w:sz w:val="24"/>
          <w:szCs w:val="24"/>
        </w:rPr>
        <w:t>、新功能开发</w:t>
      </w:r>
    </w:p>
    <w:p w:rsidR="00F33766" w:rsidRDefault="00F33766" w:rsidP="00F33766">
      <w:pPr>
        <w:spacing w:line="360" w:lineRule="auto"/>
        <w:ind w:firstLineChars="200" w:firstLine="480"/>
        <w:rPr>
          <w:sz w:val="24"/>
          <w:szCs w:val="24"/>
        </w:rPr>
      </w:pPr>
      <w:r>
        <w:rPr>
          <w:rFonts w:hint="eastAsia"/>
          <w:sz w:val="24"/>
          <w:szCs w:val="24"/>
        </w:rPr>
        <w:t>3.1LIMS</w:t>
      </w:r>
      <w:r>
        <w:rPr>
          <w:rFonts w:hint="eastAsia"/>
          <w:sz w:val="24"/>
          <w:szCs w:val="24"/>
        </w:rPr>
        <w:t>系统功能开发</w:t>
      </w:r>
    </w:p>
    <w:p w:rsidR="00F33766" w:rsidRDefault="00F33766" w:rsidP="00F33766">
      <w:pPr>
        <w:spacing w:line="360" w:lineRule="auto"/>
        <w:ind w:firstLineChars="200" w:firstLine="480"/>
        <w:rPr>
          <w:sz w:val="24"/>
          <w:szCs w:val="24"/>
        </w:rPr>
      </w:pPr>
      <w:r>
        <w:rPr>
          <w:rFonts w:hint="eastAsia"/>
          <w:sz w:val="24"/>
          <w:szCs w:val="24"/>
        </w:rPr>
        <w:t>依据《恶臭污染环境监测技师规范》</w:t>
      </w:r>
      <w:r>
        <w:rPr>
          <w:rFonts w:hint="eastAsia"/>
          <w:sz w:val="24"/>
          <w:szCs w:val="24"/>
        </w:rPr>
        <w:t>(HT 905-2017)</w:t>
      </w:r>
      <w:r>
        <w:rPr>
          <w:rFonts w:hint="eastAsia"/>
          <w:sz w:val="24"/>
          <w:szCs w:val="24"/>
        </w:rPr>
        <w:t>、依据《中华人员共和国国家标准》</w:t>
      </w:r>
      <w:r>
        <w:rPr>
          <w:rFonts w:hint="eastAsia"/>
          <w:sz w:val="24"/>
          <w:szCs w:val="24"/>
        </w:rPr>
        <w:t>(GB/T161157-1996)</w:t>
      </w:r>
      <w:r>
        <w:rPr>
          <w:rFonts w:hint="eastAsia"/>
          <w:sz w:val="24"/>
          <w:szCs w:val="24"/>
        </w:rPr>
        <w:t>的固定污染源排放颗粒物测定与气态污染物采样方法，对非甲烷总烃、二氧化硫、氮氧化物、一氧化碳、氧气、挥发性有机物、氯化氢采样时的七种原始记录报表中进行功能开发：</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）在进行现场采样时，当监测项目为非甲烷总烃、二氧化硫、氮氧化物、一氧化碳、氧气、挥发性有机物、氯化氢时，需在</w:t>
      </w:r>
      <w:r>
        <w:rPr>
          <w:rFonts w:hint="eastAsia"/>
          <w:sz w:val="24"/>
          <w:szCs w:val="24"/>
        </w:rPr>
        <w:t>LIMS</w:t>
      </w:r>
      <w:r>
        <w:rPr>
          <w:rFonts w:hint="eastAsia"/>
          <w:sz w:val="24"/>
          <w:szCs w:val="24"/>
        </w:rPr>
        <w:t>手持端选择气密性检查是否合格。</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）新增</w:t>
      </w:r>
      <w:r>
        <w:rPr>
          <w:rFonts w:hint="eastAsia"/>
          <w:sz w:val="24"/>
          <w:szCs w:val="24"/>
        </w:rPr>
        <w:t>7</w:t>
      </w:r>
      <w:r>
        <w:rPr>
          <w:rFonts w:hint="eastAsia"/>
          <w:sz w:val="24"/>
          <w:szCs w:val="24"/>
        </w:rPr>
        <w:t>份原始记录采样报表并不影响之前出的采样原始记录报表。</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）在</w:t>
      </w:r>
      <w:r>
        <w:rPr>
          <w:rFonts w:hint="eastAsia"/>
          <w:sz w:val="24"/>
          <w:szCs w:val="24"/>
        </w:rPr>
        <w:t>7</w:t>
      </w:r>
      <w:r>
        <w:rPr>
          <w:rFonts w:hint="eastAsia"/>
          <w:sz w:val="24"/>
          <w:szCs w:val="24"/>
        </w:rPr>
        <w:t>份原始记录采样报表中的仪器使用记录中设计气密性检查是否合格的样式，同时能够显示其采样时选择的选项。</w:t>
      </w:r>
    </w:p>
    <w:p w:rsidR="00F33766" w:rsidRDefault="00F33766" w:rsidP="00F33766">
      <w:pPr>
        <w:spacing w:line="360" w:lineRule="auto"/>
        <w:ind w:firstLineChars="200" w:firstLine="480"/>
        <w:rPr>
          <w:sz w:val="24"/>
          <w:szCs w:val="24"/>
        </w:rPr>
      </w:pPr>
      <w:r>
        <w:rPr>
          <w:rFonts w:hint="eastAsia"/>
          <w:sz w:val="24"/>
          <w:szCs w:val="24"/>
        </w:rPr>
        <w:t>依据《水质</w:t>
      </w:r>
      <w:r>
        <w:rPr>
          <w:rFonts w:hint="eastAsia"/>
          <w:sz w:val="24"/>
          <w:szCs w:val="24"/>
        </w:rPr>
        <w:t xml:space="preserve"> </w:t>
      </w:r>
      <w:r>
        <w:rPr>
          <w:rFonts w:hint="eastAsia"/>
          <w:sz w:val="24"/>
          <w:szCs w:val="24"/>
        </w:rPr>
        <w:t>全盐量的测定</w:t>
      </w:r>
      <w:r>
        <w:rPr>
          <w:rFonts w:hint="eastAsia"/>
          <w:sz w:val="24"/>
          <w:szCs w:val="24"/>
        </w:rPr>
        <w:t xml:space="preserve"> </w:t>
      </w:r>
      <w:r>
        <w:rPr>
          <w:rFonts w:hint="eastAsia"/>
          <w:sz w:val="24"/>
          <w:szCs w:val="24"/>
        </w:rPr>
        <w:t>重量法》</w:t>
      </w:r>
      <w:r>
        <w:rPr>
          <w:rFonts w:hint="eastAsia"/>
          <w:sz w:val="24"/>
          <w:szCs w:val="24"/>
        </w:rPr>
        <w:t xml:space="preserve">(HJ51-2024) </w:t>
      </w:r>
      <w:r>
        <w:rPr>
          <w:rFonts w:hint="eastAsia"/>
          <w:sz w:val="24"/>
          <w:szCs w:val="24"/>
        </w:rPr>
        <w:t>对水原始记录全盐量进行新增，按照新方法的要求进行开发。</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）根据全盐量的新的测定方法在系统中新增方法。</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）对全盐量的方法数据库设计。</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）对全盐量的方法录入页面的设计。</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）根据全盐量的方法对恒重误差、样品重量、样品浓度及其平局值添加计算公式。</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5</w:t>
      </w:r>
      <w:r>
        <w:rPr>
          <w:rFonts w:hint="eastAsia"/>
          <w:sz w:val="24"/>
          <w:szCs w:val="24"/>
        </w:rPr>
        <w:t>）根据全盐量的方法设计原始记录报表样式及其报表中显示数据的逻辑开发。</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6</w:t>
      </w:r>
      <w:r>
        <w:rPr>
          <w:rFonts w:hint="eastAsia"/>
          <w:sz w:val="24"/>
          <w:szCs w:val="24"/>
        </w:rPr>
        <w:t>）兼容系统中的原始记录审核功能，审核后自动归档到报告中。</w:t>
      </w:r>
    </w:p>
    <w:p w:rsidR="00F33766" w:rsidRDefault="00F33766" w:rsidP="00F33766">
      <w:pPr>
        <w:spacing w:line="360" w:lineRule="auto"/>
        <w:ind w:firstLineChars="200" w:firstLine="480"/>
        <w:rPr>
          <w:sz w:val="24"/>
          <w:szCs w:val="24"/>
        </w:rPr>
      </w:pPr>
      <w:r>
        <w:rPr>
          <w:rFonts w:hint="eastAsia"/>
          <w:sz w:val="24"/>
          <w:szCs w:val="24"/>
        </w:rPr>
        <w:t>3.2</w:t>
      </w:r>
      <w:r>
        <w:rPr>
          <w:rFonts w:hint="eastAsia"/>
          <w:sz w:val="24"/>
          <w:szCs w:val="24"/>
        </w:rPr>
        <w:t>三级防控系统功能开发</w:t>
      </w:r>
    </w:p>
    <w:p w:rsidR="00F33766" w:rsidRDefault="00F33766" w:rsidP="00F33766">
      <w:pPr>
        <w:spacing w:line="360" w:lineRule="auto"/>
        <w:ind w:firstLineChars="200" w:firstLine="480"/>
        <w:rPr>
          <w:sz w:val="24"/>
          <w:szCs w:val="24"/>
        </w:rPr>
      </w:pPr>
      <w:r>
        <w:rPr>
          <w:rFonts w:hint="eastAsia"/>
          <w:sz w:val="24"/>
          <w:szCs w:val="24"/>
        </w:rPr>
        <w:lastRenderedPageBreak/>
        <w:t>依据</w:t>
      </w:r>
      <w:r>
        <w:rPr>
          <w:rFonts w:hint="eastAsia"/>
          <w:sz w:val="24"/>
          <w:szCs w:val="24"/>
        </w:rPr>
        <w:t>2025</w:t>
      </w:r>
      <w:r>
        <w:rPr>
          <w:rFonts w:hint="eastAsia"/>
          <w:sz w:val="24"/>
          <w:szCs w:val="24"/>
        </w:rPr>
        <w:t>年</w:t>
      </w:r>
      <w:r>
        <w:rPr>
          <w:rFonts w:hint="eastAsia"/>
          <w:sz w:val="24"/>
          <w:szCs w:val="24"/>
        </w:rPr>
        <w:t>2</w:t>
      </w:r>
      <w:r>
        <w:rPr>
          <w:rFonts w:hint="eastAsia"/>
          <w:sz w:val="24"/>
          <w:szCs w:val="24"/>
        </w:rPr>
        <w:t>月生态环境部发布的《关于开展化工园区突发水污染事件环境应急三级防控体系建设暨“一园一策一图”试点示范（第二批）工作的通知》（环办应急函〔</w:t>
      </w:r>
      <w:r>
        <w:rPr>
          <w:rFonts w:hint="eastAsia"/>
          <w:sz w:val="24"/>
          <w:szCs w:val="24"/>
        </w:rPr>
        <w:t>2025</w:t>
      </w:r>
      <w:r>
        <w:rPr>
          <w:rFonts w:hint="eastAsia"/>
          <w:sz w:val="24"/>
          <w:szCs w:val="24"/>
        </w:rPr>
        <w:t>〕</w:t>
      </w:r>
      <w:r>
        <w:rPr>
          <w:rFonts w:hint="eastAsia"/>
          <w:sz w:val="24"/>
          <w:szCs w:val="24"/>
        </w:rPr>
        <w:t>57</w:t>
      </w:r>
      <w:r>
        <w:rPr>
          <w:rFonts w:hint="eastAsia"/>
          <w:sz w:val="24"/>
          <w:szCs w:val="24"/>
        </w:rPr>
        <w:t>号），天津南港工业区为第二批试点。按照试点要求，完善对应功能，主要包括原型</w:t>
      </w:r>
      <w:r>
        <w:rPr>
          <w:rFonts w:hint="eastAsia"/>
          <w:sz w:val="24"/>
          <w:szCs w:val="24"/>
        </w:rPr>
        <w:t>UI</w:t>
      </w:r>
      <w:r>
        <w:rPr>
          <w:rFonts w:hint="eastAsia"/>
          <w:sz w:val="24"/>
          <w:szCs w:val="24"/>
        </w:rPr>
        <w:t>设计、数据库设计、功能模块设计、</w:t>
      </w:r>
      <w:r>
        <w:rPr>
          <w:rFonts w:hint="eastAsia"/>
          <w:sz w:val="24"/>
          <w:szCs w:val="24"/>
        </w:rPr>
        <w:t>GIS</w:t>
      </w:r>
      <w:r>
        <w:rPr>
          <w:rFonts w:hint="eastAsia"/>
          <w:sz w:val="24"/>
          <w:szCs w:val="24"/>
        </w:rPr>
        <w:t>叠加等。主要的开发功能如下：</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）对园区的雨水泵站、筑坝点、堆土点、河道的详细信息和关键技术参数进行维护，并在</w:t>
      </w:r>
      <w:r>
        <w:rPr>
          <w:rFonts w:hint="eastAsia"/>
          <w:sz w:val="24"/>
          <w:szCs w:val="24"/>
        </w:rPr>
        <w:t>GIS</w:t>
      </w:r>
      <w:r>
        <w:rPr>
          <w:rFonts w:hint="eastAsia"/>
          <w:sz w:val="24"/>
          <w:szCs w:val="24"/>
        </w:rPr>
        <w:t>地图上进行展示。</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）对企业的雨水管网、雨水管网阀门、雨水篦子、应急池、事故水、初期雨水池的详细信息进行维护，并在</w:t>
      </w:r>
      <w:r>
        <w:rPr>
          <w:rFonts w:hint="eastAsia"/>
          <w:sz w:val="24"/>
          <w:szCs w:val="24"/>
        </w:rPr>
        <w:t>GIS</w:t>
      </w:r>
      <w:r>
        <w:rPr>
          <w:rFonts w:hint="eastAsia"/>
          <w:sz w:val="24"/>
          <w:szCs w:val="24"/>
        </w:rPr>
        <w:t>地图上进行展示。</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）能够在地图上快速、直观的查看上述</w:t>
      </w:r>
      <w:r>
        <w:rPr>
          <w:rFonts w:hint="eastAsia"/>
          <w:sz w:val="24"/>
          <w:szCs w:val="24"/>
        </w:rPr>
        <w:t>1</w:t>
      </w:r>
      <w:r>
        <w:rPr>
          <w:rFonts w:hint="eastAsia"/>
          <w:sz w:val="24"/>
          <w:szCs w:val="24"/>
        </w:rPr>
        <w:t>、</w:t>
      </w:r>
      <w:r>
        <w:rPr>
          <w:rFonts w:hint="eastAsia"/>
          <w:sz w:val="24"/>
          <w:szCs w:val="24"/>
        </w:rPr>
        <w:t>2</w:t>
      </w:r>
      <w:r>
        <w:rPr>
          <w:rFonts w:hint="eastAsia"/>
          <w:sz w:val="24"/>
          <w:szCs w:val="24"/>
        </w:rPr>
        <w:t>两条的信息，能够查看各元素间的联动关系。</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）能够在地图上快速查询企业的突发环境事件应急预案及应急物资储备情况。</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5</w:t>
      </w:r>
      <w:r>
        <w:rPr>
          <w:rFonts w:hint="eastAsia"/>
          <w:sz w:val="24"/>
          <w:szCs w:val="24"/>
        </w:rPr>
        <w:t>）能够根据各元素的技术参数对突发环境应急事件提供理论支持和决策帮助。</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6</w:t>
      </w:r>
      <w:r>
        <w:rPr>
          <w:rFonts w:hint="eastAsia"/>
          <w:sz w:val="24"/>
          <w:szCs w:val="24"/>
        </w:rPr>
        <w:t>）</w:t>
      </w:r>
      <w:r>
        <w:rPr>
          <w:rFonts w:hint="eastAsia"/>
          <w:sz w:val="24"/>
          <w:szCs w:val="24"/>
        </w:rPr>
        <w:t>GIS</w:t>
      </w:r>
      <w:r>
        <w:rPr>
          <w:rFonts w:hint="eastAsia"/>
          <w:sz w:val="24"/>
          <w:szCs w:val="24"/>
        </w:rPr>
        <w:t>地图上要增设工具组件。</w:t>
      </w:r>
    </w:p>
    <w:p w:rsidR="00F33766" w:rsidRDefault="00F33766" w:rsidP="00F33766">
      <w:pPr>
        <w:spacing w:line="360" w:lineRule="auto"/>
        <w:ind w:firstLineChars="200" w:firstLine="480"/>
        <w:rPr>
          <w:sz w:val="24"/>
          <w:szCs w:val="24"/>
        </w:rPr>
      </w:pPr>
      <w:r>
        <w:rPr>
          <w:rFonts w:hint="eastAsia"/>
          <w:sz w:val="24"/>
          <w:szCs w:val="24"/>
        </w:rPr>
        <w:t>（</w:t>
      </w:r>
      <w:r>
        <w:rPr>
          <w:rFonts w:hint="eastAsia"/>
          <w:sz w:val="24"/>
          <w:szCs w:val="24"/>
        </w:rPr>
        <w:t>7</w:t>
      </w:r>
      <w:r>
        <w:rPr>
          <w:rFonts w:hint="eastAsia"/>
          <w:sz w:val="24"/>
          <w:szCs w:val="24"/>
        </w:rPr>
        <w:t>）增设应急监测点位确认及数据录入、展示功能。</w:t>
      </w:r>
    </w:p>
    <w:p w:rsidR="00F33766" w:rsidRDefault="00F33766" w:rsidP="00F33766">
      <w:pPr>
        <w:spacing w:line="360" w:lineRule="auto"/>
        <w:ind w:firstLineChars="200" w:firstLine="480"/>
        <w:rPr>
          <w:sz w:val="24"/>
          <w:szCs w:val="24"/>
        </w:rPr>
      </w:pPr>
      <w:r>
        <w:rPr>
          <w:rFonts w:hint="eastAsia"/>
          <w:sz w:val="24"/>
          <w:szCs w:val="24"/>
        </w:rPr>
        <w:t>3.3</w:t>
      </w:r>
      <w:r>
        <w:rPr>
          <w:rFonts w:hint="eastAsia"/>
          <w:sz w:val="24"/>
          <w:szCs w:val="24"/>
        </w:rPr>
        <w:t>国产化环境开发</w:t>
      </w:r>
    </w:p>
    <w:p w:rsidR="00F33766" w:rsidRDefault="00F33766" w:rsidP="00F33766">
      <w:pPr>
        <w:spacing w:line="360" w:lineRule="auto"/>
        <w:ind w:firstLineChars="200" w:firstLine="480"/>
        <w:rPr>
          <w:sz w:val="24"/>
          <w:szCs w:val="24"/>
        </w:rPr>
      </w:pPr>
      <w:r>
        <w:rPr>
          <w:rFonts w:hint="eastAsia"/>
          <w:sz w:val="24"/>
          <w:szCs w:val="24"/>
        </w:rPr>
        <w:t>泰达智慧环保平台拟于</w:t>
      </w:r>
      <w:r>
        <w:rPr>
          <w:rFonts w:hint="eastAsia"/>
          <w:sz w:val="24"/>
          <w:szCs w:val="24"/>
        </w:rPr>
        <w:t>2025</w:t>
      </w:r>
      <w:r>
        <w:rPr>
          <w:rFonts w:hint="eastAsia"/>
          <w:sz w:val="24"/>
          <w:szCs w:val="24"/>
        </w:rPr>
        <w:t>年</w:t>
      </w:r>
      <w:r>
        <w:rPr>
          <w:rFonts w:hint="eastAsia"/>
          <w:sz w:val="24"/>
          <w:szCs w:val="24"/>
        </w:rPr>
        <w:t>12</w:t>
      </w:r>
      <w:r>
        <w:rPr>
          <w:rFonts w:hint="eastAsia"/>
          <w:sz w:val="24"/>
          <w:szCs w:val="24"/>
        </w:rPr>
        <w:t>月底前完成信创切改工作。因国产化环境暂不稳定，为不影响我局具体业务，因此需要与非国产化环境同时并行运行一段时间，并行期预计</w:t>
      </w:r>
      <w:r>
        <w:rPr>
          <w:rFonts w:hint="eastAsia"/>
          <w:sz w:val="24"/>
          <w:szCs w:val="24"/>
        </w:rPr>
        <w:t>3</w:t>
      </w:r>
      <w:r>
        <w:rPr>
          <w:rFonts w:hint="eastAsia"/>
          <w:sz w:val="24"/>
          <w:szCs w:val="24"/>
        </w:rPr>
        <w:t>个月。并行期间需完成非国产化环境进行的系统优化、功能修改、数据变动等，并同步在国产化环境中进行一次开发，且保证对国产化操作系统、中间件、数据库的兼容性，以保证后期正式切换国产化环境时，迁移充分、功能一致、数据完备。</w:t>
      </w:r>
    </w:p>
    <w:p w:rsidR="00F33766" w:rsidRDefault="00F33766" w:rsidP="00F33766">
      <w:pPr>
        <w:spacing w:line="360" w:lineRule="auto"/>
        <w:ind w:firstLineChars="200" w:firstLine="482"/>
        <w:rPr>
          <w:b/>
          <w:sz w:val="24"/>
        </w:rPr>
      </w:pPr>
      <w:r>
        <w:rPr>
          <w:rFonts w:hint="eastAsia"/>
          <w:b/>
          <w:sz w:val="24"/>
        </w:rPr>
        <w:t>三、验收标准</w:t>
      </w:r>
    </w:p>
    <w:p w:rsidR="00F33766" w:rsidRDefault="00F33766" w:rsidP="00F33766">
      <w:pPr>
        <w:spacing w:line="360" w:lineRule="auto"/>
        <w:ind w:firstLineChars="200" w:firstLine="480"/>
        <w:rPr>
          <w:sz w:val="24"/>
          <w:szCs w:val="24"/>
        </w:rPr>
      </w:pPr>
      <w:r>
        <w:rPr>
          <w:rFonts w:hint="eastAsia"/>
          <w:sz w:val="24"/>
          <w:szCs w:val="24"/>
        </w:rPr>
        <w:t>按照采购本项目采购合同及其附件的约定和现行国家标准、行业标准、地方标准进行验收，包括所有客观、量化指标。</w:t>
      </w:r>
    </w:p>
    <w:p w:rsidR="00277306" w:rsidRPr="00F33766" w:rsidRDefault="00277306" w:rsidP="00277306">
      <w:pPr>
        <w:spacing w:line="360" w:lineRule="auto"/>
        <w:ind w:firstLineChars="200" w:firstLine="560"/>
        <w:outlineLvl w:val="0"/>
        <w:rPr>
          <w:sz w:val="28"/>
          <w:szCs w:val="28"/>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rPr>
        <w:sectPr w:rsidR="005F427F" w:rsidRPr="00DF3063">
          <w:headerReference w:type="default" r:id="rId12"/>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bookmarkEnd w:id="2"/>
      <w:r w:rsidR="002846AF" w:rsidRPr="002846AF">
        <w:rPr>
          <w:rFonts w:ascii="Times New Roman" w:hAnsi="Times New Roman" w:hint="eastAsia"/>
        </w:rPr>
        <w:t>磋商</w:t>
      </w:r>
      <w:r w:rsidR="002846AF" w:rsidRPr="002846AF">
        <w:rPr>
          <w:rFonts w:ascii="Times New Roman" w:hAnsi="Times New Roman"/>
        </w:rPr>
        <w:t>须知</w:t>
      </w:r>
    </w:p>
    <w:p w:rsidR="007D45C1" w:rsidRDefault="007D45C1" w:rsidP="00133BC4">
      <w:pPr>
        <w:pStyle w:val="Default"/>
        <w:spacing w:line="360" w:lineRule="auto"/>
        <w:jc w:val="center"/>
        <w:rPr>
          <w:rFonts w:ascii="Times New Roman" w:eastAsia="宋体" w:hAnsi="Times New Roman" w:cs="Times New Roman"/>
          <w:color w:val="auto"/>
        </w:rPr>
      </w:pPr>
      <w:bookmarkStart w:id="17"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DF2209">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E51EA" w:rsidRPr="002E51EA" w:rsidRDefault="0022635A" w:rsidP="002E51E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2E51EA" w:rsidRPr="002E51EA">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报名时，应以联合体协议中确定的主体方名义报名。</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联合体各方均为小型、微型企业的，各方均应提供《中小微企业声明函》；中小微企业作为联合体一方参与政府采购活动，且《共同投标协议书》中约定，小型、微型企业的协议合同金额占到联合体协议合同总金额</w:t>
      </w:r>
      <w:r w:rsidRPr="00C627B1">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以上的，应附中小微企业的《中小微企业声明函》。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关于中小微企业</w:t>
      </w:r>
      <w:r>
        <w:rPr>
          <w:rFonts w:ascii="Times New Roman" w:eastAsia="宋体" w:hAnsi="Times New Roman" w:cs="Times New Roman" w:hint="eastAsia"/>
          <w:color w:val="auto"/>
        </w:rPr>
        <w:t>参与磋商</w:t>
      </w:r>
    </w:p>
    <w:p w:rsidR="00CE39D0" w:rsidRPr="00D0125A" w:rsidRDefault="00CE39D0" w:rsidP="00CE39D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微企业声明函》。</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1B184D">
        <w:rPr>
          <w:rFonts w:ascii="Times New Roman" w:eastAsia="宋体" w:hAnsi="Times New Roman" w:cs="Times New Roman"/>
          <w:color w:val="auto"/>
        </w:rPr>
        <w:t>根据《财政部民政部中国残疾人联合会关于促进残疾人就业政府采购政策的通知》（财库〔</w:t>
      </w:r>
      <w:r w:rsidRPr="001B184D">
        <w:rPr>
          <w:rFonts w:ascii="Times New Roman" w:eastAsia="宋体" w:hAnsi="Times New Roman" w:cs="Times New Roman"/>
          <w:color w:val="auto"/>
        </w:rPr>
        <w:t>2017</w:t>
      </w:r>
      <w:r w:rsidRPr="001B184D">
        <w:rPr>
          <w:rFonts w:ascii="Times New Roman" w:eastAsia="宋体" w:hAnsi="Times New Roman" w:cs="Times New Roman"/>
          <w:color w:val="auto"/>
        </w:rPr>
        <w:t>〕</w:t>
      </w:r>
      <w:r w:rsidRPr="001B184D">
        <w:rPr>
          <w:rFonts w:ascii="Times New Roman" w:eastAsia="宋体" w:hAnsi="Times New Roman" w:cs="Times New Roman"/>
          <w:color w:val="auto"/>
        </w:rPr>
        <w:t>141</w:t>
      </w:r>
      <w:r w:rsidRPr="001B184D">
        <w:rPr>
          <w:rFonts w:ascii="Times New Roman" w:eastAsia="宋体" w:hAnsi="Times New Roman" w:cs="Times New Roman"/>
          <w:color w:val="auto"/>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应当说明投标货物的来源地，如投标的货物非</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无论投标过程中的做法和结果如何，</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1B184D" w:rsidP="001B184D">
      <w:pPr>
        <w:pStyle w:val="Default"/>
        <w:spacing w:line="360" w:lineRule="auto"/>
        <w:ind w:firstLineChars="200" w:firstLine="480"/>
        <w:jc w:val="both"/>
        <w:rPr>
          <w:rFonts w:ascii="Times New Roman" w:eastAsia="宋体" w:hAnsi="Times New Roman" w:cs="Times New Roman"/>
          <w:color w:val="auto"/>
        </w:rPr>
      </w:pPr>
      <w:r w:rsidRPr="001B184D">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1B184D">
        <w:rPr>
          <w:rFonts w:ascii="Times New Roman" w:eastAsia="宋体" w:hAnsi="Times New Roman" w:cs="Times New Roman"/>
          <w:color w:val="auto"/>
        </w:rPr>
        <w:t>天津政府采购网（</w:t>
      </w:r>
      <w:r w:rsidRPr="001B184D">
        <w:rPr>
          <w:rFonts w:ascii="Times New Roman" w:eastAsia="宋体" w:hAnsi="Times New Roman" w:cs="Times New Roman"/>
          <w:color w:val="auto"/>
        </w:rPr>
        <w:t>http://tjgp.cz.tj.gov.cn</w:t>
      </w:r>
      <w:r w:rsidRPr="001B184D">
        <w:rPr>
          <w:rFonts w:ascii="Times New Roman" w:eastAsia="宋体" w:hAnsi="Times New Roman" w:cs="Times New Roman"/>
          <w:color w:val="auto"/>
        </w:rPr>
        <w:t>）</w:t>
      </w:r>
      <w:r w:rsidRPr="001B184D">
        <w:rPr>
          <w:rFonts w:ascii="Times New Roman" w:eastAsia="宋体" w:hAnsi="Times New Roman" w:cs="Times New Roman" w:hint="eastAsia"/>
          <w:color w:val="auto"/>
        </w:rPr>
        <w:t>”和“</w:t>
      </w:r>
      <w:r w:rsidRPr="001B184D">
        <w:rPr>
          <w:rFonts w:ascii="Times New Roman" w:eastAsia="宋体" w:hAnsi="Times New Roman" w:cs="Times New Roman"/>
          <w:color w:val="auto"/>
        </w:rPr>
        <w:t>天津政府采购</w:t>
      </w:r>
      <w:r w:rsidRPr="001B184D">
        <w:rPr>
          <w:rFonts w:ascii="Times New Roman" w:eastAsia="宋体" w:hAnsi="Times New Roman" w:cs="Times New Roman" w:hint="eastAsia"/>
          <w:color w:val="auto"/>
        </w:rPr>
        <w:t>中心</w:t>
      </w:r>
      <w:r w:rsidRPr="001B184D">
        <w:rPr>
          <w:rFonts w:ascii="Times New Roman" w:eastAsia="宋体" w:hAnsi="Times New Roman" w:cs="Times New Roman"/>
          <w:color w:val="auto"/>
        </w:rPr>
        <w:t>网（</w:t>
      </w:r>
      <w:r w:rsidRPr="001B184D">
        <w:rPr>
          <w:rFonts w:ascii="Times New Roman" w:eastAsia="宋体" w:hAnsi="Times New Roman" w:cs="Times New Roman"/>
          <w:color w:val="auto"/>
        </w:rPr>
        <w:t>http://tjgpc.zwfwb.tj.gov.cn</w:t>
      </w:r>
      <w:r w:rsidRPr="001B184D">
        <w:rPr>
          <w:rFonts w:ascii="Times New Roman" w:eastAsia="宋体" w:hAnsi="Times New Roman" w:cs="Times New Roman"/>
          <w:color w:val="auto"/>
        </w:rPr>
        <w:t>）</w:t>
      </w:r>
      <w:r w:rsidRPr="001B184D">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sidRPr="001B184D">
        <w:rPr>
          <w:rFonts w:ascii="Times New Roman" w:eastAsia="宋体" w:hAnsi="Times New Roman" w:cs="Times New Roman"/>
          <w:color w:val="auto"/>
        </w:rPr>
        <w:t>承担由此可能产生的风险。</w:t>
      </w:r>
      <w:r w:rsidR="0022635A" w:rsidRPr="00C627B1">
        <w:rPr>
          <w:rFonts w:ascii="Times New Roman" w:eastAsia="宋体" w:hAnsi="Times New Roman" w:cs="Times New Roman"/>
          <w:color w:val="auto"/>
        </w:rPr>
        <w:t>。</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8.1</w:t>
      </w:r>
      <w:r w:rsidR="001F47A9" w:rsidRPr="001F47A9">
        <w:rPr>
          <w:rFonts w:ascii="Times New Roman" w:eastAsia="宋体" w:hAnsi="Times New Roman" w:cs="Times New Roman" w:hint="eastAsia"/>
          <w:color w:val="auto"/>
        </w:rPr>
        <w:t>根据《政府采购质疑和投诉办法》（财政部令第</w:t>
      </w:r>
      <w:r w:rsidR="001F47A9" w:rsidRPr="001F47A9">
        <w:rPr>
          <w:rFonts w:ascii="Times New Roman" w:eastAsia="宋体" w:hAnsi="Times New Roman" w:cs="Times New Roman" w:hint="eastAsia"/>
          <w:color w:val="auto"/>
        </w:rPr>
        <w:t>94</w:t>
      </w:r>
      <w:r w:rsidR="001F47A9" w:rsidRPr="001F47A9">
        <w:rPr>
          <w:rFonts w:ascii="Times New Roman" w:eastAsia="宋体" w:hAnsi="Times New Roman" w:cs="Times New Roman" w:hint="eastAsia"/>
          <w:color w:val="auto"/>
        </w:rPr>
        <w:t>号）、《天津市财政局关于转发</w:t>
      </w:r>
      <w:r w:rsidR="001F47A9" w:rsidRPr="001F47A9">
        <w:rPr>
          <w:rFonts w:ascii="Times New Roman" w:eastAsia="宋体" w:hAnsi="Times New Roman" w:cs="Times New Roman" w:hint="eastAsia"/>
          <w:color w:val="auto"/>
        </w:rPr>
        <w:t>&lt;</w:t>
      </w:r>
      <w:r w:rsidR="001F47A9" w:rsidRPr="001F47A9">
        <w:rPr>
          <w:rFonts w:ascii="Times New Roman" w:eastAsia="宋体" w:hAnsi="Times New Roman" w:cs="Times New Roman" w:hint="eastAsia"/>
          <w:color w:val="auto"/>
        </w:rPr>
        <w:t>财政部关于进一步加强政府采购需求和履约验收管理的指导意见</w:t>
      </w:r>
      <w:r w:rsidR="001F47A9" w:rsidRPr="001F47A9">
        <w:rPr>
          <w:rFonts w:ascii="Times New Roman" w:eastAsia="宋体" w:hAnsi="Times New Roman" w:cs="Times New Roman" w:hint="eastAsia"/>
          <w:color w:val="auto"/>
        </w:rPr>
        <w:t>&gt;</w:t>
      </w:r>
      <w:r w:rsidR="001F47A9" w:rsidRPr="001F47A9">
        <w:rPr>
          <w:rFonts w:ascii="Times New Roman" w:eastAsia="宋体" w:hAnsi="Times New Roman" w:cs="Times New Roman" w:hint="eastAsia"/>
          <w:color w:val="auto"/>
        </w:rPr>
        <w:t>的通知》（津财采</w:t>
      </w:r>
      <w:r w:rsidR="001F47A9" w:rsidRPr="001F47A9">
        <w:rPr>
          <w:rFonts w:ascii="Times New Roman" w:eastAsia="宋体" w:hAnsi="Times New Roman" w:cs="Times New Roman" w:hint="eastAsia"/>
          <w:color w:val="auto"/>
        </w:rPr>
        <w:t>[2017]4</w:t>
      </w:r>
      <w:r w:rsidR="001F47A9" w:rsidRPr="001F47A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8.2 </w:t>
      </w:r>
      <w:r w:rsidRPr="00FC65D8">
        <w:rPr>
          <w:rFonts w:ascii="Times New Roman" w:eastAsia="宋体" w:hAnsi="Times New Roman" w:cs="Times New Roman" w:hint="eastAsia"/>
          <w:color w:val="auto"/>
        </w:rPr>
        <w:t>询问</w:t>
      </w:r>
    </w:p>
    <w:p w:rsidR="00DF025D" w:rsidRPr="00DF025D" w:rsidRDefault="00DF025D" w:rsidP="00DF025D">
      <w:pPr>
        <w:pStyle w:val="Default"/>
        <w:ind w:firstLineChars="200" w:firstLine="480"/>
        <w:jc w:val="both"/>
        <w:rPr>
          <w:rFonts w:ascii="Times New Roman" w:eastAsia="宋体" w:hAnsi="Times New Roman" w:cs="Times New Roman"/>
          <w:color w:val="auto"/>
        </w:rPr>
      </w:pPr>
      <w:r w:rsidRPr="00DF025D">
        <w:rPr>
          <w:rFonts w:ascii="Times New Roman" w:eastAsia="宋体" w:hAnsi="Times New Roman" w:cs="Times New Roman" w:hint="eastAsia"/>
          <w:color w:val="auto"/>
        </w:rPr>
        <w:t>（</w:t>
      </w:r>
      <w:r w:rsidRPr="00DF025D">
        <w:rPr>
          <w:rFonts w:ascii="Times New Roman" w:eastAsia="宋体" w:hAnsi="Times New Roman" w:cs="Times New Roman" w:hint="eastAsia"/>
          <w:color w:val="auto"/>
        </w:rPr>
        <w:t>1</w:t>
      </w:r>
      <w:r w:rsidRPr="00DF025D">
        <w:rPr>
          <w:rFonts w:ascii="Times New Roman" w:eastAsia="宋体" w:hAnsi="Times New Roman" w:cs="Times New Roman" w:hint="eastAsia"/>
          <w:color w:val="auto"/>
        </w:rPr>
        <w:t>）询问可以采取电话、当面或书面等形式。</w:t>
      </w:r>
    </w:p>
    <w:p w:rsidR="0022635A" w:rsidRPr="00FC65D8" w:rsidRDefault="00DF025D" w:rsidP="00DF025D">
      <w:pPr>
        <w:pStyle w:val="Default"/>
        <w:spacing w:line="360" w:lineRule="auto"/>
        <w:ind w:firstLineChars="200" w:firstLine="480"/>
        <w:jc w:val="both"/>
        <w:rPr>
          <w:rFonts w:ascii="Times New Roman" w:eastAsia="宋体" w:hAnsi="Times New Roman" w:cs="Times New Roman"/>
          <w:color w:val="auto"/>
        </w:rPr>
      </w:pPr>
      <w:r w:rsidRPr="00DF025D">
        <w:rPr>
          <w:rFonts w:ascii="Times New Roman" w:eastAsia="宋体" w:hAnsi="Times New Roman" w:cs="Times New Roman" w:hint="eastAsia"/>
          <w:color w:val="auto"/>
        </w:rPr>
        <w:t>（</w:t>
      </w:r>
      <w:r w:rsidRPr="00DF025D">
        <w:rPr>
          <w:rFonts w:ascii="Times New Roman" w:eastAsia="宋体" w:hAnsi="Times New Roman" w:cs="Times New Roman" w:hint="eastAsia"/>
          <w:color w:val="auto"/>
        </w:rPr>
        <w:t>2</w:t>
      </w:r>
      <w:r w:rsidRPr="00DF025D">
        <w:rPr>
          <w:rFonts w:ascii="Times New Roman" w:eastAsia="宋体" w:hAnsi="Times New Roman" w:cs="Times New Roman" w:hint="eastAsia"/>
          <w:color w:val="auto"/>
        </w:rPr>
        <w:t>）采购人应当自收到供应商询问之日起</w:t>
      </w:r>
      <w:r w:rsidRPr="00DF025D">
        <w:rPr>
          <w:rFonts w:ascii="Times New Roman" w:eastAsia="宋体" w:hAnsi="Times New Roman" w:cs="Times New Roman" w:hint="eastAsia"/>
          <w:color w:val="auto"/>
        </w:rPr>
        <w:t>3</w:t>
      </w:r>
      <w:r w:rsidRPr="00DF025D">
        <w:rPr>
          <w:rFonts w:ascii="Times New Roman" w:eastAsia="宋体" w:hAnsi="Times New Roman" w:cs="Times New Roman" w:hint="eastAsia"/>
          <w:color w:val="auto"/>
        </w:rPr>
        <w:t>个工作日内作出答复，但答复的内容不得涉及商业秘密或者依法应当保密的内容。</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t>（</w:t>
      </w:r>
      <w:r w:rsidRPr="00D67F12">
        <w:rPr>
          <w:rFonts w:ascii="Times New Roman" w:eastAsia="宋体" w:hAnsi="Times New Roman" w:cs="Times New Roman" w:hint="eastAsia"/>
          <w:color w:val="auto"/>
        </w:rPr>
        <w:t>1</w:t>
      </w:r>
      <w:r w:rsidRPr="00D67F12">
        <w:rPr>
          <w:rFonts w:ascii="Times New Roman" w:eastAsia="宋体" w:hAnsi="Times New Roman" w:cs="Times New Roman" w:hint="eastAsia"/>
          <w:color w:val="auto"/>
        </w:rPr>
        <w:t>）提出质疑的供应商应当是参与所质疑项目采购活动的供应商。</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t>（</w:t>
      </w:r>
      <w:r w:rsidRPr="00D67F12">
        <w:rPr>
          <w:rFonts w:ascii="Times New Roman" w:eastAsia="宋体" w:hAnsi="Times New Roman" w:cs="Times New Roman" w:hint="eastAsia"/>
          <w:color w:val="auto"/>
        </w:rPr>
        <w:t>2</w:t>
      </w:r>
      <w:r w:rsidRPr="00D67F1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t>（</w:t>
      </w:r>
      <w:r w:rsidRPr="00D67F12">
        <w:rPr>
          <w:rFonts w:ascii="Times New Roman" w:eastAsia="宋体" w:hAnsi="Times New Roman" w:cs="Times New Roman" w:hint="eastAsia"/>
          <w:color w:val="auto"/>
        </w:rPr>
        <w:t>3</w:t>
      </w:r>
      <w:r w:rsidRPr="00D67F12">
        <w:rPr>
          <w:rFonts w:ascii="Times New Roman" w:eastAsia="宋体" w:hAnsi="Times New Roman" w:cs="Times New Roman" w:hint="eastAsia"/>
          <w:color w:val="auto"/>
        </w:rPr>
        <w:t>）质疑函应当符合《政府采购质疑和投诉办法》（财政部令第</w:t>
      </w:r>
      <w:r w:rsidRPr="00D67F12">
        <w:rPr>
          <w:rFonts w:ascii="Times New Roman" w:eastAsia="宋体" w:hAnsi="Times New Roman" w:cs="Times New Roman" w:hint="eastAsia"/>
          <w:color w:val="auto"/>
        </w:rPr>
        <w:t>94</w:t>
      </w:r>
      <w:r w:rsidRPr="00D67F12">
        <w:rPr>
          <w:rFonts w:ascii="Times New Roman" w:eastAsia="宋体" w:hAnsi="Times New Roman" w:cs="Times New Roman" w:hint="eastAsia"/>
          <w:color w:val="auto"/>
        </w:rPr>
        <w:t>号）第十二条的规定，并按照统一格式提出（具体格式可参照天津市政府采购网（</w:t>
      </w:r>
      <w:r w:rsidRPr="00D67F12">
        <w:rPr>
          <w:rFonts w:ascii="Times New Roman" w:eastAsia="宋体" w:hAnsi="Times New Roman" w:cs="Times New Roman" w:hint="eastAsia"/>
          <w:color w:val="auto"/>
        </w:rPr>
        <w:t>http://tjgp.cz.tj.gov.cn</w:t>
      </w:r>
      <w:r w:rsidRPr="00D67F12">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22635A" w:rsidRPr="00FC65D8" w:rsidRDefault="00DF025D" w:rsidP="00DF025D">
      <w:pPr>
        <w:pStyle w:val="Default"/>
        <w:spacing w:line="360" w:lineRule="auto"/>
        <w:ind w:firstLineChars="200" w:firstLine="480"/>
        <w:jc w:val="both"/>
        <w:rPr>
          <w:rFonts w:ascii="Times New Roman" w:eastAsia="宋体" w:hAnsi="Times New Roman" w:cs="Times New Roman"/>
          <w:color w:val="auto"/>
        </w:rPr>
      </w:pPr>
      <w:r w:rsidRPr="00DF025D">
        <w:rPr>
          <w:rFonts w:ascii="Times New Roman" w:eastAsia="宋体" w:hAnsi="Times New Roman" w:cs="Times New Roman" w:hint="eastAsia"/>
          <w:color w:val="auto"/>
        </w:rPr>
        <w:t>（</w:t>
      </w:r>
      <w:r w:rsidRPr="00DF025D">
        <w:rPr>
          <w:rFonts w:ascii="Times New Roman" w:eastAsia="宋体" w:hAnsi="Times New Roman" w:cs="Times New Roman" w:hint="eastAsia"/>
          <w:color w:val="auto"/>
        </w:rPr>
        <w:t>4</w:t>
      </w:r>
      <w:r w:rsidRPr="00DF025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8.4</w:t>
      </w:r>
      <w:r w:rsidR="00462ABC">
        <w:rPr>
          <w:rFonts w:ascii="Times New Roman" w:eastAsia="宋体" w:hAnsi="Times New Roman" w:cs="Times New Roman" w:hint="eastAsia"/>
          <w:color w:val="auto"/>
        </w:rPr>
        <w:t xml:space="preserve"> </w:t>
      </w:r>
      <w:r w:rsidR="00DF025D" w:rsidRPr="00DF025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w:t>
      </w:r>
      <w:r w:rsidRPr="00C627B1">
        <w:rPr>
          <w:rFonts w:ascii="Times New Roman" w:eastAsia="宋体" w:hAnsi="Times New Roman" w:cs="Times New Roman" w:hint="eastAsia"/>
          <w:color w:val="auto"/>
        </w:rPr>
        <w:lastRenderedPageBreak/>
        <w:t>环境、气候条件、公用设施等情况，</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更正公告一经在“天津市政府采购网”、“天津市政府采购中心网”发布，天津市政府采购中心招投标系统将自动发送通知至已报名供应商的“查看项目文件”，视同已书面通知所有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w:t>
      </w:r>
      <w:r>
        <w:rPr>
          <w:rFonts w:ascii="Times New Roman" w:eastAsia="宋体" w:hAnsi="Times New Roman" w:cs="Times New Roman" w:hint="eastAsia"/>
          <w:color w:val="auto"/>
        </w:rPr>
        <w:lastRenderedPageBreak/>
        <w:t>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462ABC" w:rsidRPr="00462ABC">
        <w:rPr>
          <w:rFonts w:ascii="Times New Roman" w:eastAsia="宋体" w:hAnsi="Times New Roman" w:cs="Times New Roman" w:hint="eastAsia"/>
          <w:color w:val="auto"/>
        </w:rPr>
        <w:t>磋商语言及计量单位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EC2055"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第一阶段电子响应文件不得包含任何报价内容及暗示报价内容的资料</w:t>
      </w:r>
      <w:r w:rsidRPr="00EC2055">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1838B3">
        <w:rPr>
          <w:rFonts w:ascii="Times New Roman" w:eastAsia="宋体" w:hAnsi="Times New Roman" w:cs="Times New Roman" w:hint="eastAsia"/>
          <w:color w:val="auto"/>
        </w:rPr>
        <w:t>为完成竞争性磋商文件规定的一切工作所需的全部费用的最终优惠价格。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22635A" w:rsidRPr="00C627B1" w:rsidRDefault="00DF2209"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22635A" w:rsidRPr="00C627B1">
        <w:rPr>
          <w:rFonts w:ascii="Times New Roman" w:eastAsia="宋体" w:hAnsi="Times New Roman" w:cs="Times New Roman" w:hint="eastAsia"/>
          <w:color w:val="auto"/>
        </w:rPr>
        <w:t>必须提交证明其有资格进行投标和有能力履行合同的文件，作为</w:t>
      </w:r>
      <w:r w:rsidR="0022635A">
        <w:rPr>
          <w:rFonts w:ascii="Times New Roman" w:eastAsia="宋体" w:hAnsi="Times New Roman" w:cs="Times New Roman" w:hint="eastAsia"/>
          <w:color w:val="auto"/>
        </w:rPr>
        <w:t>响应文件</w:t>
      </w:r>
      <w:r w:rsidR="0022635A"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w:t>
      </w:r>
      <w:r w:rsidRPr="00C627B1">
        <w:rPr>
          <w:rFonts w:ascii="Times New Roman" w:eastAsia="宋体" w:hAnsi="Times New Roman" w:cs="Times New Roman" w:hint="eastAsia"/>
          <w:color w:val="auto"/>
        </w:rPr>
        <w:lastRenderedPageBreak/>
        <w:t>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在《技术要求点对点应答表》“项目需求书要求”的投标应答中必须列出具体数值或内容。如</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Pr="00C4698B">
        <w:rPr>
          <w:rFonts w:ascii="Times New Roman" w:eastAsia="宋体" w:hAnsi="Times New Roman" w:cs="Times New Roman" w:hint="eastAsia"/>
          <w:color w:val="auto"/>
        </w:rPr>
        <w:t>（</w:t>
      </w:r>
      <w:r w:rsidR="003D565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r w:rsidRPr="00727323">
        <w:rPr>
          <w:rFonts w:ascii="Times New Roman" w:eastAsia="宋体" w:hAnsi="Times New Roman" w:cs="Times New Roman" w:hint="eastAsia"/>
          <w:color w:val="auto"/>
        </w:rPr>
        <w:t>当出现网上应答报价与电子</w:t>
      </w:r>
      <w:r>
        <w:rPr>
          <w:rFonts w:ascii="Times New Roman" w:eastAsia="宋体" w:hAnsi="Times New Roman" w:cs="Times New Roman" w:hint="eastAsia"/>
          <w:color w:val="auto"/>
        </w:rPr>
        <w:t>响应</w:t>
      </w:r>
      <w:r w:rsidRPr="00727323">
        <w:rPr>
          <w:rFonts w:ascii="Times New Roman" w:eastAsia="宋体" w:hAnsi="Times New Roman" w:cs="Times New Roman" w:hint="eastAsia"/>
          <w:color w:val="auto"/>
        </w:rPr>
        <w:t>文件报价不一致时，以网上应答为准。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1838B3" w:rsidRPr="001838B3">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sidR="001838B3" w:rsidRPr="001838B3">
        <w:rPr>
          <w:rFonts w:ascii="Times New Roman" w:eastAsia="宋体" w:hAnsi="Times New Roman" w:cs="Times New Roman"/>
          <w:color w:val="auto"/>
        </w:rPr>
        <w:t>登陆</w:t>
      </w:r>
      <w:r w:rsidR="001838B3" w:rsidRPr="001838B3">
        <w:rPr>
          <w:rFonts w:ascii="Times New Roman" w:eastAsia="宋体" w:hAnsi="Times New Roman" w:cs="Times New Roman" w:hint="eastAsia"/>
          <w:color w:val="auto"/>
        </w:rPr>
        <w:t>天津市政府采购中心网（网址：</w:t>
      </w:r>
      <w:r w:rsidR="001838B3" w:rsidRPr="001838B3">
        <w:rPr>
          <w:rFonts w:ascii="Times New Roman" w:eastAsia="宋体" w:hAnsi="Times New Roman" w:cs="Times New Roman"/>
          <w:color w:val="auto"/>
        </w:rPr>
        <w:t>http://tjgpc.zwfwb.tj.gov.cn/</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“网上招投标”</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“供应商登录”</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“区级集采机构入口”，使用天津数字认证有限公司发出的</w:t>
      </w:r>
      <w:r w:rsidR="001838B3" w:rsidRPr="001838B3">
        <w:rPr>
          <w:rFonts w:ascii="Times New Roman" w:eastAsia="宋体" w:hAnsi="Times New Roman" w:cs="Times New Roman" w:hint="eastAsia"/>
          <w:color w:val="auto"/>
        </w:rPr>
        <w:t>CA</w:t>
      </w:r>
      <w:r w:rsidR="001838B3" w:rsidRPr="001838B3">
        <w:rPr>
          <w:rFonts w:ascii="Times New Roman" w:eastAsia="宋体" w:hAnsi="Times New Roman" w:cs="Times New Roman" w:hint="eastAsia"/>
          <w:color w:val="auto"/>
        </w:rPr>
        <w:t>数字证书（原天津市电子认证中心发出尚在有效期内的</w:t>
      </w:r>
      <w:r w:rsidR="001838B3" w:rsidRPr="001838B3">
        <w:rPr>
          <w:rFonts w:ascii="Times New Roman" w:eastAsia="宋体" w:hAnsi="Times New Roman" w:cs="Times New Roman" w:hint="eastAsia"/>
          <w:color w:val="auto"/>
        </w:rPr>
        <w:t>CA</w:t>
      </w:r>
      <w:r w:rsidR="001838B3" w:rsidRPr="001838B3">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sidR="001838B3" w:rsidRPr="001838B3">
        <w:rPr>
          <w:rFonts w:ascii="Times New Roman" w:eastAsia="宋体" w:hAnsi="Times New Roman" w:cs="Times New Roman" w:hint="eastAsia"/>
          <w:color w:val="auto"/>
        </w:rPr>
        <w:t>79</w:t>
      </w:r>
      <w:r w:rsidR="001838B3" w:rsidRPr="001838B3">
        <w:rPr>
          <w:rFonts w:ascii="Times New Roman" w:eastAsia="宋体" w:hAnsi="Times New Roman" w:cs="Times New Roman" w:hint="eastAsia"/>
          <w:color w:val="auto"/>
        </w:rPr>
        <w:t>号天津市政府采购中心窗口完成上述操作。</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838B3" w:rsidRPr="001838B3" w:rsidRDefault="0022635A" w:rsidP="001838B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1838B3" w:rsidRPr="001838B3">
        <w:rPr>
          <w:rFonts w:ascii="Times New Roman" w:eastAsia="宋体" w:hAnsi="Times New Roman" w:cs="Times New Roman" w:hint="eastAsia"/>
          <w:color w:val="auto"/>
        </w:rPr>
        <w:t>供应商须下载天津市政府采购中心网</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下载中心</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《天津公共资源电子签章客户端安装包及使用说明》。</w:t>
      </w:r>
    </w:p>
    <w:p w:rsidR="0022635A" w:rsidRDefault="001838B3" w:rsidP="001838B3">
      <w:pPr>
        <w:pStyle w:val="Default"/>
        <w:spacing w:line="360" w:lineRule="auto"/>
        <w:ind w:firstLineChars="200" w:firstLine="480"/>
        <w:jc w:val="both"/>
        <w:rPr>
          <w:rFonts w:ascii="Times New Roman" w:eastAsia="宋体" w:hAnsi="Times New Roman" w:cs="Times New Roman"/>
          <w:color w:val="auto"/>
        </w:rPr>
      </w:pPr>
      <w:r w:rsidRPr="001838B3">
        <w:rPr>
          <w:rFonts w:ascii="Times New Roman" w:eastAsia="宋体" w:hAnsi="Times New Roman" w:cs="Times New Roman" w:hint="eastAsia"/>
          <w:color w:val="auto"/>
        </w:rPr>
        <w:t xml:space="preserve">24.2 </w:t>
      </w:r>
      <w:r w:rsidRPr="001838B3">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响应截止时间前上传至天津市政府采购中心招投标系统。</w:t>
      </w:r>
    </w:p>
    <w:p w:rsidR="0022635A" w:rsidRPr="0038382B" w:rsidRDefault="0022635A" w:rsidP="0022635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FF25DA" w:rsidRPr="00EB6C75" w:rsidRDefault="00FF25DA" w:rsidP="00FF25DA">
      <w:pPr>
        <w:pStyle w:val="Default"/>
        <w:spacing w:line="360" w:lineRule="auto"/>
        <w:ind w:firstLineChars="200" w:firstLine="480"/>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w:t>
      </w:r>
      <w:r w:rsidR="006B7DED" w:rsidRPr="006B7DED">
        <w:rPr>
          <w:rFonts w:asciiTheme="minorEastAsia" w:eastAsiaTheme="minorEastAsia" w:hAnsiTheme="minorEastAsia"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FF25DA" w:rsidRDefault="00FF25DA" w:rsidP="00FF25DA">
      <w:pPr>
        <w:pStyle w:val="Default"/>
        <w:spacing w:line="360" w:lineRule="auto"/>
        <w:ind w:firstLineChars="200" w:firstLine="480"/>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w:t>
      </w:r>
      <w:r w:rsidR="00DF2209">
        <w:rPr>
          <w:rFonts w:asciiTheme="minorEastAsia" w:eastAsiaTheme="minorEastAsia" w:hAnsiTheme="minorEastAsia" w:cs="Times New Roman" w:hint="eastAsia"/>
          <w:color w:val="auto"/>
        </w:rPr>
        <w:t>供应商</w:t>
      </w:r>
      <w:r w:rsidRPr="00EB6C75">
        <w:rPr>
          <w:rFonts w:asciiTheme="minorEastAsia" w:eastAsiaTheme="minorEastAsia" w:hAnsiTheme="minorEastAsia" w:cs="Times New Roman" w:hint="eastAsia"/>
          <w:color w:val="auto"/>
        </w:rPr>
        <w:t>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DF2209">
        <w:rPr>
          <w:rFonts w:ascii="Times New Roman" w:eastAsia="宋体" w:hAnsi="Times New Roman" w:cs="Times New Roman" w:hint="eastAsia"/>
          <w:color w:val="auto"/>
        </w:rPr>
        <w:t>供应商</w:t>
      </w:r>
      <w:r w:rsidRPr="00C564D4">
        <w:rPr>
          <w:rFonts w:ascii="Times New Roman" w:eastAsia="宋体" w:hAnsi="Times New Roman" w:cs="Times New Roman" w:hint="eastAsia"/>
          <w:color w:val="auto"/>
        </w:rPr>
        <w:t>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w:t>
      </w:r>
      <w:r w:rsidR="00DF2209">
        <w:rPr>
          <w:rFonts w:ascii="Times New Roman" w:eastAsia="宋体" w:hAnsi="Times New Roman" w:cs="Times New Roman" w:hint="eastAsia"/>
          <w:color w:val="auto"/>
        </w:rPr>
        <w:t>供应商</w:t>
      </w:r>
      <w:r w:rsidRPr="00C564D4">
        <w:rPr>
          <w:rFonts w:ascii="Times New Roman" w:eastAsia="宋体" w:hAnsi="Times New Roman" w:cs="Times New Roman" w:hint="eastAsia"/>
          <w:color w:val="auto"/>
        </w:rPr>
        <w:t>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DF2209">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3D565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Pr="00024988">
        <w:rPr>
          <w:rFonts w:ascii="Times New Roman" w:eastAsia="宋体" w:hAnsi="Times New Roman" w:cs="Times New Roman" w:hint="eastAsia"/>
          <w:color w:val="auto"/>
        </w:rPr>
        <w:t>磋商步骤</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w:t>
      </w:r>
      <w:r w:rsidRPr="00024988">
        <w:rPr>
          <w:rFonts w:ascii="Times New Roman" w:eastAsia="宋体" w:hAnsi="Times New Roman" w:cs="Times New Roman" w:hint="eastAsia"/>
          <w:color w:val="auto"/>
        </w:rPr>
        <w:lastRenderedPageBreak/>
        <w:t>务要求以及合同草案条款，但不得变动磋商文件中的其他内容。实质性变动的内容，须经采购人代表确认。</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22635A" w:rsidRPr="00A904D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w:t>
      </w:r>
      <w:r w:rsidRPr="00024988">
        <w:rPr>
          <w:rFonts w:ascii="Times New Roman" w:eastAsia="宋体" w:hAnsi="Times New Roman" w:cs="Times New Roman" w:hint="eastAsia"/>
          <w:color w:val="auto"/>
        </w:rPr>
        <w:lastRenderedPageBreak/>
        <w:t>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463BAE">
        <w:rPr>
          <w:rFonts w:ascii="Times New Roman" w:eastAsia="宋体" w:hAnsi="Times New Roman" w:cs="Times New Roman" w:hint="eastAsia"/>
          <w:color w:val="auto"/>
        </w:rPr>
        <w:t>评审方法及标准</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进行评估和比较。</w:t>
      </w:r>
    </w:p>
    <w:p w:rsidR="00DB2D4C" w:rsidRPr="00C627B1" w:rsidRDefault="00DB2D4C" w:rsidP="00DB2D4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w:t>
      </w:r>
      <w:r>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DB2D4C" w:rsidRPr="00A11F23" w:rsidRDefault="00DB2D4C" w:rsidP="00DB2D4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；（二）投标（响应）报价低于通过符合性审查且报价次低供应商投标（响应）报价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通过符合性审查且报价次低供应商投标（响应）报价×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w:t>
      </w:r>
      <w:r w:rsidRPr="00A11F23">
        <w:rPr>
          <w:rFonts w:ascii="Times New Roman" w:eastAsia="宋体" w:hAnsi="Times New Roman" w:cs="Times New Roman" w:hint="eastAsia"/>
          <w:color w:val="auto"/>
        </w:rPr>
        <w:lastRenderedPageBreak/>
        <w:t>材料。如果投标（响应）供应商不提供书面说明、证明材料，或者提供的书面说明、证明材料不能证明其报价合理性的，将其作为无效投标（响应）处理。审查相关情况应当在评审报告中记录。</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B2D4C" w:rsidRPr="00FD2073" w:rsidRDefault="00DB2D4C" w:rsidP="00DB2D4C">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）成交候选供应商产生办法：按得分由高到低顺序确定成交候选供应商；得分相同的，按磋商报价由低到高顺序确定成交候选供应商；得分且磋商报价相同的，按技术指标优劣顺序确定成交候选供应商。</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DB2D4C" w:rsidRPr="002C154D" w:rsidRDefault="00DB2D4C" w:rsidP="00DB2D4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出现以下任何情形取消磋商资格</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w:t>
      </w:r>
      <w:r>
        <w:rPr>
          <w:rFonts w:ascii="Times New Roman" w:eastAsia="宋体" w:hAnsi="Times New Roman" w:cs="Times New Roman" w:hint="eastAsia"/>
          <w:color w:val="auto"/>
        </w:rPr>
        <w:lastRenderedPageBreak/>
        <w:t>现负偏离，或经磋商小组认定未实质性响应竞争性磋商文件要求，或响应内容不符合相关强制性规定的；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DB2D4C" w:rsidRPr="00CD7122" w:rsidRDefault="00DB2D4C" w:rsidP="00DB2D4C">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价格作出解释的。</w:t>
      </w:r>
    </w:p>
    <w:p w:rsidR="00DB2D4C" w:rsidRDefault="00DB2D4C" w:rsidP="00DB2D4C">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DB2D4C" w:rsidRPr="00B40B89" w:rsidRDefault="00DB2D4C" w:rsidP="00DB2D4C">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22635A"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采购人可以事先授权磋商小组直接确定成交供应商。</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lastRenderedPageBreak/>
        <w:t>系统以电子形式向成交供应商发出《成交通知书》（请使用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若《磋商项目需求》规定须提交履约保证金的，合同签订前，成交供应商须按照规定要求提交履约保证金，履约保证金的有效期至货到并最终验收合格之日。</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成交供应商未能按合同规定履行其义务，采购人有权没收履约保证金。</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22635A" w:rsidRPr="00231A40"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70708" w:rsidRPr="00B40B89" w:rsidRDefault="00170708" w:rsidP="00170708">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170708" w:rsidRPr="003B13DD" w:rsidRDefault="00BF59F7" w:rsidP="00170708">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170708" w:rsidRPr="003B13DD">
        <w:rPr>
          <w:rFonts w:hAnsiTheme="minorEastAsia" w:hint="eastAsia"/>
          <w:kern w:val="0"/>
          <w:sz w:val="24"/>
          <w:szCs w:val="24"/>
        </w:rPr>
        <w:t xml:space="preserve">. </w:t>
      </w:r>
      <w:r w:rsidR="00170708" w:rsidRPr="003B13DD">
        <w:rPr>
          <w:rFonts w:hAnsiTheme="minorEastAsia" w:hint="eastAsia"/>
          <w:kern w:val="0"/>
          <w:sz w:val="24"/>
          <w:szCs w:val="24"/>
        </w:rPr>
        <w:t>政府采购“明白纸”</w:t>
      </w:r>
    </w:p>
    <w:p w:rsidR="00170708" w:rsidRPr="003B13DD" w:rsidRDefault="00BF59F7" w:rsidP="00170708">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170708" w:rsidRPr="003B13DD">
        <w:rPr>
          <w:rFonts w:hAnsiTheme="minorEastAsia" w:hint="eastAsia"/>
          <w:kern w:val="0"/>
          <w:sz w:val="24"/>
          <w:szCs w:val="24"/>
        </w:rPr>
        <w:t>.1</w:t>
      </w:r>
      <w:r w:rsidR="00170708" w:rsidRPr="003B13DD">
        <w:rPr>
          <w:rFonts w:hAnsiTheme="minorEastAsia" w:hint="eastAsia"/>
          <w:kern w:val="0"/>
          <w:sz w:val="24"/>
          <w:szCs w:val="24"/>
        </w:rPr>
        <w:t>政府采购支持中小企业政策“明白纸”</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）《区财政局区发展改革委区住房建设委区交通运输局区水务局区政务服务办关于进一步贯彻落实政府采购支持中小企业政策的通知》（津滨财采</w:t>
      </w:r>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二是调整对小微企业的价格评审优惠幅度。货物服务采购项目给予小微企业的价格扣除优惠，由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。大中型企业与小微企业组成联合体或者大中型企业向小微企业分包的，评审优惠幅度由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。货物、服务采购项目适宜由中小企业提供的，以及大中型企业与小微企业组成联合体或者大中型企业向小微企业分包的，对小微企业给予价格扣除优惠时按照上述比例区间上限执行。</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《通知》在保证金收取、资金支付、合同融资等方面对支持中小企业也作出了规定，多措并举降低中小企业参与政府采购成本。</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w:t>
      </w:r>
      <w:r w:rsidRPr="003B13DD">
        <w:rPr>
          <w:rFonts w:hAnsiTheme="minorEastAsia"/>
          <w:kern w:val="0"/>
          <w:sz w:val="24"/>
          <w:szCs w:val="24"/>
        </w:rPr>
        <w:lastRenderedPageBreak/>
        <w:t>业开展合同融资。</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）中小企业享受扶持政策应提供什么份证明材料？</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170708" w:rsidRPr="003B13DD" w:rsidRDefault="00BF59F7" w:rsidP="00170708">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170708" w:rsidRPr="003B13DD">
        <w:rPr>
          <w:rFonts w:hAnsiTheme="minorEastAsia" w:hint="eastAsia"/>
          <w:kern w:val="0"/>
          <w:sz w:val="24"/>
          <w:szCs w:val="24"/>
        </w:rPr>
        <w:t xml:space="preserve">.2 </w:t>
      </w:r>
      <w:r w:rsidR="00170708" w:rsidRPr="003B13DD">
        <w:rPr>
          <w:rFonts w:hAnsiTheme="minorEastAsia" w:hint="eastAsia"/>
          <w:kern w:val="0"/>
          <w:sz w:val="24"/>
          <w:szCs w:val="24"/>
        </w:rPr>
        <w:t>滨海新区财政局</w:t>
      </w:r>
      <w:r w:rsidR="00170708" w:rsidRPr="003B13DD">
        <w:rPr>
          <w:rFonts w:hint="eastAsia"/>
          <w:kern w:val="0"/>
          <w:sz w:val="24"/>
          <w:szCs w:val="24"/>
        </w:rPr>
        <w:t>“政采贷”</w:t>
      </w:r>
      <w:r w:rsidR="00170708" w:rsidRPr="003B13DD">
        <w:rPr>
          <w:rFonts w:hAnsiTheme="minorEastAsia" w:hint="eastAsia"/>
          <w:kern w:val="0"/>
          <w:sz w:val="24"/>
          <w:szCs w:val="24"/>
        </w:rPr>
        <w:t>明白纸</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w:t>
      </w:r>
      <w:r w:rsidRPr="003B13DD">
        <w:rPr>
          <w:rFonts w:hAnsiTheme="minorEastAsia" w:hint="eastAsia"/>
          <w:kern w:val="0"/>
          <w:sz w:val="24"/>
          <w:szCs w:val="24"/>
        </w:rPr>
        <w:lastRenderedPageBreak/>
        <w:t>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170708" w:rsidRPr="003B13DD" w:rsidTr="006705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70708" w:rsidRPr="003B13DD" w:rsidRDefault="00170708" w:rsidP="0067058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170708" w:rsidRPr="003B13DD" w:rsidRDefault="00170708" w:rsidP="0067058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吴楠</w:t>
            </w:r>
          </w:p>
        </w:tc>
      </w:tr>
      <w:tr w:rsidR="00170708" w:rsidRPr="003B13DD"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170708" w:rsidRPr="003B13DD" w:rsidTr="006705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18722110192谢凝</w:t>
            </w:r>
            <w:r w:rsidRPr="003B13DD">
              <w:rPr>
                <w:rFonts w:ascii="宋体" w:hAnsi="宋体" w:cs="宋体" w:hint="eastAsia"/>
                <w:color w:val="000000"/>
                <w:kern w:val="0"/>
                <w:sz w:val="19"/>
                <w:szCs w:val="19"/>
              </w:rPr>
              <w:t>18622858578</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170708" w:rsidRPr="003B13DD" w:rsidTr="006705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170708" w:rsidRPr="003B13DD" w:rsidTr="006705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170708" w:rsidRPr="003B13DD"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王小一</w:t>
            </w:r>
          </w:p>
        </w:tc>
      </w:tr>
      <w:tr w:rsidR="00170708" w:rsidRPr="003B13DD" w:rsidTr="006705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170708" w:rsidRPr="003B13DD" w:rsidTr="006705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170708" w:rsidRPr="003B13DD" w:rsidTr="0067058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2、实控人25-65周岁，征信良好；</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170708" w:rsidRPr="003B13DD" w:rsidTr="006705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170708" w:rsidRPr="003B13DD" w:rsidRDefault="00170708" w:rsidP="0067058D">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center"/>
              <w:rPr>
                <w:rFonts w:ascii="宋体" w:hAnsi="宋体" w:cs="宋体"/>
                <w:color w:val="00000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2632" w:type="dxa"/>
                  <w:shd w:val="clear" w:color="auto" w:fill="FFFFFF"/>
                  <w:tcMar>
                    <w:top w:w="150" w:type="dxa"/>
                    <w:left w:w="0" w:type="dxa"/>
                    <w:bottom w:w="150" w:type="dxa"/>
                    <w:right w:w="0" w:type="dxa"/>
                  </w:tcMar>
                </w:tcPr>
                <w:p w:rsidR="00170708" w:rsidRPr="003B13DD" w:rsidRDefault="00170708" w:rsidP="00170708">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申请人为企业法定代表人或第一大自然人股东，通过微信申请； </w:t>
                  </w:r>
                </w:p>
                <w:p w:rsidR="00170708" w:rsidRPr="003B13DD" w:rsidRDefault="00170708" w:rsidP="00170708">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170708" w:rsidRPr="003B13DD" w:rsidRDefault="00170708" w:rsidP="00170708">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170708" w:rsidRPr="003B13DD" w:rsidRDefault="00170708" w:rsidP="006705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170708" w:rsidRPr="003B13DD" w:rsidTr="006705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年化约3.85%</w:t>
            </w:r>
            <w:r w:rsidRPr="003B13DD">
              <w:rPr>
                <w:rFonts w:ascii="宋体" w:hAnsi="宋体" w:cs="宋体" w:hint="eastAsia"/>
                <w:color w:val="000000"/>
                <w:kern w:val="0"/>
                <w:sz w:val="19"/>
                <w:szCs w:val="19"/>
              </w:rPr>
              <w:br/>
              <w:t>融资额度：</w:t>
            </w:r>
          </w:p>
          <w:p w:rsidR="00170708" w:rsidRPr="003B13DD" w:rsidRDefault="00170708" w:rsidP="0067058D">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2632" w:type="dxa"/>
                  <w:shd w:val="clear" w:color="auto" w:fill="FFFFFF"/>
                  <w:tcMar>
                    <w:top w:w="150" w:type="dxa"/>
                    <w:left w:w="0" w:type="dxa"/>
                    <w:bottom w:w="150" w:type="dxa"/>
                    <w:right w:w="0" w:type="dxa"/>
                  </w:tcMar>
                </w:tcPr>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170708" w:rsidRPr="003B13DD" w:rsidRDefault="00170708" w:rsidP="0067058D">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2632" w:type="dxa"/>
                  <w:shd w:val="clear" w:color="auto" w:fill="FFFFFF"/>
                  <w:tcMar>
                    <w:top w:w="150" w:type="dxa"/>
                    <w:left w:w="0" w:type="dxa"/>
                    <w:bottom w:w="150" w:type="dxa"/>
                    <w:right w:w="0" w:type="dxa"/>
                  </w:tcMar>
                </w:tcPr>
                <w:p w:rsidR="00170708" w:rsidRPr="003B13DD" w:rsidRDefault="00170708" w:rsidP="00170708">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合同法》规定的基本要素并符合商业惯例和行业规范，政府采购履约期限和付款期限距贷款申请日均在1年（含）以内。 </w:t>
                  </w:r>
                </w:p>
                <w:p w:rsidR="00170708" w:rsidRPr="003B13DD" w:rsidRDefault="00170708" w:rsidP="00170708">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应收账款融资模式下，企业已按政</w:t>
                  </w:r>
                  <w:r w:rsidRPr="003B13DD">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170708" w:rsidRPr="003B13DD" w:rsidRDefault="00170708" w:rsidP="00170708">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赵望宇</w:t>
            </w:r>
          </w:p>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300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1、公司成立1年（含）以上，属于政采中标供应商,履约记录良好。 </w:t>
                  </w:r>
                </w:p>
                <w:p w:rsidR="00170708" w:rsidRPr="003B13DD" w:rsidRDefault="00170708" w:rsidP="00170708">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300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合法合规经营、符合本行授信要求、无不利诉讼纠纷、存在政府采购项目且履约记录良好</w:t>
                  </w:r>
                </w:p>
              </w:tc>
            </w:tr>
            <w:tr w:rsidR="00170708" w:rsidRPr="003B13DD" w:rsidTr="0067058D">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 w:eastAsia="����" w:hAnsi="����" w:cs="����"/>
                      <w:color w:val="333333"/>
                      <w:kern w:val="0"/>
                      <w:sz w:val="24"/>
                      <w:szCs w:val="24"/>
                    </w:rPr>
                  </w:pP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rPr>
                <w:trHeight w:val="3660"/>
              </w:trPr>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1、供应商至少有一次政府采购订单履约记录；</w:t>
                  </w:r>
                </w:p>
                <w:p w:rsidR="00170708" w:rsidRPr="003B13DD" w:rsidRDefault="00170708" w:rsidP="00170708">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w:t>
                  </w:r>
                  <w:r w:rsidRPr="003B13DD">
                    <w:rPr>
                      <w:rFonts w:ascii="宋体" w:hAnsi="宋体" w:cs="宋体" w:hint="eastAsia"/>
                      <w:color w:val="000000"/>
                      <w:kern w:val="0"/>
                      <w:sz w:val="19"/>
                      <w:szCs w:val="19"/>
                    </w:rPr>
                    <w:lastRenderedPageBreak/>
                    <w:t>其一即可）；</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170708" w:rsidRPr="003B13DD" w:rsidTr="0067058D">
              <w:trPr>
                <w:trHeight w:val="90"/>
              </w:trPr>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p>
              </w:tc>
            </w:tr>
            <w:tr w:rsidR="00170708" w:rsidRPr="003B13DD" w:rsidTr="0067058D">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300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刘粲</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p>
        </w:tc>
      </w:tr>
    </w:tbl>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p>
    <w:p w:rsidR="00170708" w:rsidRPr="00122119" w:rsidRDefault="00170708" w:rsidP="00170708">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以上内容均为当前政策内容，未来不排除各大金融机构针对政采贷业务的相关政策会有修改和变动，本“政采贷”明白纸仅供参考，详情请自行致电咨询。</w:t>
      </w:r>
    </w:p>
    <w:p w:rsidR="00122119" w:rsidRPr="00170708"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3"/>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17"/>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w:t>
      </w:r>
      <w:r w:rsidRPr="00BE5C54">
        <w:rPr>
          <w:sz w:val="24"/>
          <w:szCs w:val="24"/>
        </w:rPr>
        <w:t>TGPC-20</w:t>
      </w:r>
      <w:r w:rsidR="004933A6">
        <w:rPr>
          <w:rFonts w:hint="eastAsia"/>
          <w:sz w:val="24"/>
          <w:szCs w:val="24"/>
        </w:rPr>
        <w:t>2</w:t>
      </w:r>
      <w:r w:rsidRPr="00BE5C54">
        <w:rPr>
          <w:sz w:val="24"/>
          <w:szCs w:val="24"/>
        </w:rPr>
        <w:t xml:space="preserve"> - </w:t>
      </w:r>
      <w:r w:rsidRPr="00BE5C54">
        <w:rPr>
          <w:sz w:val="24"/>
          <w:szCs w:val="24"/>
        </w:rPr>
        <w:t>）的政府采购结果和竞争性磋商文件的要求，并经双方协商一致，达成合同：</w:t>
      </w:r>
    </w:p>
    <w:p w:rsidR="00F57FBC" w:rsidRPr="00F57FBC" w:rsidRDefault="00F57FBC" w:rsidP="00F57FBC">
      <w:pPr>
        <w:numPr>
          <w:ilvl w:val="0"/>
          <w:numId w:val="22"/>
        </w:numPr>
        <w:tabs>
          <w:tab w:val="left" w:pos="0"/>
          <w:tab w:val="left" w:pos="315"/>
        </w:tabs>
        <w:spacing w:line="520" w:lineRule="exact"/>
        <w:rPr>
          <w:sz w:val="24"/>
          <w:szCs w:val="24"/>
        </w:rPr>
      </w:pPr>
      <w:r w:rsidRPr="00F57FBC">
        <w:rPr>
          <w:rFonts w:hint="eastAsia"/>
          <w:sz w:val="24"/>
          <w:szCs w:val="24"/>
        </w:rPr>
        <w:t>本合同为中小企业预留合同</w:t>
      </w:r>
    </w:p>
    <w:p w:rsidR="00F57FBC" w:rsidRPr="00F57FBC" w:rsidRDefault="00F57FBC" w:rsidP="00F57FBC">
      <w:pPr>
        <w:numPr>
          <w:ilvl w:val="0"/>
          <w:numId w:val="22"/>
        </w:numPr>
        <w:tabs>
          <w:tab w:val="left" w:pos="0"/>
          <w:tab w:val="left" w:pos="315"/>
        </w:tabs>
        <w:spacing w:line="520" w:lineRule="exact"/>
        <w:rPr>
          <w:sz w:val="24"/>
          <w:szCs w:val="24"/>
        </w:rPr>
      </w:pPr>
      <w:r w:rsidRPr="00F57FBC">
        <w:rPr>
          <w:rFonts w:hint="eastAsia"/>
          <w:sz w:val="24"/>
          <w:szCs w:val="24"/>
        </w:rPr>
        <w:t>本合同非中小企业预留合同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帐号：</w:t>
      </w:r>
      <w:r w:rsidRPr="00BE5C54">
        <w:rPr>
          <w:szCs w:val="24"/>
        </w:rPr>
        <w:t>。</w:t>
      </w:r>
    </w:p>
    <w:p w:rsidR="00C52837" w:rsidRPr="00BE5C54" w:rsidRDefault="00C52837" w:rsidP="00C52837">
      <w:pPr>
        <w:tabs>
          <w:tab w:val="left" w:pos="0"/>
          <w:tab w:val="left" w:pos="360"/>
        </w:tabs>
        <w:spacing w:line="520" w:lineRule="exact"/>
        <w:ind w:firstLineChars="200" w:firstLine="480"/>
        <w:rPr>
          <w:sz w:val="24"/>
          <w:szCs w:val="24"/>
        </w:rPr>
      </w:pPr>
      <w:r w:rsidRPr="00BE5C54">
        <w:rPr>
          <w:sz w:val="24"/>
          <w:szCs w:val="24"/>
        </w:rPr>
        <w:lastRenderedPageBreak/>
        <w:t>八、合同约定的交货期（竣工期）或验收期届满，需方由于不具备现场条件导致供方无法验收，合同顺延，延期</w:t>
      </w:r>
      <w:r w:rsidRPr="00BE5C54">
        <w:rPr>
          <w:sz w:val="24"/>
          <w:szCs w:val="24"/>
        </w:rPr>
        <w:t>30</w:t>
      </w:r>
      <w:r w:rsidRPr="00BE5C54">
        <w:rPr>
          <w:sz w:val="24"/>
          <w:szCs w:val="24"/>
        </w:rPr>
        <w:t>日以上，需方应按约定付款，如在实际验收过程中出现质量问题，另行商定；需方无故推迟验收或拒不验收的，则视同</w:t>
      </w:r>
      <w:r w:rsidRPr="00BE5C54">
        <w:rPr>
          <w:sz w:val="24"/>
          <w:szCs w:val="24"/>
        </w:rPr>
        <w:t>“</w:t>
      </w:r>
      <w:r w:rsidRPr="00BE5C54">
        <w:rPr>
          <w:sz w:val="24"/>
          <w:szCs w:val="24"/>
        </w:rPr>
        <w:t>验收合格</w:t>
      </w:r>
      <w:r w:rsidRPr="00BE5C54">
        <w:rPr>
          <w:sz w:val="24"/>
          <w:szCs w:val="24"/>
        </w:rPr>
        <w:t>”</w:t>
      </w:r>
      <w:r w:rsidRPr="00BE5C54">
        <w:rPr>
          <w:sz w:val="24"/>
          <w:szCs w:val="24"/>
        </w:rPr>
        <w:t>并向供方付款，但合同中与验收有关的其他条款以合同实际履行后的验收为准。需方具备现场条件，供方应积极做好安装和验收工作。</w:t>
      </w:r>
    </w:p>
    <w:p w:rsidR="00C52837" w:rsidRPr="00BE5C54" w:rsidRDefault="00C52837" w:rsidP="00C52837">
      <w:pPr>
        <w:pStyle w:val="2"/>
        <w:spacing w:line="520" w:lineRule="exact"/>
        <w:ind w:leftChars="-50" w:firstLineChars="200" w:firstLine="480"/>
        <w:rPr>
          <w:rFonts w:ascii="Times New Roman"/>
          <w:sz w:val="24"/>
          <w:szCs w:val="24"/>
        </w:rPr>
      </w:pPr>
      <w:r w:rsidRPr="00BE5C54">
        <w:rPr>
          <w:rFonts w:ascii="Times New Roman"/>
          <w:sz w:val="24"/>
          <w:szCs w:val="24"/>
        </w:rPr>
        <w:t>九、有关涉及本合同供方向天津市政府采购中心所提交的</w:t>
      </w:r>
      <w:r w:rsidR="00B14148">
        <w:rPr>
          <w:rFonts w:ascii="Times New Roman"/>
          <w:sz w:val="24"/>
          <w:szCs w:val="24"/>
        </w:rPr>
        <w:t>响应文件</w:t>
      </w:r>
      <w:r w:rsidRPr="00BE5C54">
        <w:rPr>
          <w:rFonts w:ascii="Times New Roman"/>
          <w:sz w:val="24"/>
          <w:szCs w:val="24"/>
        </w:rPr>
        <w:t>及有关澄清资料和服务承诺均视为本合同不可分割的部分，对供方具有约束力。</w:t>
      </w:r>
    </w:p>
    <w:p w:rsidR="00C52837" w:rsidRPr="00BE5C54" w:rsidRDefault="00C52837" w:rsidP="00C52837">
      <w:pPr>
        <w:tabs>
          <w:tab w:val="left" w:pos="0"/>
          <w:tab w:val="left" w:pos="315"/>
        </w:tabs>
        <w:spacing w:line="520" w:lineRule="exact"/>
        <w:rPr>
          <w:sz w:val="24"/>
          <w:szCs w:val="24"/>
        </w:rPr>
      </w:pPr>
      <w:r w:rsidRPr="00BE5C54">
        <w:rPr>
          <w:sz w:val="24"/>
          <w:szCs w:val="24"/>
        </w:rPr>
        <w:t>十、本合同一式份，需方留存份，供方留存份，均具同等效力，签字盖章后生效。</w:t>
      </w:r>
    </w:p>
    <w:p w:rsidR="00C52837" w:rsidRPr="00BE5C54" w:rsidRDefault="00C52837" w:rsidP="00C52837">
      <w:pPr>
        <w:tabs>
          <w:tab w:val="left" w:pos="0"/>
          <w:tab w:val="left" w:pos="315"/>
        </w:tabs>
        <w:spacing w:line="520" w:lineRule="exact"/>
        <w:rPr>
          <w:sz w:val="24"/>
          <w:szCs w:val="24"/>
        </w:rPr>
      </w:pPr>
    </w:p>
    <w:tbl>
      <w:tblPr>
        <w:tblW w:w="0" w:type="auto"/>
        <w:tblLook w:val="01E0" w:firstRow="1" w:lastRow="1" w:firstColumn="1" w:lastColumn="1" w:noHBand="0" w:noVBand="0"/>
      </w:tblPr>
      <w:tblGrid>
        <w:gridCol w:w="4261"/>
        <w:gridCol w:w="4261"/>
      </w:tblGrid>
      <w:tr w:rsidR="00C52837" w:rsidRPr="00BE5C54" w:rsidTr="007031AC">
        <w:tc>
          <w:tcPr>
            <w:tcW w:w="4261" w:type="dxa"/>
          </w:tcPr>
          <w:p w:rsidR="00C52837" w:rsidRPr="00BE5C54" w:rsidRDefault="00C52837" w:rsidP="007031AC">
            <w:pPr>
              <w:tabs>
                <w:tab w:val="left" w:pos="0"/>
                <w:tab w:val="left" w:pos="315"/>
              </w:tabs>
              <w:spacing w:line="520" w:lineRule="exact"/>
              <w:rPr>
                <w:sz w:val="24"/>
                <w:szCs w:val="24"/>
              </w:rPr>
            </w:pPr>
            <w:r w:rsidRPr="00BE5C54">
              <w:rPr>
                <w:sz w:val="24"/>
                <w:szCs w:val="24"/>
              </w:rPr>
              <w:t>供方（公章）：</w:t>
            </w:r>
          </w:p>
        </w:tc>
        <w:tc>
          <w:tcPr>
            <w:tcW w:w="4261" w:type="dxa"/>
          </w:tcPr>
          <w:p w:rsidR="00C52837" w:rsidRPr="00BE5C54" w:rsidRDefault="00C52837" w:rsidP="007031AC">
            <w:pPr>
              <w:tabs>
                <w:tab w:val="left" w:pos="0"/>
                <w:tab w:val="left" w:pos="315"/>
              </w:tabs>
              <w:spacing w:line="520" w:lineRule="exact"/>
              <w:rPr>
                <w:sz w:val="24"/>
                <w:szCs w:val="24"/>
              </w:rPr>
            </w:pPr>
            <w:r w:rsidRPr="00BE5C54">
              <w:rPr>
                <w:sz w:val="24"/>
                <w:szCs w:val="24"/>
              </w:rPr>
              <w:t>需方（公章）：</w:t>
            </w:r>
          </w:p>
        </w:tc>
      </w:tr>
      <w:tr w:rsidR="00C52837" w:rsidRPr="00BE5C54" w:rsidTr="007031AC">
        <w:tc>
          <w:tcPr>
            <w:tcW w:w="4261" w:type="dxa"/>
          </w:tcPr>
          <w:p w:rsidR="00C52837" w:rsidRPr="00BE5C54" w:rsidRDefault="00C52837" w:rsidP="007031AC">
            <w:pPr>
              <w:tabs>
                <w:tab w:val="left" w:pos="0"/>
                <w:tab w:val="left" w:pos="315"/>
              </w:tabs>
              <w:spacing w:line="520" w:lineRule="exact"/>
              <w:rPr>
                <w:sz w:val="24"/>
                <w:szCs w:val="24"/>
              </w:rPr>
            </w:pPr>
            <w:r w:rsidRPr="00BE5C54">
              <w:rPr>
                <w:sz w:val="24"/>
                <w:szCs w:val="24"/>
              </w:rPr>
              <w:t>地址：</w:t>
            </w:r>
          </w:p>
        </w:tc>
        <w:tc>
          <w:tcPr>
            <w:tcW w:w="4261" w:type="dxa"/>
          </w:tcPr>
          <w:p w:rsidR="00C52837" w:rsidRPr="00BE5C54" w:rsidRDefault="00C52837" w:rsidP="007031AC">
            <w:pPr>
              <w:tabs>
                <w:tab w:val="left" w:pos="0"/>
                <w:tab w:val="left" w:pos="315"/>
              </w:tabs>
              <w:spacing w:line="520" w:lineRule="exact"/>
              <w:rPr>
                <w:sz w:val="24"/>
                <w:szCs w:val="24"/>
              </w:rPr>
            </w:pPr>
            <w:r w:rsidRPr="00BE5C54">
              <w:rPr>
                <w:sz w:val="24"/>
                <w:szCs w:val="24"/>
              </w:rPr>
              <w:t>地址：</w:t>
            </w:r>
          </w:p>
        </w:tc>
      </w:tr>
      <w:tr w:rsidR="00C52837" w:rsidRPr="00BE5C54" w:rsidTr="007031AC">
        <w:tc>
          <w:tcPr>
            <w:tcW w:w="4261" w:type="dxa"/>
          </w:tcPr>
          <w:p w:rsidR="00C52837" w:rsidRPr="00BE5C54" w:rsidRDefault="00C52837" w:rsidP="007031AC">
            <w:pPr>
              <w:tabs>
                <w:tab w:val="left" w:pos="360"/>
              </w:tabs>
              <w:spacing w:line="520" w:lineRule="exact"/>
              <w:rPr>
                <w:sz w:val="24"/>
                <w:szCs w:val="24"/>
              </w:rPr>
            </w:pPr>
            <w:r w:rsidRPr="00BE5C54">
              <w:rPr>
                <w:sz w:val="24"/>
                <w:szCs w:val="24"/>
              </w:rPr>
              <w:t>法定代表人：</w:t>
            </w:r>
          </w:p>
        </w:tc>
        <w:tc>
          <w:tcPr>
            <w:tcW w:w="4261" w:type="dxa"/>
          </w:tcPr>
          <w:p w:rsidR="00C52837" w:rsidRPr="00BE5C54" w:rsidRDefault="00C52837" w:rsidP="007031AC">
            <w:pPr>
              <w:tabs>
                <w:tab w:val="left" w:pos="360"/>
              </w:tabs>
              <w:spacing w:line="520" w:lineRule="exact"/>
              <w:rPr>
                <w:sz w:val="24"/>
                <w:szCs w:val="24"/>
              </w:rPr>
            </w:pPr>
            <w:r w:rsidRPr="00BE5C54">
              <w:rPr>
                <w:sz w:val="24"/>
                <w:szCs w:val="24"/>
              </w:rPr>
              <w:t>法定代表人：</w:t>
            </w:r>
          </w:p>
        </w:tc>
      </w:tr>
      <w:tr w:rsidR="00C52837" w:rsidRPr="00BE5C54" w:rsidTr="007031AC">
        <w:tc>
          <w:tcPr>
            <w:tcW w:w="4261" w:type="dxa"/>
          </w:tcPr>
          <w:p w:rsidR="00C52837" w:rsidRPr="00BE5C54" w:rsidRDefault="00C52837" w:rsidP="007031AC">
            <w:pPr>
              <w:tabs>
                <w:tab w:val="left" w:pos="360"/>
              </w:tabs>
              <w:spacing w:line="520" w:lineRule="exact"/>
              <w:rPr>
                <w:sz w:val="24"/>
                <w:szCs w:val="24"/>
              </w:rPr>
            </w:pPr>
            <w:r w:rsidRPr="00BE5C54">
              <w:rPr>
                <w:sz w:val="24"/>
                <w:szCs w:val="24"/>
              </w:rPr>
              <w:t>委托代理人：</w:t>
            </w:r>
          </w:p>
        </w:tc>
        <w:tc>
          <w:tcPr>
            <w:tcW w:w="4261" w:type="dxa"/>
          </w:tcPr>
          <w:p w:rsidR="00C52837" w:rsidRPr="00BE5C54" w:rsidRDefault="00C52837" w:rsidP="007031AC">
            <w:pPr>
              <w:tabs>
                <w:tab w:val="left" w:pos="360"/>
              </w:tabs>
              <w:spacing w:line="520" w:lineRule="exact"/>
              <w:rPr>
                <w:sz w:val="24"/>
                <w:szCs w:val="24"/>
              </w:rPr>
            </w:pPr>
            <w:r w:rsidRPr="00BE5C54">
              <w:rPr>
                <w:sz w:val="24"/>
                <w:szCs w:val="24"/>
              </w:rPr>
              <w:t>委托代理人：</w:t>
            </w:r>
          </w:p>
        </w:tc>
      </w:tr>
      <w:tr w:rsidR="00C52837" w:rsidRPr="00BE5C54" w:rsidTr="007031AC">
        <w:tc>
          <w:tcPr>
            <w:tcW w:w="4261" w:type="dxa"/>
          </w:tcPr>
          <w:p w:rsidR="00C52837" w:rsidRPr="00BE5C54" w:rsidRDefault="00C52837" w:rsidP="007031AC">
            <w:pPr>
              <w:tabs>
                <w:tab w:val="left" w:pos="360"/>
              </w:tabs>
              <w:spacing w:line="520" w:lineRule="exact"/>
              <w:rPr>
                <w:sz w:val="24"/>
                <w:szCs w:val="24"/>
              </w:rPr>
            </w:pPr>
            <w:r w:rsidRPr="00BE5C54">
              <w:rPr>
                <w:sz w:val="24"/>
                <w:szCs w:val="24"/>
              </w:rPr>
              <w:t>电话：</w:t>
            </w:r>
          </w:p>
        </w:tc>
        <w:tc>
          <w:tcPr>
            <w:tcW w:w="4261" w:type="dxa"/>
          </w:tcPr>
          <w:p w:rsidR="00C52837" w:rsidRPr="00BE5C54" w:rsidRDefault="00C52837" w:rsidP="007031AC">
            <w:pPr>
              <w:tabs>
                <w:tab w:val="left" w:pos="360"/>
              </w:tabs>
              <w:spacing w:line="520" w:lineRule="exact"/>
              <w:rPr>
                <w:sz w:val="24"/>
                <w:szCs w:val="24"/>
              </w:rPr>
            </w:pPr>
            <w:r w:rsidRPr="00BE5C54">
              <w:rPr>
                <w:sz w:val="24"/>
                <w:szCs w:val="24"/>
              </w:rPr>
              <w:t>电话：</w:t>
            </w:r>
          </w:p>
        </w:tc>
      </w:tr>
    </w:tbl>
    <w:p w:rsidR="00C52837" w:rsidRPr="00BE5C54" w:rsidRDefault="00C52837" w:rsidP="00C52837">
      <w:pPr>
        <w:rPr>
          <w:sz w:val="24"/>
          <w:szCs w:val="24"/>
        </w:rPr>
      </w:pPr>
    </w:p>
    <w:p w:rsidR="00C52837" w:rsidRPr="00BE5C54" w:rsidRDefault="00C52837" w:rsidP="00C52837">
      <w:pPr>
        <w:rPr>
          <w:szCs w:val="24"/>
        </w:rPr>
      </w:pPr>
      <w:r w:rsidRPr="00BE5C54">
        <w:rPr>
          <w:sz w:val="24"/>
          <w:szCs w:val="24"/>
        </w:rPr>
        <w:t>时间：</w:t>
      </w:r>
      <w:r>
        <w:rPr>
          <w:sz w:val="24"/>
          <w:szCs w:val="24"/>
        </w:rPr>
        <w:t>20</w:t>
      </w:r>
      <w:r w:rsidRPr="00BE5C54">
        <w:rPr>
          <w:sz w:val="24"/>
          <w:szCs w:val="24"/>
        </w:rPr>
        <w:t>年月日</w:t>
      </w:r>
    </w:p>
    <w:p w:rsidR="00C52837" w:rsidRPr="00BE5C54" w:rsidRDefault="00C52837" w:rsidP="00C52837">
      <w:pPr>
        <w:jc w:val="center"/>
        <w:rPr>
          <w:b/>
          <w:sz w:val="30"/>
          <w:szCs w:val="30"/>
        </w:rPr>
      </w:pPr>
      <w:r w:rsidRPr="00BE5C54">
        <w:rPr>
          <w:b/>
          <w:sz w:val="30"/>
          <w:szCs w:val="30"/>
        </w:rPr>
        <w:br w:type="page"/>
      </w:r>
      <w:r w:rsidRPr="00BE5C54">
        <w:rPr>
          <w:b/>
          <w:sz w:val="30"/>
          <w:szCs w:val="30"/>
        </w:rPr>
        <w:lastRenderedPageBreak/>
        <w:t>合同特殊条款</w:t>
      </w:r>
    </w:p>
    <w:p w:rsidR="00C52837" w:rsidRPr="00BE5C54" w:rsidRDefault="00C52837" w:rsidP="00C52837">
      <w:pPr>
        <w:tabs>
          <w:tab w:val="left" w:pos="360"/>
        </w:tabs>
        <w:spacing w:line="520" w:lineRule="exact"/>
        <w:ind w:firstLineChars="171" w:firstLine="410"/>
        <w:rPr>
          <w:sz w:val="24"/>
          <w:szCs w:val="24"/>
        </w:rPr>
      </w:pPr>
    </w:p>
    <w:p w:rsidR="00C52837" w:rsidRPr="00BE5C54" w:rsidRDefault="00C52837" w:rsidP="00C52837">
      <w:pPr>
        <w:tabs>
          <w:tab w:val="left" w:pos="360"/>
        </w:tabs>
        <w:spacing w:line="520" w:lineRule="exact"/>
        <w:ind w:firstLineChars="171" w:firstLine="410"/>
        <w:rPr>
          <w:sz w:val="24"/>
          <w:szCs w:val="24"/>
        </w:rPr>
      </w:pPr>
      <w:r w:rsidRPr="00BE5C54">
        <w:rPr>
          <w:sz w:val="24"/>
          <w:szCs w:val="24"/>
        </w:rPr>
        <w:t>合同特殊条款是合同一般条款的补充和修改。如果两者之间有抵触，应以特殊条款为准。</w:t>
      </w:r>
    </w:p>
    <w:p w:rsidR="00C52837" w:rsidRPr="00BE5C54" w:rsidRDefault="00C52837" w:rsidP="00C52837">
      <w:pPr>
        <w:tabs>
          <w:tab w:val="left" w:pos="360"/>
        </w:tabs>
        <w:spacing w:line="520" w:lineRule="exact"/>
        <w:ind w:firstLineChars="171" w:firstLine="410"/>
        <w:rPr>
          <w:sz w:val="24"/>
          <w:szCs w:val="24"/>
        </w:rPr>
      </w:pPr>
      <w:r w:rsidRPr="00BE5C54">
        <w:rPr>
          <w:sz w:val="24"/>
          <w:szCs w:val="24"/>
        </w:rPr>
        <w:t>合同特殊条款由</w:t>
      </w:r>
      <w:r>
        <w:rPr>
          <w:sz w:val="24"/>
          <w:szCs w:val="24"/>
        </w:rPr>
        <w:t>成交</w:t>
      </w:r>
      <w:r w:rsidRPr="00BE5C54">
        <w:rPr>
          <w:sz w:val="24"/>
          <w:szCs w:val="24"/>
        </w:rPr>
        <w:t>单位和服务需求方及代理方根据货物项目的具体情况协商拟订。</w:t>
      </w:r>
    </w:p>
    <w:p w:rsidR="00640411" w:rsidRPr="00C528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8" w:name="_Toc411426753"/>
      <w:r w:rsidRPr="009A0835">
        <w:lastRenderedPageBreak/>
        <w:t>第五部分响应文件格式</w:t>
      </w:r>
      <w:bookmarkEnd w:id="18"/>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7C5EE2"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投标代表人姓名：</w:t>
      </w:r>
    </w:p>
    <w:p w:rsidR="00293EE2" w:rsidRDefault="00293EE2" w:rsidP="00E41DFC">
      <w:pPr>
        <w:spacing w:beforeLines="30" w:before="93" w:afterLines="70" w:after="218" w:line="540" w:lineRule="exact"/>
        <w:ind w:leftChars="300" w:left="630"/>
        <w:rPr>
          <w:rFonts w:eastAsia="方正楷体简体"/>
          <w:b/>
          <w:sz w:val="34"/>
          <w:szCs w:val="34"/>
        </w:rPr>
      </w:pPr>
    </w:p>
    <w:p w:rsidR="00293EE2" w:rsidRDefault="00293EE2" w:rsidP="00E41DFC">
      <w:pPr>
        <w:spacing w:beforeLines="30" w:before="93" w:afterLines="70" w:after="218" w:line="540" w:lineRule="exact"/>
        <w:ind w:leftChars="300" w:left="630"/>
        <w:rPr>
          <w:rFonts w:eastAsia="方正楷体简体"/>
          <w:b/>
          <w:sz w:val="34"/>
          <w:szCs w:val="34"/>
        </w:rPr>
      </w:pPr>
    </w:p>
    <w:p w:rsidR="00212D65" w:rsidRPr="009A083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DF220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DF2209">
        <w:rPr>
          <w:rFonts w:hint="eastAsia"/>
          <w:b/>
          <w:bCs/>
          <w:sz w:val="24"/>
        </w:rPr>
        <w:t>供应商</w:t>
      </w:r>
      <w:r w:rsidR="00F331B4">
        <w:rPr>
          <w:rFonts w:hint="eastAsia"/>
          <w:b/>
          <w:bCs/>
          <w:sz w:val="24"/>
        </w:rPr>
        <w:t>按磋商文件“评分因素及评标标准”中除涉及价格的评分项外的每个评分项逐项列明页码）</w:t>
      </w:r>
    </w:p>
    <w:p w:rsidR="00F331B4" w:rsidRDefault="00466EA5" w:rsidP="00F331B4">
      <w:pPr>
        <w:widowControl/>
        <w:spacing w:line="360" w:lineRule="auto"/>
        <w:jc w:val="center"/>
        <w:rPr>
          <w:b/>
          <w:sz w:val="24"/>
        </w:rPr>
      </w:pPr>
      <w:r>
        <w:rPr>
          <w:rFonts w:hint="eastAsia"/>
          <w:b/>
          <w:bCs/>
          <w:sz w:val="24"/>
        </w:rPr>
        <w:t>注：第一阶段</w:t>
      </w:r>
      <w:r w:rsidR="00F331B4">
        <w:rPr>
          <w:rFonts w:hint="eastAsia"/>
          <w:b/>
          <w:bCs/>
          <w:sz w:val="24"/>
        </w:rPr>
        <w:t>响应文件不得包含任何报价内容及暗示报价内容的资料。</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E35166" w:rsidRDefault="00E35166" w:rsidP="00E35166">
      <w:pPr>
        <w:autoSpaceDE w:val="0"/>
        <w:autoSpaceDN w:val="0"/>
        <w:adjustRightInd w:val="0"/>
        <w:spacing w:line="520" w:lineRule="exact"/>
        <w:jc w:val="left"/>
        <w:rPr>
          <w:kern w:val="0"/>
          <w:sz w:val="24"/>
        </w:rPr>
      </w:pPr>
      <w:r>
        <w:rPr>
          <w:kern w:val="0"/>
          <w:sz w:val="24"/>
        </w:rPr>
        <w:t>致：天津市滨海新区政府采购中心</w:t>
      </w:r>
    </w:p>
    <w:p w:rsidR="00E35166" w:rsidRDefault="00E35166" w:rsidP="00E35166">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E35166" w:rsidRDefault="00E35166" w:rsidP="00E35166">
      <w:pPr>
        <w:autoSpaceDE w:val="0"/>
        <w:autoSpaceDN w:val="0"/>
        <w:adjustRightInd w:val="0"/>
        <w:spacing w:line="360" w:lineRule="auto"/>
        <w:ind w:firstLine="480"/>
        <w:jc w:val="left"/>
        <w:rPr>
          <w:kern w:val="0"/>
          <w:sz w:val="24"/>
        </w:rPr>
      </w:pPr>
      <w:r>
        <w:rPr>
          <w:kern w:val="0"/>
          <w:sz w:val="24"/>
        </w:rPr>
        <w:t>据此函，签字代表宣布同意如下：</w:t>
      </w:r>
    </w:p>
    <w:p w:rsidR="00E35166" w:rsidRDefault="00E35166" w:rsidP="00E35166">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E35166" w:rsidRDefault="00E35166" w:rsidP="00E35166">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E35166" w:rsidRDefault="00E35166" w:rsidP="00E35166">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E35166" w:rsidRDefault="00E35166" w:rsidP="00E35166">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，并声明响应文件及所提供的一切资料均真实有效。由于我公司提供资料不实而造成的责任和后果由我公司自行承担。</w:t>
      </w:r>
    </w:p>
    <w:p w:rsidR="00E35166" w:rsidRDefault="00E35166" w:rsidP="00E35166">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E35166" w:rsidRDefault="00E35166" w:rsidP="00E35166">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完全响应本次磋商通过网上进行的方式，我方承诺响应数据以应答截止时间贵中心网络服务器数据库的记录为准，一切因网络通信或我方操作失误造成的应答数据错误或缺失均与贵中心无关，我方愿承担因此出现的任何风险和责任。</w:t>
      </w:r>
    </w:p>
    <w:p w:rsidR="00E35166" w:rsidRDefault="00E35166" w:rsidP="00E35166">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E35166" w:rsidRDefault="00E35166" w:rsidP="00E35166">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w:t>
      </w:r>
      <w:r>
        <w:rPr>
          <w:rFonts w:hint="eastAsia"/>
          <w:sz w:val="24"/>
        </w:rPr>
        <w:lastRenderedPageBreak/>
        <w:t>十二条规定的各项条件，具备履行合同所必需的设备和专业技术能力，</w:t>
      </w:r>
      <w:r>
        <w:rPr>
          <w:rFonts w:hint="eastAsia"/>
          <w:sz w:val="24"/>
          <w:szCs w:val="24"/>
        </w:rPr>
        <w:t>响应截止日前</w:t>
      </w:r>
      <w:r>
        <w:rPr>
          <w:rFonts w:hint="eastAsia"/>
          <w:sz w:val="24"/>
          <w:szCs w:val="24"/>
        </w:rPr>
        <w:t>3</w:t>
      </w:r>
      <w:r>
        <w:rPr>
          <w:rFonts w:hint="eastAsia"/>
          <w:sz w:val="24"/>
          <w:szCs w:val="24"/>
        </w:rPr>
        <w:t>年在经营活动中没有重大违法记录。</w:t>
      </w:r>
    </w:p>
    <w:p w:rsidR="00E35166" w:rsidRDefault="00E35166" w:rsidP="00E35166">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，本承诺将成为合同不可分割的一部分，与合同具有同等的法律效力。</w:t>
      </w:r>
    </w:p>
    <w:p w:rsidR="00E35166" w:rsidRDefault="00E35166" w:rsidP="00E35166">
      <w:pPr>
        <w:spacing w:line="360" w:lineRule="auto"/>
        <w:ind w:firstLineChars="200" w:firstLine="480"/>
        <w:rPr>
          <w:sz w:val="24"/>
        </w:rPr>
      </w:pPr>
      <w:r>
        <w:rPr>
          <w:rFonts w:hint="eastAsia"/>
          <w:sz w:val="24"/>
        </w:rPr>
        <w:t xml:space="preserve">10. </w:t>
      </w:r>
      <w:r>
        <w:rPr>
          <w:rFonts w:hint="eastAsia"/>
          <w:sz w:val="24"/>
        </w:rPr>
        <w:t>如违反上述承诺，我公司响应无效且接受相关部门依法作出的处罚，并承担通过“天津市政府采购网”等相关媒体予以公布的任何风险和责任。</w:t>
      </w:r>
    </w:p>
    <w:p w:rsidR="00C52837" w:rsidRPr="00BE5C54" w:rsidRDefault="00E35166" w:rsidP="00E35166">
      <w:pPr>
        <w:numPr>
          <w:ilvl w:val="0"/>
          <w:numId w:val="8"/>
        </w:numPr>
        <w:spacing w:line="360" w:lineRule="auto"/>
        <w:ind w:left="0" w:firstLineChars="200" w:firstLine="480"/>
        <w:jc w:val="left"/>
        <w:rPr>
          <w:sz w:val="24"/>
        </w:rPr>
      </w:pPr>
      <w:r>
        <w:rPr>
          <w:rFonts w:hint="eastAsia"/>
          <w:sz w:val="24"/>
        </w:rPr>
        <w:t>11</w:t>
      </w:r>
      <w:r>
        <w:rPr>
          <w:sz w:val="24"/>
        </w:rPr>
        <w:t>.</w:t>
      </w:r>
      <w:r>
        <w:rPr>
          <w:sz w:val="24"/>
        </w:rPr>
        <w:t>与本</w:t>
      </w:r>
      <w:r>
        <w:rPr>
          <w:rFonts w:hint="eastAsia"/>
          <w:sz w:val="24"/>
        </w:rPr>
        <w:t>磋商</w:t>
      </w:r>
      <w:r>
        <w:rPr>
          <w:sz w:val="24"/>
        </w:rPr>
        <w:t>有关的一切正式往来通讯请寄：</w:t>
      </w:r>
    </w:p>
    <w:p w:rsidR="00C52837" w:rsidRPr="00BE5C54" w:rsidRDefault="00C52837" w:rsidP="00C52837">
      <w:pPr>
        <w:autoSpaceDE w:val="0"/>
        <w:autoSpaceDN w:val="0"/>
        <w:adjustRightInd w:val="0"/>
        <w:spacing w:line="520" w:lineRule="exact"/>
        <w:ind w:firstLine="480"/>
        <w:jc w:val="left"/>
        <w:rPr>
          <w:kern w:val="0"/>
          <w:sz w:val="24"/>
        </w:rPr>
      </w:pP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地址：</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邮政编码：</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电话：</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传真：</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授权代表姓名、职务：</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供应商名称：</w:t>
      </w: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日期：年月日</w:t>
      </w:r>
    </w:p>
    <w:p w:rsidR="00C52837" w:rsidRPr="00BE5C54" w:rsidRDefault="00C52837" w:rsidP="00C52837">
      <w:pPr>
        <w:spacing w:line="460" w:lineRule="exact"/>
        <w:ind w:left="192"/>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0D4D74" w:rsidP="00C52837">
      <w:pPr>
        <w:spacing w:line="460" w:lineRule="exact"/>
        <w:ind w:left="192"/>
        <w:jc w:val="left"/>
        <w:rPr>
          <w:b/>
          <w:sz w:val="24"/>
        </w:rPr>
      </w:pPr>
      <w:r w:rsidRPr="000D4D74">
        <w:rPr>
          <w:sz w:val="24"/>
        </w:rPr>
        <w:t>注：相关证明材料应附在此页后面。</w:t>
      </w:r>
      <w:r w:rsidR="00C52837" w:rsidRPr="000D4D74">
        <w:rPr>
          <w:sz w:val="24"/>
        </w:rPr>
        <w:br w:type="page"/>
      </w:r>
      <w:r w:rsidR="00C52837" w:rsidRPr="00BE5C54">
        <w:rPr>
          <w:b/>
          <w:sz w:val="24"/>
        </w:rPr>
        <w:lastRenderedPageBreak/>
        <w:t>附件</w:t>
      </w:r>
      <w:r w:rsidR="00C52837" w:rsidRPr="00BE5C54">
        <w:rPr>
          <w:b/>
          <w:sz w:val="24"/>
        </w:rPr>
        <w:t>3</w:t>
      </w:r>
    </w:p>
    <w:p w:rsidR="00734427" w:rsidRDefault="00734427" w:rsidP="00734427">
      <w:pPr>
        <w:autoSpaceDN w:val="0"/>
        <w:spacing w:line="360" w:lineRule="auto"/>
        <w:jc w:val="center"/>
        <w:rPr>
          <w:b/>
          <w:bCs/>
          <w:sz w:val="24"/>
        </w:rPr>
      </w:pPr>
    </w:p>
    <w:p w:rsidR="00734427" w:rsidRPr="002A762D" w:rsidRDefault="00734427" w:rsidP="00734427">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734427" w:rsidRPr="002A762D" w:rsidRDefault="00734427" w:rsidP="00734427">
      <w:pPr>
        <w:spacing w:line="360" w:lineRule="auto"/>
        <w:rPr>
          <w:sz w:val="24"/>
          <w:szCs w:val="21"/>
        </w:rPr>
      </w:pPr>
    </w:p>
    <w:p w:rsidR="00734427" w:rsidRPr="002A762D" w:rsidRDefault="00734427" w:rsidP="00734427">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734427" w:rsidRPr="002A762D" w:rsidRDefault="00734427" w:rsidP="00734427">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）的投标活动，并代表我方全权办理针对上述项目的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734427" w:rsidRPr="002A762D" w:rsidRDefault="00734427" w:rsidP="00734427">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734427" w:rsidRPr="002A762D" w:rsidRDefault="00734427" w:rsidP="00734427">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734427" w:rsidRPr="002A762D" w:rsidRDefault="00734427" w:rsidP="00734427">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734427" w:rsidRPr="002A762D" w:rsidRDefault="00734427" w:rsidP="00734427">
      <w:pPr>
        <w:spacing w:line="360" w:lineRule="auto"/>
        <w:ind w:firstLineChars="200" w:firstLine="480"/>
        <w:rPr>
          <w:sz w:val="24"/>
        </w:rPr>
      </w:pPr>
    </w:p>
    <w:p w:rsidR="00734427" w:rsidRPr="002A762D" w:rsidRDefault="00734427" w:rsidP="00734427">
      <w:pPr>
        <w:spacing w:line="360" w:lineRule="auto"/>
        <w:ind w:firstLineChars="200" w:firstLine="480"/>
        <w:rPr>
          <w:sz w:val="24"/>
        </w:rPr>
      </w:pPr>
    </w:p>
    <w:p w:rsidR="00734427" w:rsidRPr="002A762D" w:rsidRDefault="00734427" w:rsidP="00734427">
      <w:pPr>
        <w:spacing w:line="360" w:lineRule="auto"/>
        <w:ind w:firstLineChars="200" w:firstLine="480"/>
        <w:rPr>
          <w:sz w:val="24"/>
        </w:rPr>
      </w:pPr>
    </w:p>
    <w:p w:rsidR="00734427" w:rsidRPr="002A762D" w:rsidRDefault="00734427" w:rsidP="00734427">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734427" w:rsidRPr="002A762D" w:rsidTr="003E5853">
        <w:tc>
          <w:tcPr>
            <w:tcW w:w="4264" w:type="dxa"/>
            <w:shd w:val="clear" w:color="auto" w:fill="auto"/>
          </w:tcPr>
          <w:p w:rsidR="00734427" w:rsidRPr="002A762D" w:rsidRDefault="00734427" w:rsidP="003E5853">
            <w:pPr>
              <w:spacing w:line="360" w:lineRule="auto"/>
              <w:jc w:val="left"/>
              <w:rPr>
                <w:sz w:val="24"/>
              </w:rPr>
            </w:pPr>
            <w:r w:rsidRPr="002A762D">
              <w:rPr>
                <w:sz w:val="24"/>
              </w:rPr>
              <w:t>磋商代表人身份证正面</w:t>
            </w:r>
          </w:p>
          <w:p w:rsidR="00734427" w:rsidRPr="002A762D" w:rsidRDefault="00734427" w:rsidP="003E5853">
            <w:pPr>
              <w:spacing w:line="360" w:lineRule="auto"/>
              <w:jc w:val="left"/>
              <w:rPr>
                <w:sz w:val="24"/>
              </w:rPr>
            </w:pPr>
          </w:p>
          <w:p w:rsidR="00734427" w:rsidRPr="002A762D" w:rsidRDefault="00734427" w:rsidP="003E5853">
            <w:pPr>
              <w:spacing w:line="360" w:lineRule="auto"/>
              <w:jc w:val="left"/>
              <w:rPr>
                <w:sz w:val="24"/>
              </w:rPr>
            </w:pPr>
          </w:p>
          <w:p w:rsidR="00734427" w:rsidRPr="002A762D" w:rsidRDefault="00734427" w:rsidP="003E5853">
            <w:pPr>
              <w:spacing w:line="360" w:lineRule="auto"/>
              <w:jc w:val="left"/>
              <w:rPr>
                <w:sz w:val="24"/>
              </w:rPr>
            </w:pPr>
          </w:p>
          <w:p w:rsidR="00734427" w:rsidRPr="002A762D" w:rsidRDefault="00734427" w:rsidP="003E5853">
            <w:pPr>
              <w:spacing w:line="360" w:lineRule="auto"/>
              <w:jc w:val="left"/>
              <w:rPr>
                <w:sz w:val="24"/>
              </w:rPr>
            </w:pPr>
          </w:p>
          <w:p w:rsidR="00734427" w:rsidRPr="002A762D" w:rsidRDefault="00734427" w:rsidP="003E5853">
            <w:pPr>
              <w:spacing w:line="360" w:lineRule="auto"/>
              <w:jc w:val="left"/>
              <w:rPr>
                <w:sz w:val="24"/>
              </w:rPr>
            </w:pPr>
          </w:p>
        </w:tc>
        <w:tc>
          <w:tcPr>
            <w:tcW w:w="4264" w:type="dxa"/>
            <w:shd w:val="clear" w:color="auto" w:fill="auto"/>
          </w:tcPr>
          <w:p w:rsidR="00734427" w:rsidRPr="002A762D" w:rsidRDefault="00734427" w:rsidP="003E5853">
            <w:pPr>
              <w:spacing w:line="360" w:lineRule="auto"/>
              <w:jc w:val="left"/>
              <w:rPr>
                <w:sz w:val="24"/>
              </w:rPr>
            </w:pPr>
            <w:r w:rsidRPr="002A762D">
              <w:rPr>
                <w:sz w:val="24"/>
              </w:rPr>
              <w:t>磋商代表人身份证背面</w:t>
            </w:r>
          </w:p>
        </w:tc>
      </w:tr>
    </w:tbl>
    <w:p w:rsidR="00C52837" w:rsidRPr="00734427" w:rsidRDefault="00C52837" w:rsidP="00C52837">
      <w:pPr>
        <w:spacing w:line="360" w:lineRule="auto"/>
        <w:rPr>
          <w:sz w:val="24"/>
        </w:rPr>
      </w:pPr>
    </w:p>
    <w:p w:rsidR="00C52837" w:rsidRPr="00BE5C54" w:rsidRDefault="00C52837" w:rsidP="00C52837">
      <w:pPr>
        <w:spacing w:line="460" w:lineRule="exact"/>
        <w:ind w:left="181"/>
        <w:jc w:val="left"/>
        <w:rPr>
          <w:b/>
          <w:sz w:val="24"/>
        </w:rPr>
      </w:pPr>
      <w:r w:rsidRPr="00BE5C54">
        <w:rPr>
          <w:b/>
          <w:sz w:val="24"/>
        </w:rPr>
        <w:br w:type="page"/>
      </w:r>
      <w:r w:rsidRPr="00BE5C54">
        <w:rPr>
          <w:b/>
          <w:sz w:val="24"/>
        </w:rPr>
        <w:lastRenderedPageBreak/>
        <w:t>附件</w:t>
      </w:r>
      <w:r w:rsidRPr="00BE5C54">
        <w:rPr>
          <w:b/>
          <w:sz w:val="24"/>
        </w:rPr>
        <w:t>4-1</w:t>
      </w:r>
      <w:r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7031A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备注</w:t>
            </w:r>
          </w:p>
        </w:tc>
      </w:tr>
      <w:tr w:rsidR="00C52837" w:rsidRPr="00BE5C54" w:rsidTr="007031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（一）报价要求</w:t>
            </w:r>
          </w:p>
        </w:tc>
      </w:tr>
      <w:tr w:rsidR="00C52837" w:rsidRPr="00BE5C54" w:rsidTr="007031AC">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r>
      <w:tr w:rsidR="00C52837" w:rsidRPr="00BE5C54" w:rsidTr="007031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（二）时间、地点要求</w:t>
            </w:r>
          </w:p>
        </w:tc>
      </w:tr>
      <w:tr w:rsidR="00C52837" w:rsidRPr="00BE5C54" w:rsidTr="007031AC">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r>
      <w:tr w:rsidR="00C52837" w:rsidRPr="00BE5C54" w:rsidTr="007031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（三）付款方式</w:t>
            </w:r>
          </w:p>
        </w:tc>
      </w:tr>
      <w:tr w:rsidR="00C52837" w:rsidRPr="00BE5C54" w:rsidTr="007031AC">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r>
      <w:tr w:rsidR="00C52837" w:rsidRPr="00BE5C54" w:rsidTr="007031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（四）投标保证金和履约保证金</w:t>
            </w:r>
          </w:p>
        </w:tc>
      </w:tr>
      <w:tr w:rsidR="00C52837" w:rsidRPr="00BE5C54" w:rsidTr="007031AC">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招标要求指磋商文件中规定的具体要求，投标应答指</w:t>
      </w:r>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4. </w:t>
      </w:r>
      <w:r w:rsidRPr="00BE5C54">
        <w:rPr>
          <w:sz w:val="24"/>
        </w:rPr>
        <w:t>偏离说明指招标要求与投标应答之间的不同之处。</w:t>
      </w:r>
    </w:p>
    <w:p w:rsidR="00C52837" w:rsidRPr="00BE5C54" w:rsidRDefault="00C52837" w:rsidP="00C52837">
      <w:pPr>
        <w:spacing w:line="360" w:lineRule="auto"/>
        <w:rPr>
          <w:sz w:val="24"/>
        </w:rPr>
      </w:pPr>
    </w:p>
    <w:p w:rsidR="00C52837" w:rsidRDefault="00DF2209"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E41DFC">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0D4D74" w:rsidTr="001053AD">
        <w:trPr>
          <w:tblHeade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序号</w:t>
            </w:r>
          </w:p>
        </w:tc>
        <w:tc>
          <w:tcPr>
            <w:tcW w:w="4394" w:type="dxa"/>
            <w:vAlign w:val="center"/>
          </w:tcPr>
          <w:p w:rsidR="000D4D74" w:rsidRDefault="000D4D74" w:rsidP="001053AD">
            <w:pPr>
              <w:widowControl/>
              <w:snapToGrid w:val="0"/>
              <w:jc w:val="center"/>
              <w:rPr>
                <w:kern w:val="0"/>
                <w:sz w:val="24"/>
                <w:szCs w:val="21"/>
              </w:rPr>
            </w:pPr>
            <w:r>
              <w:rPr>
                <w:kern w:val="0"/>
                <w:sz w:val="24"/>
                <w:szCs w:val="21"/>
              </w:rPr>
              <w:t>招标要求</w:t>
            </w:r>
          </w:p>
        </w:tc>
        <w:tc>
          <w:tcPr>
            <w:tcW w:w="2438" w:type="dxa"/>
            <w:vAlign w:val="center"/>
          </w:tcPr>
          <w:p w:rsidR="000D4D74" w:rsidRDefault="000D4D74" w:rsidP="001053AD">
            <w:pPr>
              <w:widowControl/>
              <w:snapToGrid w:val="0"/>
              <w:jc w:val="center"/>
              <w:rPr>
                <w:kern w:val="0"/>
                <w:sz w:val="24"/>
                <w:szCs w:val="21"/>
              </w:rPr>
            </w:pPr>
            <w:r>
              <w:rPr>
                <w:kern w:val="0"/>
                <w:sz w:val="24"/>
                <w:szCs w:val="21"/>
              </w:rPr>
              <w:t>磋商应答</w:t>
            </w:r>
          </w:p>
        </w:tc>
        <w:tc>
          <w:tcPr>
            <w:tcW w:w="1289" w:type="dxa"/>
            <w:vAlign w:val="center"/>
          </w:tcPr>
          <w:p w:rsidR="000D4D74" w:rsidRDefault="000D4D74" w:rsidP="001053AD">
            <w:pPr>
              <w:widowControl/>
              <w:snapToGrid w:val="0"/>
              <w:jc w:val="center"/>
              <w:rPr>
                <w:kern w:val="0"/>
                <w:sz w:val="24"/>
                <w:szCs w:val="21"/>
              </w:rPr>
            </w:pPr>
            <w:r>
              <w:rPr>
                <w:kern w:val="0"/>
                <w:sz w:val="24"/>
                <w:szCs w:val="21"/>
              </w:rPr>
              <w:t>偏离说明</w:t>
            </w:r>
          </w:p>
        </w:tc>
        <w:tc>
          <w:tcPr>
            <w:tcW w:w="843" w:type="dxa"/>
            <w:vAlign w:val="center"/>
          </w:tcPr>
          <w:p w:rsidR="000D4D74" w:rsidRDefault="000D4D74" w:rsidP="001053AD">
            <w:pPr>
              <w:widowControl/>
              <w:snapToGrid w:val="0"/>
              <w:jc w:val="center"/>
              <w:rPr>
                <w:kern w:val="0"/>
                <w:sz w:val="24"/>
                <w:szCs w:val="21"/>
              </w:rPr>
            </w:pPr>
            <w:r>
              <w:rPr>
                <w:kern w:val="0"/>
                <w:sz w:val="24"/>
                <w:szCs w:val="21"/>
              </w:rPr>
              <w:t>备注</w:t>
            </w: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1</w:t>
            </w:r>
          </w:p>
        </w:tc>
        <w:tc>
          <w:tcPr>
            <w:tcW w:w="4394" w:type="dxa"/>
            <w:vAlign w:val="center"/>
          </w:tcPr>
          <w:p w:rsidR="000D4D74" w:rsidRDefault="000D4D74" w:rsidP="001053AD">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2</w:t>
            </w:r>
          </w:p>
        </w:tc>
        <w:tc>
          <w:tcPr>
            <w:tcW w:w="4394" w:type="dxa"/>
            <w:vAlign w:val="center"/>
          </w:tcPr>
          <w:p w:rsidR="000D4D74" w:rsidRDefault="000D4D74" w:rsidP="001053AD">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3</w:t>
            </w:r>
          </w:p>
        </w:tc>
        <w:tc>
          <w:tcPr>
            <w:tcW w:w="4394" w:type="dxa"/>
            <w:vAlign w:val="center"/>
          </w:tcPr>
          <w:p w:rsidR="000D4D74" w:rsidRDefault="000D4D74" w:rsidP="001053AD">
            <w:pPr>
              <w:widowControl/>
              <w:snapToGrid w:val="0"/>
              <w:jc w:val="left"/>
              <w:rPr>
                <w:kern w:val="0"/>
                <w:sz w:val="24"/>
                <w:szCs w:val="21"/>
              </w:rPr>
            </w:pPr>
            <w:r>
              <w:rPr>
                <w:color w:val="000000"/>
                <w:sz w:val="24"/>
              </w:rPr>
              <w:t>（三）</w:t>
            </w:r>
            <w:r w:rsidRPr="0042760F">
              <w:rPr>
                <w:sz w:val="24"/>
              </w:rPr>
              <w:t>投标人须承诺</w:t>
            </w:r>
            <w:r w:rsidRPr="0042760F">
              <w:rPr>
                <w:rFonts w:hint="eastAsia"/>
                <w:sz w:val="24"/>
              </w:rPr>
              <w:t>相应专业</w:t>
            </w:r>
            <w:r w:rsidRPr="0042760F">
              <w:rPr>
                <w:sz w:val="24"/>
              </w:rPr>
              <w:t>人员须具备国家相关部门颁发的在有效期内的资质证书，项目实施过程中保证持证上岗。履约验收时，向采购人提供</w:t>
            </w:r>
            <w:r w:rsidRPr="0042760F">
              <w:rPr>
                <w:rFonts w:hint="eastAsia"/>
                <w:sz w:val="24"/>
              </w:rPr>
              <w:t>上述</w:t>
            </w:r>
            <w:r w:rsidRPr="0042760F">
              <w:rPr>
                <w:sz w:val="24"/>
              </w:rPr>
              <w:t>人员相关资质证书原件（以及发证机关官网查询结果）和缴纳社会保险证明等相关资料。</w:t>
            </w: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r w:rsidR="000D4D74" w:rsidTr="001053AD">
        <w:trPr>
          <w:jc w:val="center"/>
        </w:trPr>
        <w:tc>
          <w:tcPr>
            <w:tcW w:w="9807" w:type="dxa"/>
            <w:gridSpan w:val="5"/>
            <w:vAlign w:val="center"/>
          </w:tcPr>
          <w:p w:rsidR="000D4D74" w:rsidRDefault="000D4D74" w:rsidP="001053AD">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序号</w:t>
            </w:r>
          </w:p>
        </w:tc>
        <w:tc>
          <w:tcPr>
            <w:tcW w:w="4394" w:type="dxa"/>
            <w:vAlign w:val="center"/>
          </w:tcPr>
          <w:p w:rsidR="000D4D74" w:rsidRDefault="000D4D74" w:rsidP="001053AD">
            <w:pPr>
              <w:widowControl/>
              <w:snapToGrid w:val="0"/>
              <w:jc w:val="center"/>
              <w:rPr>
                <w:kern w:val="0"/>
                <w:sz w:val="24"/>
                <w:szCs w:val="21"/>
              </w:rPr>
            </w:pPr>
            <w:r>
              <w:rPr>
                <w:kern w:val="0"/>
                <w:sz w:val="24"/>
                <w:szCs w:val="21"/>
              </w:rPr>
              <w:t>招标要求</w:t>
            </w:r>
          </w:p>
        </w:tc>
        <w:tc>
          <w:tcPr>
            <w:tcW w:w="2438" w:type="dxa"/>
            <w:vAlign w:val="center"/>
          </w:tcPr>
          <w:p w:rsidR="000D4D74" w:rsidRDefault="000D4D74" w:rsidP="001053AD">
            <w:pPr>
              <w:widowControl/>
              <w:snapToGrid w:val="0"/>
              <w:jc w:val="center"/>
              <w:rPr>
                <w:kern w:val="0"/>
                <w:sz w:val="24"/>
                <w:szCs w:val="21"/>
              </w:rPr>
            </w:pPr>
            <w:r>
              <w:rPr>
                <w:kern w:val="0"/>
                <w:sz w:val="24"/>
                <w:szCs w:val="21"/>
              </w:rPr>
              <w:t>磋商应答</w:t>
            </w:r>
          </w:p>
        </w:tc>
        <w:tc>
          <w:tcPr>
            <w:tcW w:w="1289" w:type="dxa"/>
            <w:vAlign w:val="center"/>
          </w:tcPr>
          <w:p w:rsidR="000D4D74" w:rsidRDefault="000D4D74" w:rsidP="001053AD">
            <w:pPr>
              <w:widowControl/>
              <w:snapToGrid w:val="0"/>
              <w:jc w:val="center"/>
              <w:rPr>
                <w:kern w:val="0"/>
                <w:sz w:val="24"/>
                <w:szCs w:val="21"/>
              </w:rPr>
            </w:pPr>
            <w:r>
              <w:rPr>
                <w:kern w:val="0"/>
                <w:sz w:val="24"/>
                <w:szCs w:val="21"/>
              </w:rPr>
              <w:t>偏离说明</w:t>
            </w:r>
          </w:p>
        </w:tc>
        <w:tc>
          <w:tcPr>
            <w:tcW w:w="843" w:type="dxa"/>
            <w:vAlign w:val="center"/>
          </w:tcPr>
          <w:p w:rsidR="000D4D74" w:rsidRDefault="000D4D74" w:rsidP="001053AD">
            <w:pPr>
              <w:widowControl/>
              <w:snapToGrid w:val="0"/>
              <w:jc w:val="center"/>
              <w:rPr>
                <w:kern w:val="0"/>
                <w:sz w:val="24"/>
                <w:szCs w:val="21"/>
              </w:rPr>
            </w:pPr>
            <w:r>
              <w:rPr>
                <w:kern w:val="0"/>
                <w:sz w:val="24"/>
                <w:szCs w:val="21"/>
              </w:rPr>
              <w:t>备注</w:t>
            </w: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p>
        </w:tc>
        <w:tc>
          <w:tcPr>
            <w:tcW w:w="4394" w:type="dxa"/>
            <w:vAlign w:val="center"/>
          </w:tcPr>
          <w:p w:rsidR="000D4D74" w:rsidRDefault="000D4D74" w:rsidP="001053AD">
            <w:pPr>
              <w:widowControl/>
              <w:snapToGrid w:val="0"/>
              <w:jc w:val="center"/>
              <w:rPr>
                <w:kern w:val="0"/>
                <w:sz w:val="24"/>
                <w:szCs w:val="21"/>
              </w:rPr>
            </w:pP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p>
        </w:tc>
        <w:tc>
          <w:tcPr>
            <w:tcW w:w="4394" w:type="dxa"/>
            <w:vAlign w:val="center"/>
          </w:tcPr>
          <w:p w:rsidR="000D4D74" w:rsidRDefault="000D4D74" w:rsidP="001053AD">
            <w:pPr>
              <w:widowControl/>
              <w:snapToGrid w:val="0"/>
              <w:jc w:val="center"/>
              <w:rPr>
                <w:kern w:val="0"/>
                <w:sz w:val="24"/>
                <w:szCs w:val="21"/>
              </w:rPr>
            </w:pP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招标要求指磋商文件中规定的具体要求，投标应答指</w:t>
      </w:r>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偏离说明指招标要求与投标应答之间的不同之处。</w:t>
      </w:r>
    </w:p>
    <w:p w:rsidR="00C52837" w:rsidRPr="00BE5C54" w:rsidRDefault="00C52837" w:rsidP="00C52837">
      <w:pPr>
        <w:spacing w:line="360" w:lineRule="auto"/>
        <w:rPr>
          <w:sz w:val="24"/>
        </w:rPr>
      </w:pPr>
      <w:r w:rsidRPr="00BE5C54">
        <w:rPr>
          <w:sz w:val="24"/>
        </w:rPr>
        <w:t xml:space="preserve">4. </w:t>
      </w:r>
      <w:r w:rsidR="00DF2209">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w:t>
      </w:r>
      <w:r w:rsidR="00DF2209">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w:t>
      </w:r>
      <w:r w:rsidR="00DF2209">
        <w:rPr>
          <w:sz w:val="24"/>
        </w:rPr>
        <w:t>供应商</w:t>
      </w:r>
      <w:r w:rsidRPr="00BE5C54">
        <w:rPr>
          <w:sz w:val="24"/>
        </w:rPr>
        <w:t>自行承担由此造成的一切后果。</w:t>
      </w:r>
    </w:p>
    <w:p w:rsidR="00C52837" w:rsidRPr="0080752E" w:rsidRDefault="00DF2209"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sz w:val="24"/>
        </w:rPr>
      </w:pPr>
      <w:r>
        <w:rPr>
          <w:b/>
          <w:sz w:val="24"/>
        </w:rPr>
        <w:br w:type="page"/>
      </w:r>
      <w:r w:rsidRPr="00BE5C54">
        <w:rPr>
          <w:b/>
          <w:sz w:val="24"/>
        </w:rPr>
        <w:lastRenderedPageBreak/>
        <w:t>附件</w:t>
      </w:r>
      <w:r w:rsidRPr="00BE5C54">
        <w:rPr>
          <w:b/>
          <w:sz w:val="24"/>
        </w:rPr>
        <w:t>4-</w:t>
      </w:r>
      <w:r>
        <w:rPr>
          <w:rFonts w:hint="eastAsia"/>
          <w:b/>
          <w:sz w:val="24"/>
        </w:rPr>
        <w:t>3</w:t>
      </w:r>
    </w:p>
    <w:p w:rsidR="000D4D74" w:rsidRDefault="000D4D74" w:rsidP="000D4D74">
      <w:pPr>
        <w:widowControl/>
        <w:jc w:val="center"/>
        <w:rPr>
          <w:b/>
          <w:sz w:val="24"/>
        </w:rPr>
      </w:pPr>
      <w:r>
        <w:rPr>
          <w:rFonts w:hint="eastAsia"/>
          <w:b/>
          <w:sz w:val="24"/>
        </w:rPr>
        <w:t>项目人员及岗位安排</w:t>
      </w:r>
    </w:p>
    <w:p w:rsidR="000D4D74" w:rsidRDefault="000D4D74" w:rsidP="000D4D74">
      <w:pPr>
        <w:widowControl/>
        <w:jc w:val="left"/>
        <w:rPr>
          <w:sz w:val="24"/>
        </w:rPr>
      </w:pPr>
    </w:p>
    <w:p w:rsidR="000D4D74" w:rsidRDefault="000D4D74" w:rsidP="000D4D74">
      <w:pPr>
        <w:spacing w:line="460" w:lineRule="exact"/>
        <w:rPr>
          <w:sz w:val="24"/>
        </w:rPr>
      </w:pPr>
      <w:r>
        <w:rPr>
          <w:sz w:val="24"/>
        </w:rPr>
        <w:t>项目名称：</w:t>
      </w:r>
    </w:p>
    <w:p w:rsidR="000D4D74" w:rsidRDefault="000D4D74" w:rsidP="000D4D74">
      <w:pPr>
        <w:spacing w:line="460" w:lineRule="exact"/>
        <w:rPr>
          <w:sz w:val="24"/>
        </w:rPr>
      </w:pPr>
      <w:r>
        <w:rPr>
          <w:sz w:val="24"/>
        </w:rPr>
        <w:t>项目编号：</w:t>
      </w:r>
    </w:p>
    <w:p w:rsidR="000D4D74" w:rsidRDefault="000D4D74" w:rsidP="000D4D74">
      <w:pPr>
        <w:spacing w:line="460" w:lineRule="exact"/>
        <w:rPr>
          <w:sz w:val="24"/>
          <w:u w:val="single"/>
        </w:rPr>
      </w:pPr>
      <w:r>
        <w:rPr>
          <w:sz w:val="24"/>
        </w:rPr>
        <w:t>包号：</w:t>
      </w:r>
    </w:p>
    <w:p w:rsidR="000D4D74" w:rsidRDefault="000D4D74" w:rsidP="000D4D74">
      <w:pPr>
        <w:widowControl/>
        <w:jc w:val="left"/>
        <w:rPr>
          <w:sz w:val="24"/>
        </w:rPr>
      </w:pPr>
    </w:p>
    <w:p w:rsidR="000D4D74" w:rsidRDefault="000D4D74" w:rsidP="000D4D74">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1"/>
        <w:gridCol w:w="1224"/>
        <w:gridCol w:w="1222"/>
        <w:gridCol w:w="1993"/>
        <w:gridCol w:w="1208"/>
        <w:gridCol w:w="1294"/>
        <w:gridCol w:w="1298"/>
      </w:tblGrid>
      <w:tr w:rsidR="000D4D74" w:rsidTr="001053AD">
        <w:trPr>
          <w:jc w:val="center"/>
        </w:trPr>
        <w:tc>
          <w:tcPr>
            <w:tcW w:w="423" w:type="pct"/>
            <w:vAlign w:val="center"/>
          </w:tcPr>
          <w:p w:rsidR="000D4D74" w:rsidRDefault="000D4D74" w:rsidP="001053AD">
            <w:pPr>
              <w:spacing w:line="360" w:lineRule="auto"/>
              <w:jc w:val="center"/>
              <w:rPr>
                <w:b/>
                <w:szCs w:val="21"/>
              </w:rPr>
            </w:pPr>
            <w:r>
              <w:rPr>
                <w:b/>
                <w:szCs w:val="21"/>
              </w:rPr>
              <w:t>序号</w:t>
            </w:r>
          </w:p>
        </w:tc>
        <w:tc>
          <w:tcPr>
            <w:tcW w:w="680" w:type="pct"/>
            <w:vAlign w:val="center"/>
          </w:tcPr>
          <w:p w:rsidR="000D4D74" w:rsidRDefault="000D4D74" w:rsidP="001053AD">
            <w:pPr>
              <w:spacing w:line="360" w:lineRule="auto"/>
              <w:jc w:val="center"/>
              <w:rPr>
                <w:b/>
                <w:szCs w:val="21"/>
              </w:rPr>
            </w:pPr>
            <w:r>
              <w:rPr>
                <w:b/>
                <w:szCs w:val="21"/>
              </w:rPr>
              <w:t>岗位名称</w:t>
            </w:r>
          </w:p>
        </w:tc>
        <w:tc>
          <w:tcPr>
            <w:tcW w:w="679" w:type="pct"/>
            <w:vAlign w:val="center"/>
          </w:tcPr>
          <w:p w:rsidR="000D4D74" w:rsidRDefault="000D4D74" w:rsidP="001053AD">
            <w:pPr>
              <w:spacing w:line="360" w:lineRule="auto"/>
              <w:jc w:val="center"/>
              <w:rPr>
                <w:b/>
                <w:szCs w:val="21"/>
              </w:rPr>
            </w:pPr>
            <w:r>
              <w:rPr>
                <w:rFonts w:hint="eastAsia"/>
                <w:b/>
                <w:szCs w:val="21"/>
              </w:rPr>
              <w:t>投入</w:t>
            </w:r>
            <w:r>
              <w:rPr>
                <w:b/>
                <w:szCs w:val="21"/>
              </w:rPr>
              <w:t>人数</w:t>
            </w:r>
          </w:p>
        </w:tc>
        <w:tc>
          <w:tcPr>
            <w:tcW w:w="1107" w:type="pct"/>
            <w:vAlign w:val="center"/>
          </w:tcPr>
          <w:p w:rsidR="000D4D74" w:rsidRDefault="000D4D74" w:rsidP="001053AD">
            <w:pPr>
              <w:spacing w:line="360" w:lineRule="auto"/>
              <w:jc w:val="center"/>
              <w:rPr>
                <w:b/>
                <w:szCs w:val="21"/>
              </w:rPr>
            </w:pPr>
            <w:r>
              <w:rPr>
                <w:rFonts w:hint="eastAsia"/>
                <w:b/>
                <w:szCs w:val="21"/>
              </w:rPr>
              <w:t>人员情况简介</w:t>
            </w:r>
          </w:p>
        </w:tc>
        <w:tc>
          <w:tcPr>
            <w:tcW w:w="671" w:type="pct"/>
            <w:vAlign w:val="center"/>
          </w:tcPr>
          <w:p w:rsidR="000D4D74" w:rsidRDefault="000D4D74" w:rsidP="001053AD">
            <w:pPr>
              <w:spacing w:line="360" w:lineRule="auto"/>
              <w:jc w:val="center"/>
              <w:rPr>
                <w:b/>
                <w:szCs w:val="21"/>
              </w:rPr>
            </w:pPr>
            <w:r>
              <w:rPr>
                <w:rFonts w:hint="eastAsia"/>
                <w:b/>
                <w:szCs w:val="21"/>
              </w:rPr>
              <w:t>是否退休</w:t>
            </w:r>
          </w:p>
        </w:tc>
        <w:tc>
          <w:tcPr>
            <w:tcW w:w="719" w:type="pct"/>
            <w:vAlign w:val="center"/>
          </w:tcPr>
          <w:p w:rsidR="000D4D74" w:rsidRDefault="000D4D74" w:rsidP="001053AD">
            <w:pPr>
              <w:spacing w:line="360" w:lineRule="auto"/>
              <w:jc w:val="center"/>
              <w:rPr>
                <w:b/>
                <w:szCs w:val="21"/>
              </w:rPr>
            </w:pPr>
            <w:r>
              <w:rPr>
                <w:b/>
                <w:szCs w:val="21"/>
              </w:rPr>
              <w:t>工作时间</w:t>
            </w:r>
          </w:p>
        </w:tc>
        <w:tc>
          <w:tcPr>
            <w:tcW w:w="721" w:type="pct"/>
          </w:tcPr>
          <w:p w:rsidR="000D4D74" w:rsidRDefault="000D4D74" w:rsidP="001053AD">
            <w:pPr>
              <w:spacing w:line="360" w:lineRule="auto"/>
              <w:jc w:val="center"/>
              <w:rPr>
                <w:b/>
                <w:szCs w:val="21"/>
              </w:rPr>
            </w:pPr>
            <w:r>
              <w:rPr>
                <w:rFonts w:hint="eastAsia"/>
                <w:b/>
                <w:szCs w:val="21"/>
              </w:rPr>
              <w:t>备注</w:t>
            </w: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1103" w:type="pct"/>
            <w:gridSpan w:val="2"/>
            <w:vAlign w:val="center"/>
          </w:tcPr>
          <w:p w:rsidR="000D4D74" w:rsidRDefault="000D4D74" w:rsidP="001053AD">
            <w:pPr>
              <w:spacing w:line="360" w:lineRule="auto"/>
              <w:jc w:val="center"/>
              <w:rPr>
                <w:szCs w:val="21"/>
              </w:rPr>
            </w:pPr>
            <w:r>
              <w:rPr>
                <w:rFonts w:hint="eastAsia"/>
                <w:szCs w:val="21"/>
              </w:rPr>
              <w:t>合计人数</w:t>
            </w:r>
          </w:p>
        </w:tc>
        <w:tc>
          <w:tcPr>
            <w:tcW w:w="3897" w:type="pct"/>
            <w:gridSpan w:val="5"/>
            <w:vAlign w:val="center"/>
          </w:tcPr>
          <w:p w:rsidR="000D4D74" w:rsidRDefault="000D4D74" w:rsidP="001053AD">
            <w:pPr>
              <w:spacing w:line="360" w:lineRule="auto"/>
              <w:jc w:val="center"/>
              <w:rPr>
                <w:szCs w:val="21"/>
              </w:rPr>
            </w:pPr>
          </w:p>
        </w:tc>
      </w:tr>
    </w:tbl>
    <w:p w:rsidR="000D4D74" w:rsidRDefault="000D4D74" w:rsidP="000D4D74">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0D4D74" w:rsidRDefault="000D4D74" w:rsidP="000D4D74">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0D4D74" w:rsidRDefault="000D4D74" w:rsidP="000D4D74">
      <w:pPr>
        <w:widowControl/>
        <w:jc w:val="left"/>
        <w:rPr>
          <w:sz w:val="24"/>
        </w:rPr>
      </w:pPr>
    </w:p>
    <w:p w:rsidR="000D4D74" w:rsidRDefault="000D4D74" w:rsidP="000D4D74">
      <w:pPr>
        <w:widowControl/>
        <w:jc w:val="left"/>
        <w:rPr>
          <w:sz w:val="24"/>
        </w:rPr>
      </w:pPr>
    </w:p>
    <w:p w:rsidR="000D4D74" w:rsidRDefault="000D4D74" w:rsidP="000D4D74">
      <w:pPr>
        <w:widowControl/>
        <w:jc w:val="left"/>
        <w:rPr>
          <w:sz w:val="24"/>
        </w:rPr>
      </w:pPr>
    </w:p>
    <w:p w:rsidR="000D4D74" w:rsidRDefault="000D4D74" w:rsidP="000D4D74">
      <w:pPr>
        <w:spacing w:line="360" w:lineRule="auto"/>
        <w:ind w:right="84" w:firstLineChars="100" w:firstLine="240"/>
        <w:rPr>
          <w:sz w:val="24"/>
        </w:rPr>
      </w:pPr>
      <w:r>
        <w:rPr>
          <w:sz w:val="24"/>
        </w:rPr>
        <w:t>供应商名称：</w:t>
      </w:r>
    </w:p>
    <w:p w:rsidR="000D4D74" w:rsidRDefault="000D4D74" w:rsidP="000D4D74">
      <w:pPr>
        <w:spacing w:line="360" w:lineRule="auto"/>
        <w:ind w:right="84" w:firstLineChars="100" w:firstLine="240"/>
        <w:rPr>
          <w:sz w:val="24"/>
        </w:rPr>
      </w:pPr>
    </w:p>
    <w:p w:rsidR="000D4D74" w:rsidRDefault="000D4D74" w:rsidP="000D4D74">
      <w:pPr>
        <w:spacing w:line="480" w:lineRule="auto"/>
        <w:rPr>
          <w:b/>
          <w:color w:val="000000"/>
          <w:sz w:val="24"/>
        </w:rPr>
      </w:pPr>
      <w:r>
        <w:rPr>
          <w:sz w:val="24"/>
        </w:rPr>
        <w:t>日期</w:t>
      </w:r>
    </w:p>
    <w:p w:rsidR="000D4D74" w:rsidRDefault="000D4D74" w:rsidP="00C52837">
      <w:pPr>
        <w:spacing w:after="120" w:line="440" w:lineRule="exact"/>
        <w:rPr>
          <w:rFonts w:ascii="宋体" w:hAnsi="宋体"/>
          <w:b/>
          <w:bCs/>
          <w:color w:val="000000"/>
          <w:sz w:val="24"/>
        </w:rPr>
        <w:sectPr w:rsidR="000D4D74" w:rsidSect="00581F27">
          <w:headerReference w:type="default" r:id="rId15"/>
          <w:footerReference w:type="even" r:id="rId16"/>
          <w:footerReference w:type="default" r:id="rId17"/>
          <w:headerReference w:type="first" r:id="rId18"/>
          <w:footerReference w:type="first" r:id="rId19"/>
          <w:pgSz w:w="11907" w:h="16840" w:code="9"/>
          <w:pgMar w:top="1440" w:right="1797" w:bottom="1440" w:left="1797" w:header="851" w:footer="992" w:gutter="0"/>
          <w:cols w:space="425"/>
          <w:titlePg/>
          <w:docGrid w:type="lines" w:linePitch="312"/>
        </w:sectPr>
      </w:pPr>
    </w:p>
    <w:p w:rsidR="00C52837" w:rsidRDefault="00C52837" w:rsidP="00C52837">
      <w:pPr>
        <w:spacing w:line="460" w:lineRule="exact"/>
        <w:ind w:left="192" w:firstLineChars="200" w:firstLine="482"/>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BC29A3" w:rsidRPr="00BC29A3" w:rsidRDefault="00BC29A3" w:rsidP="00BC29A3">
      <w:pPr>
        <w:spacing w:line="460" w:lineRule="exact"/>
        <w:ind w:left="192" w:firstLineChars="200" w:firstLine="480"/>
        <w:rPr>
          <w:sz w:val="24"/>
        </w:rPr>
      </w:pPr>
      <w:r w:rsidRPr="00BC29A3">
        <w:rPr>
          <w:bCs/>
          <w:sz w:val="24"/>
        </w:rPr>
        <w:t>请供应商根据磋商文件</w:t>
      </w:r>
      <w:r w:rsidRPr="00BC29A3">
        <w:rPr>
          <w:bCs/>
          <w:sz w:val="24"/>
        </w:rPr>
        <w:t>“</w:t>
      </w:r>
      <w:r w:rsidRPr="00BC29A3">
        <w:rPr>
          <w:bCs/>
          <w:sz w:val="24"/>
        </w:rPr>
        <w:t>评分因素及评审标准</w:t>
      </w:r>
      <w:r w:rsidRPr="00BC29A3">
        <w:rPr>
          <w:bCs/>
          <w:sz w:val="24"/>
        </w:rPr>
        <w:t>”</w:t>
      </w:r>
      <w:r w:rsidRPr="00BC29A3">
        <w:rPr>
          <w:bCs/>
          <w:sz w:val="24"/>
        </w:rPr>
        <w:t>中的</w:t>
      </w:r>
      <w:r w:rsidRPr="00BC29A3">
        <w:rPr>
          <w:sz w:val="24"/>
        </w:rPr>
        <w:t>要求，按顺序提供详细的方案、证明材料等。</w:t>
      </w:r>
    </w:p>
    <w:p w:rsidR="00BC29A3" w:rsidRPr="00BC29A3" w:rsidRDefault="00BC29A3" w:rsidP="00BC29A3">
      <w:pPr>
        <w:spacing w:line="460" w:lineRule="exact"/>
        <w:ind w:left="192" w:firstLineChars="200" w:firstLine="480"/>
        <w:rPr>
          <w:sz w:val="24"/>
        </w:rPr>
      </w:pPr>
      <w:r w:rsidRPr="00BC29A3">
        <w:rPr>
          <w:sz w:val="24"/>
        </w:rPr>
        <w:t>供应商将专项服务委托专业公司承担的，应当进行说明。</w:t>
      </w:r>
    </w:p>
    <w:p w:rsidR="004F2B7E" w:rsidRDefault="00C52837" w:rsidP="004F2B7E">
      <w:pPr>
        <w:spacing w:line="480" w:lineRule="auto"/>
      </w:pPr>
      <w:r w:rsidRPr="00BE5C54">
        <w:rPr>
          <w:b/>
          <w:sz w:val="24"/>
        </w:rPr>
        <w:br w:type="page"/>
      </w:r>
      <w:r w:rsidR="004F2B7E">
        <w:rPr>
          <w:b/>
          <w:sz w:val="24"/>
        </w:rPr>
        <w:lastRenderedPageBreak/>
        <w:t>附件</w:t>
      </w:r>
      <w:r w:rsidR="004F2B7E">
        <w:rPr>
          <w:b/>
          <w:sz w:val="24"/>
        </w:rPr>
        <w:t>6</w:t>
      </w:r>
    </w:p>
    <w:p w:rsidR="004F2B7E" w:rsidRDefault="004F2B7E" w:rsidP="004F2B7E">
      <w:pPr>
        <w:spacing w:line="560" w:lineRule="exact"/>
        <w:jc w:val="center"/>
        <w:rPr>
          <w:b/>
          <w:sz w:val="24"/>
        </w:rPr>
      </w:pPr>
      <w:r>
        <w:rPr>
          <w:b/>
          <w:sz w:val="24"/>
        </w:rPr>
        <w:t>供应商</w:t>
      </w:r>
      <w:r>
        <w:rPr>
          <w:rFonts w:hint="eastAsia"/>
          <w:b/>
          <w:sz w:val="24"/>
        </w:rPr>
        <w:t>业绩</w:t>
      </w:r>
    </w:p>
    <w:p w:rsidR="004F2B7E" w:rsidRDefault="004F2B7E" w:rsidP="004F2B7E">
      <w:pPr>
        <w:spacing w:line="460" w:lineRule="exact"/>
        <w:ind w:left="192"/>
        <w:rPr>
          <w:sz w:val="24"/>
        </w:rPr>
      </w:pPr>
      <w:r>
        <w:rPr>
          <w:sz w:val="24"/>
        </w:rPr>
        <w:t>项目名称：</w:t>
      </w:r>
    </w:p>
    <w:p w:rsidR="004F2B7E" w:rsidRDefault="004F2B7E" w:rsidP="004F2B7E">
      <w:pPr>
        <w:spacing w:line="460" w:lineRule="exact"/>
        <w:ind w:left="192"/>
        <w:rPr>
          <w:sz w:val="24"/>
        </w:rPr>
      </w:pPr>
      <w:r>
        <w:rPr>
          <w:sz w:val="24"/>
        </w:rPr>
        <w:t>项目编号：</w:t>
      </w:r>
    </w:p>
    <w:p w:rsidR="004F2B7E" w:rsidRDefault="004F2B7E" w:rsidP="004F2B7E">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合同金额</w:t>
            </w: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bl>
    <w:p w:rsidR="004F2B7E" w:rsidRDefault="004F2B7E" w:rsidP="004F2B7E">
      <w:pPr>
        <w:spacing w:line="460" w:lineRule="exact"/>
        <w:ind w:left="192"/>
        <w:rPr>
          <w:sz w:val="24"/>
        </w:rPr>
      </w:pPr>
    </w:p>
    <w:p w:rsidR="004F2B7E" w:rsidRDefault="004F2B7E" w:rsidP="004F2B7E">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4F2B7E" w:rsidRDefault="004F2B7E" w:rsidP="004F2B7E">
      <w:pPr>
        <w:spacing w:line="560" w:lineRule="exact"/>
        <w:rPr>
          <w:b/>
          <w:sz w:val="24"/>
        </w:rPr>
      </w:pPr>
    </w:p>
    <w:p w:rsidR="004F2B7E" w:rsidRDefault="004F2B7E" w:rsidP="004F2B7E">
      <w:pPr>
        <w:spacing w:line="560" w:lineRule="exact"/>
        <w:rPr>
          <w:b/>
          <w:sz w:val="24"/>
        </w:rPr>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p>
    <w:p w:rsidR="004F2B7E" w:rsidRDefault="004F2B7E" w:rsidP="004F2B7E">
      <w:pPr>
        <w:spacing w:line="360" w:lineRule="auto"/>
        <w:ind w:firstLineChars="1700" w:firstLine="4080"/>
        <w:rPr>
          <w:sz w:val="24"/>
        </w:rPr>
      </w:pPr>
      <w:r>
        <w:rPr>
          <w:sz w:val="24"/>
        </w:rPr>
        <w:t>日期：年月日</w:t>
      </w:r>
    </w:p>
    <w:p w:rsidR="004F2B7E" w:rsidRDefault="004F2B7E" w:rsidP="004F2B7E">
      <w:pPr>
        <w:widowControl/>
        <w:jc w:val="left"/>
        <w:rPr>
          <w:b/>
          <w:sz w:val="24"/>
        </w:rPr>
      </w:pPr>
      <w:r>
        <w:rPr>
          <w:b/>
          <w:sz w:val="24"/>
        </w:rPr>
        <w:br w:type="page"/>
      </w:r>
    </w:p>
    <w:p w:rsidR="004F2B7E" w:rsidRDefault="004F2B7E" w:rsidP="004F2B7E">
      <w:pPr>
        <w:spacing w:line="480" w:lineRule="auto"/>
        <w:rPr>
          <w:b/>
          <w:color w:val="000000"/>
          <w:sz w:val="24"/>
        </w:rPr>
      </w:pPr>
      <w:r>
        <w:rPr>
          <w:b/>
          <w:color w:val="000000"/>
          <w:sz w:val="24"/>
        </w:rPr>
        <w:lastRenderedPageBreak/>
        <w:t>附件</w:t>
      </w:r>
      <w:r>
        <w:rPr>
          <w:b/>
          <w:color w:val="000000"/>
          <w:sz w:val="24"/>
        </w:rPr>
        <w:t>7-1</w:t>
      </w:r>
    </w:p>
    <w:p w:rsidR="004F2B7E" w:rsidRDefault="004F2B7E" w:rsidP="004F2B7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F2B7E" w:rsidTr="001053AD">
        <w:trPr>
          <w:cantSplit/>
          <w:jc w:val="center"/>
        </w:trPr>
        <w:tc>
          <w:tcPr>
            <w:tcW w:w="1452" w:type="dxa"/>
            <w:gridSpan w:val="2"/>
          </w:tcPr>
          <w:p w:rsidR="004F2B7E" w:rsidRDefault="004F2B7E" w:rsidP="001053AD">
            <w:pPr>
              <w:spacing w:line="360" w:lineRule="auto"/>
              <w:ind w:right="84"/>
              <w:jc w:val="center"/>
              <w:rPr>
                <w:position w:val="-36"/>
                <w:sz w:val="24"/>
              </w:rPr>
            </w:pPr>
            <w:r>
              <w:rPr>
                <w:position w:val="-36"/>
                <w:sz w:val="24"/>
              </w:rPr>
              <w:t>姓名</w:t>
            </w:r>
          </w:p>
        </w:tc>
        <w:tc>
          <w:tcPr>
            <w:tcW w:w="1396" w:type="dxa"/>
            <w:gridSpan w:val="2"/>
          </w:tcPr>
          <w:p w:rsidR="004F2B7E" w:rsidRDefault="004F2B7E" w:rsidP="001053AD">
            <w:pPr>
              <w:spacing w:line="360" w:lineRule="auto"/>
              <w:ind w:right="84"/>
              <w:jc w:val="center"/>
              <w:rPr>
                <w:position w:val="-36"/>
                <w:sz w:val="24"/>
              </w:rPr>
            </w:pPr>
          </w:p>
        </w:tc>
        <w:tc>
          <w:tcPr>
            <w:tcW w:w="1449" w:type="dxa"/>
            <w:gridSpan w:val="2"/>
          </w:tcPr>
          <w:p w:rsidR="004F2B7E" w:rsidRDefault="004F2B7E" w:rsidP="001053AD">
            <w:pPr>
              <w:spacing w:line="360" w:lineRule="auto"/>
              <w:ind w:right="84"/>
              <w:jc w:val="center"/>
              <w:rPr>
                <w:position w:val="-36"/>
                <w:sz w:val="24"/>
              </w:rPr>
            </w:pPr>
            <w:r>
              <w:rPr>
                <w:position w:val="-36"/>
                <w:sz w:val="24"/>
              </w:rPr>
              <w:t>性别</w:t>
            </w:r>
          </w:p>
        </w:tc>
        <w:tc>
          <w:tcPr>
            <w:tcW w:w="1894" w:type="dxa"/>
            <w:gridSpan w:val="3"/>
          </w:tcPr>
          <w:p w:rsidR="004F2B7E" w:rsidRDefault="004F2B7E" w:rsidP="001053AD">
            <w:pPr>
              <w:spacing w:line="360" w:lineRule="auto"/>
              <w:ind w:right="84"/>
              <w:jc w:val="center"/>
              <w:rPr>
                <w:position w:val="-36"/>
                <w:sz w:val="24"/>
              </w:rPr>
            </w:pPr>
          </w:p>
        </w:tc>
        <w:tc>
          <w:tcPr>
            <w:tcW w:w="1426" w:type="dxa"/>
            <w:gridSpan w:val="2"/>
          </w:tcPr>
          <w:p w:rsidR="004F2B7E" w:rsidRDefault="004F2B7E" w:rsidP="001053AD">
            <w:pPr>
              <w:spacing w:line="360" w:lineRule="auto"/>
              <w:ind w:right="84"/>
              <w:jc w:val="center"/>
              <w:rPr>
                <w:position w:val="-36"/>
                <w:sz w:val="24"/>
              </w:rPr>
            </w:pPr>
            <w:r>
              <w:rPr>
                <w:position w:val="-36"/>
                <w:sz w:val="24"/>
              </w:rPr>
              <w:t>年龄</w:t>
            </w:r>
          </w:p>
        </w:tc>
        <w:tc>
          <w:tcPr>
            <w:tcW w:w="1290" w:type="dxa"/>
          </w:tcPr>
          <w:p w:rsidR="004F2B7E" w:rsidRDefault="004F2B7E" w:rsidP="001053AD">
            <w:pPr>
              <w:spacing w:line="360" w:lineRule="auto"/>
              <w:ind w:right="84"/>
              <w:jc w:val="center"/>
              <w:rPr>
                <w:position w:val="-36"/>
                <w:sz w:val="24"/>
              </w:rPr>
            </w:pPr>
          </w:p>
        </w:tc>
      </w:tr>
      <w:tr w:rsidR="004F2B7E" w:rsidTr="001053AD">
        <w:trPr>
          <w:cantSplit/>
          <w:jc w:val="center"/>
        </w:trPr>
        <w:tc>
          <w:tcPr>
            <w:tcW w:w="1452" w:type="dxa"/>
            <w:gridSpan w:val="2"/>
          </w:tcPr>
          <w:p w:rsidR="004F2B7E" w:rsidRDefault="004F2B7E" w:rsidP="001053AD">
            <w:pPr>
              <w:spacing w:line="360" w:lineRule="auto"/>
              <w:ind w:right="84"/>
              <w:jc w:val="center"/>
              <w:rPr>
                <w:position w:val="-36"/>
                <w:sz w:val="24"/>
              </w:rPr>
            </w:pPr>
            <w:r>
              <w:rPr>
                <w:position w:val="-36"/>
                <w:sz w:val="24"/>
              </w:rPr>
              <w:t>职称</w:t>
            </w:r>
          </w:p>
        </w:tc>
        <w:tc>
          <w:tcPr>
            <w:tcW w:w="1396" w:type="dxa"/>
            <w:gridSpan w:val="2"/>
          </w:tcPr>
          <w:p w:rsidR="004F2B7E" w:rsidRDefault="004F2B7E" w:rsidP="001053AD">
            <w:pPr>
              <w:spacing w:line="360" w:lineRule="auto"/>
              <w:ind w:right="84"/>
              <w:jc w:val="center"/>
              <w:rPr>
                <w:position w:val="-36"/>
                <w:sz w:val="24"/>
              </w:rPr>
            </w:pPr>
          </w:p>
        </w:tc>
        <w:tc>
          <w:tcPr>
            <w:tcW w:w="1449" w:type="dxa"/>
            <w:gridSpan w:val="2"/>
          </w:tcPr>
          <w:p w:rsidR="004F2B7E" w:rsidRDefault="004F2B7E" w:rsidP="001053AD">
            <w:pPr>
              <w:spacing w:line="360" w:lineRule="auto"/>
              <w:ind w:right="84"/>
              <w:jc w:val="center"/>
              <w:rPr>
                <w:position w:val="-36"/>
                <w:sz w:val="24"/>
              </w:rPr>
            </w:pPr>
            <w:r>
              <w:rPr>
                <w:position w:val="-36"/>
                <w:sz w:val="24"/>
              </w:rPr>
              <w:t>毕业学校</w:t>
            </w:r>
          </w:p>
        </w:tc>
        <w:tc>
          <w:tcPr>
            <w:tcW w:w="1894" w:type="dxa"/>
            <w:gridSpan w:val="3"/>
          </w:tcPr>
          <w:p w:rsidR="004F2B7E" w:rsidRDefault="004F2B7E" w:rsidP="001053AD">
            <w:pPr>
              <w:spacing w:line="360" w:lineRule="auto"/>
              <w:ind w:right="84"/>
              <w:jc w:val="center"/>
              <w:rPr>
                <w:position w:val="-36"/>
                <w:sz w:val="24"/>
              </w:rPr>
            </w:pPr>
          </w:p>
        </w:tc>
        <w:tc>
          <w:tcPr>
            <w:tcW w:w="1426" w:type="dxa"/>
            <w:gridSpan w:val="2"/>
          </w:tcPr>
          <w:p w:rsidR="004F2B7E" w:rsidRDefault="004F2B7E" w:rsidP="001053AD">
            <w:pPr>
              <w:spacing w:line="360" w:lineRule="auto"/>
              <w:ind w:right="84"/>
              <w:jc w:val="center"/>
              <w:rPr>
                <w:position w:val="-36"/>
                <w:sz w:val="24"/>
              </w:rPr>
            </w:pPr>
            <w:r>
              <w:rPr>
                <w:position w:val="-36"/>
                <w:sz w:val="24"/>
              </w:rPr>
              <w:t>毕业时间</w:t>
            </w:r>
          </w:p>
        </w:tc>
        <w:tc>
          <w:tcPr>
            <w:tcW w:w="1290" w:type="dxa"/>
          </w:tcPr>
          <w:p w:rsidR="004F2B7E" w:rsidRDefault="004F2B7E" w:rsidP="001053AD">
            <w:pPr>
              <w:spacing w:line="360" w:lineRule="auto"/>
              <w:ind w:right="84"/>
              <w:jc w:val="center"/>
              <w:rPr>
                <w:position w:val="-36"/>
                <w:sz w:val="24"/>
              </w:rPr>
            </w:pPr>
          </w:p>
        </w:tc>
      </w:tr>
      <w:tr w:rsidR="004F2B7E" w:rsidTr="001053AD">
        <w:trPr>
          <w:cantSplit/>
          <w:jc w:val="center"/>
        </w:trPr>
        <w:tc>
          <w:tcPr>
            <w:tcW w:w="1452" w:type="dxa"/>
            <w:gridSpan w:val="2"/>
          </w:tcPr>
          <w:p w:rsidR="004F2B7E" w:rsidRDefault="004F2B7E" w:rsidP="001053AD">
            <w:pPr>
              <w:spacing w:line="360" w:lineRule="auto"/>
              <w:ind w:right="84"/>
              <w:jc w:val="center"/>
              <w:rPr>
                <w:position w:val="-36"/>
                <w:sz w:val="24"/>
              </w:rPr>
            </w:pPr>
            <w:r>
              <w:rPr>
                <w:position w:val="-36"/>
                <w:sz w:val="24"/>
              </w:rPr>
              <w:t>所学专业</w:t>
            </w:r>
          </w:p>
        </w:tc>
        <w:tc>
          <w:tcPr>
            <w:tcW w:w="1396" w:type="dxa"/>
            <w:gridSpan w:val="2"/>
          </w:tcPr>
          <w:p w:rsidR="004F2B7E" w:rsidRDefault="004F2B7E" w:rsidP="001053AD">
            <w:pPr>
              <w:spacing w:line="360" w:lineRule="auto"/>
              <w:ind w:right="84"/>
              <w:jc w:val="center"/>
              <w:rPr>
                <w:position w:val="-36"/>
                <w:sz w:val="24"/>
              </w:rPr>
            </w:pPr>
          </w:p>
        </w:tc>
        <w:tc>
          <w:tcPr>
            <w:tcW w:w="1449" w:type="dxa"/>
            <w:gridSpan w:val="2"/>
          </w:tcPr>
          <w:p w:rsidR="004F2B7E" w:rsidRDefault="004F2B7E" w:rsidP="001053AD">
            <w:pPr>
              <w:spacing w:line="360" w:lineRule="auto"/>
              <w:ind w:right="84"/>
              <w:jc w:val="center"/>
              <w:rPr>
                <w:position w:val="-36"/>
                <w:sz w:val="24"/>
              </w:rPr>
            </w:pPr>
            <w:r>
              <w:rPr>
                <w:position w:val="-36"/>
                <w:sz w:val="24"/>
              </w:rPr>
              <w:t>最高学历</w:t>
            </w:r>
          </w:p>
        </w:tc>
        <w:tc>
          <w:tcPr>
            <w:tcW w:w="1894" w:type="dxa"/>
            <w:gridSpan w:val="3"/>
          </w:tcPr>
          <w:p w:rsidR="004F2B7E" w:rsidRDefault="004F2B7E" w:rsidP="001053AD">
            <w:pPr>
              <w:spacing w:line="360" w:lineRule="auto"/>
              <w:ind w:right="84"/>
              <w:jc w:val="center"/>
              <w:rPr>
                <w:position w:val="-36"/>
                <w:sz w:val="24"/>
              </w:rPr>
            </w:pPr>
          </w:p>
        </w:tc>
        <w:tc>
          <w:tcPr>
            <w:tcW w:w="1426" w:type="dxa"/>
            <w:gridSpan w:val="2"/>
          </w:tcPr>
          <w:p w:rsidR="004F2B7E" w:rsidRDefault="004F2B7E" w:rsidP="001053AD">
            <w:pPr>
              <w:spacing w:line="360" w:lineRule="auto"/>
              <w:ind w:right="84"/>
              <w:jc w:val="center"/>
              <w:rPr>
                <w:position w:val="-36"/>
                <w:sz w:val="24"/>
              </w:rPr>
            </w:pPr>
            <w:r>
              <w:rPr>
                <w:spacing w:val="-12"/>
                <w:position w:val="-36"/>
                <w:sz w:val="24"/>
              </w:rPr>
              <w:t>联系电话</w:t>
            </w:r>
          </w:p>
        </w:tc>
        <w:tc>
          <w:tcPr>
            <w:tcW w:w="1290" w:type="dxa"/>
          </w:tcPr>
          <w:p w:rsidR="004F2B7E" w:rsidRDefault="004F2B7E" w:rsidP="001053AD">
            <w:pPr>
              <w:spacing w:line="360" w:lineRule="auto"/>
              <w:ind w:right="84"/>
              <w:jc w:val="center"/>
              <w:rPr>
                <w:position w:val="-36"/>
                <w:sz w:val="24"/>
              </w:rPr>
            </w:pPr>
          </w:p>
        </w:tc>
      </w:tr>
      <w:tr w:rsidR="004F2B7E" w:rsidTr="001053AD">
        <w:trPr>
          <w:cantSplit/>
          <w:jc w:val="center"/>
        </w:trPr>
        <w:tc>
          <w:tcPr>
            <w:tcW w:w="2346" w:type="dxa"/>
            <w:gridSpan w:val="3"/>
            <w:vAlign w:val="center"/>
          </w:tcPr>
          <w:p w:rsidR="004F2B7E" w:rsidRDefault="004F2B7E" w:rsidP="001053AD">
            <w:pPr>
              <w:spacing w:line="360" w:lineRule="auto"/>
              <w:ind w:right="84"/>
              <w:jc w:val="center"/>
              <w:rPr>
                <w:spacing w:val="-28"/>
                <w:position w:val="-36"/>
                <w:sz w:val="24"/>
              </w:rPr>
            </w:pPr>
            <w:r>
              <w:rPr>
                <w:position w:val="-36"/>
                <w:sz w:val="24"/>
              </w:rPr>
              <w:t>所获证书及编号</w:t>
            </w:r>
          </w:p>
        </w:tc>
        <w:tc>
          <w:tcPr>
            <w:tcW w:w="1951" w:type="dxa"/>
            <w:gridSpan w:val="3"/>
          </w:tcPr>
          <w:p w:rsidR="004F2B7E" w:rsidRDefault="004F2B7E" w:rsidP="001053AD">
            <w:pPr>
              <w:spacing w:line="360" w:lineRule="auto"/>
              <w:ind w:right="84"/>
              <w:jc w:val="center"/>
              <w:rPr>
                <w:position w:val="-36"/>
                <w:sz w:val="24"/>
              </w:rPr>
            </w:pPr>
          </w:p>
        </w:tc>
        <w:tc>
          <w:tcPr>
            <w:tcW w:w="3138" w:type="dxa"/>
            <w:gridSpan w:val="4"/>
          </w:tcPr>
          <w:p w:rsidR="004F2B7E" w:rsidRDefault="004F2B7E" w:rsidP="001053AD">
            <w:pPr>
              <w:spacing w:line="560" w:lineRule="exact"/>
              <w:jc w:val="center"/>
              <w:rPr>
                <w:sz w:val="24"/>
              </w:rPr>
            </w:pPr>
            <w:r>
              <w:rPr>
                <w:sz w:val="24"/>
              </w:rPr>
              <w:t>从事物业管理</w:t>
            </w:r>
          </w:p>
          <w:p w:rsidR="004F2B7E" w:rsidRDefault="004F2B7E" w:rsidP="001053AD">
            <w:pPr>
              <w:spacing w:line="360" w:lineRule="auto"/>
              <w:ind w:right="84"/>
              <w:jc w:val="center"/>
              <w:rPr>
                <w:position w:val="-36"/>
                <w:sz w:val="24"/>
              </w:rPr>
            </w:pPr>
            <w:r>
              <w:rPr>
                <w:sz w:val="24"/>
              </w:rPr>
              <w:t>工作年限</w:t>
            </w:r>
          </w:p>
        </w:tc>
        <w:tc>
          <w:tcPr>
            <w:tcW w:w="1472" w:type="dxa"/>
            <w:gridSpan w:val="2"/>
          </w:tcPr>
          <w:p w:rsidR="004F2B7E" w:rsidRDefault="004F2B7E" w:rsidP="001053AD">
            <w:pPr>
              <w:spacing w:line="360" w:lineRule="auto"/>
              <w:ind w:right="84"/>
              <w:jc w:val="center"/>
              <w:rPr>
                <w:position w:val="-36"/>
                <w:sz w:val="24"/>
              </w:rPr>
            </w:pPr>
          </w:p>
        </w:tc>
      </w:tr>
      <w:tr w:rsidR="004F2B7E" w:rsidTr="001053AD">
        <w:trPr>
          <w:cantSplit/>
          <w:jc w:val="center"/>
        </w:trPr>
        <w:tc>
          <w:tcPr>
            <w:tcW w:w="8907" w:type="dxa"/>
            <w:gridSpan w:val="12"/>
          </w:tcPr>
          <w:p w:rsidR="004F2B7E" w:rsidRDefault="004F2B7E" w:rsidP="001053AD">
            <w:pPr>
              <w:spacing w:line="360" w:lineRule="auto"/>
              <w:ind w:right="84"/>
              <w:jc w:val="center"/>
              <w:rPr>
                <w:position w:val="-36"/>
                <w:sz w:val="24"/>
              </w:rPr>
            </w:pPr>
            <w:r>
              <w:rPr>
                <w:position w:val="-36"/>
                <w:sz w:val="24"/>
              </w:rPr>
              <w:t>近三年来的主要工作业绩及担任的主要工作经历</w:t>
            </w:r>
          </w:p>
        </w:tc>
      </w:tr>
      <w:tr w:rsidR="004F2B7E" w:rsidTr="001053AD">
        <w:trPr>
          <w:cantSplit/>
          <w:jc w:val="center"/>
        </w:trPr>
        <w:tc>
          <w:tcPr>
            <w:tcW w:w="952" w:type="dxa"/>
          </w:tcPr>
          <w:p w:rsidR="004F2B7E" w:rsidRDefault="004F2B7E" w:rsidP="001053AD">
            <w:pPr>
              <w:spacing w:line="360" w:lineRule="auto"/>
              <w:ind w:right="84"/>
              <w:rPr>
                <w:position w:val="-36"/>
                <w:sz w:val="24"/>
              </w:rPr>
            </w:pPr>
            <w:r>
              <w:rPr>
                <w:position w:val="-36"/>
                <w:sz w:val="24"/>
              </w:rPr>
              <w:t>时间</w:t>
            </w:r>
          </w:p>
        </w:tc>
        <w:tc>
          <w:tcPr>
            <w:tcW w:w="1394" w:type="dxa"/>
            <w:gridSpan w:val="2"/>
          </w:tcPr>
          <w:p w:rsidR="004F2B7E" w:rsidRDefault="004F2B7E" w:rsidP="001053AD">
            <w:pPr>
              <w:spacing w:line="360" w:lineRule="auto"/>
              <w:ind w:right="84"/>
              <w:jc w:val="center"/>
              <w:rPr>
                <w:position w:val="-36"/>
                <w:sz w:val="24"/>
              </w:rPr>
            </w:pPr>
            <w:r>
              <w:rPr>
                <w:position w:val="-36"/>
                <w:sz w:val="24"/>
              </w:rPr>
              <w:t>地点</w:t>
            </w:r>
          </w:p>
        </w:tc>
        <w:tc>
          <w:tcPr>
            <w:tcW w:w="1445" w:type="dxa"/>
            <w:gridSpan w:val="2"/>
          </w:tcPr>
          <w:p w:rsidR="004F2B7E" w:rsidRDefault="004F2B7E" w:rsidP="001053AD">
            <w:pPr>
              <w:spacing w:line="360" w:lineRule="auto"/>
              <w:ind w:right="84"/>
              <w:jc w:val="center"/>
              <w:rPr>
                <w:position w:val="-36"/>
                <w:sz w:val="24"/>
              </w:rPr>
            </w:pPr>
            <w:r>
              <w:rPr>
                <w:position w:val="-36"/>
                <w:sz w:val="24"/>
              </w:rPr>
              <w:t>单位</w:t>
            </w:r>
          </w:p>
        </w:tc>
        <w:tc>
          <w:tcPr>
            <w:tcW w:w="944" w:type="dxa"/>
            <w:gridSpan w:val="2"/>
          </w:tcPr>
          <w:p w:rsidR="004F2B7E" w:rsidRDefault="004F2B7E" w:rsidP="001053AD">
            <w:pPr>
              <w:spacing w:line="360" w:lineRule="auto"/>
              <w:ind w:right="84"/>
              <w:jc w:val="center"/>
              <w:rPr>
                <w:position w:val="-36"/>
                <w:sz w:val="24"/>
              </w:rPr>
            </w:pPr>
            <w:r>
              <w:rPr>
                <w:position w:val="-36"/>
                <w:sz w:val="24"/>
              </w:rPr>
              <w:t>职务</w:t>
            </w:r>
          </w:p>
        </w:tc>
        <w:tc>
          <w:tcPr>
            <w:tcW w:w="4172" w:type="dxa"/>
            <w:gridSpan w:val="5"/>
          </w:tcPr>
          <w:p w:rsidR="004F2B7E" w:rsidRDefault="004F2B7E" w:rsidP="001053AD">
            <w:pPr>
              <w:spacing w:line="360" w:lineRule="auto"/>
              <w:ind w:right="84"/>
              <w:jc w:val="center"/>
              <w:rPr>
                <w:position w:val="-36"/>
                <w:sz w:val="24"/>
              </w:rPr>
            </w:pPr>
            <w:r>
              <w:rPr>
                <w:position w:val="-36"/>
                <w:sz w:val="24"/>
              </w:rPr>
              <w:t>主要工作</w:t>
            </w:r>
          </w:p>
        </w:tc>
      </w:tr>
      <w:tr w:rsidR="004F2B7E" w:rsidTr="001053AD">
        <w:trPr>
          <w:cantSplit/>
          <w:jc w:val="center"/>
        </w:trPr>
        <w:tc>
          <w:tcPr>
            <w:tcW w:w="952" w:type="dxa"/>
          </w:tcPr>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tc>
        <w:tc>
          <w:tcPr>
            <w:tcW w:w="1394" w:type="dxa"/>
            <w:gridSpan w:val="2"/>
          </w:tcPr>
          <w:p w:rsidR="004F2B7E" w:rsidRDefault="004F2B7E" w:rsidP="001053AD">
            <w:pPr>
              <w:spacing w:line="360" w:lineRule="auto"/>
              <w:ind w:right="84"/>
              <w:rPr>
                <w:position w:val="-36"/>
                <w:sz w:val="24"/>
              </w:rPr>
            </w:pPr>
          </w:p>
        </w:tc>
        <w:tc>
          <w:tcPr>
            <w:tcW w:w="1445" w:type="dxa"/>
            <w:gridSpan w:val="2"/>
          </w:tcPr>
          <w:p w:rsidR="004F2B7E" w:rsidRDefault="004F2B7E" w:rsidP="001053AD">
            <w:pPr>
              <w:spacing w:line="360" w:lineRule="auto"/>
              <w:ind w:right="84"/>
              <w:rPr>
                <w:position w:val="-36"/>
                <w:sz w:val="24"/>
              </w:rPr>
            </w:pPr>
          </w:p>
        </w:tc>
        <w:tc>
          <w:tcPr>
            <w:tcW w:w="944" w:type="dxa"/>
            <w:gridSpan w:val="2"/>
          </w:tcPr>
          <w:p w:rsidR="004F2B7E" w:rsidRDefault="004F2B7E" w:rsidP="001053AD">
            <w:pPr>
              <w:spacing w:line="360" w:lineRule="auto"/>
              <w:ind w:right="84"/>
              <w:rPr>
                <w:position w:val="-36"/>
                <w:sz w:val="24"/>
              </w:rPr>
            </w:pPr>
          </w:p>
        </w:tc>
        <w:tc>
          <w:tcPr>
            <w:tcW w:w="4172" w:type="dxa"/>
            <w:gridSpan w:val="5"/>
          </w:tcPr>
          <w:p w:rsidR="004F2B7E" w:rsidRDefault="004F2B7E" w:rsidP="001053AD">
            <w:pPr>
              <w:spacing w:line="360" w:lineRule="auto"/>
              <w:ind w:right="84"/>
              <w:rPr>
                <w:position w:val="-36"/>
                <w:sz w:val="24"/>
              </w:rPr>
            </w:pPr>
          </w:p>
        </w:tc>
      </w:tr>
      <w:tr w:rsidR="004F2B7E" w:rsidTr="001053AD">
        <w:trPr>
          <w:cantSplit/>
          <w:jc w:val="center"/>
        </w:trPr>
        <w:tc>
          <w:tcPr>
            <w:tcW w:w="8907" w:type="dxa"/>
            <w:gridSpan w:val="12"/>
          </w:tcPr>
          <w:p w:rsidR="004F2B7E" w:rsidRDefault="004F2B7E" w:rsidP="001053AD">
            <w:pPr>
              <w:spacing w:line="360" w:lineRule="auto"/>
              <w:ind w:right="84"/>
              <w:jc w:val="center"/>
              <w:rPr>
                <w:position w:val="-36"/>
                <w:sz w:val="24"/>
              </w:rPr>
            </w:pPr>
            <w:r>
              <w:rPr>
                <w:position w:val="-36"/>
                <w:sz w:val="24"/>
              </w:rPr>
              <w:t>曾担任负责人的项目</w:t>
            </w:r>
          </w:p>
        </w:tc>
      </w:tr>
      <w:tr w:rsidR="004F2B7E" w:rsidTr="001053AD">
        <w:trPr>
          <w:cantSplit/>
          <w:jc w:val="center"/>
        </w:trPr>
        <w:tc>
          <w:tcPr>
            <w:tcW w:w="952" w:type="dxa"/>
          </w:tcPr>
          <w:p w:rsidR="004F2B7E" w:rsidRDefault="004F2B7E" w:rsidP="001053AD">
            <w:pPr>
              <w:spacing w:line="360" w:lineRule="auto"/>
              <w:ind w:right="84"/>
              <w:rPr>
                <w:position w:val="-36"/>
                <w:sz w:val="24"/>
              </w:rPr>
            </w:pPr>
            <w:r>
              <w:rPr>
                <w:position w:val="-36"/>
                <w:sz w:val="24"/>
              </w:rPr>
              <w:t>时间</w:t>
            </w:r>
          </w:p>
        </w:tc>
        <w:tc>
          <w:tcPr>
            <w:tcW w:w="1394" w:type="dxa"/>
            <w:gridSpan w:val="2"/>
          </w:tcPr>
          <w:p w:rsidR="004F2B7E" w:rsidRDefault="004F2B7E" w:rsidP="001053AD">
            <w:pPr>
              <w:spacing w:line="360" w:lineRule="auto"/>
              <w:ind w:right="84"/>
              <w:jc w:val="center"/>
              <w:rPr>
                <w:position w:val="-36"/>
                <w:sz w:val="24"/>
              </w:rPr>
            </w:pPr>
            <w:r>
              <w:rPr>
                <w:position w:val="-36"/>
                <w:sz w:val="24"/>
              </w:rPr>
              <w:t>委托单位</w:t>
            </w:r>
          </w:p>
        </w:tc>
        <w:tc>
          <w:tcPr>
            <w:tcW w:w="2389" w:type="dxa"/>
            <w:gridSpan w:val="4"/>
          </w:tcPr>
          <w:p w:rsidR="004F2B7E" w:rsidRDefault="004F2B7E" w:rsidP="001053AD">
            <w:pPr>
              <w:spacing w:line="360" w:lineRule="auto"/>
              <w:ind w:right="84"/>
              <w:jc w:val="center"/>
              <w:rPr>
                <w:position w:val="-36"/>
                <w:sz w:val="24"/>
              </w:rPr>
            </w:pPr>
            <w:r>
              <w:rPr>
                <w:position w:val="-36"/>
                <w:sz w:val="24"/>
              </w:rPr>
              <w:t>项目名称</w:t>
            </w:r>
          </w:p>
        </w:tc>
        <w:tc>
          <w:tcPr>
            <w:tcW w:w="1351" w:type="dxa"/>
          </w:tcPr>
          <w:p w:rsidR="004F2B7E" w:rsidRDefault="004F2B7E" w:rsidP="001053AD">
            <w:pPr>
              <w:spacing w:line="360" w:lineRule="auto"/>
              <w:ind w:right="84"/>
              <w:jc w:val="center"/>
              <w:rPr>
                <w:position w:val="-36"/>
                <w:sz w:val="24"/>
              </w:rPr>
            </w:pPr>
            <w:r>
              <w:rPr>
                <w:position w:val="-36"/>
                <w:sz w:val="24"/>
              </w:rPr>
              <w:t>项目规模</w:t>
            </w:r>
          </w:p>
        </w:tc>
        <w:tc>
          <w:tcPr>
            <w:tcW w:w="1349" w:type="dxa"/>
            <w:gridSpan w:val="2"/>
          </w:tcPr>
          <w:p w:rsidR="004F2B7E" w:rsidRDefault="004F2B7E" w:rsidP="001053AD">
            <w:pPr>
              <w:spacing w:line="360" w:lineRule="auto"/>
              <w:ind w:right="84"/>
              <w:jc w:val="center"/>
              <w:rPr>
                <w:position w:val="-36"/>
                <w:sz w:val="24"/>
              </w:rPr>
            </w:pPr>
            <w:r>
              <w:rPr>
                <w:position w:val="-36"/>
                <w:sz w:val="24"/>
              </w:rPr>
              <w:t>项目类型</w:t>
            </w:r>
          </w:p>
        </w:tc>
        <w:tc>
          <w:tcPr>
            <w:tcW w:w="1472" w:type="dxa"/>
            <w:gridSpan w:val="2"/>
          </w:tcPr>
          <w:p w:rsidR="004F2B7E" w:rsidRDefault="004F2B7E" w:rsidP="001053AD">
            <w:pPr>
              <w:spacing w:line="360" w:lineRule="auto"/>
              <w:ind w:right="84"/>
              <w:jc w:val="center"/>
              <w:rPr>
                <w:position w:val="-36"/>
                <w:sz w:val="24"/>
              </w:rPr>
            </w:pPr>
            <w:r>
              <w:rPr>
                <w:position w:val="-36"/>
                <w:sz w:val="24"/>
              </w:rPr>
              <w:t>备注</w:t>
            </w:r>
          </w:p>
        </w:tc>
      </w:tr>
      <w:tr w:rsidR="004F2B7E" w:rsidTr="001053AD">
        <w:trPr>
          <w:cantSplit/>
          <w:trHeight w:val="1249"/>
          <w:jc w:val="center"/>
        </w:trPr>
        <w:tc>
          <w:tcPr>
            <w:tcW w:w="952" w:type="dxa"/>
            <w:tcBorders>
              <w:bottom w:val="single" w:sz="4" w:space="0" w:color="auto"/>
            </w:tcBorders>
          </w:tcPr>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tc>
        <w:tc>
          <w:tcPr>
            <w:tcW w:w="1394" w:type="dxa"/>
            <w:gridSpan w:val="2"/>
            <w:tcBorders>
              <w:bottom w:val="single" w:sz="4" w:space="0" w:color="auto"/>
            </w:tcBorders>
          </w:tcPr>
          <w:p w:rsidR="004F2B7E" w:rsidRDefault="004F2B7E" w:rsidP="001053AD">
            <w:pPr>
              <w:spacing w:line="360" w:lineRule="auto"/>
              <w:ind w:right="84"/>
              <w:rPr>
                <w:position w:val="-36"/>
                <w:sz w:val="24"/>
              </w:rPr>
            </w:pPr>
          </w:p>
        </w:tc>
        <w:tc>
          <w:tcPr>
            <w:tcW w:w="2389" w:type="dxa"/>
            <w:gridSpan w:val="4"/>
            <w:tcBorders>
              <w:bottom w:val="single" w:sz="4" w:space="0" w:color="auto"/>
            </w:tcBorders>
          </w:tcPr>
          <w:p w:rsidR="004F2B7E" w:rsidRDefault="004F2B7E" w:rsidP="001053AD">
            <w:pPr>
              <w:spacing w:line="360" w:lineRule="auto"/>
              <w:ind w:right="84"/>
              <w:rPr>
                <w:position w:val="-36"/>
                <w:sz w:val="24"/>
              </w:rPr>
            </w:pPr>
          </w:p>
        </w:tc>
        <w:tc>
          <w:tcPr>
            <w:tcW w:w="1351" w:type="dxa"/>
            <w:tcBorders>
              <w:bottom w:val="single" w:sz="4" w:space="0" w:color="auto"/>
            </w:tcBorders>
          </w:tcPr>
          <w:p w:rsidR="004F2B7E" w:rsidRDefault="004F2B7E" w:rsidP="001053AD">
            <w:pPr>
              <w:spacing w:line="360" w:lineRule="auto"/>
              <w:ind w:right="84"/>
              <w:rPr>
                <w:position w:val="-36"/>
                <w:sz w:val="24"/>
              </w:rPr>
            </w:pPr>
          </w:p>
        </w:tc>
        <w:tc>
          <w:tcPr>
            <w:tcW w:w="1349" w:type="dxa"/>
            <w:gridSpan w:val="2"/>
            <w:tcBorders>
              <w:bottom w:val="single" w:sz="4" w:space="0" w:color="auto"/>
            </w:tcBorders>
          </w:tcPr>
          <w:p w:rsidR="004F2B7E" w:rsidRDefault="004F2B7E" w:rsidP="001053AD">
            <w:pPr>
              <w:spacing w:line="360" w:lineRule="auto"/>
              <w:ind w:right="84"/>
              <w:rPr>
                <w:position w:val="-36"/>
                <w:sz w:val="24"/>
              </w:rPr>
            </w:pPr>
          </w:p>
        </w:tc>
        <w:tc>
          <w:tcPr>
            <w:tcW w:w="1472" w:type="dxa"/>
            <w:gridSpan w:val="2"/>
            <w:tcBorders>
              <w:bottom w:val="single" w:sz="4" w:space="0" w:color="auto"/>
            </w:tcBorders>
          </w:tcPr>
          <w:p w:rsidR="004F2B7E" w:rsidRDefault="004F2B7E" w:rsidP="001053AD">
            <w:pPr>
              <w:spacing w:line="360" w:lineRule="auto"/>
              <w:ind w:right="84"/>
              <w:rPr>
                <w:position w:val="-36"/>
                <w:sz w:val="24"/>
              </w:rPr>
            </w:pPr>
          </w:p>
        </w:tc>
      </w:tr>
    </w:tbl>
    <w:p w:rsidR="004F2B7E" w:rsidRDefault="004F2B7E" w:rsidP="004F2B7E">
      <w:pPr>
        <w:spacing w:line="460" w:lineRule="exact"/>
        <w:ind w:left="192"/>
        <w:rPr>
          <w:sz w:val="24"/>
        </w:rPr>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r>
        <w:rPr>
          <w:sz w:val="24"/>
        </w:rPr>
        <w:t>日期：年月日</w:t>
      </w:r>
    </w:p>
    <w:p w:rsidR="004F2B7E" w:rsidRDefault="004F2B7E" w:rsidP="004F2B7E">
      <w:pPr>
        <w:tabs>
          <w:tab w:val="left" w:pos="240"/>
          <w:tab w:val="left" w:pos="7665"/>
        </w:tabs>
        <w:rPr>
          <w:b/>
          <w:sz w:val="24"/>
          <w:szCs w:val="24"/>
        </w:rPr>
      </w:pPr>
    </w:p>
    <w:p w:rsidR="004F2B7E" w:rsidRDefault="004F2B7E" w:rsidP="004F2B7E">
      <w:pPr>
        <w:widowControl/>
        <w:jc w:val="left"/>
        <w:rPr>
          <w:b/>
          <w:sz w:val="24"/>
          <w:szCs w:val="24"/>
        </w:rPr>
      </w:pPr>
      <w:r>
        <w:rPr>
          <w:b/>
          <w:sz w:val="24"/>
          <w:szCs w:val="24"/>
        </w:rPr>
        <w:br w:type="page"/>
      </w:r>
    </w:p>
    <w:p w:rsidR="004F2B7E" w:rsidRDefault="004F2B7E" w:rsidP="004F2B7E">
      <w:pPr>
        <w:tabs>
          <w:tab w:val="left" w:pos="240"/>
          <w:tab w:val="left" w:pos="7665"/>
        </w:tabs>
        <w:rPr>
          <w:b/>
          <w:sz w:val="24"/>
          <w:szCs w:val="24"/>
        </w:rPr>
      </w:pPr>
      <w:r>
        <w:rPr>
          <w:b/>
          <w:sz w:val="24"/>
          <w:szCs w:val="24"/>
        </w:rPr>
        <w:lastRenderedPageBreak/>
        <w:t>附件</w:t>
      </w:r>
      <w:r>
        <w:rPr>
          <w:b/>
          <w:sz w:val="24"/>
          <w:szCs w:val="24"/>
        </w:rPr>
        <w:t>7-2</w:t>
      </w:r>
    </w:p>
    <w:p w:rsidR="004F2B7E" w:rsidRDefault="004F2B7E" w:rsidP="004F2B7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F2B7E" w:rsidTr="001053AD">
        <w:trPr>
          <w:jc w:val="center"/>
        </w:trPr>
        <w:tc>
          <w:tcPr>
            <w:tcW w:w="840" w:type="dxa"/>
            <w:vAlign w:val="center"/>
          </w:tcPr>
          <w:p w:rsidR="004F2B7E" w:rsidRDefault="004F2B7E" w:rsidP="001053AD">
            <w:pPr>
              <w:spacing w:line="360" w:lineRule="auto"/>
              <w:ind w:right="84"/>
              <w:jc w:val="center"/>
              <w:rPr>
                <w:position w:val="-32"/>
                <w:sz w:val="24"/>
              </w:rPr>
            </w:pPr>
            <w:r>
              <w:rPr>
                <w:position w:val="-32"/>
                <w:sz w:val="24"/>
              </w:rPr>
              <w:t>序号</w:t>
            </w:r>
          </w:p>
        </w:tc>
        <w:tc>
          <w:tcPr>
            <w:tcW w:w="2520" w:type="dxa"/>
            <w:vAlign w:val="center"/>
          </w:tcPr>
          <w:p w:rsidR="004F2B7E" w:rsidRDefault="004F2B7E" w:rsidP="001053AD">
            <w:pPr>
              <w:spacing w:line="360" w:lineRule="auto"/>
              <w:ind w:right="84"/>
              <w:jc w:val="center"/>
              <w:rPr>
                <w:position w:val="-32"/>
                <w:sz w:val="24"/>
              </w:rPr>
            </w:pPr>
            <w:r>
              <w:rPr>
                <w:position w:val="-32"/>
                <w:sz w:val="24"/>
              </w:rPr>
              <w:t>主要设备名称</w:t>
            </w:r>
          </w:p>
        </w:tc>
        <w:tc>
          <w:tcPr>
            <w:tcW w:w="1441" w:type="dxa"/>
            <w:vAlign w:val="center"/>
          </w:tcPr>
          <w:p w:rsidR="004F2B7E" w:rsidRDefault="004F2B7E" w:rsidP="001053AD">
            <w:pPr>
              <w:spacing w:line="360" w:lineRule="auto"/>
              <w:ind w:right="84"/>
              <w:jc w:val="center"/>
              <w:rPr>
                <w:position w:val="-32"/>
                <w:sz w:val="24"/>
              </w:rPr>
            </w:pPr>
            <w:r>
              <w:rPr>
                <w:position w:val="-32"/>
                <w:sz w:val="24"/>
              </w:rPr>
              <w:t>规格型号</w:t>
            </w:r>
          </w:p>
        </w:tc>
        <w:tc>
          <w:tcPr>
            <w:tcW w:w="1439" w:type="dxa"/>
            <w:vAlign w:val="center"/>
          </w:tcPr>
          <w:p w:rsidR="004F2B7E" w:rsidRDefault="004F2B7E" w:rsidP="001053AD">
            <w:pPr>
              <w:spacing w:line="360" w:lineRule="auto"/>
              <w:ind w:right="84"/>
              <w:jc w:val="center"/>
              <w:rPr>
                <w:position w:val="-32"/>
                <w:sz w:val="24"/>
              </w:rPr>
            </w:pPr>
            <w:r>
              <w:rPr>
                <w:position w:val="-32"/>
                <w:sz w:val="24"/>
              </w:rPr>
              <w:t>购入时间</w:t>
            </w:r>
          </w:p>
        </w:tc>
        <w:tc>
          <w:tcPr>
            <w:tcW w:w="900" w:type="dxa"/>
            <w:vAlign w:val="center"/>
          </w:tcPr>
          <w:p w:rsidR="004F2B7E" w:rsidRDefault="004F2B7E" w:rsidP="001053AD">
            <w:pPr>
              <w:spacing w:line="360" w:lineRule="auto"/>
              <w:ind w:right="84"/>
              <w:jc w:val="center"/>
              <w:rPr>
                <w:position w:val="-32"/>
                <w:sz w:val="24"/>
              </w:rPr>
            </w:pPr>
            <w:r>
              <w:rPr>
                <w:position w:val="-32"/>
                <w:sz w:val="24"/>
              </w:rPr>
              <w:t>数量</w:t>
            </w:r>
          </w:p>
        </w:tc>
        <w:tc>
          <w:tcPr>
            <w:tcW w:w="1404" w:type="dxa"/>
            <w:vAlign w:val="center"/>
          </w:tcPr>
          <w:p w:rsidR="004F2B7E" w:rsidRDefault="004F2B7E" w:rsidP="001053AD">
            <w:pPr>
              <w:spacing w:line="360" w:lineRule="auto"/>
              <w:ind w:right="84"/>
              <w:jc w:val="center"/>
              <w:rPr>
                <w:position w:val="-32"/>
                <w:sz w:val="24"/>
              </w:rPr>
            </w:pPr>
            <w:r>
              <w:rPr>
                <w:position w:val="-32"/>
                <w:sz w:val="24"/>
              </w:rPr>
              <w:t>备注</w:t>
            </w: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r w:rsidR="004F2B7E" w:rsidTr="001053AD">
        <w:trPr>
          <w:jc w:val="center"/>
        </w:trPr>
        <w:tc>
          <w:tcPr>
            <w:tcW w:w="840" w:type="dxa"/>
          </w:tcPr>
          <w:p w:rsidR="004F2B7E" w:rsidRDefault="004F2B7E" w:rsidP="001053AD">
            <w:pPr>
              <w:spacing w:line="360" w:lineRule="auto"/>
              <w:ind w:right="84"/>
              <w:rPr>
                <w:position w:val="-40"/>
                <w:u w:val="single"/>
              </w:rPr>
            </w:pPr>
          </w:p>
        </w:tc>
        <w:tc>
          <w:tcPr>
            <w:tcW w:w="2520" w:type="dxa"/>
          </w:tcPr>
          <w:p w:rsidR="004F2B7E" w:rsidRDefault="004F2B7E" w:rsidP="001053AD">
            <w:pPr>
              <w:spacing w:line="360" w:lineRule="auto"/>
              <w:ind w:right="84"/>
              <w:rPr>
                <w:position w:val="-40"/>
                <w:u w:val="single"/>
              </w:rPr>
            </w:pPr>
          </w:p>
        </w:tc>
        <w:tc>
          <w:tcPr>
            <w:tcW w:w="1441" w:type="dxa"/>
          </w:tcPr>
          <w:p w:rsidR="004F2B7E" w:rsidRDefault="004F2B7E" w:rsidP="001053AD">
            <w:pPr>
              <w:spacing w:line="360" w:lineRule="auto"/>
              <w:ind w:right="84"/>
              <w:rPr>
                <w:position w:val="-40"/>
                <w:u w:val="single"/>
              </w:rPr>
            </w:pPr>
          </w:p>
        </w:tc>
        <w:tc>
          <w:tcPr>
            <w:tcW w:w="1439" w:type="dxa"/>
          </w:tcPr>
          <w:p w:rsidR="004F2B7E" w:rsidRDefault="004F2B7E" w:rsidP="001053AD">
            <w:pPr>
              <w:spacing w:line="360" w:lineRule="auto"/>
              <w:ind w:right="84"/>
              <w:rPr>
                <w:position w:val="-40"/>
                <w:u w:val="single"/>
              </w:rPr>
            </w:pPr>
          </w:p>
        </w:tc>
        <w:tc>
          <w:tcPr>
            <w:tcW w:w="900" w:type="dxa"/>
          </w:tcPr>
          <w:p w:rsidR="004F2B7E" w:rsidRDefault="004F2B7E" w:rsidP="001053AD">
            <w:pPr>
              <w:spacing w:line="360" w:lineRule="auto"/>
              <w:ind w:right="84"/>
              <w:rPr>
                <w:position w:val="-40"/>
                <w:u w:val="single"/>
              </w:rPr>
            </w:pPr>
          </w:p>
        </w:tc>
        <w:tc>
          <w:tcPr>
            <w:tcW w:w="1404" w:type="dxa"/>
          </w:tcPr>
          <w:p w:rsidR="004F2B7E" w:rsidRDefault="004F2B7E" w:rsidP="001053AD">
            <w:pPr>
              <w:spacing w:line="360" w:lineRule="auto"/>
              <w:ind w:right="84"/>
              <w:rPr>
                <w:position w:val="-40"/>
                <w:u w:val="single"/>
              </w:rPr>
            </w:pPr>
          </w:p>
        </w:tc>
      </w:tr>
    </w:tbl>
    <w:p w:rsidR="004F2B7E" w:rsidRDefault="004F2B7E" w:rsidP="004F2B7E">
      <w:pPr>
        <w:spacing w:line="360" w:lineRule="auto"/>
        <w:ind w:firstLineChars="1700" w:firstLine="4080"/>
        <w:rPr>
          <w:sz w:val="24"/>
        </w:rPr>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r>
        <w:rPr>
          <w:sz w:val="24"/>
        </w:rPr>
        <w:t>日期：年月日</w:t>
      </w:r>
    </w:p>
    <w:p w:rsidR="004F2B7E" w:rsidRDefault="004F2B7E" w:rsidP="004F2B7E">
      <w:pPr>
        <w:spacing w:line="360" w:lineRule="auto"/>
        <w:ind w:left="192" w:right="84"/>
        <w:rPr>
          <w:sz w:val="24"/>
        </w:rPr>
      </w:pPr>
    </w:p>
    <w:p w:rsidR="004F2B7E" w:rsidRDefault="004F2B7E" w:rsidP="004F2B7E">
      <w:pPr>
        <w:tabs>
          <w:tab w:val="left" w:pos="240"/>
          <w:tab w:val="left" w:pos="7665"/>
        </w:tabs>
        <w:rPr>
          <w:b/>
          <w:sz w:val="24"/>
          <w:szCs w:val="24"/>
        </w:rPr>
      </w:pPr>
    </w:p>
    <w:p w:rsidR="004F2B7E" w:rsidRDefault="004F2B7E" w:rsidP="004F2B7E">
      <w:pPr>
        <w:widowControl/>
        <w:jc w:val="left"/>
        <w:rPr>
          <w:b/>
          <w:sz w:val="24"/>
          <w:szCs w:val="24"/>
        </w:rPr>
      </w:pPr>
      <w:r>
        <w:rPr>
          <w:b/>
          <w:sz w:val="24"/>
          <w:szCs w:val="24"/>
        </w:rPr>
        <w:br w:type="page"/>
      </w:r>
    </w:p>
    <w:p w:rsidR="004F2B7E" w:rsidRDefault="004F2B7E" w:rsidP="004F2B7E">
      <w:pPr>
        <w:tabs>
          <w:tab w:val="left" w:pos="240"/>
          <w:tab w:val="left" w:pos="7665"/>
        </w:tabs>
        <w:rPr>
          <w:b/>
          <w:sz w:val="24"/>
          <w:szCs w:val="24"/>
        </w:rPr>
      </w:pPr>
      <w:r>
        <w:rPr>
          <w:b/>
          <w:sz w:val="24"/>
          <w:szCs w:val="24"/>
        </w:rPr>
        <w:lastRenderedPageBreak/>
        <w:t>附件</w:t>
      </w:r>
      <w:r>
        <w:rPr>
          <w:b/>
          <w:sz w:val="24"/>
          <w:szCs w:val="24"/>
        </w:rPr>
        <w:t>7-3</w:t>
      </w:r>
    </w:p>
    <w:p w:rsidR="004F2B7E" w:rsidRDefault="004F2B7E" w:rsidP="004F2B7E">
      <w:pPr>
        <w:tabs>
          <w:tab w:val="left" w:pos="240"/>
        </w:tabs>
        <w:jc w:val="center"/>
        <w:rPr>
          <w:b/>
          <w:sz w:val="24"/>
          <w:szCs w:val="24"/>
        </w:rPr>
      </w:pPr>
      <w:r>
        <w:rPr>
          <w:b/>
          <w:sz w:val="24"/>
          <w:szCs w:val="24"/>
        </w:rPr>
        <w:t>采购人须向供应商提供的条件</w:t>
      </w:r>
    </w:p>
    <w:p w:rsidR="004F2B7E" w:rsidRDefault="004F2B7E" w:rsidP="004F2B7E">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F2B7E" w:rsidTr="001053AD">
        <w:trPr>
          <w:cantSplit/>
          <w:trHeight w:val="657"/>
          <w:jc w:val="center"/>
        </w:trPr>
        <w:tc>
          <w:tcPr>
            <w:tcW w:w="840" w:type="dxa"/>
            <w:tcBorders>
              <w:bottom w:val="single" w:sz="4" w:space="0" w:color="auto"/>
            </w:tcBorders>
          </w:tcPr>
          <w:p w:rsidR="004F2B7E" w:rsidRDefault="004F2B7E" w:rsidP="001053AD">
            <w:pPr>
              <w:tabs>
                <w:tab w:val="left" w:pos="240"/>
              </w:tabs>
              <w:jc w:val="center"/>
              <w:rPr>
                <w:position w:val="-50"/>
                <w:sz w:val="24"/>
              </w:rPr>
            </w:pPr>
            <w:r>
              <w:rPr>
                <w:position w:val="-50"/>
                <w:sz w:val="24"/>
              </w:rPr>
              <w:t>序号</w:t>
            </w:r>
          </w:p>
        </w:tc>
        <w:tc>
          <w:tcPr>
            <w:tcW w:w="1890" w:type="dxa"/>
            <w:tcBorders>
              <w:bottom w:val="single" w:sz="4" w:space="0" w:color="auto"/>
            </w:tcBorders>
          </w:tcPr>
          <w:p w:rsidR="004F2B7E" w:rsidRDefault="004F2B7E" w:rsidP="001053AD">
            <w:pPr>
              <w:tabs>
                <w:tab w:val="left" w:pos="240"/>
              </w:tabs>
              <w:jc w:val="center"/>
              <w:rPr>
                <w:position w:val="-32"/>
                <w:sz w:val="24"/>
              </w:rPr>
            </w:pPr>
            <w:r>
              <w:rPr>
                <w:position w:val="-32"/>
                <w:sz w:val="24"/>
              </w:rPr>
              <w:t>设施或设备</w:t>
            </w:r>
          </w:p>
          <w:p w:rsidR="004F2B7E" w:rsidRDefault="004F2B7E" w:rsidP="001053AD">
            <w:pPr>
              <w:tabs>
                <w:tab w:val="left" w:pos="240"/>
              </w:tabs>
              <w:jc w:val="center"/>
              <w:rPr>
                <w:sz w:val="24"/>
              </w:rPr>
            </w:pPr>
            <w:r>
              <w:rPr>
                <w:position w:val="-32"/>
                <w:sz w:val="24"/>
              </w:rPr>
              <w:t>名称</w:t>
            </w:r>
          </w:p>
        </w:tc>
        <w:tc>
          <w:tcPr>
            <w:tcW w:w="975" w:type="dxa"/>
            <w:tcBorders>
              <w:bottom w:val="single" w:sz="4" w:space="0" w:color="auto"/>
            </w:tcBorders>
          </w:tcPr>
          <w:p w:rsidR="004F2B7E" w:rsidRDefault="004F2B7E" w:rsidP="001053AD">
            <w:pPr>
              <w:tabs>
                <w:tab w:val="left" w:pos="240"/>
              </w:tabs>
              <w:jc w:val="center"/>
              <w:rPr>
                <w:position w:val="-50"/>
                <w:sz w:val="24"/>
              </w:rPr>
            </w:pPr>
            <w:r>
              <w:rPr>
                <w:position w:val="-50"/>
                <w:sz w:val="24"/>
              </w:rPr>
              <w:t>单位</w:t>
            </w:r>
          </w:p>
        </w:tc>
        <w:tc>
          <w:tcPr>
            <w:tcW w:w="996" w:type="dxa"/>
            <w:tcBorders>
              <w:bottom w:val="single" w:sz="4" w:space="0" w:color="auto"/>
            </w:tcBorders>
          </w:tcPr>
          <w:p w:rsidR="004F2B7E" w:rsidRDefault="004F2B7E" w:rsidP="001053AD">
            <w:pPr>
              <w:tabs>
                <w:tab w:val="left" w:pos="240"/>
              </w:tabs>
              <w:jc w:val="center"/>
              <w:rPr>
                <w:position w:val="-50"/>
                <w:sz w:val="24"/>
              </w:rPr>
            </w:pPr>
            <w:r>
              <w:rPr>
                <w:position w:val="-50"/>
                <w:sz w:val="24"/>
              </w:rPr>
              <w:t>数量</w:t>
            </w:r>
          </w:p>
        </w:tc>
        <w:tc>
          <w:tcPr>
            <w:tcW w:w="1494" w:type="dxa"/>
            <w:tcBorders>
              <w:bottom w:val="single" w:sz="4" w:space="0" w:color="auto"/>
            </w:tcBorders>
          </w:tcPr>
          <w:p w:rsidR="004F2B7E" w:rsidRDefault="004F2B7E" w:rsidP="001053A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4F2B7E" w:rsidRDefault="004F2B7E" w:rsidP="001053AD">
            <w:pPr>
              <w:tabs>
                <w:tab w:val="left" w:pos="240"/>
              </w:tabs>
              <w:jc w:val="center"/>
              <w:rPr>
                <w:position w:val="-50"/>
                <w:sz w:val="24"/>
              </w:rPr>
            </w:pPr>
            <w:r>
              <w:rPr>
                <w:position w:val="-50"/>
                <w:sz w:val="24"/>
              </w:rPr>
              <w:t>如有偿提供的说明</w:t>
            </w:r>
          </w:p>
        </w:tc>
      </w:tr>
      <w:tr w:rsidR="004F2B7E" w:rsidTr="001053AD">
        <w:trPr>
          <w:cantSplit/>
          <w:trHeight w:val="2295"/>
          <w:jc w:val="center"/>
        </w:trPr>
        <w:tc>
          <w:tcPr>
            <w:tcW w:w="840" w:type="dxa"/>
          </w:tcPr>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p w:rsidR="004F2B7E" w:rsidRDefault="004F2B7E" w:rsidP="001053AD">
            <w:pPr>
              <w:tabs>
                <w:tab w:val="left" w:pos="240"/>
              </w:tabs>
            </w:pPr>
          </w:p>
        </w:tc>
        <w:tc>
          <w:tcPr>
            <w:tcW w:w="1890" w:type="dxa"/>
          </w:tcPr>
          <w:p w:rsidR="004F2B7E" w:rsidRDefault="004F2B7E" w:rsidP="001053AD">
            <w:pPr>
              <w:tabs>
                <w:tab w:val="left" w:pos="240"/>
              </w:tabs>
            </w:pPr>
          </w:p>
        </w:tc>
        <w:tc>
          <w:tcPr>
            <w:tcW w:w="975" w:type="dxa"/>
          </w:tcPr>
          <w:p w:rsidR="004F2B7E" w:rsidRDefault="004F2B7E" w:rsidP="001053AD">
            <w:pPr>
              <w:tabs>
                <w:tab w:val="left" w:pos="240"/>
              </w:tabs>
            </w:pPr>
          </w:p>
        </w:tc>
        <w:tc>
          <w:tcPr>
            <w:tcW w:w="996" w:type="dxa"/>
          </w:tcPr>
          <w:p w:rsidR="004F2B7E" w:rsidRDefault="004F2B7E" w:rsidP="001053AD">
            <w:pPr>
              <w:tabs>
                <w:tab w:val="left" w:pos="240"/>
              </w:tabs>
            </w:pPr>
          </w:p>
        </w:tc>
        <w:tc>
          <w:tcPr>
            <w:tcW w:w="1494" w:type="dxa"/>
          </w:tcPr>
          <w:p w:rsidR="004F2B7E" w:rsidRDefault="004F2B7E" w:rsidP="001053AD">
            <w:pPr>
              <w:tabs>
                <w:tab w:val="left" w:pos="240"/>
              </w:tabs>
            </w:pPr>
          </w:p>
        </w:tc>
        <w:tc>
          <w:tcPr>
            <w:tcW w:w="2409" w:type="dxa"/>
          </w:tcPr>
          <w:p w:rsidR="004F2B7E" w:rsidRDefault="004F2B7E" w:rsidP="001053AD">
            <w:pPr>
              <w:tabs>
                <w:tab w:val="left" w:pos="240"/>
              </w:tabs>
            </w:pPr>
          </w:p>
        </w:tc>
      </w:tr>
      <w:tr w:rsidR="004F2B7E" w:rsidTr="001053AD">
        <w:trPr>
          <w:cantSplit/>
          <w:trHeight w:val="705"/>
          <w:jc w:val="center"/>
        </w:trPr>
        <w:tc>
          <w:tcPr>
            <w:tcW w:w="8604" w:type="dxa"/>
            <w:gridSpan w:val="6"/>
          </w:tcPr>
          <w:p w:rsidR="004F2B7E" w:rsidRDefault="004F2B7E" w:rsidP="001053AD">
            <w:pPr>
              <w:pStyle w:val="20"/>
            </w:pPr>
            <w:r>
              <w:t>备注：凡需采购人提供的设备、房屋、通讯及其他办公设施，应注明免费提供或不免费提供，如有偿提供，采购人承担多少，供应商承担多少，本表应详细列清。</w:t>
            </w:r>
          </w:p>
          <w:p w:rsidR="004F2B7E" w:rsidRDefault="004F2B7E" w:rsidP="001053AD">
            <w:pPr>
              <w:tabs>
                <w:tab w:val="left" w:pos="240"/>
              </w:tabs>
            </w:pPr>
          </w:p>
        </w:tc>
      </w:tr>
    </w:tbl>
    <w:p w:rsidR="004F2B7E" w:rsidRDefault="004F2B7E" w:rsidP="004F2B7E">
      <w:pPr>
        <w:tabs>
          <w:tab w:val="left" w:pos="240"/>
          <w:tab w:val="left" w:pos="7665"/>
        </w:tabs>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r>
        <w:rPr>
          <w:sz w:val="24"/>
        </w:rPr>
        <w:t>日期：年月日</w:t>
      </w:r>
    </w:p>
    <w:p w:rsidR="004F2B7E" w:rsidRDefault="004F2B7E" w:rsidP="004F2B7E">
      <w:pPr>
        <w:spacing w:line="360" w:lineRule="auto"/>
        <w:ind w:left="192" w:right="84"/>
        <w:rPr>
          <w:position w:val="-40"/>
        </w:rPr>
      </w:pPr>
    </w:p>
    <w:p w:rsidR="004F2B7E" w:rsidRDefault="004F2B7E" w:rsidP="004F2B7E">
      <w:pPr>
        <w:spacing w:line="480" w:lineRule="auto"/>
        <w:rPr>
          <w:b/>
          <w:sz w:val="24"/>
        </w:rPr>
      </w:pPr>
    </w:p>
    <w:p w:rsidR="004F2B7E" w:rsidRDefault="004F2B7E" w:rsidP="004F2B7E">
      <w:pPr>
        <w:spacing w:line="480" w:lineRule="auto"/>
        <w:rPr>
          <w:b/>
          <w:sz w:val="24"/>
        </w:rPr>
      </w:pPr>
    </w:p>
    <w:p w:rsidR="004F2B7E" w:rsidRDefault="004F2B7E" w:rsidP="004F2B7E">
      <w:pPr>
        <w:widowControl/>
        <w:jc w:val="left"/>
        <w:rPr>
          <w:b/>
          <w:sz w:val="24"/>
        </w:rPr>
      </w:pPr>
      <w:r>
        <w:rPr>
          <w:b/>
          <w:sz w:val="24"/>
        </w:rPr>
        <w:br w:type="page"/>
      </w:r>
    </w:p>
    <w:p w:rsidR="004F2B7E" w:rsidRDefault="004F2B7E" w:rsidP="004F2B7E">
      <w:pPr>
        <w:spacing w:line="620" w:lineRule="exact"/>
        <w:rPr>
          <w:b/>
          <w:sz w:val="24"/>
        </w:rPr>
      </w:pPr>
      <w:r>
        <w:rPr>
          <w:b/>
          <w:sz w:val="24"/>
        </w:rPr>
        <w:lastRenderedPageBreak/>
        <w:t>附件</w:t>
      </w:r>
      <w:r>
        <w:rPr>
          <w:b/>
          <w:sz w:val="24"/>
        </w:rPr>
        <w:t>8</w:t>
      </w:r>
      <w:r>
        <w:rPr>
          <w:rFonts w:hint="eastAsia"/>
          <w:b/>
          <w:sz w:val="24"/>
        </w:rPr>
        <w:t>-1</w:t>
      </w:r>
    </w:p>
    <w:p w:rsidR="004F2B7E" w:rsidRDefault="004F2B7E" w:rsidP="004F2B7E">
      <w:pPr>
        <w:autoSpaceDE w:val="0"/>
        <w:autoSpaceDN w:val="0"/>
        <w:spacing w:line="480" w:lineRule="auto"/>
        <w:jc w:val="center"/>
        <w:rPr>
          <w:sz w:val="24"/>
          <w:szCs w:val="24"/>
        </w:rPr>
      </w:pPr>
      <w:r>
        <w:rPr>
          <w:rFonts w:hint="eastAsia"/>
          <w:b/>
          <w:sz w:val="24"/>
          <w:szCs w:val="24"/>
        </w:rPr>
        <w:t>中小企业声明函（服务）</w:t>
      </w:r>
    </w:p>
    <w:p w:rsidR="004F2B7E" w:rsidRDefault="004F2B7E" w:rsidP="004F2B7E">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4F2B7E" w:rsidRDefault="004F2B7E" w:rsidP="004F2B7E">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F2B7E" w:rsidRDefault="004F2B7E" w:rsidP="004F2B7E">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F2B7E" w:rsidRDefault="004F2B7E" w:rsidP="004F2B7E">
      <w:pPr>
        <w:autoSpaceDE w:val="0"/>
        <w:autoSpaceDN w:val="0"/>
        <w:spacing w:line="500" w:lineRule="exact"/>
        <w:ind w:left="641"/>
        <w:jc w:val="left"/>
        <w:rPr>
          <w:sz w:val="24"/>
          <w:szCs w:val="24"/>
        </w:rPr>
      </w:pPr>
      <w:r>
        <w:rPr>
          <w:sz w:val="24"/>
          <w:szCs w:val="24"/>
        </w:rPr>
        <w:t>……</w:t>
      </w:r>
    </w:p>
    <w:p w:rsidR="004F2B7E" w:rsidRDefault="004F2B7E" w:rsidP="004F2B7E">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4F2B7E" w:rsidRDefault="004F2B7E" w:rsidP="004F2B7E">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4F2B7E" w:rsidRDefault="004F2B7E" w:rsidP="004F2B7E">
      <w:pPr>
        <w:autoSpaceDE w:val="0"/>
        <w:autoSpaceDN w:val="0"/>
        <w:spacing w:line="500" w:lineRule="exact"/>
        <w:ind w:left="3840"/>
        <w:jc w:val="left"/>
        <w:rPr>
          <w:sz w:val="24"/>
          <w:szCs w:val="24"/>
        </w:rPr>
      </w:pPr>
      <w:r>
        <w:rPr>
          <w:rFonts w:hint="eastAsia"/>
          <w:sz w:val="24"/>
          <w:szCs w:val="24"/>
        </w:rPr>
        <w:t>供应商名称：</w:t>
      </w:r>
    </w:p>
    <w:p w:rsidR="004F2B7E" w:rsidRDefault="004F2B7E" w:rsidP="004F2B7E">
      <w:pPr>
        <w:autoSpaceDE w:val="0"/>
        <w:autoSpaceDN w:val="0"/>
        <w:spacing w:line="500" w:lineRule="exact"/>
        <w:ind w:left="3840"/>
        <w:jc w:val="left"/>
        <w:rPr>
          <w:sz w:val="32"/>
        </w:rPr>
      </w:pPr>
      <w:r>
        <w:rPr>
          <w:rFonts w:hint="eastAsia"/>
          <w:sz w:val="24"/>
          <w:szCs w:val="24"/>
        </w:rPr>
        <w:t>日期：</w:t>
      </w:r>
    </w:p>
    <w:p w:rsidR="004F2B7E" w:rsidRDefault="004F2B7E" w:rsidP="004F2B7E">
      <w:pPr>
        <w:spacing w:line="360" w:lineRule="auto"/>
        <w:ind w:right="84" w:firstLineChars="100" w:firstLine="241"/>
        <w:rPr>
          <w:b/>
          <w:sz w:val="24"/>
          <w:szCs w:val="24"/>
        </w:rPr>
      </w:pPr>
      <w:r>
        <w:rPr>
          <w:rFonts w:hint="eastAsia"/>
          <w:b/>
          <w:sz w:val="24"/>
          <w:szCs w:val="24"/>
        </w:rPr>
        <w:t>注：</w:t>
      </w:r>
    </w:p>
    <w:p w:rsidR="004F2B7E" w:rsidRDefault="004F2B7E" w:rsidP="004F2B7E">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4F2B7E" w:rsidRDefault="004F2B7E" w:rsidP="004F2B7E">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从业人员、营业收入、资产总额填报上一年度数据，无上一年度数据的新成立企业可不填报。除新成立企业外，上表填写不全的，不享受中小企业扶持政策。</w:t>
      </w:r>
    </w:p>
    <w:p w:rsidR="004F2B7E" w:rsidRDefault="004F2B7E" w:rsidP="004F2B7E">
      <w:pPr>
        <w:spacing w:line="360" w:lineRule="auto"/>
        <w:ind w:right="84" w:firstLineChars="100" w:firstLine="241"/>
        <w:rPr>
          <w:b/>
          <w:sz w:val="24"/>
          <w:szCs w:val="24"/>
        </w:rPr>
      </w:pPr>
      <w:r>
        <w:rPr>
          <w:b/>
          <w:sz w:val="24"/>
          <w:szCs w:val="24"/>
        </w:rPr>
        <w:t>3.</w:t>
      </w:r>
      <w:r>
        <w:rPr>
          <w:rFonts w:hint="eastAsia"/>
          <w:b/>
          <w:sz w:val="24"/>
          <w:szCs w:val="24"/>
        </w:rPr>
        <w:t>中标（成交）供应商享受中小企业扶持政策的，将随中标（成交）结果同时公告其《中小企业声明函》，接受社会监督。</w:t>
      </w:r>
    </w:p>
    <w:p w:rsidR="004F2B7E" w:rsidRDefault="004F2B7E" w:rsidP="004F2B7E">
      <w:pPr>
        <w:autoSpaceDN w:val="0"/>
        <w:spacing w:line="360" w:lineRule="auto"/>
        <w:rPr>
          <w:b/>
          <w:bCs/>
          <w:sz w:val="24"/>
        </w:rPr>
      </w:pPr>
      <w:r>
        <w:rPr>
          <w:rFonts w:hint="eastAsia"/>
          <w:b/>
          <w:bCs/>
          <w:sz w:val="24"/>
        </w:rPr>
        <w:lastRenderedPageBreak/>
        <w:t>附件</w:t>
      </w:r>
      <w:r>
        <w:rPr>
          <w:rFonts w:hint="eastAsia"/>
          <w:b/>
          <w:bCs/>
          <w:sz w:val="24"/>
        </w:rPr>
        <w:t>8-2</w:t>
      </w:r>
    </w:p>
    <w:p w:rsidR="004F2B7E" w:rsidRDefault="004F2B7E" w:rsidP="004F2B7E">
      <w:pPr>
        <w:autoSpaceDN w:val="0"/>
        <w:spacing w:line="360" w:lineRule="auto"/>
        <w:rPr>
          <w:b/>
          <w:kern w:val="0"/>
          <w:sz w:val="24"/>
          <w:szCs w:val="21"/>
        </w:rPr>
      </w:pPr>
      <w:r>
        <w:rPr>
          <w:rFonts w:hint="eastAsia"/>
          <w:b/>
          <w:kern w:val="0"/>
          <w:sz w:val="24"/>
          <w:szCs w:val="21"/>
        </w:rPr>
        <w:t>若供应商不是残疾人福利性单位，响应文件中可不提供此声明函</w:t>
      </w:r>
    </w:p>
    <w:p w:rsidR="004F2B7E" w:rsidRDefault="004F2B7E" w:rsidP="004F2B7E">
      <w:pPr>
        <w:autoSpaceDN w:val="0"/>
        <w:spacing w:line="360" w:lineRule="auto"/>
        <w:rPr>
          <w:b/>
          <w:bCs/>
          <w:sz w:val="24"/>
        </w:rPr>
      </w:pPr>
    </w:p>
    <w:p w:rsidR="004F2B7E" w:rsidRDefault="004F2B7E" w:rsidP="004F2B7E">
      <w:pPr>
        <w:autoSpaceDN w:val="0"/>
        <w:spacing w:line="360" w:lineRule="auto"/>
        <w:jc w:val="center"/>
        <w:rPr>
          <w:b/>
          <w:bCs/>
          <w:sz w:val="24"/>
        </w:rPr>
      </w:pPr>
      <w:r>
        <w:rPr>
          <w:rFonts w:hint="eastAsia"/>
          <w:b/>
          <w:bCs/>
          <w:sz w:val="24"/>
        </w:rPr>
        <w:t>残疾人福利性单位声明函</w:t>
      </w:r>
    </w:p>
    <w:p w:rsidR="004F2B7E" w:rsidRDefault="004F2B7E" w:rsidP="004F2B7E">
      <w:pPr>
        <w:spacing w:line="588" w:lineRule="exact"/>
        <w:rPr>
          <w:rFonts w:ascii="仿宋_GB2312" w:eastAsia="仿宋_GB2312"/>
          <w:b/>
          <w:spacing w:val="6"/>
          <w:sz w:val="30"/>
          <w:szCs w:val="30"/>
        </w:rPr>
      </w:pPr>
    </w:p>
    <w:p w:rsidR="004F2B7E" w:rsidRDefault="004F2B7E" w:rsidP="004F2B7E">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F2B7E" w:rsidRDefault="004F2B7E" w:rsidP="004F2B7E">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jc w:val="left"/>
        <w:rPr>
          <w:sz w:val="24"/>
          <w:szCs w:val="21"/>
        </w:rPr>
      </w:pPr>
      <w:r>
        <w:rPr>
          <w:rFonts w:hint="eastAsia"/>
          <w:sz w:val="24"/>
          <w:szCs w:val="21"/>
        </w:rPr>
        <w:t>供应商名称：</w:t>
      </w:r>
    </w:p>
    <w:p w:rsidR="004F2B7E" w:rsidRDefault="004F2B7E" w:rsidP="004F2B7E">
      <w:pPr>
        <w:snapToGrid w:val="0"/>
        <w:spacing w:line="360" w:lineRule="auto"/>
        <w:ind w:firstLineChars="200" w:firstLine="480"/>
        <w:jc w:val="left"/>
        <w:rPr>
          <w:sz w:val="24"/>
          <w:szCs w:val="21"/>
        </w:rPr>
      </w:pPr>
    </w:p>
    <w:p w:rsidR="004F2B7E" w:rsidRDefault="004F2B7E" w:rsidP="004F2B7E">
      <w:pPr>
        <w:snapToGrid w:val="0"/>
        <w:spacing w:line="360" w:lineRule="auto"/>
        <w:ind w:firstLineChars="200" w:firstLine="480"/>
        <w:jc w:val="left"/>
        <w:rPr>
          <w:sz w:val="24"/>
          <w:szCs w:val="21"/>
        </w:rPr>
      </w:pPr>
      <w:r>
        <w:rPr>
          <w:rFonts w:hint="eastAsia"/>
          <w:sz w:val="24"/>
          <w:szCs w:val="21"/>
        </w:rPr>
        <w:t>日期：年月日</w:t>
      </w:r>
    </w:p>
    <w:p w:rsidR="004F2B7E" w:rsidRDefault="004F2B7E" w:rsidP="004F2B7E">
      <w:pPr>
        <w:snapToGrid w:val="0"/>
        <w:spacing w:line="360" w:lineRule="auto"/>
        <w:ind w:firstLineChars="200" w:firstLine="480"/>
        <w:jc w:val="left"/>
        <w:rPr>
          <w:sz w:val="24"/>
          <w:szCs w:val="21"/>
        </w:rPr>
      </w:pPr>
    </w:p>
    <w:p w:rsidR="004F2B7E" w:rsidRDefault="004F2B7E" w:rsidP="004F2B7E">
      <w:pPr>
        <w:snapToGrid w:val="0"/>
        <w:spacing w:line="360" w:lineRule="auto"/>
        <w:ind w:firstLineChars="200" w:firstLine="480"/>
        <w:rPr>
          <w:sz w:val="24"/>
          <w:szCs w:val="21"/>
        </w:rPr>
      </w:pPr>
      <w:r>
        <w:rPr>
          <w:rFonts w:hint="eastAsia"/>
          <w:sz w:val="24"/>
          <w:szCs w:val="21"/>
        </w:rPr>
        <w:t>注：</w:t>
      </w:r>
    </w:p>
    <w:p w:rsidR="004F2B7E" w:rsidRPr="00AA49C4" w:rsidRDefault="004F2B7E" w:rsidP="004F2B7E">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4F2B7E" w:rsidRPr="00AA49C4" w:rsidRDefault="004F2B7E" w:rsidP="004F2B7E">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w:t>
      </w:r>
      <w:r>
        <w:rPr>
          <w:rFonts w:asciiTheme="minorEastAsia" w:eastAsiaTheme="minorEastAsia" w:hAnsiTheme="minorEastAsia"/>
          <w:b/>
          <w:kern w:val="0"/>
          <w:sz w:val="24"/>
          <w:szCs w:val="21"/>
        </w:rPr>
        <w:t>响应文件</w:t>
      </w:r>
      <w:r w:rsidRPr="00AA49C4">
        <w:rPr>
          <w:rFonts w:asciiTheme="minorEastAsia" w:eastAsiaTheme="minorEastAsia" w:hAnsiTheme="minorEastAsia"/>
          <w:b/>
          <w:kern w:val="0"/>
          <w:sz w:val="24"/>
          <w:szCs w:val="21"/>
        </w:rPr>
        <w:t>中可不提供此声明函。</w:t>
      </w:r>
    </w:p>
    <w:p w:rsidR="004F2B7E" w:rsidRPr="00A1485B" w:rsidRDefault="004F2B7E" w:rsidP="004F2B7E">
      <w:pPr>
        <w:spacing w:line="360" w:lineRule="auto"/>
        <w:ind w:firstLineChars="1700" w:firstLine="4080"/>
        <w:rPr>
          <w:sz w:val="24"/>
        </w:rPr>
      </w:pPr>
    </w:p>
    <w:p w:rsidR="004F2B7E" w:rsidRDefault="004F2B7E" w:rsidP="004F2B7E">
      <w:pPr>
        <w:jc w:val="left"/>
        <w:rPr>
          <w:sz w:val="24"/>
        </w:rPr>
      </w:pPr>
      <w:r>
        <w:rPr>
          <w:sz w:val="24"/>
        </w:rPr>
        <w:br w:type="page"/>
      </w:r>
    </w:p>
    <w:p w:rsidR="004F2B7E" w:rsidRPr="00AA49C4" w:rsidRDefault="004F2B7E" w:rsidP="004F2B7E">
      <w:pPr>
        <w:jc w:val="left"/>
        <w:rPr>
          <w:rFonts w:asciiTheme="minorEastAsia" w:eastAsiaTheme="minorEastAsia" w:hAnsiTheme="minorEastAsia"/>
          <w:b/>
          <w:bCs/>
          <w:sz w:val="24"/>
        </w:rPr>
      </w:pPr>
      <w:r w:rsidRPr="00AA49C4">
        <w:rPr>
          <w:rFonts w:asciiTheme="minorEastAsia" w:eastAsiaTheme="minorEastAsia" w:hAnsiTheme="minorEastAsia"/>
          <w:b/>
          <w:sz w:val="24"/>
          <w:szCs w:val="24"/>
        </w:rPr>
        <w:lastRenderedPageBreak/>
        <w:t>附件9</w:t>
      </w:r>
    </w:p>
    <w:p w:rsidR="004F2B7E" w:rsidRPr="00AA49C4" w:rsidRDefault="004F2B7E" w:rsidP="004F2B7E">
      <w:pPr>
        <w:jc w:val="left"/>
        <w:rPr>
          <w:rFonts w:asciiTheme="minorEastAsia" w:eastAsiaTheme="minorEastAsia" w:hAnsiTheme="minorEastAsia"/>
          <w:b/>
          <w:bCs/>
          <w:sz w:val="24"/>
        </w:rPr>
      </w:pPr>
    </w:p>
    <w:p w:rsidR="004F2B7E" w:rsidRPr="00AA49C4" w:rsidRDefault="004F2B7E" w:rsidP="004F2B7E">
      <w:pPr>
        <w:tabs>
          <w:tab w:val="left" w:pos="360"/>
        </w:tabs>
        <w:spacing w:line="360" w:lineRule="auto"/>
        <w:jc w:val="center"/>
        <w:rPr>
          <w:rFonts w:asciiTheme="minorEastAsia" w:eastAsiaTheme="minorEastAsia" w:hAnsiTheme="minorEastAsia"/>
          <w:b/>
          <w:bCs/>
          <w:sz w:val="24"/>
        </w:rPr>
      </w:pPr>
      <w:r w:rsidRPr="00AA49C4">
        <w:rPr>
          <w:rFonts w:asciiTheme="minorEastAsia" w:eastAsiaTheme="minorEastAsia" w:hAnsiTheme="minorEastAsia" w:hint="eastAsia"/>
          <w:b/>
          <w:bCs/>
          <w:sz w:val="24"/>
        </w:rPr>
        <w:t>书面</w:t>
      </w:r>
      <w:r w:rsidRPr="00AA49C4">
        <w:rPr>
          <w:rFonts w:asciiTheme="minorEastAsia" w:eastAsiaTheme="minorEastAsia" w:hAnsiTheme="minorEastAsia"/>
          <w:b/>
          <w:bCs/>
          <w:sz w:val="24"/>
        </w:rPr>
        <w:t>声明</w:t>
      </w: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hint="eastAsia"/>
          <w:sz w:val="24"/>
        </w:rPr>
        <w:t>参加政府采购活动前</w:t>
      </w:r>
      <w:r w:rsidRPr="00AA49C4">
        <w:rPr>
          <w:rFonts w:asciiTheme="minorEastAsia" w:eastAsiaTheme="minorEastAsia" w:hAnsiTheme="minorEastAsia"/>
          <w:sz w:val="24"/>
        </w:rPr>
        <w:t>3</w:t>
      </w:r>
      <w:r w:rsidRPr="00AA49C4">
        <w:rPr>
          <w:rFonts w:asciiTheme="minorEastAsia" w:eastAsiaTheme="minorEastAsia" w:hAnsiTheme="minorEastAsia" w:hint="eastAsia"/>
          <w:sz w:val="24"/>
        </w:rPr>
        <w:t>年我单位在经营活动中没有重大违法记录。</w:t>
      </w:r>
    </w:p>
    <w:p w:rsidR="004F2B7E" w:rsidRPr="00380059" w:rsidRDefault="004F2B7E" w:rsidP="004F2B7E">
      <w:pPr>
        <w:pStyle w:val="ac"/>
        <w:tabs>
          <w:tab w:val="left" w:pos="360"/>
        </w:tabs>
        <w:spacing w:line="360" w:lineRule="auto"/>
        <w:ind w:firstLine="480"/>
        <w:rPr>
          <w:rFonts w:asciiTheme="minorEastAsia" w:eastAsiaTheme="minorEastAsia" w:hAnsiTheme="minorEastAsia"/>
          <w:sz w:val="24"/>
        </w:rPr>
      </w:pPr>
      <w:r w:rsidRPr="00135C14">
        <w:rPr>
          <w:rFonts w:hint="eastAsia"/>
          <w:sz w:val="24"/>
        </w:rPr>
        <w:t>我单位具备良好的商业信誉和健全的财务会计制度，依法缴纳税收和社会保障资金。</w:t>
      </w: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Pr="00AA49C4">
        <w:rPr>
          <w:rFonts w:asciiTheme="minorEastAsia" w:eastAsiaTheme="minorEastAsia" w:hAnsiTheme="minorEastAsia"/>
          <w:sz w:val="24"/>
          <w:szCs w:val="24"/>
        </w:rPr>
        <w:t>名称：</w:t>
      </w: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日期：</w:t>
      </w: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pStyle w:val="ac"/>
        <w:tabs>
          <w:tab w:val="left" w:pos="360"/>
        </w:tabs>
        <w:spacing w:line="360" w:lineRule="auto"/>
        <w:ind w:firstLineChars="0" w:firstLine="0"/>
        <w:rPr>
          <w:rFonts w:asciiTheme="minorEastAsia" w:eastAsiaTheme="minorEastAsia" w:hAnsiTheme="minorEastAsia"/>
          <w:sz w:val="24"/>
          <w:u w:val="single"/>
        </w:rPr>
      </w:pP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c"/>
        <w:spacing w:line="360" w:lineRule="auto"/>
        <w:ind w:firstLineChars="0" w:firstLine="0"/>
        <w:jc w:val="center"/>
        <w:rPr>
          <w:rFonts w:asciiTheme="minorEastAsia" w:eastAsiaTheme="minorEastAsia" w:hAnsiTheme="minorEastAsia"/>
          <w:b/>
          <w:sz w:val="24"/>
        </w:rPr>
      </w:pPr>
    </w:p>
    <w:p w:rsidR="004F2B7E" w:rsidRPr="00AA49C4" w:rsidRDefault="004F2B7E" w:rsidP="004F2B7E">
      <w:pPr>
        <w:pStyle w:val="ac"/>
        <w:spacing w:line="360" w:lineRule="auto"/>
        <w:ind w:firstLineChars="0" w:firstLine="0"/>
        <w:jc w:val="center"/>
        <w:rPr>
          <w:rFonts w:asciiTheme="minorEastAsia" w:eastAsiaTheme="minorEastAsia" w:hAnsiTheme="minorEastAsia"/>
          <w:b/>
          <w:sz w:val="24"/>
        </w:rPr>
      </w:pPr>
    </w:p>
    <w:p w:rsidR="004F2B7E" w:rsidRPr="00AA49C4" w:rsidRDefault="004F2B7E" w:rsidP="004F2B7E">
      <w:pPr>
        <w:pStyle w:val="ac"/>
        <w:spacing w:line="360" w:lineRule="auto"/>
        <w:ind w:firstLineChars="0" w:firstLine="0"/>
        <w:jc w:val="center"/>
        <w:rPr>
          <w:rFonts w:asciiTheme="minorEastAsia" w:eastAsiaTheme="minorEastAsia" w:hAnsiTheme="minorEastAsia"/>
          <w:b/>
          <w:sz w:val="24"/>
        </w:rPr>
      </w:pPr>
      <w:r w:rsidRPr="00AA49C4">
        <w:rPr>
          <w:rFonts w:asciiTheme="minorEastAsia" w:eastAsiaTheme="minorEastAsia" w:hAnsiTheme="minorEastAsia" w:hint="eastAsia"/>
          <w:b/>
          <w:sz w:val="24"/>
        </w:rPr>
        <w:t>证明材料</w:t>
      </w: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sz w:val="24"/>
        </w:rPr>
        <w:t>我单位具备</w:t>
      </w:r>
      <w:r w:rsidRPr="00AA49C4">
        <w:rPr>
          <w:rFonts w:asciiTheme="minorEastAsia" w:eastAsiaTheme="minorEastAsia" w:hAnsiTheme="minorEastAsia" w:hint="eastAsia"/>
          <w:sz w:val="24"/>
        </w:rPr>
        <w:t>履行本项目合同所必需的设备和专业技术能力。</w:t>
      </w: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Pr="00AA49C4">
        <w:rPr>
          <w:rFonts w:asciiTheme="minorEastAsia" w:eastAsiaTheme="minorEastAsia" w:hAnsiTheme="minorEastAsia"/>
          <w:sz w:val="24"/>
          <w:szCs w:val="24"/>
        </w:rPr>
        <w:t>名称：</w:t>
      </w: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b/>
          <w:bCs/>
          <w:sz w:val="24"/>
        </w:rPr>
      </w:pPr>
      <w:r w:rsidRPr="00AA49C4">
        <w:rPr>
          <w:rFonts w:asciiTheme="minorEastAsia" w:eastAsiaTheme="minorEastAsia" w:hAnsiTheme="minorEastAsia"/>
          <w:sz w:val="24"/>
          <w:szCs w:val="24"/>
        </w:rPr>
        <w:t>日期：</w:t>
      </w:r>
    </w:p>
    <w:p w:rsidR="004F2B7E" w:rsidRPr="00AA49C4" w:rsidRDefault="004F2B7E" w:rsidP="004F2B7E">
      <w:pPr>
        <w:jc w:val="left"/>
        <w:rPr>
          <w:rFonts w:asciiTheme="minorEastAsia" w:eastAsiaTheme="minorEastAsia" w:hAnsiTheme="minorEastAsia"/>
          <w:b/>
          <w:sz w:val="24"/>
        </w:rPr>
      </w:pPr>
    </w:p>
    <w:p w:rsidR="004F2B7E" w:rsidRPr="00AA49C4" w:rsidRDefault="004F2B7E" w:rsidP="004F2B7E">
      <w:pPr>
        <w:spacing w:line="460" w:lineRule="exact"/>
        <w:ind w:left="192"/>
        <w:jc w:val="left"/>
        <w:rPr>
          <w:rFonts w:asciiTheme="minorEastAsia" w:eastAsiaTheme="minorEastAsia" w:hAnsiTheme="minorEastAsia"/>
          <w:b/>
          <w:sz w:val="24"/>
        </w:rPr>
      </w:pPr>
    </w:p>
    <w:p w:rsidR="004F2B7E" w:rsidRPr="00AA49C4" w:rsidRDefault="004F2B7E" w:rsidP="004F2B7E">
      <w:pPr>
        <w:widowControl/>
        <w:jc w:val="left"/>
        <w:rPr>
          <w:rFonts w:asciiTheme="minorEastAsia" w:eastAsiaTheme="minorEastAsia" w:hAnsiTheme="minorEastAsia"/>
          <w:b/>
          <w:sz w:val="24"/>
        </w:rPr>
      </w:pPr>
      <w:r w:rsidRPr="00AA49C4">
        <w:rPr>
          <w:rFonts w:asciiTheme="minorEastAsia" w:eastAsiaTheme="minorEastAsia" w:hAnsiTheme="minorEastAsia"/>
          <w:b/>
          <w:sz w:val="24"/>
        </w:rPr>
        <w:br w:type="page"/>
      </w:r>
    </w:p>
    <w:p w:rsidR="004F2B7E" w:rsidRDefault="004F2B7E" w:rsidP="004F2B7E">
      <w:pPr>
        <w:widowControl/>
        <w:jc w:val="left"/>
        <w:rPr>
          <w:b/>
          <w:sz w:val="24"/>
        </w:rPr>
      </w:pPr>
      <w:r>
        <w:rPr>
          <w:b/>
          <w:sz w:val="24"/>
        </w:rPr>
        <w:lastRenderedPageBreak/>
        <w:t>附件</w:t>
      </w:r>
      <w:r>
        <w:rPr>
          <w:rFonts w:hint="eastAsia"/>
          <w:b/>
          <w:sz w:val="24"/>
        </w:rPr>
        <w:t>10</w:t>
      </w:r>
      <w:r>
        <w:rPr>
          <w:b/>
          <w:sz w:val="24"/>
        </w:rPr>
        <w:t>：</w:t>
      </w:r>
    </w:p>
    <w:p w:rsidR="004F2B7E" w:rsidRDefault="004F2B7E" w:rsidP="004F2B7E">
      <w:pPr>
        <w:tabs>
          <w:tab w:val="left" w:pos="360"/>
        </w:tabs>
        <w:spacing w:line="360" w:lineRule="auto"/>
        <w:jc w:val="center"/>
        <w:rPr>
          <w:b/>
          <w:bCs/>
          <w:sz w:val="24"/>
        </w:rPr>
      </w:pPr>
      <w:r>
        <w:rPr>
          <w:rFonts w:hint="eastAsia"/>
          <w:b/>
          <w:bCs/>
          <w:sz w:val="24"/>
        </w:rPr>
        <w:t>承诺书</w:t>
      </w: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4F2B7E" w:rsidRDefault="004F2B7E" w:rsidP="004F2B7E">
      <w:pPr>
        <w:pStyle w:val="ac"/>
        <w:tabs>
          <w:tab w:val="left" w:pos="360"/>
        </w:tabs>
        <w:spacing w:line="360" w:lineRule="auto"/>
        <w:ind w:firstLine="480"/>
        <w:rPr>
          <w:kern w:val="0"/>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4F2B7E" w:rsidRDefault="004F2B7E" w:rsidP="004F2B7E">
      <w:pPr>
        <w:autoSpaceDE w:val="0"/>
        <w:autoSpaceDN w:val="0"/>
        <w:spacing w:line="500" w:lineRule="exact"/>
        <w:ind w:left="3840"/>
        <w:jc w:val="left"/>
        <w:rPr>
          <w:sz w:val="24"/>
          <w:szCs w:val="24"/>
        </w:rPr>
      </w:pPr>
    </w:p>
    <w:p w:rsidR="004F2B7E" w:rsidRDefault="004F2B7E" w:rsidP="004F2B7E">
      <w:pPr>
        <w:autoSpaceDE w:val="0"/>
        <w:autoSpaceDN w:val="0"/>
        <w:spacing w:line="500" w:lineRule="exact"/>
        <w:ind w:left="3840"/>
        <w:jc w:val="left"/>
        <w:rPr>
          <w:sz w:val="24"/>
          <w:szCs w:val="24"/>
        </w:rPr>
      </w:pPr>
      <w:r>
        <w:rPr>
          <w:sz w:val="24"/>
          <w:szCs w:val="24"/>
        </w:rPr>
        <w:t>日期：</w:t>
      </w:r>
    </w:p>
    <w:p w:rsidR="004F2B7E" w:rsidRDefault="004F2B7E" w:rsidP="004F2B7E">
      <w:pPr>
        <w:widowControl/>
        <w:jc w:val="left"/>
        <w:rPr>
          <w:b/>
          <w:sz w:val="24"/>
        </w:rPr>
      </w:pPr>
    </w:p>
    <w:p w:rsidR="004F2B7E" w:rsidRDefault="004F2B7E" w:rsidP="004F2B7E">
      <w:pPr>
        <w:autoSpaceDE w:val="0"/>
        <w:autoSpaceDN w:val="0"/>
        <w:spacing w:line="500" w:lineRule="exact"/>
        <w:ind w:left="3840"/>
        <w:jc w:val="left"/>
        <w:rPr>
          <w:b/>
          <w:sz w:val="24"/>
        </w:rPr>
      </w:pPr>
    </w:p>
    <w:p w:rsidR="004F2B7E" w:rsidRDefault="004F2B7E" w:rsidP="004F2B7E">
      <w:pPr>
        <w:widowControl/>
        <w:jc w:val="left"/>
        <w:rPr>
          <w:b/>
          <w:sz w:val="24"/>
        </w:rPr>
      </w:pPr>
      <w:r>
        <w:rPr>
          <w:b/>
          <w:sz w:val="24"/>
        </w:rPr>
        <w:br w:type="page"/>
      </w:r>
    </w:p>
    <w:p w:rsidR="004F2B7E" w:rsidRPr="00AA49C4" w:rsidRDefault="004F2B7E" w:rsidP="004F2B7E">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w:t>
      </w:r>
      <w:r>
        <w:rPr>
          <w:rFonts w:asciiTheme="minorEastAsia" w:eastAsiaTheme="minorEastAsia" w:hAnsiTheme="minorEastAsia" w:hint="eastAsia"/>
          <w:b/>
          <w:sz w:val="24"/>
        </w:rPr>
        <w:t>1</w:t>
      </w:r>
      <w:r w:rsidRPr="00AA49C4">
        <w:rPr>
          <w:rFonts w:asciiTheme="minorEastAsia" w:eastAsiaTheme="minorEastAsia" w:hAnsiTheme="minorEastAsia" w:hint="eastAsia"/>
          <w:b/>
          <w:sz w:val="24"/>
        </w:rPr>
        <w:t>：</w:t>
      </w:r>
      <w:r>
        <w:rPr>
          <w:rFonts w:asciiTheme="minorEastAsia" w:eastAsiaTheme="minorEastAsia" w:hAnsiTheme="minorEastAsia"/>
          <w:b/>
          <w:sz w:val="24"/>
        </w:rPr>
        <w:t>供应商</w:t>
      </w:r>
      <w:r w:rsidRPr="00AA49C4">
        <w:rPr>
          <w:rFonts w:asciiTheme="minorEastAsia" w:eastAsiaTheme="minorEastAsia" w:hAnsiTheme="minorEastAsia"/>
          <w:b/>
          <w:sz w:val="24"/>
        </w:rPr>
        <w:t>认为需要提交的其他资料</w:t>
      </w:r>
    </w:p>
    <w:p w:rsidR="004F2B7E" w:rsidRPr="00AA49C4" w:rsidRDefault="004F2B7E" w:rsidP="004F2B7E">
      <w:pPr>
        <w:spacing w:line="460" w:lineRule="exact"/>
        <w:ind w:left="192"/>
        <w:rPr>
          <w:rFonts w:asciiTheme="minorEastAsia" w:eastAsiaTheme="minorEastAsia" w:hAnsiTheme="minorEastAsia"/>
          <w:b/>
          <w:sz w:val="24"/>
        </w:rPr>
      </w:pPr>
    </w:p>
    <w:p w:rsidR="004F2B7E" w:rsidRPr="00A1485B" w:rsidRDefault="004F2B7E" w:rsidP="004F2B7E">
      <w:pPr>
        <w:spacing w:line="460" w:lineRule="exact"/>
        <w:ind w:left="192"/>
        <w:jc w:val="left"/>
        <w:rPr>
          <w:b/>
          <w:sz w:val="24"/>
        </w:rPr>
      </w:pPr>
    </w:p>
    <w:p w:rsidR="004F2B7E" w:rsidRDefault="004F2B7E" w:rsidP="004F2B7E">
      <w:pPr>
        <w:spacing w:line="460" w:lineRule="exact"/>
        <w:ind w:left="192"/>
        <w:jc w:val="left"/>
        <w:rPr>
          <w:b/>
          <w:sz w:val="24"/>
        </w:rPr>
      </w:pPr>
    </w:p>
    <w:p w:rsidR="004F2B7E" w:rsidRDefault="004F2B7E" w:rsidP="004F2B7E">
      <w:pPr>
        <w:widowControl/>
        <w:jc w:val="left"/>
        <w:rPr>
          <w:b/>
          <w:sz w:val="24"/>
        </w:rPr>
      </w:pPr>
      <w:r>
        <w:rPr>
          <w:b/>
          <w:sz w:val="24"/>
        </w:rPr>
        <w:br w:type="page"/>
      </w:r>
    </w:p>
    <w:p w:rsidR="00C52837" w:rsidRPr="004F2B7E" w:rsidRDefault="00C52837" w:rsidP="004F2B7E">
      <w:pPr>
        <w:spacing w:line="620" w:lineRule="exact"/>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6F394E" w:rsidP="00E41DFC">
      <w:pPr>
        <w:spacing w:beforeLines="30" w:before="93" w:afterLines="70" w:after="218" w:line="540" w:lineRule="exact"/>
        <w:ind w:leftChars="300" w:left="630"/>
        <w:rPr>
          <w:rFonts w:eastAsia="方正楷体简体"/>
          <w:b/>
          <w:sz w:val="34"/>
          <w:szCs w:val="34"/>
        </w:rPr>
      </w:pPr>
      <w:r w:rsidRPr="006F394E">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E41DFC">
      <w:pPr>
        <w:spacing w:beforeLines="30" w:before="93" w:afterLines="70" w:after="218" w:line="540" w:lineRule="exact"/>
        <w:ind w:leftChars="300" w:left="630"/>
        <w:rPr>
          <w:rFonts w:eastAsia="方正楷体简体"/>
          <w:b/>
          <w:sz w:val="34"/>
          <w:szCs w:val="34"/>
        </w:rPr>
      </w:pPr>
    </w:p>
    <w:p w:rsidR="00C52837" w:rsidRPr="00BE5C54" w:rsidRDefault="00C52837" w:rsidP="00E41DFC">
      <w:pPr>
        <w:spacing w:beforeLines="30" w:before="93" w:afterLines="70" w:after="218" w:line="540" w:lineRule="exact"/>
        <w:ind w:leftChars="300" w:left="630"/>
        <w:rPr>
          <w:rFonts w:eastAsia="方正楷体简体"/>
          <w:b/>
          <w:sz w:val="34"/>
          <w:szCs w:val="34"/>
        </w:rPr>
      </w:pPr>
    </w:p>
    <w:p w:rsidR="00C52837" w:rsidRPr="00BE5C54" w:rsidRDefault="00C52837" w:rsidP="00E41DFC">
      <w:pPr>
        <w:spacing w:beforeLines="30" w:before="93" w:afterLines="70" w:after="218" w:line="540" w:lineRule="exact"/>
        <w:ind w:leftChars="300" w:left="630"/>
        <w:rPr>
          <w:b/>
          <w:kern w:val="0"/>
          <w:sz w:val="24"/>
        </w:rPr>
      </w:pPr>
      <w:r w:rsidRPr="00BE5C54">
        <w:rPr>
          <w:rFonts w:eastAsia="方正楷体简体"/>
          <w:b/>
          <w:sz w:val="34"/>
          <w:szCs w:val="34"/>
        </w:rPr>
        <w:lastRenderedPageBreak/>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6F394E" w:rsidRPr="006F394E" w:rsidRDefault="006F394E" w:rsidP="006F394E">
      <w:pPr>
        <w:spacing w:line="460" w:lineRule="exact"/>
        <w:ind w:firstLine="471"/>
        <w:rPr>
          <w:sz w:val="24"/>
        </w:rPr>
      </w:pPr>
      <w:r w:rsidRPr="006F394E">
        <w:rPr>
          <w:sz w:val="24"/>
        </w:rPr>
        <w:t>致：天津市滨海新区政府采购中心</w:t>
      </w:r>
    </w:p>
    <w:p w:rsidR="006F394E" w:rsidRPr="006F394E" w:rsidRDefault="006F394E" w:rsidP="006F394E">
      <w:pPr>
        <w:spacing w:line="460" w:lineRule="exact"/>
        <w:ind w:firstLine="471"/>
        <w:rPr>
          <w:sz w:val="24"/>
        </w:rPr>
      </w:pPr>
      <w:r w:rsidRPr="006F394E">
        <w:rPr>
          <w:sz w:val="24"/>
        </w:rPr>
        <w:t>根据贵方为项目（项目编号：）的竞争性磋商邀请，签字代表（姓名</w:t>
      </w:r>
      <w:r w:rsidRPr="006F394E">
        <w:rPr>
          <w:sz w:val="24"/>
          <w:lang w:val="en-GB"/>
        </w:rPr>
        <w:t>/</w:t>
      </w:r>
      <w:r w:rsidRPr="006F394E">
        <w:rPr>
          <w:sz w:val="24"/>
        </w:rPr>
        <w:t>职务）经正式授权并代表供应商（供应商名称、地址）提交</w:t>
      </w:r>
      <w:r w:rsidRPr="006F394E">
        <w:rPr>
          <w:rFonts w:hint="eastAsia"/>
          <w:sz w:val="24"/>
        </w:rPr>
        <w:t>网上应答及上传加盖电子签章的响应文件</w:t>
      </w:r>
      <w:r w:rsidRPr="006F394E">
        <w:rPr>
          <w:sz w:val="24"/>
        </w:rPr>
        <w:t>。</w:t>
      </w:r>
    </w:p>
    <w:p w:rsidR="006F394E" w:rsidRPr="006F394E" w:rsidRDefault="006F394E" w:rsidP="006F394E">
      <w:pPr>
        <w:spacing w:line="460" w:lineRule="exact"/>
        <w:ind w:firstLine="471"/>
        <w:rPr>
          <w:sz w:val="24"/>
        </w:rPr>
      </w:pPr>
      <w:r w:rsidRPr="006F394E">
        <w:rPr>
          <w:sz w:val="24"/>
        </w:rPr>
        <w:t xml:space="preserve">1. </w:t>
      </w:r>
      <w:r w:rsidRPr="006F394E">
        <w:rPr>
          <w:sz w:val="24"/>
        </w:rPr>
        <w:t>报价一览表</w:t>
      </w:r>
    </w:p>
    <w:p w:rsidR="006F394E" w:rsidRPr="006F394E" w:rsidRDefault="006F394E" w:rsidP="006F394E">
      <w:pPr>
        <w:spacing w:line="460" w:lineRule="exact"/>
        <w:ind w:firstLine="471"/>
        <w:rPr>
          <w:sz w:val="24"/>
        </w:rPr>
      </w:pPr>
      <w:r w:rsidRPr="006F394E">
        <w:rPr>
          <w:sz w:val="24"/>
        </w:rPr>
        <w:t xml:space="preserve">2. </w:t>
      </w:r>
      <w:r w:rsidRPr="006F394E">
        <w:rPr>
          <w:sz w:val="24"/>
        </w:rPr>
        <w:t>报价分项一览表</w:t>
      </w:r>
    </w:p>
    <w:p w:rsidR="006F394E" w:rsidRPr="006F394E" w:rsidRDefault="006F394E" w:rsidP="006F394E">
      <w:pPr>
        <w:spacing w:line="460" w:lineRule="exact"/>
        <w:ind w:firstLine="471"/>
        <w:rPr>
          <w:sz w:val="24"/>
        </w:rPr>
      </w:pPr>
      <w:r w:rsidRPr="006F394E">
        <w:rPr>
          <w:sz w:val="24"/>
        </w:rPr>
        <w:t>据此函，签字代表宣布同意如下：</w:t>
      </w:r>
    </w:p>
    <w:p w:rsidR="006F394E" w:rsidRPr="006F394E" w:rsidRDefault="006F394E" w:rsidP="006F394E">
      <w:pPr>
        <w:spacing w:line="460" w:lineRule="exact"/>
        <w:ind w:firstLine="471"/>
        <w:rPr>
          <w:sz w:val="24"/>
        </w:rPr>
      </w:pPr>
      <w:r w:rsidRPr="006F394E">
        <w:rPr>
          <w:sz w:val="24"/>
        </w:rPr>
        <w:t xml:space="preserve">1. </w:t>
      </w:r>
      <w:r w:rsidRPr="006F394E">
        <w:rPr>
          <w:sz w:val="24"/>
        </w:rPr>
        <w:t>所附</w:t>
      </w:r>
      <w:r w:rsidRPr="006F394E">
        <w:rPr>
          <w:rFonts w:hint="eastAsia"/>
          <w:sz w:val="24"/>
        </w:rPr>
        <w:t>磋商</w:t>
      </w:r>
      <w:r w:rsidRPr="006F394E">
        <w:rPr>
          <w:sz w:val="24"/>
        </w:rPr>
        <w:t>报价表中规定的应提供和交付的货物</w:t>
      </w:r>
      <w:r w:rsidRPr="006F394E">
        <w:rPr>
          <w:rFonts w:hint="eastAsia"/>
          <w:sz w:val="24"/>
        </w:rPr>
        <w:t>磋商</w:t>
      </w:r>
      <w:r w:rsidRPr="006F394E">
        <w:rPr>
          <w:sz w:val="24"/>
        </w:rPr>
        <w:t>总价分别为</w:t>
      </w:r>
    </w:p>
    <w:p w:rsidR="006F394E" w:rsidRPr="006F394E" w:rsidRDefault="006F394E" w:rsidP="006F394E">
      <w:pPr>
        <w:spacing w:line="460" w:lineRule="exact"/>
        <w:ind w:firstLine="471"/>
        <w:rPr>
          <w:sz w:val="24"/>
        </w:rPr>
      </w:pPr>
      <w:r w:rsidRPr="006F394E">
        <w:rPr>
          <w:sz w:val="24"/>
        </w:rPr>
        <w:t>第一包：</w:t>
      </w:r>
    </w:p>
    <w:p w:rsidR="006F394E" w:rsidRPr="006F394E" w:rsidRDefault="006F394E" w:rsidP="006F394E">
      <w:pPr>
        <w:spacing w:line="460" w:lineRule="exact"/>
        <w:ind w:firstLine="471"/>
        <w:rPr>
          <w:sz w:val="24"/>
        </w:rPr>
      </w:pPr>
      <w:r w:rsidRPr="006F394E">
        <w:rPr>
          <w:sz w:val="24"/>
        </w:rPr>
        <w:t>报价元（注明币种）</w:t>
      </w:r>
    </w:p>
    <w:p w:rsidR="006F394E" w:rsidRPr="006F394E" w:rsidRDefault="006F394E" w:rsidP="006F394E">
      <w:pPr>
        <w:spacing w:line="460" w:lineRule="exact"/>
        <w:ind w:firstLine="471"/>
        <w:rPr>
          <w:sz w:val="24"/>
        </w:rPr>
      </w:pPr>
      <w:r w:rsidRPr="006F394E">
        <w:rPr>
          <w:sz w:val="24"/>
        </w:rPr>
        <w:t>大写（文字表述）。</w:t>
      </w:r>
    </w:p>
    <w:p w:rsidR="006F394E" w:rsidRPr="006F394E" w:rsidRDefault="006F394E" w:rsidP="006F394E">
      <w:pPr>
        <w:spacing w:line="460" w:lineRule="exact"/>
        <w:ind w:firstLine="471"/>
        <w:rPr>
          <w:sz w:val="24"/>
        </w:rPr>
      </w:pPr>
      <w:r w:rsidRPr="006F394E">
        <w:rPr>
          <w:sz w:val="24"/>
        </w:rPr>
        <w:t xml:space="preserve">2. </w:t>
      </w:r>
      <w:r w:rsidRPr="006F394E">
        <w:rPr>
          <w:sz w:val="24"/>
        </w:rPr>
        <w:t>供应商已经对全部价格进行了认真核对，保证本报价真实、准确无误，并承担本价格所对应本项目的一切责任和义务。</w:t>
      </w:r>
    </w:p>
    <w:p w:rsidR="00C52837" w:rsidRPr="00BE5C54" w:rsidRDefault="006F394E" w:rsidP="006F394E">
      <w:pPr>
        <w:spacing w:line="460" w:lineRule="exact"/>
        <w:ind w:firstLine="471"/>
        <w:rPr>
          <w:sz w:val="24"/>
        </w:rPr>
      </w:pPr>
      <w:r w:rsidRPr="006F394E">
        <w:rPr>
          <w:sz w:val="24"/>
        </w:rPr>
        <w:t xml:space="preserve">3. </w:t>
      </w:r>
      <w:r w:rsidRPr="006F394E">
        <w:rPr>
          <w:rFonts w:hint="eastAsia"/>
          <w:sz w:val="24"/>
        </w:rPr>
        <w:t>第一、二</w:t>
      </w:r>
      <w:r w:rsidRPr="006F394E">
        <w:rPr>
          <w:sz w:val="24"/>
        </w:rPr>
        <w:t>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DF2209"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日期：年月日</w:t>
      </w:r>
    </w:p>
    <w:p w:rsidR="00C52837" w:rsidRPr="00BE5C54" w:rsidRDefault="00C52837" w:rsidP="00C52837">
      <w:pPr>
        <w:spacing w:line="460" w:lineRule="exact"/>
        <w:ind w:firstLine="471"/>
        <w:rPr>
          <w:sz w:val="24"/>
        </w:rPr>
      </w:pPr>
    </w:p>
    <w:p w:rsidR="00C52837"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B44305" w:rsidRPr="0042760F" w:rsidRDefault="00B44305" w:rsidP="00B44305">
      <w:pPr>
        <w:ind w:right="84" w:firstLine="420"/>
        <w:jc w:val="center"/>
        <w:rPr>
          <w:b/>
          <w:sz w:val="24"/>
        </w:rPr>
      </w:pPr>
      <w:r>
        <w:rPr>
          <w:rFonts w:hAnsiTheme="minorEastAsia" w:hint="eastAsia"/>
          <w:b/>
          <w:sz w:val="24"/>
        </w:rPr>
        <w:t>报价</w:t>
      </w:r>
      <w:r w:rsidRPr="0042760F">
        <w:rPr>
          <w:rFonts w:hAnsiTheme="minorEastAsia"/>
          <w:b/>
          <w:sz w:val="24"/>
        </w:rPr>
        <w:t>一览表</w:t>
      </w:r>
    </w:p>
    <w:p w:rsidR="00B44305" w:rsidRPr="0042760F" w:rsidRDefault="00B44305" w:rsidP="00B44305">
      <w:pPr>
        <w:spacing w:line="460" w:lineRule="exact"/>
        <w:rPr>
          <w:sz w:val="24"/>
        </w:rPr>
      </w:pPr>
      <w:r w:rsidRPr="0042760F">
        <w:rPr>
          <w:rFonts w:hAnsiTheme="minorEastAsia"/>
          <w:sz w:val="24"/>
        </w:rPr>
        <w:t>项目名称：</w:t>
      </w:r>
    </w:p>
    <w:p w:rsidR="00B44305" w:rsidRPr="0042760F" w:rsidRDefault="00B44305" w:rsidP="00B44305">
      <w:pPr>
        <w:spacing w:line="460" w:lineRule="exact"/>
        <w:rPr>
          <w:sz w:val="24"/>
        </w:rPr>
      </w:pPr>
      <w:r w:rsidRPr="0042760F">
        <w:rPr>
          <w:rFonts w:hAnsiTheme="minorEastAsia"/>
          <w:sz w:val="24"/>
        </w:rPr>
        <w:t>项目编号：</w:t>
      </w:r>
    </w:p>
    <w:p w:rsidR="00B44305" w:rsidRPr="0042760F" w:rsidRDefault="00B44305" w:rsidP="00B44305">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B44305" w:rsidRPr="0042760F" w:rsidTr="001053AD">
        <w:trPr>
          <w:jc w:val="center"/>
        </w:trPr>
        <w:tc>
          <w:tcPr>
            <w:tcW w:w="730" w:type="pct"/>
            <w:vAlign w:val="center"/>
          </w:tcPr>
          <w:p w:rsidR="00B44305" w:rsidRPr="0042760F" w:rsidRDefault="00B44305" w:rsidP="001053AD">
            <w:pPr>
              <w:spacing w:line="460" w:lineRule="exact"/>
              <w:jc w:val="center"/>
              <w:rPr>
                <w:sz w:val="24"/>
              </w:rPr>
            </w:pPr>
            <w:r w:rsidRPr="0042760F">
              <w:rPr>
                <w:rFonts w:hAnsiTheme="minorEastAsia"/>
                <w:sz w:val="24"/>
              </w:rPr>
              <w:t>包号</w:t>
            </w:r>
          </w:p>
        </w:tc>
        <w:tc>
          <w:tcPr>
            <w:tcW w:w="1278" w:type="pct"/>
            <w:vAlign w:val="center"/>
          </w:tcPr>
          <w:p w:rsidR="00B44305" w:rsidRPr="0042760F" w:rsidRDefault="00B44305" w:rsidP="001053AD">
            <w:pPr>
              <w:spacing w:line="460" w:lineRule="exact"/>
              <w:jc w:val="center"/>
              <w:rPr>
                <w:sz w:val="24"/>
              </w:rPr>
            </w:pPr>
            <w:r w:rsidRPr="0042760F">
              <w:rPr>
                <w:rFonts w:hAnsiTheme="minorEastAsia"/>
                <w:sz w:val="24"/>
              </w:rPr>
              <w:t>服务名称</w:t>
            </w:r>
          </w:p>
        </w:tc>
        <w:tc>
          <w:tcPr>
            <w:tcW w:w="806" w:type="pct"/>
            <w:vAlign w:val="center"/>
          </w:tcPr>
          <w:p w:rsidR="00B44305" w:rsidRPr="0042760F" w:rsidRDefault="00B44305" w:rsidP="001053AD">
            <w:pPr>
              <w:spacing w:line="460" w:lineRule="exact"/>
              <w:jc w:val="center"/>
              <w:rPr>
                <w:sz w:val="24"/>
              </w:rPr>
            </w:pPr>
            <w:r w:rsidRPr="0042760F">
              <w:rPr>
                <w:rFonts w:hAnsiTheme="minorEastAsia"/>
                <w:sz w:val="24"/>
              </w:rPr>
              <w:t>数量</w:t>
            </w:r>
          </w:p>
        </w:tc>
        <w:tc>
          <w:tcPr>
            <w:tcW w:w="1202" w:type="pct"/>
            <w:vAlign w:val="center"/>
          </w:tcPr>
          <w:p w:rsidR="00B44305" w:rsidRPr="0042760F" w:rsidRDefault="00B44305" w:rsidP="001053AD">
            <w:pPr>
              <w:spacing w:line="460" w:lineRule="exact"/>
              <w:jc w:val="center"/>
              <w:rPr>
                <w:sz w:val="24"/>
              </w:rPr>
            </w:pPr>
            <w:r w:rsidRPr="0042760F">
              <w:rPr>
                <w:rFonts w:hAnsiTheme="minorEastAsia"/>
                <w:sz w:val="24"/>
              </w:rPr>
              <w:t>投标总价</w:t>
            </w:r>
          </w:p>
        </w:tc>
        <w:tc>
          <w:tcPr>
            <w:tcW w:w="984" w:type="pct"/>
            <w:vAlign w:val="center"/>
          </w:tcPr>
          <w:p w:rsidR="00B44305" w:rsidRPr="0042760F" w:rsidRDefault="00B44305" w:rsidP="001053AD">
            <w:pPr>
              <w:spacing w:line="460" w:lineRule="exact"/>
              <w:jc w:val="center"/>
              <w:rPr>
                <w:sz w:val="24"/>
              </w:rPr>
            </w:pPr>
            <w:r w:rsidRPr="0042760F">
              <w:rPr>
                <w:rFonts w:hAnsiTheme="minorEastAsia"/>
                <w:sz w:val="24"/>
              </w:rPr>
              <w:t>备注</w:t>
            </w: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bl>
    <w:p w:rsidR="00B44305" w:rsidRPr="0042760F" w:rsidRDefault="00B44305" w:rsidP="00B44305">
      <w:pPr>
        <w:spacing w:line="360" w:lineRule="auto"/>
        <w:ind w:right="84" w:firstLine="420"/>
        <w:rPr>
          <w:b/>
          <w:position w:val="-40"/>
          <w:sz w:val="24"/>
        </w:rPr>
      </w:pPr>
    </w:p>
    <w:p w:rsidR="00B44305" w:rsidRPr="0042760F" w:rsidRDefault="00B44305" w:rsidP="00B44305">
      <w:pPr>
        <w:spacing w:line="460" w:lineRule="exact"/>
        <w:ind w:left="192"/>
        <w:rPr>
          <w:sz w:val="24"/>
        </w:rPr>
      </w:pPr>
    </w:p>
    <w:p w:rsidR="00B44305" w:rsidRPr="0042760F" w:rsidRDefault="00B44305" w:rsidP="00B44305">
      <w:pPr>
        <w:spacing w:line="360" w:lineRule="auto"/>
        <w:ind w:right="84" w:firstLineChars="100" w:firstLine="240"/>
        <w:rPr>
          <w:sz w:val="24"/>
        </w:rPr>
      </w:pPr>
      <w:r w:rsidRPr="0042760F">
        <w:rPr>
          <w:rFonts w:hAnsiTheme="minorEastAsia"/>
          <w:sz w:val="24"/>
        </w:rPr>
        <w:t>投标人名称：</w:t>
      </w:r>
    </w:p>
    <w:p w:rsidR="00B44305" w:rsidRPr="0042760F" w:rsidRDefault="00B44305" w:rsidP="00B44305">
      <w:pPr>
        <w:spacing w:line="360" w:lineRule="auto"/>
        <w:ind w:right="84" w:firstLineChars="100" w:firstLine="240"/>
        <w:rPr>
          <w:sz w:val="24"/>
        </w:rPr>
      </w:pPr>
    </w:p>
    <w:p w:rsidR="00B44305" w:rsidRPr="0042760F" w:rsidRDefault="00B44305" w:rsidP="00B44305">
      <w:pPr>
        <w:spacing w:line="360" w:lineRule="auto"/>
        <w:ind w:right="84" w:firstLineChars="100" w:firstLine="240"/>
        <w:rPr>
          <w:position w:val="-40"/>
          <w:sz w:val="24"/>
        </w:rPr>
      </w:pPr>
      <w:r w:rsidRPr="0042760F">
        <w:rPr>
          <w:rFonts w:hAnsiTheme="minorEastAsia"/>
          <w:sz w:val="24"/>
        </w:rPr>
        <w:t>日期：</w:t>
      </w:r>
    </w:p>
    <w:p w:rsidR="00B44305" w:rsidRDefault="00B44305" w:rsidP="00C52837">
      <w:pPr>
        <w:spacing w:line="460" w:lineRule="exact"/>
        <w:rPr>
          <w:b/>
          <w:sz w:val="24"/>
        </w:rPr>
      </w:pPr>
    </w:p>
    <w:p w:rsidR="00B44305" w:rsidRPr="00BE5C54" w:rsidRDefault="00B44305" w:rsidP="00B44305">
      <w:pPr>
        <w:pageBreakBefore/>
        <w:spacing w:line="460" w:lineRule="exact"/>
        <w:rPr>
          <w:b/>
          <w:sz w:val="24"/>
        </w:rPr>
      </w:pPr>
      <w:r>
        <w:rPr>
          <w:rFonts w:hint="eastAsia"/>
          <w:b/>
          <w:sz w:val="24"/>
        </w:rPr>
        <w:lastRenderedPageBreak/>
        <w:t>附件</w:t>
      </w:r>
      <w:r>
        <w:rPr>
          <w:rFonts w:hint="eastAsia"/>
          <w:b/>
          <w:sz w:val="24"/>
        </w:rPr>
        <w:t>2</w:t>
      </w:r>
      <w:r>
        <w:rPr>
          <w:rFonts w:hint="eastAsia"/>
          <w:b/>
          <w:sz w:val="24"/>
        </w:rPr>
        <w:t>：</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7031AC">
        <w:trPr>
          <w:trHeight w:val="555"/>
          <w:jc w:val="center"/>
        </w:trPr>
        <w:tc>
          <w:tcPr>
            <w:tcW w:w="878" w:type="dxa"/>
            <w:vAlign w:val="center"/>
          </w:tcPr>
          <w:p w:rsidR="00C52837" w:rsidRPr="00BE5C54" w:rsidRDefault="00C52837" w:rsidP="007031AC">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7031AC">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7031AC">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7031AC">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7031AC">
            <w:pPr>
              <w:widowControl/>
              <w:jc w:val="center"/>
              <w:rPr>
                <w:b/>
                <w:bCs/>
                <w:kern w:val="0"/>
                <w:sz w:val="24"/>
                <w:szCs w:val="24"/>
              </w:rPr>
            </w:pPr>
            <w:r w:rsidRPr="00BE5C54">
              <w:rPr>
                <w:b/>
                <w:bCs/>
                <w:kern w:val="0"/>
                <w:sz w:val="24"/>
                <w:szCs w:val="24"/>
              </w:rPr>
              <w:t>备注</w:t>
            </w:r>
          </w:p>
        </w:tc>
      </w:tr>
      <w:tr w:rsidR="00C52837" w:rsidRPr="00BE5C54" w:rsidTr="007031AC">
        <w:trPr>
          <w:trHeight w:val="465"/>
          <w:jc w:val="center"/>
        </w:trPr>
        <w:tc>
          <w:tcPr>
            <w:tcW w:w="878" w:type="dxa"/>
            <w:vAlign w:val="center"/>
          </w:tcPr>
          <w:p w:rsidR="00C52837" w:rsidRPr="00BE5C54" w:rsidRDefault="00C52837" w:rsidP="007031AC">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7031AC">
            <w:pPr>
              <w:widowControl/>
              <w:jc w:val="center"/>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9014" w:type="dxa"/>
            <w:gridSpan w:val="5"/>
            <w:vAlign w:val="center"/>
          </w:tcPr>
          <w:p w:rsidR="00C52837" w:rsidRPr="00BE5C54" w:rsidRDefault="00C52837" w:rsidP="007031AC">
            <w:pPr>
              <w:widowControl/>
              <w:jc w:val="left"/>
              <w:rPr>
                <w:kern w:val="0"/>
                <w:sz w:val="24"/>
                <w:szCs w:val="24"/>
              </w:rPr>
            </w:pPr>
            <w:r w:rsidRPr="00BE5C54">
              <w:rPr>
                <w:kern w:val="0"/>
                <w:sz w:val="24"/>
                <w:szCs w:val="24"/>
              </w:rPr>
              <w:t>其中</w:t>
            </w: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7031AC">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7031AC">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7031AC">
            <w:pPr>
              <w:widowControl/>
              <w:jc w:val="center"/>
              <w:rPr>
                <w:b/>
                <w:bCs/>
                <w:kern w:val="0"/>
                <w:sz w:val="24"/>
                <w:szCs w:val="24"/>
              </w:rPr>
            </w:pPr>
            <w:r w:rsidRPr="00BE5C54">
              <w:rPr>
                <w:b/>
                <w:bCs/>
                <w:kern w:val="0"/>
                <w:sz w:val="24"/>
                <w:szCs w:val="24"/>
              </w:rPr>
              <w:t>备注</w:t>
            </w: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r w:rsidRPr="00BE5C54">
              <w:rPr>
                <w:sz w:val="24"/>
              </w:rPr>
              <w:t>……</w:t>
            </w: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ind w:firstLineChars="4" w:firstLine="10"/>
              <w:jc w:val="center"/>
              <w:rPr>
                <w:kern w:val="0"/>
                <w:sz w:val="24"/>
                <w:szCs w:val="24"/>
              </w:rPr>
            </w:pPr>
          </w:p>
        </w:tc>
        <w:tc>
          <w:tcPr>
            <w:tcW w:w="1848" w:type="dxa"/>
            <w:vAlign w:val="center"/>
          </w:tcPr>
          <w:p w:rsidR="00C52837" w:rsidRPr="00BE5C54" w:rsidRDefault="00C52837" w:rsidP="007031AC">
            <w:pPr>
              <w:widowControl/>
              <w:ind w:firstLineChars="4" w:firstLine="10"/>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center"/>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DF2209"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日期：年月日</w:t>
      </w:r>
    </w:p>
    <w:bookmarkEnd w:id="0"/>
    <w:p w:rsidR="00C52837" w:rsidRPr="00BE5C54" w:rsidRDefault="00C52837" w:rsidP="00C52837">
      <w:pPr>
        <w:spacing w:line="460" w:lineRule="exact"/>
        <w:jc w:val="left"/>
        <w:rPr>
          <w:b/>
          <w:sz w:val="24"/>
        </w:rPr>
      </w:pPr>
    </w:p>
    <w:sectPr w:rsidR="00C52837" w:rsidRPr="00BE5C54" w:rsidSect="008F0C78">
      <w:headerReference w:type="default" r:id="rId20"/>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1EFF" w:rsidRDefault="001E1EFF">
      <w:r>
        <w:separator/>
      </w:r>
    </w:p>
  </w:endnote>
  <w:endnote w:type="continuationSeparator" w:id="0">
    <w:p w:rsidR="001E1EFF" w:rsidRDefault="001E1E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微软雅黑"/>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756CFB">
    <w:pPr>
      <w:pStyle w:val="a6"/>
      <w:jc w:val="center"/>
    </w:pPr>
    <w:r>
      <w:fldChar w:fldCharType="begin"/>
    </w:r>
    <w:r w:rsidR="006B4716">
      <w:instrText xml:space="preserve"> PAGE   \* MERGEFORMAT </w:instrText>
    </w:r>
    <w:r>
      <w:fldChar w:fldCharType="separate"/>
    </w:r>
    <w:r w:rsidR="00F61EDB">
      <w:rPr>
        <w:noProof/>
      </w:rPr>
      <w:t>3</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837" w:rsidRDefault="00756CFB">
    <w:pPr>
      <w:pStyle w:val="a6"/>
      <w:framePr w:wrap="around" w:vAnchor="text" w:hAnchor="margin" w:xAlign="center" w:y="1"/>
      <w:rPr>
        <w:rStyle w:val="a4"/>
      </w:rPr>
    </w:pPr>
    <w:r>
      <w:rPr>
        <w:rStyle w:val="a4"/>
      </w:rPr>
      <w:fldChar w:fldCharType="begin"/>
    </w:r>
    <w:r w:rsidR="00C52837">
      <w:rPr>
        <w:rStyle w:val="a4"/>
      </w:rPr>
      <w:instrText xml:space="preserve">PAGE  </w:instrText>
    </w:r>
    <w:r>
      <w:rPr>
        <w:rStyle w:val="a4"/>
      </w:rPr>
      <w:fldChar w:fldCharType="end"/>
    </w:r>
  </w:p>
  <w:p w:rsidR="00C52837" w:rsidRDefault="00C52837">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581F27" w:rsidRDefault="00756CFB">
        <w:pPr>
          <w:pStyle w:val="a6"/>
          <w:jc w:val="center"/>
        </w:pPr>
        <w:r>
          <w:fldChar w:fldCharType="begin"/>
        </w:r>
        <w:r w:rsidR="00581F27">
          <w:instrText>PAGE   \* MERGEFORMAT</w:instrText>
        </w:r>
        <w:r>
          <w:fldChar w:fldCharType="separate"/>
        </w:r>
        <w:r w:rsidR="00F61EDB" w:rsidRPr="00F61EDB">
          <w:rPr>
            <w:noProof/>
            <w:lang w:val="zh-CN"/>
          </w:rPr>
          <w:t>72</w:t>
        </w:r>
        <w:r>
          <w:fldChar w:fldCharType="end"/>
        </w:r>
      </w:p>
    </w:sdtContent>
  </w:sdt>
  <w:p w:rsidR="00C52837" w:rsidRPr="00581F27" w:rsidRDefault="00C52837"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581F27" w:rsidRDefault="00756CFB">
        <w:pPr>
          <w:pStyle w:val="a6"/>
          <w:jc w:val="center"/>
        </w:pPr>
        <w:r>
          <w:fldChar w:fldCharType="begin"/>
        </w:r>
        <w:r w:rsidR="00581F27">
          <w:instrText>PAGE   \* MERGEFORMAT</w:instrText>
        </w:r>
        <w:r>
          <w:fldChar w:fldCharType="separate"/>
        </w:r>
        <w:r w:rsidR="00F61EDB" w:rsidRPr="00F61EDB">
          <w:rPr>
            <w:noProof/>
            <w:lang w:val="zh-CN"/>
          </w:rPr>
          <w:t>48</w:t>
        </w:r>
        <w:r>
          <w:fldChar w:fldCharType="end"/>
        </w:r>
      </w:p>
    </w:sdtContent>
  </w:sdt>
  <w:p w:rsidR="00C52837" w:rsidRPr="00581F27" w:rsidRDefault="00C52837"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1EFF" w:rsidRDefault="001E1EFF">
      <w:r>
        <w:separator/>
      </w:r>
    </w:p>
  </w:footnote>
  <w:footnote w:type="continuationSeparator" w:id="0">
    <w:p w:rsidR="001E1EFF" w:rsidRDefault="001E1E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837" w:rsidRDefault="00C52837">
    <w:pPr>
      <w:pStyle w:val="a3"/>
      <w:jc w:val="both"/>
    </w:pPr>
    <w:r>
      <w:rPr>
        <w:rFonts w:hint="eastAsia"/>
      </w:rPr>
      <w:t>竞争性磋商文件第五部分——附件</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837" w:rsidRDefault="00C52837">
    <w:pPr>
      <w:pStyle w:val="a3"/>
      <w:jc w:val="both"/>
    </w:pPr>
    <w:r>
      <w:rPr>
        <w:rFonts w:hint="eastAsia"/>
      </w:rPr>
      <w:t>竞争性磋商文件第五部分——附件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19"/>
  </w:num>
  <w:num w:numId="5">
    <w:abstractNumId w:val="11"/>
  </w:num>
  <w:num w:numId="6">
    <w:abstractNumId w:val="17"/>
  </w:num>
  <w:num w:numId="7">
    <w:abstractNumId w:val="14"/>
  </w:num>
  <w:num w:numId="8">
    <w:abstractNumId w:val="18"/>
  </w:num>
  <w:num w:numId="9">
    <w:abstractNumId w:val="8"/>
  </w:num>
  <w:num w:numId="10">
    <w:abstractNumId w:val="9"/>
  </w:num>
  <w:num w:numId="11">
    <w:abstractNumId w:val="13"/>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0"/>
  </w:num>
  <w:num w:numId="19">
    <w:abstractNumId w:val="2"/>
  </w:num>
  <w:num w:numId="20">
    <w:abstractNumId w:val="1"/>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87D"/>
    <w:rsid w:val="00005995"/>
    <w:rsid w:val="00020A18"/>
    <w:rsid w:val="000216E9"/>
    <w:rsid w:val="00032A32"/>
    <w:rsid w:val="000339B3"/>
    <w:rsid w:val="00033E76"/>
    <w:rsid w:val="00035C07"/>
    <w:rsid w:val="00035F12"/>
    <w:rsid w:val="000429C5"/>
    <w:rsid w:val="00042ED8"/>
    <w:rsid w:val="00045600"/>
    <w:rsid w:val="0005195C"/>
    <w:rsid w:val="00054F1E"/>
    <w:rsid w:val="0005619E"/>
    <w:rsid w:val="00056671"/>
    <w:rsid w:val="000573A8"/>
    <w:rsid w:val="0006080C"/>
    <w:rsid w:val="0006452D"/>
    <w:rsid w:val="000652CD"/>
    <w:rsid w:val="00065FED"/>
    <w:rsid w:val="000704BA"/>
    <w:rsid w:val="000764E0"/>
    <w:rsid w:val="00076A6F"/>
    <w:rsid w:val="00083498"/>
    <w:rsid w:val="00083E6C"/>
    <w:rsid w:val="00090B02"/>
    <w:rsid w:val="00093FDD"/>
    <w:rsid w:val="000B4838"/>
    <w:rsid w:val="000B5E84"/>
    <w:rsid w:val="000C09BE"/>
    <w:rsid w:val="000C0F85"/>
    <w:rsid w:val="000C5BCF"/>
    <w:rsid w:val="000D30EB"/>
    <w:rsid w:val="000D4D74"/>
    <w:rsid w:val="000E2EE1"/>
    <w:rsid w:val="000F2DE7"/>
    <w:rsid w:val="00101429"/>
    <w:rsid w:val="001042B0"/>
    <w:rsid w:val="001044D3"/>
    <w:rsid w:val="0011165C"/>
    <w:rsid w:val="001130D2"/>
    <w:rsid w:val="00117413"/>
    <w:rsid w:val="00121B2F"/>
    <w:rsid w:val="00122119"/>
    <w:rsid w:val="00125EC4"/>
    <w:rsid w:val="0013254A"/>
    <w:rsid w:val="00133BC4"/>
    <w:rsid w:val="0013574E"/>
    <w:rsid w:val="00137FEB"/>
    <w:rsid w:val="00142E4E"/>
    <w:rsid w:val="001527AA"/>
    <w:rsid w:val="001559C7"/>
    <w:rsid w:val="00156B04"/>
    <w:rsid w:val="00157026"/>
    <w:rsid w:val="00160174"/>
    <w:rsid w:val="00161BCD"/>
    <w:rsid w:val="00162BC3"/>
    <w:rsid w:val="00167F61"/>
    <w:rsid w:val="00170708"/>
    <w:rsid w:val="00172A27"/>
    <w:rsid w:val="001736F0"/>
    <w:rsid w:val="0018001B"/>
    <w:rsid w:val="001838B3"/>
    <w:rsid w:val="00187C14"/>
    <w:rsid w:val="001904ED"/>
    <w:rsid w:val="00193FBE"/>
    <w:rsid w:val="001A3FE5"/>
    <w:rsid w:val="001A64D8"/>
    <w:rsid w:val="001B184D"/>
    <w:rsid w:val="001B6A39"/>
    <w:rsid w:val="001C4B68"/>
    <w:rsid w:val="001D4FD7"/>
    <w:rsid w:val="001D53D3"/>
    <w:rsid w:val="001D5812"/>
    <w:rsid w:val="001E1EFF"/>
    <w:rsid w:val="001E2EEE"/>
    <w:rsid w:val="001E7F28"/>
    <w:rsid w:val="001F47A9"/>
    <w:rsid w:val="001F6106"/>
    <w:rsid w:val="0020130B"/>
    <w:rsid w:val="002046E2"/>
    <w:rsid w:val="00212D65"/>
    <w:rsid w:val="00215685"/>
    <w:rsid w:val="00221D82"/>
    <w:rsid w:val="002246AA"/>
    <w:rsid w:val="0022635A"/>
    <w:rsid w:val="00227978"/>
    <w:rsid w:val="0023052B"/>
    <w:rsid w:val="00231587"/>
    <w:rsid w:val="00231A40"/>
    <w:rsid w:val="00235BC9"/>
    <w:rsid w:val="00236454"/>
    <w:rsid w:val="00243539"/>
    <w:rsid w:val="00252A42"/>
    <w:rsid w:val="002551EE"/>
    <w:rsid w:val="00255AD9"/>
    <w:rsid w:val="00256085"/>
    <w:rsid w:val="002606A8"/>
    <w:rsid w:val="002657C3"/>
    <w:rsid w:val="00265B15"/>
    <w:rsid w:val="0026743B"/>
    <w:rsid w:val="00277306"/>
    <w:rsid w:val="002846AF"/>
    <w:rsid w:val="00293EE2"/>
    <w:rsid w:val="00294794"/>
    <w:rsid w:val="00296513"/>
    <w:rsid w:val="002A1682"/>
    <w:rsid w:val="002A6857"/>
    <w:rsid w:val="002A7A4C"/>
    <w:rsid w:val="002B3AEF"/>
    <w:rsid w:val="002C01A4"/>
    <w:rsid w:val="002C35DA"/>
    <w:rsid w:val="002C3EC4"/>
    <w:rsid w:val="002C7AC2"/>
    <w:rsid w:val="002D15F8"/>
    <w:rsid w:val="002D1C12"/>
    <w:rsid w:val="002D3C68"/>
    <w:rsid w:val="002D58CE"/>
    <w:rsid w:val="002D6B01"/>
    <w:rsid w:val="002D73C8"/>
    <w:rsid w:val="002E51EA"/>
    <w:rsid w:val="002E6FE5"/>
    <w:rsid w:val="002F269A"/>
    <w:rsid w:val="002F7DF9"/>
    <w:rsid w:val="00300228"/>
    <w:rsid w:val="003009BE"/>
    <w:rsid w:val="00300C2E"/>
    <w:rsid w:val="0031239D"/>
    <w:rsid w:val="003126F6"/>
    <w:rsid w:val="00320B4B"/>
    <w:rsid w:val="0032463A"/>
    <w:rsid w:val="003277E8"/>
    <w:rsid w:val="00333004"/>
    <w:rsid w:val="00335796"/>
    <w:rsid w:val="00340C50"/>
    <w:rsid w:val="00341878"/>
    <w:rsid w:val="003438C9"/>
    <w:rsid w:val="00344BA1"/>
    <w:rsid w:val="00345604"/>
    <w:rsid w:val="003573EE"/>
    <w:rsid w:val="0035780D"/>
    <w:rsid w:val="003606FC"/>
    <w:rsid w:val="003618EA"/>
    <w:rsid w:val="00362E72"/>
    <w:rsid w:val="003640FA"/>
    <w:rsid w:val="00364C73"/>
    <w:rsid w:val="00367A4A"/>
    <w:rsid w:val="003701FB"/>
    <w:rsid w:val="00370808"/>
    <w:rsid w:val="00370874"/>
    <w:rsid w:val="0037126B"/>
    <w:rsid w:val="00374953"/>
    <w:rsid w:val="0037547B"/>
    <w:rsid w:val="003810BC"/>
    <w:rsid w:val="003837D1"/>
    <w:rsid w:val="003931AF"/>
    <w:rsid w:val="00393DBB"/>
    <w:rsid w:val="003946E5"/>
    <w:rsid w:val="003A36B1"/>
    <w:rsid w:val="003A4CA6"/>
    <w:rsid w:val="003A6071"/>
    <w:rsid w:val="003A674E"/>
    <w:rsid w:val="003A775A"/>
    <w:rsid w:val="003B4C3A"/>
    <w:rsid w:val="003B6654"/>
    <w:rsid w:val="003C4CB4"/>
    <w:rsid w:val="003D0166"/>
    <w:rsid w:val="003D2F45"/>
    <w:rsid w:val="003D5656"/>
    <w:rsid w:val="003D6D88"/>
    <w:rsid w:val="003D7E7E"/>
    <w:rsid w:val="003E0680"/>
    <w:rsid w:val="003E2928"/>
    <w:rsid w:val="003E2DC7"/>
    <w:rsid w:val="003E4360"/>
    <w:rsid w:val="003E5900"/>
    <w:rsid w:val="00400265"/>
    <w:rsid w:val="00405BA0"/>
    <w:rsid w:val="004107A8"/>
    <w:rsid w:val="0041176A"/>
    <w:rsid w:val="00415C41"/>
    <w:rsid w:val="0042146F"/>
    <w:rsid w:val="0042248F"/>
    <w:rsid w:val="00423141"/>
    <w:rsid w:val="00441D86"/>
    <w:rsid w:val="00442E1A"/>
    <w:rsid w:val="004569BB"/>
    <w:rsid w:val="00460AB8"/>
    <w:rsid w:val="00462ABC"/>
    <w:rsid w:val="004642AD"/>
    <w:rsid w:val="00466EA5"/>
    <w:rsid w:val="00470088"/>
    <w:rsid w:val="004755F2"/>
    <w:rsid w:val="00484AD8"/>
    <w:rsid w:val="00484C59"/>
    <w:rsid w:val="0048547F"/>
    <w:rsid w:val="00490984"/>
    <w:rsid w:val="004933A6"/>
    <w:rsid w:val="00496DAA"/>
    <w:rsid w:val="004A3B1E"/>
    <w:rsid w:val="004A408B"/>
    <w:rsid w:val="004B1E88"/>
    <w:rsid w:val="004B5C68"/>
    <w:rsid w:val="004B787B"/>
    <w:rsid w:val="004C6D18"/>
    <w:rsid w:val="004D1434"/>
    <w:rsid w:val="004D1D00"/>
    <w:rsid w:val="004D2271"/>
    <w:rsid w:val="004E54D1"/>
    <w:rsid w:val="004E69C4"/>
    <w:rsid w:val="004F2B7E"/>
    <w:rsid w:val="0052186F"/>
    <w:rsid w:val="00523739"/>
    <w:rsid w:val="00524164"/>
    <w:rsid w:val="00524DEF"/>
    <w:rsid w:val="0053092B"/>
    <w:rsid w:val="00532705"/>
    <w:rsid w:val="005374D6"/>
    <w:rsid w:val="00540C6A"/>
    <w:rsid w:val="0054122F"/>
    <w:rsid w:val="00542D19"/>
    <w:rsid w:val="00545E39"/>
    <w:rsid w:val="00557388"/>
    <w:rsid w:val="00561DB6"/>
    <w:rsid w:val="005624C4"/>
    <w:rsid w:val="00562DA8"/>
    <w:rsid w:val="00565F7A"/>
    <w:rsid w:val="005665F9"/>
    <w:rsid w:val="005773EB"/>
    <w:rsid w:val="00581F27"/>
    <w:rsid w:val="00595A5D"/>
    <w:rsid w:val="005A0675"/>
    <w:rsid w:val="005B1BED"/>
    <w:rsid w:val="005C11A2"/>
    <w:rsid w:val="005C3D81"/>
    <w:rsid w:val="005C726B"/>
    <w:rsid w:val="005E040B"/>
    <w:rsid w:val="005E2C9A"/>
    <w:rsid w:val="005E6280"/>
    <w:rsid w:val="005E7E7C"/>
    <w:rsid w:val="005F0D94"/>
    <w:rsid w:val="005F1A71"/>
    <w:rsid w:val="005F427F"/>
    <w:rsid w:val="005F45E5"/>
    <w:rsid w:val="005F465E"/>
    <w:rsid w:val="005F4DEC"/>
    <w:rsid w:val="005F7212"/>
    <w:rsid w:val="005F7BD9"/>
    <w:rsid w:val="0061678D"/>
    <w:rsid w:val="006240E8"/>
    <w:rsid w:val="0062612F"/>
    <w:rsid w:val="0062763C"/>
    <w:rsid w:val="00630753"/>
    <w:rsid w:val="0063158C"/>
    <w:rsid w:val="006349C8"/>
    <w:rsid w:val="00640411"/>
    <w:rsid w:val="0064485B"/>
    <w:rsid w:val="00656A1C"/>
    <w:rsid w:val="00675D5F"/>
    <w:rsid w:val="006764EE"/>
    <w:rsid w:val="006800F5"/>
    <w:rsid w:val="00681702"/>
    <w:rsid w:val="00682371"/>
    <w:rsid w:val="006853AD"/>
    <w:rsid w:val="00687143"/>
    <w:rsid w:val="00695E07"/>
    <w:rsid w:val="006A440B"/>
    <w:rsid w:val="006B4716"/>
    <w:rsid w:val="006B4877"/>
    <w:rsid w:val="006B4D99"/>
    <w:rsid w:val="006B7DED"/>
    <w:rsid w:val="006C05EF"/>
    <w:rsid w:val="006C3B0C"/>
    <w:rsid w:val="006C6E37"/>
    <w:rsid w:val="006C6F04"/>
    <w:rsid w:val="006D3686"/>
    <w:rsid w:val="006D720E"/>
    <w:rsid w:val="006E2C2C"/>
    <w:rsid w:val="006E3E83"/>
    <w:rsid w:val="006F394E"/>
    <w:rsid w:val="00702764"/>
    <w:rsid w:val="0070364F"/>
    <w:rsid w:val="00703F2F"/>
    <w:rsid w:val="00707CC8"/>
    <w:rsid w:val="00711AD1"/>
    <w:rsid w:val="007120C8"/>
    <w:rsid w:val="007137FB"/>
    <w:rsid w:val="00716479"/>
    <w:rsid w:val="007203AA"/>
    <w:rsid w:val="00720AA5"/>
    <w:rsid w:val="00720FC2"/>
    <w:rsid w:val="00721024"/>
    <w:rsid w:val="00727323"/>
    <w:rsid w:val="007314A4"/>
    <w:rsid w:val="00734427"/>
    <w:rsid w:val="00745154"/>
    <w:rsid w:val="0074587F"/>
    <w:rsid w:val="0075280C"/>
    <w:rsid w:val="00756CFB"/>
    <w:rsid w:val="00757FFC"/>
    <w:rsid w:val="0076142D"/>
    <w:rsid w:val="00762DD0"/>
    <w:rsid w:val="00772CAB"/>
    <w:rsid w:val="00782C83"/>
    <w:rsid w:val="0078732E"/>
    <w:rsid w:val="00787E00"/>
    <w:rsid w:val="00792106"/>
    <w:rsid w:val="00792E5C"/>
    <w:rsid w:val="0079570B"/>
    <w:rsid w:val="007967D5"/>
    <w:rsid w:val="007A1445"/>
    <w:rsid w:val="007A6F4A"/>
    <w:rsid w:val="007B0612"/>
    <w:rsid w:val="007B2C07"/>
    <w:rsid w:val="007C1810"/>
    <w:rsid w:val="007C3CFF"/>
    <w:rsid w:val="007C5EE2"/>
    <w:rsid w:val="007C6375"/>
    <w:rsid w:val="007C6859"/>
    <w:rsid w:val="007C7796"/>
    <w:rsid w:val="007D45C1"/>
    <w:rsid w:val="007D6CC2"/>
    <w:rsid w:val="007E06D9"/>
    <w:rsid w:val="007E0DE4"/>
    <w:rsid w:val="007E5B2A"/>
    <w:rsid w:val="007E6EFA"/>
    <w:rsid w:val="00800692"/>
    <w:rsid w:val="00803463"/>
    <w:rsid w:val="00803604"/>
    <w:rsid w:val="00803D98"/>
    <w:rsid w:val="00812E6D"/>
    <w:rsid w:val="008135F1"/>
    <w:rsid w:val="008204B5"/>
    <w:rsid w:val="008242F4"/>
    <w:rsid w:val="00824C9D"/>
    <w:rsid w:val="00826FF2"/>
    <w:rsid w:val="00831CE3"/>
    <w:rsid w:val="00833682"/>
    <w:rsid w:val="008341DB"/>
    <w:rsid w:val="008376ED"/>
    <w:rsid w:val="00846CEA"/>
    <w:rsid w:val="00850744"/>
    <w:rsid w:val="00851511"/>
    <w:rsid w:val="00854E81"/>
    <w:rsid w:val="00854FEF"/>
    <w:rsid w:val="0085531E"/>
    <w:rsid w:val="008554E0"/>
    <w:rsid w:val="00870159"/>
    <w:rsid w:val="008735F2"/>
    <w:rsid w:val="00874E27"/>
    <w:rsid w:val="008804DB"/>
    <w:rsid w:val="00883398"/>
    <w:rsid w:val="00886487"/>
    <w:rsid w:val="008972CA"/>
    <w:rsid w:val="00897671"/>
    <w:rsid w:val="008A132D"/>
    <w:rsid w:val="008A34A6"/>
    <w:rsid w:val="008A5E84"/>
    <w:rsid w:val="008B1CB3"/>
    <w:rsid w:val="008C14BA"/>
    <w:rsid w:val="008C23C6"/>
    <w:rsid w:val="008D2DBD"/>
    <w:rsid w:val="008D374D"/>
    <w:rsid w:val="008E4FC7"/>
    <w:rsid w:val="008E5781"/>
    <w:rsid w:val="008E5DD9"/>
    <w:rsid w:val="008F0C78"/>
    <w:rsid w:val="008F6AEF"/>
    <w:rsid w:val="008F7A5E"/>
    <w:rsid w:val="0090065D"/>
    <w:rsid w:val="009111AE"/>
    <w:rsid w:val="009210FB"/>
    <w:rsid w:val="00922F95"/>
    <w:rsid w:val="009242FC"/>
    <w:rsid w:val="009268E3"/>
    <w:rsid w:val="00940A1A"/>
    <w:rsid w:val="0094300C"/>
    <w:rsid w:val="00945688"/>
    <w:rsid w:val="00945E8D"/>
    <w:rsid w:val="00947844"/>
    <w:rsid w:val="00947D92"/>
    <w:rsid w:val="009501C8"/>
    <w:rsid w:val="00952BC1"/>
    <w:rsid w:val="00957C77"/>
    <w:rsid w:val="0096400C"/>
    <w:rsid w:val="009811BB"/>
    <w:rsid w:val="00983D37"/>
    <w:rsid w:val="00984BAC"/>
    <w:rsid w:val="00985DDE"/>
    <w:rsid w:val="00991093"/>
    <w:rsid w:val="00991362"/>
    <w:rsid w:val="0099181F"/>
    <w:rsid w:val="009918BD"/>
    <w:rsid w:val="009A0835"/>
    <w:rsid w:val="009A27C1"/>
    <w:rsid w:val="009A72DD"/>
    <w:rsid w:val="009B22F4"/>
    <w:rsid w:val="009B324F"/>
    <w:rsid w:val="009B7C64"/>
    <w:rsid w:val="009C1FFA"/>
    <w:rsid w:val="009C374E"/>
    <w:rsid w:val="009D32E2"/>
    <w:rsid w:val="009D466A"/>
    <w:rsid w:val="009D6F98"/>
    <w:rsid w:val="009D7D10"/>
    <w:rsid w:val="009D7F8F"/>
    <w:rsid w:val="009E433C"/>
    <w:rsid w:val="009E4E67"/>
    <w:rsid w:val="009E4FFA"/>
    <w:rsid w:val="009F0E96"/>
    <w:rsid w:val="009F5723"/>
    <w:rsid w:val="009F7AA2"/>
    <w:rsid w:val="00A16412"/>
    <w:rsid w:val="00A20293"/>
    <w:rsid w:val="00A230AE"/>
    <w:rsid w:val="00A2368C"/>
    <w:rsid w:val="00A23FAC"/>
    <w:rsid w:val="00A2483D"/>
    <w:rsid w:val="00A337C7"/>
    <w:rsid w:val="00A4337E"/>
    <w:rsid w:val="00A44073"/>
    <w:rsid w:val="00A52E21"/>
    <w:rsid w:val="00A53DDA"/>
    <w:rsid w:val="00A55784"/>
    <w:rsid w:val="00A56E1E"/>
    <w:rsid w:val="00A620E0"/>
    <w:rsid w:val="00A62C23"/>
    <w:rsid w:val="00A6554D"/>
    <w:rsid w:val="00A65E60"/>
    <w:rsid w:val="00A678A9"/>
    <w:rsid w:val="00A702D0"/>
    <w:rsid w:val="00A7094B"/>
    <w:rsid w:val="00A74039"/>
    <w:rsid w:val="00A7533B"/>
    <w:rsid w:val="00A75A21"/>
    <w:rsid w:val="00A76B93"/>
    <w:rsid w:val="00A76D49"/>
    <w:rsid w:val="00A80A6B"/>
    <w:rsid w:val="00A81511"/>
    <w:rsid w:val="00A90C8F"/>
    <w:rsid w:val="00A93719"/>
    <w:rsid w:val="00AA0139"/>
    <w:rsid w:val="00AA3E09"/>
    <w:rsid w:val="00AB2538"/>
    <w:rsid w:val="00AC7294"/>
    <w:rsid w:val="00AD3C7B"/>
    <w:rsid w:val="00AD50A5"/>
    <w:rsid w:val="00AD6676"/>
    <w:rsid w:val="00AE4967"/>
    <w:rsid w:val="00AE4B56"/>
    <w:rsid w:val="00AE59B1"/>
    <w:rsid w:val="00AF1C29"/>
    <w:rsid w:val="00AF23F1"/>
    <w:rsid w:val="00B06433"/>
    <w:rsid w:val="00B14148"/>
    <w:rsid w:val="00B1509E"/>
    <w:rsid w:val="00B17A68"/>
    <w:rsid w:val="00B24BA8"/>
    <w:rsid w:val="00B44305"/>
    <w:rsid w:val="00B45822"/>
    <w:rsid w:val="00B62DE5"/>
    <w:rsid w:val="00B67856"/>
    <w:rsid w:val="00B715F9"/>
    <w:rsid w:val="00B81AC3"/>
    <w:rsid w:val="00B81B71"/>
    <w:rsid w:val="00B8228C"/>
    <w:rsid w:val="00B8637E"/>
    <w:rsid w:val="00B873FC"/>
    <w:rsid w:val="00BA0CF6"/>
    <w:rsid w:val="00BA3E6E"/>
    <w:rsid w:val="00BA6966"/>
    <w:rsid w:val="00BA6BC0"/>
    <w:rsid w:val="00BB35D2"/>
    <w:rsid w:val="00BB37DB"/>
    <w:rsid w:val="00BC29A3"/>
    <w:rsid w:val="00BC6BB8"/>
    <w:rsid w:val="00BC7F5C"/>
    <w:rsid w:val="00BD5F6D"/>
    <w:rsid w:val="00BE04CF"/>
    <w:rsid w:val="00BE3AF8"/>
    <w:rsid w:val="00BE3C72"/>
    <w:rsid w:val="00BE6359"/>
    <w:rsid w:val="00BE717D"/>
    <w:rsid w:val="00BE762D"/>
    <w:rsid w:val="00BE7C73"/>
    <w:rsid w:val="00BF07AB"/>
    <w:rsid w:val="00BF59F7"/>
    <w:rsid w:val="00C05832"/>
    <w:rsid w:val="00C06CB5"/>
    <w:rsid w:val="00C07490"/>
    <w:rsid w:val="00C12F9C"/>
    <w:rsid w:val="00C20EBD"/>
    <w:rsid w:val="00C22999"/>
    <w:rsid w:val="00C33164"/>
    <w:rsid w:val="00C412FD"/>
    <w:rsid w:val="00C526FE"/>
    <w:rsid w:val="00C52837"/>
    <w:rsid w:val="00C620BD"/>
    <w:rsid w:val="00C65114"/>
    <w:rsid w:val="00C66D84"/>
    <w:rsid w:val="00C736EE"/>
    <w:rsid w:val="00C77314"/>
    <w:rsid w:val="00C823C5"/>
    <w:rsid w:val="00C90589"/>
    <w:rsid w:val="00C95EEA"/>
    <w:rsid w:val="00CB0E25"/>
    <w:rsid w:val="00CD4E0D"/>
    <w:rsid w:val="00CE2661"/>
    <w:rsid w:val="00CE39D0"/>
    <w:rsid w:val="00CE664D"/>
    <w:rsid w:val="00CE7786"/>
    <w:rsid w:val="00CE7DBF"/>
    <w:rsid w:val="00CF02CB"/>
    <w:rsid w:val="00CF2375"/>
    <w:rsid w:val="00CF2EAF"/>
    <w:rsid w:val="00CF3479"/>
    <w:rsid w:val="00CF6148"/>
    <w:rsid w:val="00CF69F9"/>
    <w:rsid w:val="00D049B6"/>
    <w:rsid w:val="00D11D29"/>
    <w:rsid w:val="00D14CF5"/>
    <w:rsid w:val="00D21214"/>
    <w:rsid w:val="00D2528A"/>
    <w:rsid w:val="00D2674F"/>
    <w:rsid w:val="00D3318E"/>
    <w:rsid w:val="00D37450"/>
    <w:rsid w:val="00D40300"/>
    <w:rsid w:val="00D40B32"/>
    <w:rsid w:val="00D40CD0"/>
    <w:rsid w:val="00D4673F"/>
    <w:rsid w:val="00D5316B"/>
    <w:rsid w:val="00D563AD"/>
    <w:rsid w:val="00D631B3"/>
    <w:rsid w:val="00D63C00"/>
    <w:rsid w:val="00D64A44"/>
    <w:rsid w:val="00D67F12"/>
    <w:rsid w:val="00D84F95"/>
    <w:rsid w:val="00D85FC6"/>
    <w:rsid w:val="00D86D6D"/>
    <w:rsid w:val="00D92F6B"/>
    <w:rsid w:val="00D942B4"/>
    <w:rsid w:val="00D9534C"/>
    <w:rsid w:val="00DA64A4"/>
    <w:rsid w:val="00DA6A35"/>
    <w:rsid w:val="00DB10F2"/>
    <w:rsid w:val="00DB2D4C"/>
    <w:rsid w:val="00DB2DDA"/>
    <w:rsid w:val="00DB5613"/>
    <w:rsid w:val="00DC3785"/>
    <w:rsid w:val="00DC6F19"/>
    <w:rsid w:val="00DD48B2"/>
    <w:rsid w:val="00DE5A34"/>
    <w:rsid w:val="00DE6496"/>
    <w:rsid w:val="00DE6726"/>
    <w:rsid w:val="00DE77C1"/>
    <w:rsid w:val="00DF025D"/>
    <w:rsid w:val="00DF2209"/>
    <w:rsid w:val="00DF3063"/>
    <w:rsid w:val="00DF3298"/>
    <w:rsid w:val="00E02866"/>
    <w:rsid w:val="00E05357"/>
    <w:rsid w:val="00E06045"/>
    <w:rsid w:val="00E074A3"/>
    <w:rsid w:val="00E1251F"/>
    <w:rsid w:val="00E17127"/>
    <w:rsid w:val="00E20CD7"/>
    <w:rsid w:val="00E2137A"/>
    <w:rsid w:val="00E22087"/>
    <w:rsid w:val="00E24EE5"/>
    <w:rsid w:val="00E25F4F"/>
    <w:rsid w:val="00E27F95"/>
    <w:rsid w:val="00E340D0"/>
    <w:rsid w:val="00E35166"/>
    <w:rsid w:val="00E41DFC"/>
    <w:rsid w:val="00E44B5E"/>
    <w:rsid w:val="00E47D54"/>
    <w:rsid w:val="00E5285A"/>
    <w:rsid w:val="00E530DB"/>
    <w:rsid w:val="00E5312D"/>
    <w:rsid w:val="00E56FE6"/>
    <w:rsid w:val="00E65E52"/>
    <w:rsid w:val="00E67E98"/>
    <w:rsid w:val="00E73BFF"/>
    <w:rsid w:val="00E84D97"/>
    <w:rsid w:val="00E87037"/>
    <w:rsid w:val="00E90319"/>
    <w:rsid w:val="00E97DE2"/>
    <w:rsid w:val="00EB3A88"/>
    <w:rsid w:val="00EC729F"/>
    <w:rsid w:val="00ED1EFB"/>
    <w:rsid w:val="00ED4267"/>
    <w:rsid w:val="00EE28E9"/>
    <w:rsid w:val="00EE7D45"/>
    <w:rsid w:val="00EF2F07"/>
    <w:rsid w:val="00EF3871"/>
    <w:rsid w:val="00EF5E33"/>
    <w:rsid w:val="00EF7610"/>
    <w:rsid w:val="00EF78D5"/>
    <w:rsid w:val="00F04ACB"/>
    <w:rsid w:val="00F05473"/>
    <w:rsid w:val="00F1600B"/>
    <w:rsid w:val="00F16668"/>
    <w:rsid w:val="00F16E05"/>
    <w:rsid w:val="00F20095"/>
    <w:rsid w:val="00F331B4"/>
    <w:rsid w:val="00F33766"/>
    <w:rsid w:val="00F36A36"/>
    <w:rsid w:val="00F37385"/>
    <w:rsid w:val="00F40005"/>
    <w:rsid w:val="00F444C8"/>
    <w:rsid w:val="00F52F78"/>
    <w:rsid w:val="00F534DB"/>
    <w:rsid w:val="00F5384E"/>
    <w:rsid w:val="00F559A8"/>
    <w:rsid w:val="00F5680E"/>
    <w:rsid w:val="00F57FBC"/>
    <w:rsid w:val="00F61EDB"/>
    <w:rsid w:val="00F71F3E"/>
    <w:rsid w:val="00F86830"/>
    <w:rsid w:val="00F87FDA"/>
    <w:rsid w:val="00F90D8C"/>
    <w:rsid w:val="00F9459C"/>
    <w:rsid w:val="00FA4347"/>
    <w:rsid w:val="00FB050D"/>
    <w:rsid w:val="00FB53CD"/>
    <w:rsid w:val="00FC2283"/>
    <w:rsid w:val="00FC32F7"/>
    <w:rsid w:val="00FC3956"/>
    <w:rsid w:val="00FC65D8"/>
    <w:rsid w:val="00FD5A07"/>
    <w:rsid w:val="00FE263C"/>
    <w:rsid w:val="00FE5CD2"/>
    <w:rsid w:val="00FF1710"/>
    <w:rsid w:val="00FF25DA"/>
    <w:rsid w:val="00FF373D"/>
    <w:rsid w:val="00FF45E9"/>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0C78"/>
    <w:pPr>
      <w:widowControl w:val="0"/>
      <w:jc w:val="both"/>
    </w:pPr>
    <w:rPr>
      <w:rFonts w:ascii="Times New Roman" w:hAnsi="Times New Roman"/>
      <w:kern w:val="2"/>
      <w:sz w:val="21"/>
    </w:rPr>
  </w:style>
  <w:style w:type="paragraph" w:styleId="3">
    <w:name w:val="heading 3"/>
    <w:basedOn w:val="a"/>
    <w:next w:val="a"/>
    <w:link w:val="3Char"/>
    <w:qFormat/>
    <w:rsid w:val="008F0C78"/>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8F0C78"/>
    <w:rPr>
      <w:rFonts w:ascii="Times New Roman" w:eastAsia="宋体" w:hAnsi="Times New Roman" w:cs="Times New Roman"/>
      <w:b/>
      <w:bCs/>
      <w:sz w:val="32"/>
      <w:szCs w:val="32"/>
    </w:rPr>
  </w:style>
  <w:style w:type="character" w:customStyle="1" w:styleId="Char">
    <w:name w:val="页眉 Char"/>
    <w:link w:val="a3"/>
    <w:uiPriority w:val="99"/>
    <w:rsid w:val="008F0C78"/>
    <w:rPr>
      <w:rFonts w:ascii="Times New Roman" w:eastAsia="宋体" w:hAnsi="Times New Roman" w:cs="Times New Roman"/>
      <w:sz w:val="18"/>
      <w:szCs w:val="18"/>
    </w:rPr>
  </w:style>
  <w:style w:type="paragraph" w:styleId="a3">
    <w:name w:val="header"/>
    <w:basedOn w:val="a"/>
    <w:link w:val="Char"/>
    <w:uiPriority w:val="99"/>
    <w:rsid w:val="008F0C78"/>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8F0C78"/>
  </w:style>
  <w:style w:type="character" w:styleId="a5">
    <w:name w:val="Hyperlink"/>
    <w:rsid w:val="008F0C78"/>
    <w:rPr>
      <w:rFonts w:ascii="ˎ̥" w:hAnsi="ˎ̥" w:hint="default"/>
      <w:i w:val="0"/>
      <w:iCs w:val="0"/>
      <w:strike w:val="0"/>
      <w:dstrike w:val="0"/>
      <w:color w:val="3E3E3E"/>
      <w:sz w:val="24"/>
      <w:szCs w:val="24"/>
      <w:u w:val="none"/>
    </w:rPr>
  </w:style>
  <w:style w:type="character" w:customStyle="1" w:styleId="Char0">
    <w:name w:val="页脚 Char"/>
    <w:link w:val="a6"/>
    <w:uiPriority w:val="99"/>
    <w:rsid w:val="008F0C78"/>
    <w:rPr>
      <w:rFonts w:ascii="Times New Roman" w:eastAsia="宋体" w:hAnsi="Times New Roman" w:cs="Times New Roman"/>
      <w:sz w:val="18"/>
      <w:szCs w:val="18"/>
    </w:rPr>
  </w:style>
  <w:style w:type="paragraph" w:styleId="a6">
    <w:name w:val="footer"/>
    <w:basedOn w:val="a"/>
    <w:link w:val="Char0"/>
    <w:uiPriority w:val="99"/>
    <w:rsid w:val="008F0C78"/>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8F0C78"/>
    <w:rPr>
      <w:rFonts w:ascii="Times New Roman" w:hAnsi="Times New Roman"/>
      <w:kern w:val="2"/>
      <w:sz w:val="18"/>
      <w:szCs w:val="18"/>
    </w:rPr>
  </w:style>
  <w:style w:type="paragraph" w:styleId="a7">
    <w:name w:val="Balloon Text"/>
    <w:basedOn w:val="a"/>
    <w:link w:val="Char1"/>
    <w:uiPriority w:val="99"/>
    <w:rsid w:val="008F0C78"/>
    <w:rPr>
      <w:sz w:val="18"/>
      <w:szCs w:val="18"/>
    </w:rPr>
  </w:style>
  <w:style w:type="paragraph" w:styleId="1">
    <w:name w:val="toc 1"/>
    <w:basedOn w:val="a"/>
    <w:next w:val="a"/>
    <w:rsid w:val="008F0C78"/>
    <w:pPr>
      <w:tabs>
        <w:tab w:val="right" w:leader="middleDot" w:pos="8302"/>
      </w:tabs>
      <w:spacing w:line="360" w:lineRule="auto"/>
    </w:pPr>
  </w:style>
  <w:style w:type="paragraph" w:styleId="a8">
    <w:name w:val="Normal Indent"/>
    <w:basedOn w:val="a"/>
    <w:rsid w:val="008F0C78"/>
    <w:pPr>
      <w:ind w:firstLine="420"/>
    </w:pPr>
  </w:style>
  <w:style w:type="paragraph" w:customStyle="1" w:styleId="Char2">
    <w:name w:val="Char"/>
    <w:basedOn w:val="a"/>
    <w:rsid w:val="008F0C78"/>
  </w:style>
  <w:style w:type="paragraph" w:customStyle="1" w:styleId="Default">
    <w:name w:val="Default"/>
    <w:link w:val="DefaultChar"/>
    <w:qFormat/>
    <w:rsid w:val="008F0C78"/>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70708"/>
    <w:rPr>
      <w:rFonts w:ascii="......." w:eastAsia="......." w:hAnsi="......." w: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B5EC1B-5D8A-4EA7-8860-BBED7778B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74</Pages>
  <Words>5963</Words>
  <Characters>33992</Characters>
  <Application>Microsoft Office Word</Application>
  <DocSecurity>0</DocSecurity>
  <PresentationFormat/>
  <Lines>283</Lines>
  <Paragraphs>79</Paragraphs>
  <Slides>0</Slides>
  <Notes>0</Notes>
  <HiddenSlides>0</HiddenSlides>
  <MMClips>0</MMClips>
  <ScaleCrop>false</ScaleCrop>
  <Company/>
  <LinksUpToDate>false</LinksUpToDate>
  <CharactersWithSpaces>39876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109</cp:revision>
  <cp:lastPrinted>2015-08-04T03:01:00Z</cp:lastPrinted>
  <dcterms:created xsi:type="dcterms:W3CDTF">2017-07-28T03:24:00Z</dcterms:created>
  <dcterms:modified xsi:type="dcterms:W3CDTF">2025-09-08T01:14:00Z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