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518325">
      <w:pPr>
        <w:bidi w:val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50323928">
      <w:pPr>
        <w:bidi w:val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2025年新就业形态劳动者温暖行动</w:t>
      </w:r>
    </w:p>
    <w:p w14:paraId="563FDACA">
      <w:pPr>
        <w:bidi w:val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项目需求书</w:t>
      </w:r>
    </w:p>
    <w:p w14:paraId="6C94F5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8" w:lineRule="exact"/>
        <w:ind w:firstLine="680" w:firstLineChars="200"/>
        <w:textAlignment w:val="auto"/>
        <w:outlineLvl w:val="9"/>
        <w:rPr>
          <w:rFonts w:hint="default" w:ascii="方正黑体简体" w:hAnsi="方正黑体简体" w:eastAsia="方正黑体简体" w:cs="方正黑体简体"/>
          <w:sz w:val="34"/>
          <w:szCs w:val="34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sz w:val="34"/>
          <w:szCs w:val="34"/>
          <w:lang w:val="en-US" w:eastAsia="zh-CN"/>
        </w:rPr>
        <w:t>四、技术要求</w:t>
      </w:r>
    </w:p>
    <w:p w14:paraId="4844ED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8" w:lineRule="exact"/>
        <w:ind w:firstLine="680" w:firstLineChars="200"/>
        <w:textAlignment w:val="auto"/>
        <w:outlineLvl w:val="9"/>
        <w:rPr>
          <w:rFonts w:hint="eastAsia" w:ascii="方正仿宋简体" w:hAnsi="方正仿宋简体" w:eastAsia="方正仿宋简体" w:cs="方正仿宋简体"/>
          <w:sz w:val="34"/>
          <w:szCs w:val="34"/>
          <w:lang w:val="en-US" w:eastAsia="zh-CN"/>
        </w:rPr>
      </w:pPr>
      <w:r>
        <w:rPr>
          <w:rFonts w:hint="eastAsia" w:ascii="Times New Roman" w:hAnsi="Times New Roman" w:eastAsia="方正仿宋简体" w:cs="Times New Roman"/>
          <w:sz w:val="34"/>
          <w:szCs w:val="34"/>
          <w:lang w:val="en-US" w:eastAsia="zh-CN"/>
        </w:rPr>
        <w:t>1、</w:t>
      </w:r>
      <w:r>
        <w:rPr>
          <w:rFonts w:hint="eastAsia" w:ascii="方正仿宋简体" w:hAnsi="方正仿宋简体" w:eastAsia="方正仿宋简体" w:cs="方正仿宋简体"/>
          <w:sz w:val="34"/>
          <w:szCs w:val="34"/>
          <w:lang w:val="en-US" w:eastAsia="zh-CN"/>
        </w:rPr>
        <w:t>款式：羽绒马甲为绗缝工艺、立领、前门长拉链、双侧有口袋且均有拉链，保暖性好透气性强，穿着舒适度高。</w:t>
      </w:r>
    </w:p>
    <w:p w14:paraId="4AF79A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8" w:lineRule="exact"/>
        <w:ind w:firstLine="680" w:firstLineChars="200"/>
        <w:textAlignment w:val="auto"/>
        <w:outlineLvl w:val="9"/>
        <w:rPr>
          <w:rFonts w:hint="default" w:ascii="方正仿宋简体" w:hAnsi="方正仿宋简体" w:eastAsia="方正仿宋简体" w:cs="方正仿宋简体"/>
          <w:sz w:val="34"/>
          <w:szCs w:val="34"/>
          <w:lang w:val="en-US" w:eastAsia="zh-CN"/>
        </w:rPr>
      </w:pPr>
      <w:r>
        <w:rPr>
          <w:rFonts w:hint="eastAsia" w:ascii="Times New Roman" w:hAnsi="Times New Roman" w:eastAsia="方正仿宋简体" w:cs="Times New Roman"/>
          <w:sz w:val="34"/>
          <w:szCs w:val="34"/>
          <w:lang w:val="en-US" w:eastAsia="zh-CN"/>
        </w:rPr>
        <w:t>2、</w:t>
      </w:r>
      <w:r>
        <w:rPr>
          <w:rFonts w:hint="eastAsia" w:ascii="方正仿宋简体" w:hAnsi="方正仿宋简体" w:eastAsia="方正仿宋简体" w:cs="方正仿宋简体"/>
          <w:sz w:val="34"/>
          <w:szCs w:val="34"/>
          <w:lang w:val="en-US" w:eastAsia="zh-CN"/>
        </w:rPr>
        <w:t>材质：防静电、轻度防风、轻度防水、易清洗，面料和里料同为聚酯纤维，材料透气性好，发热散热稳定均匀，色牢度高，不刺激皮肤。</w:t>
      </w:r>
    </w:p>
    <w:p w14:paraId="7F0AAB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8" w:lineRule="exact"/>
        <w:ind w:firstLine="680" w:firstLineChars="200"/>
        <w:textAlignment w:val="auto"/>
        <w:outlineLvl w:val="9"/>
        <w:rPr>
          <w:rFonts w:hint="eastAsia" w:ascii="方正仿宋简体" w:hAnsi="方正仿宋简体" w:eastAsia="方正仿宋简体" w:cs="方正仿宋简体"/>
          <w:sz w:val="34"/>
          <w:szCs w:val="34"/>
          <w:lang w:val="en-US" w:eastAsia="zh-CN"/>
        </w:rPr>
      </w:pPr>
      <w:r>
        <w:rPr>
          <w:rFonts w:hint="eastAsia" w:ascii="Times New Roman" w:hAnsi="Times New Roman" w:eastAsia="方正仿宋简体" w:cs="Times New Roman"/>
          <w:sz w:val="34"/>
          <w:szCs w:val="34"/>
          <w:lang w:val="en-US" w:eastAsia="zh-CN"/>
        </w:rPr>
        <w:t>3、</w:t>
      </w:r>
      <w:r>
        <w:rPr>
          <w:rFonts w:hint="eastAsia" w:ascii="方正仿宋简体" w:hAnsi="方正仿宋简体" w:eastAsia="方正仿宋简体" w:cs="方正仿宋简体"/>
          <w:sz w:val="34"/>
          <w:szCs w:val="34"/>
          <w:lang w:val="en-US" w:eastAsia="zh-CN"/>
        </w:rPr>
        <w:t>绒子含量不低于</w:t>
      </w:r>
      <w:r>
        <w:rPr>
          <w:rFonts w:hint="eastAsia" w:ascii="Times New Roman" w:hAnsi="Times New Roman" w:eastAsia="方正仿宋简体" w:cs="Times New Roman"/>
          <w:sz w:val="34"/>
          <w:szCs w:val="34"/>
          <w:lang w:val="en-US" w:eastAsia="zh-CN"/>
        </w:rPr>
        <w:t>90%</w:t>
      </w:r>
      <w:r>
        <w:rPr>
          <w:rFonts w:hint="eastAsia" w:ascii="方正仿宋简体" w:hAnsi="方正仿宋简体" w:eastAsia="方正仿宋简体" w:cs="方正仿宋简体"/>
          <w:sz w:val="34"/>
          <w:szCs w:val="34"/>
          <w:lang w:val="en-US" w:eastAsia="zh-CN"/>
        </w:rPr>
        <w:t>的鸭绒，优质大朵绒，不含长毛片粉尘。</w:t>
      </w:r>
    </w:p>
    <w:p w14:paraId="1DA9D2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8" w:lineRule="exact"/>
        <w:ind w:firstLine="680" w:firstLineChars="200"/>
        <w:textAlignment w:val="auto"/>
        <w:outlineLvl w:val="9"/>
        <w:rPr>
          <w:rFonts w:hint="eastAsia" w:ascii="方正仿宋简体" w:hAnsi="方正仿宋简体" w:eastAsia="方正仿宋简体" w:cs="方正仿宋简体"/>
          <w:sz w:val="34"/>
          <w:szCs w:val="34"/>
          <w:lang w:val="en-US" w:eastAsia="zh-CN"/>
        </w:rPr>
      </w:pPr>
      <w:r>
        <w:rPr>
          <w:rFonts w:hint="eastAsia" w:ascii="Times New Roman" w:hAnsi="Times New Roman" w:eastAsia="方正仿宋简体" w:cs="Times New Roman"/>
          <w:sz w:val="34"/>
          <w:szCs w:val="34"/>
          <w:lang w:val="en-US" w:eastAsia="zh-CN"/>
        </w:rPr>
        <w:t>4、</w:t>
      </w:r>
      <w:r>
        <w:rPr>
          <w:rFonts w:hint="eastAsia" w:ascii="方正仿宋简体" w:hAnsi="方正仿宋简体" w:eastAsia="方正仿宋简体" w:cs="方正仿宋简体"/>
          <w:sz w:val="34"/>
          <w:szCs w:val="34"/>
          <w:lang w:val="en-US" w:eastAsia="zh-CN"/>
        </w:rPr>
        <w:t>尺寸以</w:t>
      </w:r>
      <w:r>
        <w:rPr>
          <w:rFonts w:hint="eastAsia" w:ascii="Times New Roman" w:hAnsi="Times New Roman" w:eastAsia="方正仿宋简体" w:cs="Times New Roman"/>
          <w:sz w:val="34"/>
          <w:szCs w:val="34"/>
          <w:lang w:val="en-US" w:eastAsia="zh-CN"/>
        </w:rPr>
        <w:t>XL（175/96）、XXL（180/100）码</w:t>
      </w:r>
      <w:r>
        <w:rPr>
          <w:rFonts w:hint="eastAsia" w:ascii="方正仿宋简体" w:hAnsi="方正仿宋简体" w:eastAsia="方正仿宋简体" w:cs="方正仿宋简体"/>
          <w:sz w:val="34"/>
          <w:szCs w:val="34"/>
          <w:lang w:val="en-US" w:eastAsia="zh-CN"/>
        </w:rPr>
        <w:t>居多，面料颜色为黑色和蓝色两个纯色。</w:t>
      </w:r>
    </w:p>
    <w:p w14:paraId="48200C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8" w:lineRule="exact"/>
        <w:ind w:firstLine="680" w:firstLineChars="200"/>
        <w:textAlignment w:val="auto"/>
        <w:outlineLvl w:val="9"/>
        <w:rPr>
          <w:rFonts w:hint="default" w:ascii="Times New Roman" w:hAnsi="Times New Roman" w:eastAsia="方正仿宋简体" w:cs="Times New Roman"/>
          <w:sz w:val="34"/>
          <w:szCs w:val="34"/>
          <w:lang w:val="en-US" w:eastAsia="zh-CN"/>
        </w:rPr>
      </w:pPr>
      <w:r>
        <w:rPr>
          <w:rFonts w:hint="eastAsia" w:ascii="Times New Roman" w:hAnsi="Times New Roman" w:eastAsia="方正仿宋简体" w:cs="Times New Roman"/>
          <w:sz w:val="34"/>
          <w:szCs w:val="34"/>
          <w:lang w:val="en-US" w:eastAsia="zh-CN"/>
        </w:rPr>
        <w:t>5、以XL（175/96）码为例整体充绒量不少于60克，其他前后尺码按行业标准按相应比例递减或递增。</w:t>
      </w:r>
    </w:p>
    <w:p w14:paraId="3A5CB3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8" w:lineRule="exact"/>
        <w:ind w:firstLine="680" w:firstLineChars="200"/>
        <w:textAlignment w:val="auto"/>
        <w:outlineLvl w:val="9"/>
        <w:rPr>
          <w:rFonts w:hint="eastAsia" w:ascii="方正仿宋简体" w:hAnsi="方正仿宋简体" w:eastAsia="方正仿宋简体" w:cs="方正仿宋简体"/>
          <w:sz w:val="34"/>
          <w:szCs w:val="34"/>
          <w:lang w:val="en-US" w:eastAsia="zh-CN"/>
        </w:rPr>
      </w:pPr>
      <w:r>
        <w:rPr>
          <w:rFonts w:hint="eastAsia" w:ascii="Times New Roman" w:hAnsi="Times New Roman" w:eastAsia="方正仿宋简体" w:cs="Times New Roman"/>
          <w:sz w:val="34"/>
          <w:szCs w:val="34"/>
          <w:lang w:val="en-US" w:eastAsia="zh-CN"/>
        </w:rPr>
        <w:t>6、</w:t>
      </w:r>
      <w:r>
        <w:rPr>
          <w:rFonts w:hint="eastAsia" w:ascii="方正仿宋简体" w:hAnsi="方正仿宋简体" w:eastAsia="方正仿宋简体" w:cs="方正仿宋简体"/>
          <w:sz w:val="34"/>
          <w:szCs w:val="34"/>
          <w:lang w:val="en-US" w:eastAsia="zh-CN"/>
        </w:rPr>
        <w:t>蓬松度在</w:t>
      </w:r>
      <w:r>
        <w:rPr>
          <w:rFonts w:hint="eastAsia" w:ascii="Times New Roman" w:hAnsi="Times New Roman" w:eastAsia="方正仿宋简体" w:cs="Times New Roman"/>
          <w:sz w:val="34"/>
          <w:szCs w:val="34"/>
          <w:lang w:val="en-US" w:eastAsia="zh-CN"/>
        </w:rPr>
        <w:t>650+</w:t>
      </w:r>
      <w:r>
        <w:rPr>
          <w:rFonts w:hint="eastAsia" w:ascii="方正仿宋简体" w:hAnsi="方正仿宋简体" w:eastAsia="方正仿宋简体" w:cs="方正仿宋简体"/>
          <w:sz w:val="34"/>
          <w:szCs w:val="34"/>
          <w:lang w:val="en-US" w:eastAsia="zh-CN"/>
        </w:rPr>
        <w:t>，分格充绒技术，内胆衬料有效防钻绒，更能保证羽绒轻盈、柔软、舒适的触感。</w:t>
      </w:r>
    </w:p>
    <w:p w14:paraId="6E25CE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8" w:lineRule="exact"/>
        <w:ind w:firstLine="680" w:firstLineChars="200"/>
        <w:textAlignment w:val="auto"/>
        <w:outlineLvl w:val="9"/>
        <w:rPr>
          <w:rFonts w:hint="eastAsia" w:ascii="方正仿宋简体" w:hAnsi="方正仿宋简体" w:eastAsia="方正仿宋简体" w:cs="方正仿宋简体"/>
          <w:sz w:val="34"/>
          <w:szCs w:val="34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sz w:val="34"/>
          <w:szCs w:val="34"/>
          <w:lang w:val="en-US" w:eastAsia="zh-CN"/>
        </w:rPr>
        <w:t>五、供应商资格要求</w:t>
      </w:r>
    </w:p>
    <w:p w14:paraId="74B586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8" w:lineRule="exact"/>
        <w:ind w:firstLine="680" w:firstLineChars="200"/>
        <w:textAlignment w:val="auto"/>
        <w:outlineLvl w:val="9"/>
        <w:rPr>
          <w:rFonts w:hint="eastAsia" w:ascii="方正仿宋简体" w:hAnsi="方正仿宋简体" w:eastAsia="方正仿宋简体" w:cs="方正仿宋简体"/>
          <w:sz w:val="34"/>
          <w:szCs w:val="34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4"/>
          <w:szCs w:val="34"/>
          <w:lang w:val="en-US" w:eastAsia="zh-CN"/>
        </w:rPr>
        <w:t>供应商</w:t>
      </w:r>
      <w:r>
        <w:rPr>
          <w:rFonts w:hint="eastAsia" w:ascii="方正仿宋简体" w:hAnsi="方正仿宋简体" w:eastAsia="方正仿宋简体" w:cs="方正仿宋简体"/>
          <w:sz w:val="34"/>
          <w:szCs w:val="34"/>
        </w:rPr>
        <w:t>须是在中华人民共和国注册的、具有独立法人资格的</w:t>
      </w:r>
      <w:r>
        <w:rPr>
          <w:rFonts w:hint="eastAsia" w:ascii="方正仿宋简体" w:hAnsi="方正仿宋简体" w:eastAsia="方正仿宋简体" w:cs="方正仿宋简体"/>
          <w:sz w:val="34"/>
          <w:szCs w:val="34"/>
          <w:lang w:val="en-US" w:eastAsia="zh-CN"/>
        </w:rPr>
        <w:t>合法</w:t>
      </w:r>
      <w:r>
        <w:rPr>
          <w:rFonts w:hint="eastAsia" w:ascii="方正仿宋简体" w:hAnsi="方正仿宋简体" w:eastAsia="方正仿宋简体" w:cs="方正仿宋简体"/>
          <w:sz w:val="34"/>
          <w:szCs w:val="34"/>
        </w:rPr>
        <w:t>企业，营业执照副本在有效期内。</w:t>
      </w:r>
    </w:p>
    <w:p w14:paraId="6F8EBC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8" w:lineRule="exact"/>
        <w:ind w:firstLine="680" w:firstLineChars="200"/>
        <w:textAlignment w:val="auto"/>
        <w:outlineLvl w:val="9"/>
        <w:rPr>
          <w:rFonts w:hint="eastAsia" w:ascii="方正黑体简体" w:hAnsi="方正黑体简体" w:eastAsia="方正黑体简体" w:cs="方正黑体简体"/>
          <w:sz w:val="34"/>
          <w:szCs w:val="34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sz w:val="34"/>
          <w:szCs w:val="34"/>
          <w:lang w:val="en-US" w:eastAsia="zh-CN"/>
        </w:rPr>
        <w:t>六、其他要求</w:t>
      </w:r>
    </w:p>
    <w:p w14:paraId="19E003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8" w:lineRule="exact"/>
        <w:ind w:firstLine="680" w:firstLineChars="200"/>
        <w:textAlignment w:val="auto"/>
        <w:outlineLvl w:val="9"/>
        <w:rPr>
          <w:rFonts w:hint="default" w:ascii="方正仿宋简体" w:hAnsi="方正仿宋简体" w:eastAsia="方正仿宋简体" w:cs="方正仿宋简体"/>
          <w:sz w:val="34"/>
          <w:szCs w:val="34"/>
          <w:lang w:val="en-US" w:eastAsia="zh-CN"/>
        </w:rPr>
      </w:pPr>
      <w:r>
        <w:rPr>
          <w:rFonts w:hint="eastAsia" w:ascii="Times New Roman" w:hAnsi="Times New Roman" w:eastAsia="方正仿宋简体" w:cs="Times New Roman"/>
          <w:sz w:val="34"/>
          <w:szCs w:val="34"/>
          <w:lang w:val="en-US" w:eastAsia="zh-CN"/>
        </w:rPr>
        <w:t>1、</w:t>
      </w:r>
      <w:r>
        <w:rPr>
          <w:rFonts w:hint="eastAsia" w:ascii="方正仿宋简体" w:hAnsi="方正仿宋简体" w:eastAsia="方正仿宋简体" w:cs="方正仿宋简体"/>
          <w:sz w:val="34"/>
          <w:szCs w:val="34"/>
          <w:lang w:val="en-US" w:eastAsia="zh-CN"/>
        </w:rPr>
        <w:t>免费提供内包装及能容纳商品的提袋，并按甲方的图案要求进行设计、印制。</w:t>
      </w:r>
    </w:p>
    <w:p w14:paraId="4362B5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8" w:lineRule="exact"/>
        <w:ind w:firstLine="680" w:firstLineChars="200"/>
        <w:textAlignment w:val="auto"/>
        <w:outlineLvl w:val="9"/>
        <w:rPr>
          <w:rFonts w:hint="eastAsia" w:ascii="方正仿宋简体" w:hAnsi="方正仿宋简体" w:eastAsia="方正仿宋简体" w:cs="方正仿宋简体"/>
          <w:sz w:val="34"/>
          <w:szCs w:val="34"/>
          <w:lang w:val="en-US" w:eastAsia="zh-CN"/>
        </w:rPr>
      </w:pPr>
      <w:r>
        <w:rPr>
          <w:rFonts w:hint="eastAsia" w:ascii="Times New Roman" w:hAnsi="Times New Roman" w:eastAsia="方正仿宋简体" w:cs="Times New Roman"/>
          <w:sz w:val="34"/>
          <w:szCs w:val="34"/>
          <w:lang w:val="en-US" w:eastAsia="zh-CN"/>
        </w:rPr>
        <w:t>2、</w:t>
      </w:r>
      <w:r>
        <w:rPr>
          <w:rFonts w:hint="eastAsia" w:ascii="方正仿宋简体" w:hAnsi="方正仿宋简体" w:eastAsia="方正仿宋简体" w:cs="方正仿宋简体"/>
          <w:sz w:val="34"/>
          <w:szCs w:val="34"/>
          <w:lang w:val="en-US" w:eastAsia="zh-CN"/>
        </w:rPr>
        <w:t>免费物流配送到甲方指定的配送地点。</w:t>
      </w:r>
    </w:p>
    <w:p w14:paraId="5BD87E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8" w:lineRule="exact"/>
        <w:ind w:firstLine="680" w:firstLineChars="200"/>
        <w:textAlignment w:val="auto"/>
        <w:outlineLvl w:val="9"/>
        <w:rPr>
          <w:rFonts w:hint="eastAsia" w:ascii="方正仿宋简体" w:hAnsi="方正仿宋简体" w:eastAsia="方正仿宋简体" w:cs="方正仿宋简体"/>
          <w:sz w:val="34"/>
          <w:szCs w:val="34"/>
          <w:lang w:val="en-US" w:eastAsia="zh-CN"/>
        </w:rPr>
      </w:pPr>
      <w:r>
        <w:rPr>
          <w:rFonts w:hint="eastAsia" w:ascii="Times New Roman" w:hAnsi="Times New Roman" w:eastAsia="方正仿宋简体" w:cs="Times New Roman"/>
          <w:sz w:val="34"/>
          <w:szCs w:val="34"/>
          <w:lang w:val="en-US" w:eastAsia="zh-CN"/>
        </w:rPr>
        <w:t>3、</w:t>
      </w:r>
      <w:r>
        <w:rPr>
          <w:rFonts w:hint="eastAsia" w:ascii="方正仿宋简体" w:hAnsi="方正仿宋简体" w:eastAsia="方正仿宋简体" w:cs="方正仿宋简体"/>
          <w:sz w:val="34"/>
          <w:szCs w:val="34"/>
          <w:lang w:val="en-US" w:eastAsia="zh-CN"/>
        </w:rPr>
        <w:t>所有商品质量均为安全合格产品，符合行业标准。</w:t>
      </w:r>
    </w:p>
    <w:p w14:paraId="2D9046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8" w:lineRule="exact"/>
        <w:ind w:firstLine="680" w:firstLineChars="200"/>
        <w:textAlignment w:val="auto"/>
        <w:outlineLvl w:val="9"/>
        <w:rPr>
          <w:rFonts w:hint="eastAsia" w:ascii="方正仿宋简体" w:hAnsi="方正仿宋简体" w:eastAsia="方正仿宋简体" w:cs="方正仿宋简体"/>
          <w:sz w:val="34"/>
          <w:szCs w:val="34"/>
          <w:lang w:val="en-US" w:eastAsia="zh-CN"/>
        </w:rPr>
      </w:pPr>
      <w:bookmarkStart w:id="0" w:name="_GoBack"/>
      <w:bookmarkEnd w:id="0"/>
    </w:p>
    <w:p w14:paraId="4C160B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8" w:lineRule="exact"/>
        <w:ind w:firstLine="680" w:firstLineChars="200"/>
        <w:textAlignment w:val="auto"/>
        <w:outlineLvl w:val="9"/>
        <w:rPr>
          <w:rFonts w:hint="default" w:ascii="方正仿宋简体" w:hAnsi="方正仿宋简体" w:eastAsia="方正仿宋简体" w:cs="方正仿宋简体"/>
          <w:sz w:val="34"/>
          <w:szCs w:val="34"/>
          <w:lang w:val="en-US" w:eastAsia="zh-CN"/>
        </w:rPr>
      </w:pPr>
    </w:p>
    <w:p w14:paraId="02DE5F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firstLine="4420" w:firstLineChars="1300"/>
        <w:textAlignment w:val="auto"/>
        <w:outlineLvl w:val="9"/>
        <w:rPr>
          <w:rFonts w:hint="eastAsia" w:ascii="方正仿宋简体" w:hAnsi="方正仿宋简体" w:eastAsia="方正仿宋简体" w:cs="方正仿宋简体"/>
          <w:sz w:val="34"/>
          <w:szCs w:val="34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4"/>
          <w:szCs w:val="34"/>
          <w:lang w:val="en-US" w:eastAsia="zh-CN"/>
        </w:rPr>
        <w:t>天津市职工服务中心</w:t>
      </w:r>
    </w:p>
    <w:p w14:paraId="3B0EBD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ind w:firstLine="4760" w:firstLineChars="1400"/>
        <w:textAlignment w:val="auto"/>
        <w:outlineLvl w:val="9"/>
        <w:rPr>
          <w:rFonts w:hint="default" w:ascii="方正仿宋简体" w:hAnsi="方正仿宋简体" w:eastAsia="方正仿宋简体" w:cs="方正仿宋简体"/>
          <w:sz w:val="34"/>
          <w:szCs w:val="34"/>
          <w:lang w:val="en-US" w:eastAsia="zh-CN"/>
        </w:rPr>
      </w:pPr>
      <w:r>
        <w:rPr>
          <w:rFonts w:hint="eastAsia" w:ascii="Times New Roman" w:hAnsi="Times New Roman" w:eastAsia="方正仿宋简体" w:cs="Times New Roman"/>
          <w:sz w:val="34"/>
          <w:szCs w:val="34"/>
          <w:lang w:val="en-US" w:eastAsia="zh-CN"/>
        </w:rPr>
        <w:t>2025年9月29</w:t>
      </w:r>
      <w:r>
        <w:rPr>
          <w:rFonts w:hint="eastAsia" w:ascii="方正仿宋简体" w:hAnsi="方正仿宋简体" w:eastAsia="方正仿宋简体" w:cs="方正仿宋简体"/>
          <w:sz w:val="34"/>
          <w:szCs w:val="34"/>
          <w:lang w:val="en-US" w:eastAsia="zh-CN"/>
        </w:rPr>
        <w:t>日</w:t>
      </w:r>
    </w:p>
    <w:sectPr>
      <w:footerReference r:id="rId3" w:type="default"/>
      <w:pgSz w:w="11906" w:h="16838"/>
      <w:pgMar w:top="2041" w:right="1559" w:bottom="1701" w:left="1559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altName w:val="Arial Unicode MS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黑体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70622B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A3BB282"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A3BB282"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gwNjk5YjlkYWMyYmFjMzE3NDQ2MTE2MmExOWUyNTYifQ=="/>
  </w:docVars>
  <w:rsids>
    <w:rsidRoot w:val="00000000"/>
    <w:rsid w:val="000F6560"/>
    <w:rsid w:val="01745837"/>
    <w:rsid w:val="01C52442"/>
    <w:rsid w:val="025C5985"/>
    <w:rsid w:val="02AC054D"/>
    <w:rsid w:val="03374A6F"/>
    <w:rsid w:val="03487910"/>
    <w:rsid w:val="03A468BA"/>
    <w:rsid w:val="03A90EC0"/>
    <w:rsid w:val="052D7803"/>
    <w:rsid w:val="054A6988"/>
    <w:rsid w:val="05CF751F"/>
    <w:rsid w:val="05EC309E"/>
    <w:rsid w:val="080B793A"/>
    <w:rsid w:val="08810640"/>
    <w:rsid w:val="08CA4FCA"/>
    <w:rsid w:val="09187157"/>
    <w:rsid w:val="09214307"/>
    <w:rsid w:val="09384352"/>
    <w:rsid w:val="095330E7"/>
    <w:rsid w:val="098C7CB7"/>
    <w:rsid w:val="099D1A53"/>
    <w:rsid w:val="0A5D2C46"/>
    <w:rsid w:val="0A783EA1"/>
    <w:rsid w:val="0AE17E22"/>
    <w:rsid w:val="0B313777"/>
    <w:rsid w:val="0B3D6128"/>
    <w:rsid w:val="0D215B4C"/>
    <w:rsid w:val="0D297D67"/>
    <w:rsid w:val="0D9210B7"/>
    <w:rsid w:val="0DEC7A00"/>
    <w:rsid w:val="0E013CCE"/>
    <w:rsid w:val="0E406850"/>
    <w:rsid w:val="0EAA7FEB"/>
    <w:rsid w:val="10E3168F"/>
    <w:rsid w:val="1114068B"/>
    <w:rsid w:val="116917A7"/>
    <w:rsid w:val="117A7FED"/>
    <w:rsid w:val="11852C46"/>
    <w:rsid w:val="119F1D31"/>
    <w:rsid w:val="12386CBE"/>
    <w:rsid w:val="13517E83"/>
    <w:rsid w:val="13AA7657"/>
    <w:rsid w:val="13BA466B"/>
    <w:rsid w:val="14310C97"/>
    <w:rsid w:val="14A80345"/>
    <w:rsid w:val="153C4AC8"/>
    <w:rsid w:val="156C3B9E"/>
    <w:rsid w:val="15A8289C"/>
    <w:rsid w:val="15BA18CB"/>
    <w:rsid w:val="163500AF"/>
    <w:rsid w:val="16644FAF"/>
    <w:rsid w:val="166D3E2F"/>
    <w:rsid w:val="167A5747"/>
    <w:rsid w:val="16CD7B8C"/>
    <w:rsid w:val="171A639A"/>
    <w:rsid w:val="17A37B2B"/>
    <w:rsid w:val="184C7F97"/>
    <w:rsid w:val="185B48D8"/>
    <w:rsid w:val="18F70352"/>
    <w:rsid w:val="18F95601"/>
    <w:rsid w:val="19044B98"/>
    <w:rsid w:val="19326E20"/>
    <w:rsid w:val="19A2094F"/>
    <w:rsid w:val="19BB098F"/>
    <w:rsid w:val="1A0858A2"/>
    <w:rsid w:val="1A3B2D7B"/>
    <w:rsid w:val="1B284FE2"/>
    <w:rsid w:val="1B4045B4"/>
    <w:rsid w:val="1B607085"/>
    <w:rsid w:val="1C2368E1"/>
    <w:rsid w:val="1D0A505E"/>
    <w:rsid w:val="1EAD1563"/>
    <w:rsid w:val="21237543"/>
    <w:rsid w:val="220828B3"/>
    <w:rsid w:val="22B21EF0"/>
    <w:rsid w:val="23640240"/>
    <w:rsid w:val="237F4101"/>
    <w:rsid w:val="23AD409B"/>
    <w:rsid w:val="24402C3E"/>
    <w:rsid w:val="246127EA"/>
    <w:rsid w:val="24C920A7"/>
    <w:rsid w:val="25792AC9"/>
    <w:rsid w:val="25DF5B4B"/>
    <w:rsid w:val="26AD099D"/>
    <w:rsid w:val="27B27987"/>
    <w:rsid w:val="2869401B"/>
    <w:rsid w:val="288E5811"/>
    <w:rsid w:val="28F51B2F"/>
    <w:rsid w:val="29915EAF"/>
    <w:rsid w:val="29ED785D"/>
    <w:rsid w:val="2AD1773D"/>
    <w:rsid w:val="2B5301CD"/>
    <w:rsid w:val="2CDD401E"/>
    <w:rsid w:val="2DEF61B0"/>
    <w:rsid w:val="2E970E04"/>
    <w:rsid w:val="2F5E0975"/>
    <w:rsid w:val="2FD43420"/>
    <w:rsid w:val="30597BDD"/>
    <w:rsid w:val="30925751"/>
    <w:rsid w:val="3177520D"/>
    <w:rsid w:val="320E1F5D"/>
    <w:rsid w:val="322D68F5"/>
    <w:rsid w:val="32A0713F"/>
    <w:rsid w:val="332C5BCC"/>
    <w:rsid w:val="33F616D4"/>
    <w:rsid w:val="345505B0"/>
    <w:rsid w:val="350C6131"/>
    <w:rsid w:val="35992271"/>
    <w:rsid w:val="360C5EA3"/>
    <w:rsid w:val="3769468D"/>
    <w:rsid w:val="37976C21"/>
    <w:rsid w:val="38AB3AB7"/>
    <w:rsid w:val="38C272C7"/>
    <w:rsid w:val="399B05F4"/>
    <w:rsid w:val="399B149D"/>
    <w:rsid w:val="3AE77A74"/>
    <w:rsid w:val="3B175099"/>
    <w:rsid w:val="3B5720ED"/>
    <w:rsid w:val="3B944FE5"/>
    <w:rsid w:val="3D64624F"/>
    <w:rsid w:val="3DDE43DE"/>
    <w:rsid w:val="400845CB"/>
    <w:rsid w:val="412200C4"/>
    <w:rsid w:val="41D220AA"/>
    <w:rsid w:val="41ED07BE"/>
    <w:rsid w:val="423D2DC3"/>
    <w:rsid w:val="42E844C8"/>
    <w:rsid w:val="444200C1"/>
    <w:rsid w:val="447B016C"/>
    <w:rsid w:val="46A32C76"/>
    <w:rsid w:val="46D64947"/>
    <w:rsid w:val="47197049"/>
    <w:rsid w:val="48DB2436"/>
    <w:rsid w:val="4A137D5D"/>
    <w:rsid w:val="4B5E62F5"/>
    <w:rsid w:val="4BDD2649"/>
    <w:rsid w:val="4C0A4D08"/>
    <w:rsid w:val="4C105086"/>
    <w:rsid w:val="4CE3671C"/>
    <w:rsid w:val="4D14043E"/>
    <w:rsid w:val="4D271659"/>
    <w:rsid w:val="4D280021"/>
    <w:rsid w:val="4D360820"/>
    <w:rsid w:val="4D3636FF"/>
    <w:rsid w:val="4D6E4CA3"/>
    <w:rsid w:val="4EB1132C"/>
    <w:rsid w:val="4FA56FFC"/>
    <w:rsid w:val="4FBB418A"/>
    <w:rsid w:val="4FC074EB"/>
    <w:rsid w:val="50534ECF"/>
    <w:rsid w:val="50547CCF"/>
    <w:rsid w:val="50EC579E"/>
    <w:rsid w:val="50F863D2"/>
    <w:rsid w:val="510A702F"/>
    <w:rsid w:val="518A4DEB"/>
    <w:rsid w:val="52426911"/>
    <w:rsid w:val="52FF3638"/>
    <w:rsid w:val="53A20675"/>
    <w:rsid w:val="542067E8"/>
    <w:rsid w:val="565D6291"/>
    <w:rsid w:val="56DE02A6"/>
    <w:rsid w:val="58184CBC"/>
    <w:rsid w:val="58A733B7"/>
    <w:rsid w:val="5901283F"/>
    <w:rsid w:val="59482215"/>
    <w:rsid w:val="599126A0"/>
    <w:rsid w:val="59A07AD4"/>
    <w:rsid w:val="5A393772"/>
    <w:rsid w:val="5BBC7AA2"/>
    <w:rsid w:val="5C2E55CB"/>
    <w:rsid w:val="5C7E27E6"/>
    <w:rsid w:val="5C9937CB"/>
    <w:rsid w:val="5CA15A8E"/>
    <w:rsid w:val="5E82479F"/>
    <w:rsid w:val="5EAE4798"/>
    <w:rsid w:val="5FCF4741"/>
    <w:rsid w:val="60B62940"/>
    <w:rsid w:val="60C57BF1"/>
    <w:rsid w:val="60FB26EE"/>
    <w:rsid w:val="61A83EC2"/>
    <w:rsid w:val="61BA3FDD"/>
    <w:rsid w:val="626604E7"/>
    <w:rsid w:val="62BB1F04"/>
    <w:rsid w:val="644F5A94"/>
    <w:rsid w:val="653020DE"/>
    <w:rsid w:val="67E06CA7"/>
    <w:rsid w:val="681A1118"/>
    <w:rsid w:val="68D13399"/>
    <w:rsid w:val="68D52991"/>
    <w:rsid w:val="69040F0D"/>
    <w:rsid w:val="696324CF"/>
    <w:rsid w:val="6984664E"/>
    <w:rsid w:val="698E115A"/>
    <w:rsid w:val="6A6C571E"/>
    <w:rsid w:val="6B0B4E11"/>
    <w:rsid w:val="6B4547FE"/>
    <w:rsid w:val="6B6E7217"/>
    <w:rsid w:val="6B9814C2"/>
    <w:rsid w:val="6C085C11"/>
    <w:rsid w:val="6C855F0C"/>
    <w:rsid w:val="6D070D19"/>
    <w:rsid w:val="6D4E2ADD"/>
    <w:rsid w:val="6DEF5D0F"/>
    <w:rsid w:val="6E8D7407"/>
    <w:rsid w:val="6EC42D65"/>
    <w:rsid w:val="6F787DB6"/>
    <w:rsid w:val="6FB809C3"/>
    <w:rsid w:val="6FBB6AEA"/>
    <w:rsid w:val="6FC41D4B"/>
    <w:rsid w:val="710B3F4D"/>
    <w:rsid w:val="71761A27"/>
    <w:rsid w:val="72104473"/>
    <w:rsid w:val="72521CCC"/>
    <w:rsid w:val="725621A7"/>
    <w:rsid w:val="725B7C00"/>
    <w:rsid w:val="735F17B5"/>
    <w:rsid w:val="73690453"/>
    <w:rsid w:val="7369449D"/>
    <w:rsid w:val="73B02543"/>
    <w:rsid w:val="73EF37DA"/>
    <w:rsid w:val="74A263D0"/>
    <w:rsid w:val="756B56A7"/>
    <w:rsid w:val="762E085E"/>
    <w:rsid w:val="76EF175E"/>
    <w:rsid w:val="77AF66F3"/>
    <w:rsid w:val="77CC2617"/>
    <w:rsid w:val="7867252A"/>
    <w:rsid w:val="78AF6653"/>
    <w:rsid w:val="7935096F"/>
    <w:rsid w:val="79883CDD"/>
    <w:rsid w:val="7A6C7A74"/>
    <w:rsid w:val="7B451426"/>
    <w:rsid w:val="7B6230A8"/>
    <w:rsid w:val="7B8A7C50"/>
    <w:rsid w:val="7C9D5F33"/>
    <w:rsid w:val="7DF3024F"/>
    <w:rsid w:val="7F6E19E6"/>
    <w:rsid w:val="7FC33CEF"/>
    <w:rsid w:val="7FE54AE3"/>
    <w:rsid w:val="7FF71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963</Words>
  <Characters>1039</Characters>
  <Lines>0</Lines>
  <Paragraphs>0</Paragraphs>
  <TotalTime>3</TotalTime>
  <ScaleCrop>false</ScaleCrop>
  <LinksUpToDate>false</LinksUpToDate>
  <CharactersWithSpaces>1039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user</dc:creator>
  <cp:lastModifiedBy>古灵娇妍</cp:lastModifiedBy>
  <dcterms:modified xsi:type="dcterms:W3CDTF">2025-10-13T07:53:11Z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F6CA2C73D6CE41EE9E7F4FCD28F7ECA2_13</vt:lpwstr>
  </property>
  <property fmtid="{D5CDD505-2E9C-101B-9397-08002B2CF9AE}" pid="4" name="KSOTemplateDocerSaveRecord">
    <vt:lpwstr>eyJoZGlkIjoiMjMxMzdjYjQ0ZDE4YjMzZjQxMTFlNjkzOTE0ZGNlOTQiLCJ1c2VySWQiOiI4NTI0Njg3NjQifQ==</vt:lpwstr>
  </property>
</Properties>
</file>