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3EA" w:rsidRDefault="008213EA">
      <w:pPr>
        <w:rPr>
          <w:sz w:val="84"/>
        </w:rPr>
      </w:pPr>
      <w:bookmarkStart w:id="0" w:name="OLE_LINK43"/>
      <w:bookmarkStart w:id="1" w:name="OLE_LINK44"/>
    </w:p>
    <w:p w:rsidR="008213EA" w:rsidRDefault="00C321F0">
      <w:pPr>
        <w:ind w:right="105"/>
        <w:jc w:val="right"/>
        <w:rPr>
          <w:rFonts w:ascii="SimHei" w:eastAsia="SimHei" w:hAnsi="SimHei"/>
          <w:b/>
          <w:color w:val="333399"/>
          <w:spacing w:val="40"/>
          <w:w w:val="66"/>
          <w:sz w:val="60"/>
          <w:szCs w:val="60"/>
        </w:rPr>
      </w:pPr>
      <w:r>
        <w:rPr>
          <w:rFonts w:ascii="SimHei" w:eastAsia="SimHei" w:hAnsi="SimHei"/>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-121920</wp:posOffset>
                </wp:positionH>
                <wp:positionV relativeFrom="paragraph">
                  <wp:posOffset>219075</wp:posOffset>
                </wp:positionV>
                <wp:extent cx="18097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pt;margin-top:17.25pt;height:0pt;width:14.25pt;z-index:251659264;mso-width-relative:page;mso-height-relative:page;" filled="f" stroked="t" coordsize="21600,21600" o:gfxdata="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UsA4NUA&#10;AAAHAQAADwAAAAAAAAABACAAAAAiAAAAZHJzL2Rvd25yZXYueG1sUEsBAhQAFAAAAAgAh07iQLFB&#10;BiLpAQAAqwMAAA4AAAAAAAAAAQAgAAAAJAEAAGRycy9lMm9Eb2MueG1sUEsFBgAAAAAGAAYAWQEA&#10;AH8FAAAAAA==&#10;">
                <v:fill on="f" focussize="0,0"/>
                <v:stroke weight="15pt" color="#4B69B5" joinstyle="round"/>
                <v:imagedata o:title=""/>
                <o:lock v:ext="edit" aspectratio="f"/>
              </v:line>
            </w:pict>
          </mc:Fallback>
        </mc:AlternateContent>
      </w:r>
      <w:r>
        <w:rPr>
          <w:rFonts w:ascii="SimHei" w:eastAsia="SimHei" w:hAnsi="SimHei" w:hint="eastAsia"/>
          <w:b/>
          <w:color w:val="333399"/>
          <w:spacing w:val="40"/>
          <w:w w:val="66"/>
          <w:sz w:val="60"/>
          <w:szCs w:val="60"/>
        </w:rPr>
        <w:t>天津滨海高新技术产业开发区资产管理办公室（天津滨海高新技术产业开发区基本建设管理办公室）采购天津滨海高</w:t>
      </w:r>
      <w:proofErr w:type="gramStart"/>
      <w:r>
        <w:rPr>
          <w:rFonts w:ascii="SimHei" w:eastAsia="SimHei" w:hAnsi="SimHei" w:hint="eastAsia"/>
          <w:b/>
          <w:color w:val="333399"/>
          <w:spacing w:val="40"/>
          <w:w w:val="66"/>
          <w:sz w:val="60"/>
          <w:szCs w:val="60"/>
        </w:rPr>
        <w:t>新区华</w:t>
      </w:r>
      <w:proofErr w:type="gramEnd"/>
      <w:r>
        <w:rPr>
          <w:rFonts w:ascii="SimHei" w:eastAsia="SimHei" w:hAnsi="SimHei" w:hint="eastAsia"/>
          <w:b/>
          <w:color w:val="333399"/>
          <w:spacing w:val="40"/>
          <w:w w:val="66"/>
          <w:sz w:val="60"/>
          <w:szCs w:val="60"/>
        </w:rPr>
        <w:t>苑党群服务中心物业服务项目</w:t>
      </w:r>
    </w:p>
    <w:p w:rsidR="008213EA" w:rsidRDefault="00C321F0">
      <w:pPr>
        <w:ind w:right="105"/>
        <w:jc w:val="right"/>
        <w:rPr>
          <w:rFonts w:ascii="SimHei" w:eastAsia="SimHei" w:hAnsi="SimHei"/>
          <w:b/>
          <w:color w:val="333399"/>
          <w:spacing w:val="40"/>
          <w:w w:val="66"/>
          <w:sz w:val="60"/>
          <w:szCs w:val="60"/>
        </w:rPr>
      </w:pPr>
      <w:r>
        <w:rPr>
          <w:rFonts w:ascii="SimHei" w:eastAsia="SimHei" w:hAnsi="SimHei"/>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189865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14.95pt;height:0pt;width:260.55pt;z-index:251660288;mso-width-relative:page;mso-height-relative:page;" filled="f" stroked="t" coordsize="21600,21600" o:gfxdata="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DsmJ&#10;Fd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SimHei" w:eastAsia="SimHei" w:hAnsi="SimHei"/>
          <w:b/>
          <w:color w:val="333399"/>
          <w:spacing w:val="40"/>
          <w:w w:val="66"/>
          <w:sz w:val="60"/>
          <w:szCs w:val="60"/>
        </w:rPr>
        <w:t>招标文件</w:t>
      </w:r>
    </w:p>
    <w:p w:rsidR="008213EA" w:rsidRDefault="008213EA">
      <w:pPr>
        <w:ind w:right="1025"/>
        <w:jc w:val="center"/>
        <w:rPr>
          <w:rFonts w:ascii="SimHei" w:eastAsia="SimHei" w:hAnsi="SimHei"/>
          <w:b/>
          <w:spacing w:val="40"/>
          <w:w w:val="66"/>
          <w:sz w:val="60"/>
          <w:szCs w:val="60"/>
        </w:rPr>
      </w:pPr>
    </w:p>
    <w:p w:rsidR="008213EA" w:rsidRDefault="008213EA">
      <w:pPr>
        <w:jc w:val="center"/>
        <w:rPr>
          <w:rFonts w:ascii="SimHei" w:eastAsia="SimHei" w:hAnsi="SimHei"/>
          <w:b/>
          <w:spacing w:val="40"/>
          <w:w w:val="66"/>
          <w:sz w:val="15"/>
          <w:szCs w:val="15"/>
        </w:rPr>
      </w:pPr>
    </w:p>
    <w:p w:rsidR="008213EA" w:rsidRDefault="00C321F0">
      <w:pPr>
        <w:jc w:val="center"/>
        <w:rPr>
          <w:rFonts w:ascii="SimHei" w:eastAsia="SimHei" w:hAnsi="SimHei"/>
          <w:b/>
          <w:color w:val="333399"/>
          <w:spacing w:val="40"/>
          <w:w w:val="66"/>
          <w:sz w:val="32"/>
          <w:szCs w:val="32"/>
        </w:rPr>
      </w:pPr>
      <w:r>
        <w:rPr>
          <w:rFonts w:ascii="SimHei" w:eastAsia="SimHei" w:hAnsi="SimHei"/>
          <w:b/>
          <w:color w:val="333399"/>
          <w:spacing w:val="40"/>
          <w:w w:val="66"/>
          <w:sz w:val="32"/>
          <w:szCs w:val="32"/>
        </w:rPr>
        <w:t>（项目编号：</w:t>
      </w:r>
      <w:bookmarkStart w:id="2" w:name="OLE_LINK22"/>
      <w:r>
        <w:rPr>
          <w:rFonts w:ascii="SimHei" w:eastAsia="SimHei" w:hAnsi="SimHei" w:hint="eastAsia"/>
          <w:b/>
          <w:color w:val="333399"/>
          <w:spacing w:val="40"/>
          <w:w w:val="66"/>
          <w:sz w:val="32"/>
          <w:szCs w:val="32"/>
        </w:rPr>
        <w:t>TJBH-2025-D-0116</w:t>
      </w:r>
      <w:bookmarkEnd w:id="2"/>
      <w:r>
        <w:rPr>
          <w:rFonts w:ascii="SimHei" w:eastAsia="SimHei" w:hAnsi="SimHei"/>
          <w:b/>
          <w:color w:val="333399"/>
          <w:spacing w:val="40"/>
          <w:w w:val="66"/>
          <w:sz w:val="32"/>
          <w:szCs w:val="32"/>
        </w:rPr>
        <w:t>）</w:t>
      </w:r>
    </w:p>
    <w:p w:rsidR="008213EA" w:rsidRDefault="008213EA">
      <w:pPr>
        <w:rPr>
          <w:rFonts w:ascii="SimHei" w:eastAsia="SimHei" w:hAnsi="SimHei"/>
          <w:b/>
          <w:sz w:val="40"/>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8213EA">
      <w:pPr>
        <w:rPr>
          <w:rFonts w:ascii="SimHei" w:eastAsia="SimHei" w:hAnsi="SimHei"/>
          <w:b/>
          <w:sz w:val="36"/>
        </w:rPr>
      </w:pPr>
    </w:p>
    <w:p w:rsidR="008213EA" w:rsidRDefault="00C321F0">
      <w:pPr>
        <w:jc w:val="center"/>
        <w:rPr>
          <w:rFonts w:ascii="SimHei" w:eastAsia="SimHei" w:hAnsi="SimHei"/>
          <w:b/>
          <w:color w:val="333399"/>
          <w:spacing w:val="20"/>
          <w:w w:val="66"/>
          <w:sz w:val="44"/>
          <w:szCs w:val="44"/>
        </w:rPr>
      </w:pPr>
      <w:r>
        <w:rPr>
          <w:rFonts w:ascii="SimHei" w:eastAsia="SimHei" w:hAnsi="SimHei"/>
          <w:b/>
          <w:color w:val="333399"/>
          <w:spacing w:val="20"/>
          <w:w w:val="66"/>
          <w:sz w:val="44"/>
          <w:szCs w:val="44"/>
        </w:rPr>
        <w:t>天津市</w:t>
      </w:r>
      <w:r>
        <w:rPr>
          <w:rFonts w:ascii="SimHei" w:eastAsia="SimHei" w:hAnsi="SimHei" w:hint="eastAsia"/>
          <w:b/>
          <w:color w:val="333399"/>
          <w:spacing w:val="20"/>
          <w:w w:val="66"/>
          <w:sz w:val="44"/>
          <w:szCs w:val="44"/>
        </w:rPr>
        <w:t>滨海新区</w:t>
      </w:r>
      <w:r>
        <w:rPr>
          <w:rFonts w:ascii="SimHei" w:eastAsia="SimHei" w:hAnsi="SimHei"/>
          <w:b/>
          <w:color w:val="333399"/>
          <w:spacing w:val="20"/>
          <w:w w:val="66"/>
          <w:sz w:val="44"/>
          <w:szCs w:val="44"/>
        </w:rPr>
        <w:t>政府采购中心</w:t>
      </w:r>
    </w:p>
    <w:p w:rsidR="008213EA" w:rsidRDefault="00C321F0">
      <w:pPr>
        <w:tabs>
          <w:tab w:val="left" w:pos="3281"/>
          <w:tab w:val="center" w:pos="4711"/>
        </w:tabs>
        <w:jc w:val="center"/>
        <w:rPr>
          <w:rFonts w:ascii="SimHei" w:eastAsia="SimHei" w:hAnsi="SimHei"/>
          <w:b/>
          <w:bCs/>
          <w:color w:val="333399"/>
          <w:kern w:val="0"/>
          <w:sz w:val="44"/>
          <w:szCs w:val="44"/>
        </w:rPr>
      </w:pPr>
      <w:r>
        <w:rPr>
          <w:rFonts w:ascii="SimHei" w:eastAsia="SimHei" w:hAnsi="SimHei"/>
          <w:b/>
          <w:bCs/>
          <w:color w:val="333399"/>
          <w:kern w:val="0"/>
          <w:sz w:val="44"/>
          <w:szCs w:val="44"/>
        </w:rPr>
        <w:t>2025.</w:t>
      </w:r>
      <w:r>
        <w:rPr>
          <w:rFonts w:ascii="SimHei" w:eastAsia="SimHei" w:hAnsi="SimHei" w:hint="eastAsia"/>
          <w:b/>
          <w:bCs/>
          <w:color w:val="333399"/>
          <w:kern w:val="0"/>
          <w:sz w:val="44"/>
          <w:szCs w:val="44"/>
        </w:rPr>
        <w:t>8</w:t>
      </w:r>
    </w:p>
    <w:p w:rsidR="008213EA" w:rsidRDefault="008213EA">
      <w:pPr>
        <w:widowControl/>
        <w:jc w:val="left"/>
        <w:rPr>
          <w:rFonts w:ascii="SimHei" w:eastAsia="SimHei" w:hAnsi="SimHei"/>
          <w:b/>
          <w:bCs/>
          <w:kern w:val="0"/>
          <w:sz w:val="44"/>
          <w:szCs w:val="44"/>
        </w:rPr>
      </w:pPr>
    </w:p>
    <w:p w:rsidR="008213EA" w:rsidRDefault="008213EA" w:rsidP="00C321F0">
      <w:pPr>
        <w:ind w:firstLineChars="100" w:firstLine="411"/>
        <w:jc w:val="center"/>
        <w:rPr>
          <w:b/>
          <w:spacing w:val="20"/>
          <w:w w:val="80"/>
          <w:sz w:val="48"/>
          <w:szCs w:val="48"/>
        </w:rPr>
        <w:sectPr w:rsidR="008213EA">
          <w:pgSz w:w="11906" w:h="16838"/>
          <w:pgMar w:top="1440" w:right="1797" w:bottom="1440" w:left="1797" w:header="851" w:footer="992" w:gutter="0"/>
          <w:pgNumType w:start="1"/>
          <w:cols w:space="425"/>
          <w:docGrid w:type="linesAndChars" w:linePitch="285" w:charSpace="-3449"/>
        </w:sectPr>
      </w:pPr>
    </w:p>
    <w:p w:rsidR="008213EA" w:rsidRDefault="00C321F0" w:rsidP="00C321F0">
      <w:pPr>
        <w:ind w:firstLineChars="100" w:firstLine="411"/>
        <w:jc w:val="center"/>
        <w:rPr>
          <w:b/>
          <w:spacing w:val="20"/>
          <w:w w:val="80"/>
          <w:sz w:val="48"/>
          <w:szCs w:val="48"/>
        </w:rPr>
      </w:pPr>
      <w:r>
        <w:rPr>
          <w:rFonts w:hAnsiTheme="minorEastAsia"/>
          <w:b/>
          <w:spacing w:val="20"/>
          <w:w w:val="80"/>
          <w:sz w:val="48"/>
          <w:szCs w:val="48"/>
        </w:rPr>
        <w:lastRenderedPageBreak/>
        <w:t>目录</w:t>
      </w:r>
    </w:p>
    <w:p w:rsidR="008213EA" w:rsidRDefault="00C321F0">
      <w:pPr>
        <w:spacing w:line="560" w:lineRule="exact"/>
        <w:ind w:rightChars="-73" w:right="-141"/>
        <w:rPr>
          <w:b/>
          <w:sz w:val="24"/>
        </w:rPr>
      </w:pPr>
      <w:r>
        <w:rPr>
          <w:rFonts w:hAnsiTheme="minorEastAsia"/>
          <w:b/>
          <w:sz w:val="24"/>
        </w:rPr>
        <w:t>第一部分投标邀请函</w:t>
      </w:r>
    </w:p>
    <w:p w:rsidR="008213EA" w:rsidRDefault="008213EA">
      <w:pPr>
        <w:spacing w:line="560" w:lineRule="exact"/>
        <w:ind w:rightChars="-73" w:right="-141"/>
        <w:rPr>
          <w:b/>
          <w:sz w:val="24"/>
        </w:rPr>
      </w:pPr>
    </w:p>
    <w:p w:rsidR="008213EA" w:rsidRDefault="00C321F0">
      <w:pPr>
        <w:spacing w:line="560" w:lineRule="exact"/>
        <w:ind w:rightChars="-73" w:right="-141"/>
        <w:rPr>
          <w:b/>
          <w:sz w:val="24"/>
        </w:rPr>
      </w:pPr>
      <w:r>
        <w:rPr>
          <w:rFonts w:hAnsiTheme="minorEastAsia"/>
          <w:b/>
          <w:sz w:val="24"/>
        </w:rPr>
        <w:t>第二部分招标项目要求</w:t>
      </w:r>
    </w:p>
    <w:p w:rsidR="008213EA" w:rsidRDefault="008213EA">
      <w:pPr>
        <w:spacing w:line="560" w:lineRule="exact"/>
        <w:ind w:rightChars="-73" w:right="-141"/>
        <w:rPr>
          <w:b/>
          <w:sz w:val="24"/>
        </w:rPr>
      </w:pPr>
    </w:p>
    <w:p w:rsidR="008213EA" w:rsidRDefault="00C321F0">
      <w:pPr>
        <w:spacing w:line="560" w:lineRule="exact"/>
        <w:ind w:rightChars="-73" w:right="-141"/>
        <w:rPr>
          <w:b/>
          <w:sz w:val="24"/>
        </w:rPr>
      </w:pPr>
      <w:r>
        <w:rPr>
          <w:rFonts w:hAnsiTheme="minorEastAsia"/>
          <w:b/>
          <w:sz w:val="24"/>
        </w:rPr>
        <w:t>第三部分投标须知</w:t>
      </w:r>
    </w:p>
    <w:p w:rsidR="008213EA" w:rsidRDefault="008213EA">
      <w:pPr>
        <w:spacing w:line="560" w:lineRule="exact"/>
        <w:ind w:rightChars="-73" w:right="-141"/>
        <w:rPr>
          <w:sz w:val="24"/>
        </w:rPr>
      </w:pPr>
    </w:p>
    <w:p w:rsidR="008213EA" w:rsidRDefault="00C321F0">
      <w:pPr>
        <w:spacing w:line="560" w:lineRule="exact"/>
        <w:rPr>
          <w:b/>
          <w:sz w:val="24"/>
        </w:rPr>
      </w:pPr>
      <w:r>
        <w:rPr>
          <w:rFonts w:hAnsiTheme="minorEastAsia"/>
          <w:b/>
          <w:sz w:val="24"/>
        </w:rPr>
        <w:t>第四部分合同条款</w:t>
      </w:r>
    </w:p>
    <w:p w:rsidR="008213EA" w:rsidRDefault="008213EA">
      <w:pPr>
        <w:spacing w:line="560" w:lineRule="exact"/>
        <w:rPr>
          <w:sz w:val="24"/>
        </w:rPr>
      </w:pPr>
    </w:p>
    <w:p w:rsidR="008213EA" w:rsidRDefault="00C321F0">
      <w:pPr>
        <w:spacing w:line="560" w:lineRule="exact"/>
        <w:rPr>
          <w:sz w:val="24"/>
        </w:rPr>
      </w:pPr>
      <w:r>
        <w:rPr>
          <w:rFonts w:hAnsiTheme="minorEastAsia"/>
          <w:b/>
          <w:sz w:val="24"/>
        </w:rPr>
        <w:t>第五部分投标文件格式</w:t>
      </w:r>
    </w:p>
    <w:p w:rsidR="008213EA" w:rsidRDefault="008213EA">
      <w:pPr>
        <w:rPr>
          <w:sz w:val="24"/>
        </w:rPr>
      </w:pPr>
    </w:p>
    <w:p w:rsidR="008213EA" w:rsidRDefault="008213EA">
      <w:pPr>
        <w:rPr>
          <w:sz w:val="24"/>
        </w:rPr>
      </w:pPr>
    </w:p>
    <w:p w:rsidR="008213EA" w:rsidRDefault="008213EA">
      <w:pPr>
        <w:rPr>
          <w:sz w:val="24"/>
        </w:rPr>
      </w:pPr>
    </w:p>
    <w:p w:rsidR="008213EA" w:rsidRDefault="008213EA">
      <w:pPr>
        <w:rPr>
          <w:sz w:val="24"/>
        </w:rPr>
      </w:pPr>
    </w:p>
    <w:p w:rsidR="008213EA" w:rsidRDefault="008213EA">
      <w:pPr>
        <w:rPr>
          <w:sz w:val="24"/>
        </w:rPr>
      </w:pPr>
    </w:p>
    <w:p w:rsidR="008213EA" w:rsidRDefault="008213EA">
      <w:pPr>
        <w:rPr>
          <w:sz w:val="24"/>
        </w:rPr>
      </w:pPr>
    </w:p>
    <w:p w:rsidR="008213EA" w:rsidRDefault="008213EA">
      <w:pPr>
        <w:rPr>
          <w:b/>
        </w:rPr>
      </w:pPr>
    </w:p>
    <w:p w:rsidR="008213EA" w:rsidRDefault="008213EA">
      <w:pPr>
        <w:pStyle w:val="ac"/>
        <w:rPr>
          <w:rFonts w:ascii="Times New Roman" w:hAnsi="Times New Roman"/>
        </w:rPr>
        <w:sectPr w:rsidR="008213EA">
          <w:pgSz w:w="11906" w:h="16838"/>
          <w:pgMar w:top="1440" w:right="1797" w:bottom="1440" w:left="1797" w:header="851" w:footer="992" w:gutter="0"/>
          <w:pgNumType w:start="1"/>
          <w:cols w:space="425"/>
          <w:docGrid w:type="linesAndChars" w:linePitch="285" w:charSpace="-3449"/>
        </w:sectPr>
      </w:pPr>
      <w:bookmarkStart w:id="3" w:name="_Toc412903614"/>
    </w:p>
    <w:p w:rsidR="008213EA" w:rsidRDefault="00C321F0">
      <w:pPr>
        <w:pStyle w:val="ac"/>
        <w:rPr>
          <w:rFonts w:ascii="Times New Roman" w:hAnsi="Times New Roman"/>
        </w:rPr>
      </w:pPr>
      <w:r>
        <w:rPr>
          <w:rFonts w:ascii="Times New Roman" w:hAnsiTheme="minorEastAsia"/>
        </w:rPr>
        <w:lastRenderedPageBreak/>
        <w:t>第一部分投标邀请函</w:t>
      </w:r>
      <w:bookmarkEnd w:id="3"/>
    </w:p>
    <w:p w:rsidR="008213EA" w:rsidRDefault="00C321F0" w:rsidP="00C321F0">
      <w:pPr>
        <w:pStyle w:val="Default"/>
        <w:spacing w:line="360" w:lineRule="auto"/>
        <w:ind w:firstLineChars="200" w:firstLine="446"/>
        <w:jc w:val="both"/>
        <w:rPr>
          <w:rFonts w:ascii="Times New Roman" w:eastAsia="SimSun" w:hAnsi="Times New Roman" w:cs="Times New Roman"/>
          <w:color w:val="auto"/>
          <w:szCs w:val="32"/>
        </w:rPr>
      </w:pPr>
      <w:bookmarkStart w:id="4" w:name="OLE_LINK45"/>
      <w:bookmarkStart w:id="5" w:name="OLE_LINK46"/>
      <w:r>
        <w:rPr>
          <w:rFonts w:ascii="Times New Roman" w:eastAsia="SimSun" w:hAnsiTheme="minorEastAsia" w:cs="Times New Roman"/>
          <w:color w:val="auto"/>
          <w:szCs w:val="32"/>
        </w:rPr>
        <w:t>受</w:t>
      </w:r>
      <w:r>
        <w:rPr>
          <w:rFonts w:ascii="Times New Roman" w:eastAsia="SimSun" w:hAnsiTheme="minorEastAsia" w:cs="Times New Roman" w:hint="eastAsia"/>
          <w:color w:val="auto"/>
          <w:szCs w:val="32"/>
        </w:rPr>
        <w:t>天津滨海高新技术产业开发区资产管理办公室（天津滨海高新技术产业开发区基本建设管理办公室）</w:t>
      </w:r>
      <w:r>
        <w:rPr>
          <w:rFonts w:ascii="Times New Roman" w:eastAsia="SimSun" w:hAnsiTheme="minorEastAsia" w:cs="Times New Roman"/>
          <w:color w:val="auto"/>
          <w:szCs w:val="32"/>
        </w:rPr>
        <w:t>委托，天津市滨海新区政府采购中心将以公开招标方式，</w:t>
      </w:r>
      <w:r>
        <w:rPr>
          <w:rFonts w:ascii="Times New Roman" w:eastAsia="SimSun" w:hAnsiTheme="minorEastAsia" w:cs="Times New Roman"/>
          <w:color w:val="000000" w:themeColor="text1"/>
          <w:szCs w:val="32"/>
        </w:rPr>
        <w:t>对</w:t>
      </w:r>
      <w:bookmarkStart w:id="6" w:name="OLE_LINK8"/>
      <w:bookmarkStart w:id="7" w:name="OLE_LINK7"/>
      <w:bookmarkStart w:id="8" w:name="OLE_LINK21"/>
      <w:bookmarkStart w:id="9" w:name="OLE_LINK11"/>
      <w:r>
        <w:rPr>
          <w:rFonts w:ascii="Times New Roman" w:eastAsia="SimSun" w:hAnsiTheme="minorEastAsia" w:cs="Times New Roman" w:hint="eastAsia"/>
          <w:color w:val="000000" w:themeColor="text1"/>
          <w:szCs w:val="32"/>
        </w:rPr>
        <w:t>天津滨海高新技术产业开发区资产管理办公室（天津滨海高新技术产业开发区基本建设管理办公室）采购天津滨海高</w:t>
      </w:r>
      <w:proofErr w:type="gramStart"/>
      <w:r>
        <w:rPr>
          <w:rFonts w:ascii="Times New Roman" w:eastAsia="SimSun" w:hAnsiTheme="minorEastAsia" w:cs="Times New Roman" w:hint="eastAsia"/>
          <w:color w:val="000000" w:themeColor="text1"/>
          <w:szCs w:val="32"/>
        </w:rPr>
        <w:t>新区华</w:t>
      </w:r>
      <w:proofErr w:type="gramEnd"/>
      <w:r>
        <w:rPr>
          <w:rFonts w:ascii="Times New Roman" w:eastAsia="SimSun" w:hAnsiTheme="minorEastAsia" w:cs="Times New Roman" w:hint="eastAsia"/>
          <w:color w:val="000000" w:themeColor="text1"/>
          <w:szCs w:val="32"/>
        </w:rPr>
        <w:t>苑党群服务中心物业服务项目</w:t>
      </w:r>
      <w:bookmarkEnd w:id="6"/>
      <w:bookmarkEnd w:id="7"/>
      <w:bookmarkEnd w:id="8"/>
      <w:bookmarkEnd w:id="9"/>
      <w:r>
        <w:rPr>
          <w:rFonts w:ascii="Times New Roman" w:eastAsia="SimSun" w:hAnsiTheme="minorEastAsia" w:cs="Times New Roman"/>
          <w:color w:val="000000" w:themeColor="text1"/>
          <w:szCs w:val="32"/>
        </w:rPr>
        <w:t>实施政府采购。</w:t>
      </w:r>
      <w:r>
        <w:rPr>
          <w:rFonts w:ascii="Times New Roman" w:eastAsia="SimSun" w:hAnsiTheme="minorEastAsia" w:cs="Times New Roman"/>
          <w:color w:val="auto"/>
          <w:szCs w:val="32"/>
        </w:rPr>
        <w:t>现欢迎合格的供应商参加投标。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szCs w:val="32"/>
        </w:rPr>
      </w:pPr>
      <w:r>
        <w:rPr>
          <w:rFonts w:ascii="Times New Roman" w:eastAsia="SimSun"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SimSun" w:hAnsi="Times New Roman" w:cs="Times New Roman" w:hint="eastAsia"/>
          <w:color w:val="auto"/>
          <w:szCs w:val="32"/>
        </w:rPr>
        <w:t>CA</w:t>
      </w:r>
      <w:r>
        <w:rPr>
          <w:rFonts w:ascii="Times New Roman" w:eastAsia="SimSun" w:hAnsiTheme="minorEastAsia" w:cs="Times New Roman" w:hint="eastAsia"/>
          <w:color w:val="auto"/>
          <w:szCs w:val="32"/>
        </w:rPr>
        <w:t>数字证书（</w:t>
      </w:r>
      <w:r>
        <w:rPr>
          <w:rFonts w:ascii="Times New Roman" w:eastAsia="SimSun" w:hAnsi="Times New Roman" w:cs="Times New Roman" w:hint="eastAsia"/>
          <w:color w:val="auto"/>
          <w:szCs w:val="32"/>
        </w:rPr>
        <w:t>USBKey</w:t>
      </w:r>
      <w:r>
        <w:rPr>
          <w:rFonts w:ascii="Times New Roman" w:eastAsia="SimSun"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一、项目名称和编号</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heme="minorEastAsia" w:cs="Times New Roman"/>
          <w:color w:val="auto"/>
        </w:rPr>
        <w:t>（一）项目名称：</w:t>
      </w:r>
      <w:bookmarkStart w:id="10" w:name="OLE_LINK47"/>
      <w:bookmarkStart w:id="11" w:name="OLE_LINK48"/>
      <w:r>
        <w:rPr>
          <w:rFonts w:ascii="Times New Roman" w:eastAsia="SimSun" w:hAnsiTheme="minorEastAsia" w:cs="Times New Roman" w:hint="eastAsia"/>
          <w:color w:val="000000" w:themeColor="text1"/>
          <w:szCs w:val="32"/>
        </w:rPr>
        <w:t>天津滨海高新技术产业开发区资产管理办公室（天津滨海高新技术产业开发区基本建设管理办公室）采购天津滨海高</w:t>
      </w:r>
      <w:proofErr w:type="gramStart"/>
      <w:r>
        <w:rPr>
          <w:rFonts w:ascii="Times New Roman" w:eastAsia="SimSun" w:hAnsiTheme="minorEastAsia" w:cs="Times New Roman" w:hint="eastAsia"/>
          <w:color w:val="000000" w:themeColor="text1"/>
          <w:szCs w:val="32"/>
        </w:rPr>
        <w:t>新区华</w:t>
      </w:r>
      <w:proofErr w:type="gramEnd"/>
      <w:r>
        <w:rPr>
          <w:rFonts w:ascii="Times New Roman" w:eastAsia="SimSun" w:hAnsiTheme="minorEastAsia" w:cs="Times New Roman" w:hint="eastAsia"/>
          <w:color w:val="000000" w:themeColor="text1"/>
          <w:szCs w:val="32"/>
        </w:rPr>
        <w:t>苑党群服务中心物业服务项目</w:t>
      </w:r>
    </w:p>
    <w:bookmarkEnd w:id="10"/>
    <w:bookmarkEnd w:id="11"/>
    <w:p w:rsidR="008213EA" w:rsidRDefault="00C321F0" w:rsidP="00C321F0">
      <w:pPr>
        <w:pStyle w:val="Default"/>
        <w:spacing w:line="360" w:lineRule="auto"/>
        <w:ind w:firstLineChars="200" w:firstLine="446"/>
        <w:jc w:val="both"/>
        <w:rPr>
          <w:rFonts w:ascii="Times New Roman" w:eastAsia="SimSun" w:hAnsiTheme="minorEastAsia" w:cs="Times New Roman"/>
          <w:color w:val="000000" w:themeColor="text1"/>
        </w:rPr>
      </w:pPr>
      <w:r>
        <w:rPr>
          <w:rFonts w:ascii="Times New Roman" w:eastAsia="SimSun" w:hAnsiTheme="minorEastAsia" w:cs="Times New Roman"/>
          <w:color w:val="000000" w:themeColor="text1"/>
        </w:rPr>
        <w:t>（二）</w:t>
      </w:r>
      <w:bookmarkStart w:id="12" w:name="OLE_LINK49"/>
      <w:bookmarkStart w:id="13" w:name="OLE_LINK50"/>
      <w:bookmarkStart w:id="14" w:name="_GoBack"/>
      <w:r>
        <w:rPr>
          <w:rFonts w:ascii="Times New Roman" w:eastAsia="SimSun" w:hAnsiTheme="minorEastAsia" w:cs="Times New Roman"/>
          <w:color w:val="000000" w:themeColor="text1"/>
        </w:rPr>
        <w:t>项目编号：</w:t>
      </w:r>
      <w:r>
        <w:rPr>
          <w:rFonts w:ascii="Times New Roman" w:eastAsia="SimSun" w:hAnsiTheme="minorEastAsia" w:cs="Times New Roman" w:hint="eastAsia"/>
          <w:color w:val="000000" w:themeColor="text1"/>
        </w:rPr>
        <w:t>TJBH-2025-D-0116</w:t>
      </w:r>
      <w:bookmarkEnd w:id="12"/>
      <w:bookmarkEnd w:id="13"/>
      <w:bookmarkEnd w:id="14"/>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heme="minorEastAsia" w:cs="Times New Roman"/>
          <w:color w:val="000000" w:themeColor="text1"/>
        </w:rPr>
        <w:t>二、项目内容</w:t>
      </w:r>
    </w:p>
    <w:p w:rsidR="008213EA" w:rsidRDefault="00C321F0" w:rsidP="00C321F0">
      <w:pPr>
        <w:pStyle w:val="Default"/>
        <w:ind w:firstLineChars="196" w:firstLine="437"/>
        <w:rPr>
          <w:rFonts w:ascii="Times New Roman" w:eastAsia="SimSun" w:hAnsi="Times New Roman" w:cs="Times New Roman"/>
          <w:color w:val="000000" w:themeColor="text1"/>
        </w:rPr>
      </w:pPr>
      <w:r>
        <w:rPr>
          <w:rFonts w:ascii="Times New Roman" w:eastAsia="SimSun" w:hAnsiTheme="minorEastAsia" w:hint="eastAsia"/>
          <w:color w:val="000000" w:themeColor="text1"/>
        </w:rPr>
        <w:t>第一包：物业管理服务</w:t>
      </w:r>
      <w:r>
        <w:rPr>
          <w:rFonts w:ascii="Times New Roman" w:eastAsia="SimSun" w:hAnsi="Times New Roman" w:hint="eastAsia"/>
          <w:color w:val="000000" w:themeColor="text1"/>
        </w:rPr>
        <w:t>1</w:t>
      </w:r>
      <w:r>
        <w:rPr>
          <w:rFonts w:ascii="Times New Roman" w:eastAsia="SimSun" w:hAnsiTheme="minorEastAsia" w:hint="eastAsia"/>
          <w:color w:val="000000" w:themeColor="text1"/>
        </w:rPr>
        <w:t>项，合同履行期限</w:t>
      </w:r>
      <w:r>
        <w:rPr>
          <w:rFonts w:ascii="Times New Roman" w:eastAsia="SimSun" w:hAnsi="Times New Roman" w:hint="eastAsia"/>
          <w:color w:val="000000" w:themeColor="text1"/>
        </w:rPr>
        <w:t>一</w:t>
      </w:r>
      <w:r>
        <w:rPr>
          <w:rFonts w:ascii="Times New Roman" w:eastAsia="SimSun" w:hAnsiTheme="minorEastAsia" w:hint="eastAsia"/>
          <w:color w:val="000000" w:themeColor="text1"/>
        </w:rPr>
        <w:t>年。</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heme="minorEastAsia" w:cs="Times New Roman"/>
          <w:color w:val="000000" w:themeColor="text1"/>
        </w:rPr>
        <w:t>三、项目预算</w:t>
      </w:r>
    </w:p>
    <w:p w:rsidR="008213EA" w:rsidRDefault="00C321F0" w:rsidP="00C321F0">
      <w:pPr>
        <w:pStyle w:val="Default"/>
        <w:spacing w:line="360" w:lineRule="auto"/>
        <w:ind w:firstLineChars="200" w:firstLine="446"/>
        <w:jc w:val="both"/>
        <w:rPr>
          <w:rFonts w:ascii="Times New Roman" w:eastAsia="SimSun" w:hAnsiTheme="minorEastAsia"/>
          <w:color w:val="000000" w:themeColor="text1"/>
        </w:rPr>
      </w:pPr>
      <w:r>
        <w:rPr>
          <w:rFonts w:ascii="Times New Roman" w:eastAsia="SimSun" w:hAnsiTheme="minorEastAsia" w:cs="Times New Roman" w:hint="eastAsia"/>
          <w:color w:val="000000" w:themeColor="text1"/>
        </w:rPr>
        <w:t>第一包：</w:t>
      </w:r>
      <w:r>
        <w:rPr>
          <w:rFonts w:ascii="Times New Roman" w:eastAsia="SimSun" w:hAnsiTheme="minorEastAsia" w:hint="eastAsia"/>
          <w:color w:val="000000" w:themeColor="text1"/>
        </w:rPr>
        <w:t>1034550</w:t>
      </w:r>
      <w:r>
        <w:rPr>
          <w:rFonts w:ascii="Times New Roman" w:eastAsia="SimSun" w:hAnsiTheme="minorEastAsia" w:hint="eastAsia"/>
          <w:color w:val="000000" w:themeColor="text1"/>
        </w:rPr>
        <w:t>元</w:t>
      </w:r>
      <w:r>
        <w:rPr>
          <w:rFonts w:ascii="Times New Roman" w:eastAsia="SimSun" w:hAnsiTheme="minorEastAsia" w:hint="eastAsia"/>
          <w:color w:val="000000" w:themeColor="text1"/>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hint="eastAsia"/>
          <w:color w:val="auto"/>
        </w:rPr>
        <w:t>四</w:t>
      </w:r>
      <w:r>
        <w:rPr>
          <w:rFonts w:ascii="Times New Roman" w:eastAsia="SimSun" w:hAnsiTheme="minorEastAsia" w:cs="Times New Roman"/>
          <w:color w:val="auto"/>
        </w:rPr>
        <w:t>、供应商资格要求（实质性要求）</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（一）</w:t>
      </w:r>
      <w:r>
        <w:rPr>
          <w:rFonts w:ascii="Times New Roman" w:eastAsia="SimSun" w:hAnsiTheme="minorEastAsia" w:cs="Times New Roman" w:hint="eastAsia"/>
          <w:color w:val="auto"/>
        </w:rPr>
        <w:t>供应商应具备独立法人资格。</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（二）投标人须具备《中华人民共和国政府采购法》第二十二条第一款规定的条件，提供以下材料：</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lastRenderedPageBreak/>
        <w:t xml:space="preserve">1. </w:t>
      </w:r>
      <w:r>
        <w:rPr>
          <w:rFonts w:ascii="Times New Roman" w:eastAsia="SimSun" w:hAnsiTheme="minorEastAsia" w:cs="Times New Roman" w:hint="eastAsia"/>
          <w:color w:val="auto"/>
        </w:rPr>
        <w:t>营业执照副本或事业单位法人证书或民办非企业单位登记证书或社会团体法人登记证书或基金会法人登记证书扫描件。</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2. </w:t>
      </w:r>
      <w:r>
        <w:rPr>
          <w:rFonts w:ascii="Times New Roman" w:eastAsia="SimSun" w:hAnsi="Times New Roman" w:cs="Times New Roman" w:hint="eastAsia"/>
          <w:color w:val="auto"/>
        </w:rPr>
        <w:t>财务状况报告等相关材料：</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A. </w:t>
      </w:r>
      <w:r>
        <w:rPr>
          <w:rFonts w:ascii="Times New Roman" w:eastAsia="SimSun" w:hAnsi="Times New Roman" w:cs="Times New Roman" w:hint="eastAsia"/>
          <w:color w:val="auto"/>
        </w:rPr>
        <w:t>经第三方会计师事务所审计的</w:t>
      </w:r>
      <w:r>
        <w:rPr>
          <w:rFonts w:ascii="Times New Roman" w:eastAsia="SimSun" w:hAnsi="Times New Roman" w:cs="Times New Roman" w:hint="eastAsia"/>
          <w:color w:val="auto"/>
        </w:rPr>
        <w:t>2024</w:t>
      </w:r>
      <w:r>
        <w:rPr>
          <w:rFonts w:ascii="Times New Roman" w:eastAsia="SimSun" w:hAnsi="Times New Roman" w:cs="Times New Roman" w:hint="eastAsia"/>
          <w:color w:val="auto"/>
        </w:rPr>
        <w:t>年度财务报告扫描件。</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B. </w:t>
      </w:r>
      <w:r>
        <w:rPr>
          <w:rFonts w:ascii="Times New Roman" w:eastAsia="SimSun" w:hAnsi="Times New Roman" w:cs="Times New Roman" w:hint="eastAsia"/>
          <w:color w:val="auto"/>
        </w:rPr>
        <w:t>具有良好的商业信誉和健全的财务会计制度的书面声明。</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注：</w:t>
      </w:r>
      <w:r>
        <w:rPr>
          <w:rFonts w:ascii="Times New Roman" w:eastAsia="SimSun" w:hAnsi="Times New Roman" w:cs="Times New Roman" w:hint="eastAsia"/>
          <w:color w:val="auto"/>
        </w:rPr>
        <w:t>A</w:t>
      </w:r>
      <w:r>
        <w:rPr>
          <w:rFonts w:ascii="Times New Roman" w:eastAsia="SimSun" w:hAnsi="Times New Roman" w:cs="Times New Roman" w:hint="eastAsia"/>
          <w:color w:val="auto"/>
        </w:rPr>
        <w:t>、</w:t>
      </w:r>
      <w:r>
        <w:rPr>
          <w:rFonts w:ascii="Times New Roman" w:eastAsia="SimSun" w:hAnsi="Times New Roman" w:cs="Times New Roman" w:hint="eastAsia"/>
          <w:color w:val="auto"/>
        </w:rPr>
        <w:t>B</w:t>
      </w:r>
      <w:r>
        <w:rPr>
          <w:rFonts w:ascii="Times New Roman" w:eastAsia="SimSun" w:hAnsi="Times New Roman" w:cs="Times New Roman" w:hint="eastAsia"/>
          <w:color w:val="auto"/>
        </w:rPr>
        <w:t>两项提供任意一项均可。</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3. </w:t>
      </w:r>
      <w:r>
        <w:rPr>
          <w:rFonts w:ascii="Times New Roman" w:eastAsia="SimSun" w:hAnsi="Times New Roman" w:cs="Times New Roman" w:hint="eastAsia"/>
          <w:color w:val="auto"/>
        </w:rPr>
        <w:t>依法缴纳税收和社会保障资金的书面声明。</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imes New Roman" w:cs="Times New Roman" w:hint="eastAsia"/>
          <w:color w:val="auto"/>
        </w:rPr>
        <w:t xml:space="preserve">4. </w:t>
      </w:r>
      <w:r>
        <w:rPr>
          <w:rFonts w:ascii="Times New Roman" w:eastAsia="SimSun" w:hAnsiTheme="minorEastAsia" w:cs="Times New Roman" w:hint="eastAsia"/>
          <w:color w:val="auto"/>
        </w:rPr>
        <w:t>投标截止日前</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年在经营活动中没有重大违法记录的书面声明（截至开标日成立不足</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年的供应商可提供自成立以来无重大违法记录的书面声明）。</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5. </w:t>
      </w:r>
      <w:r>
        <w:rPr>
          <w:rFonts w:ascii="Times New Roman" w:eastAsia="SimSun" w:hAnsi="Times New Roman" w:cs="Times New Roman" w:hint="eastAsia"/>
          <w:color w:val="auto"/>
        </w:rPr>
        <w:t>提交具备履行合同所必需的设备和专业技术能力证明材料。</w:t>
      </w:r>
    </w:p>
    <w:p w:rsidR="008213EA" w:rsidRDefault="00C321F0" w:rsidP="00C321F0">
      <w:pPr>
        <w:pStyle w:val="Default"/>
        <w:spacing w:line="360" w:lineRule="auto"/>
        <w:ind w:firstLineChars="200" w:firstLine="446"/>
        <w:rPr>
          <w:rFonts w:ascii="Times New Roman" w:eastAsia="SimSun" w:hAnsiTheme="minorEastAsia" w:cs="Times New Roman"/>
          <w:color w:val="000000" w:themeColor="text1"/>
        </w:rPr>
      </w:pPr>
      <w:r>
        <w:rPr>
          <w:rFonts w:ascii="Times New Roman" w:eastAsia="SimSun" w:hAnsiTheme="minorEastAsia" w:cs="Times New Roman" w:hint="eastAsia"/>
          <w:color w:val="000000" w:themeColor="text1"/>
        </w:rPr>
        <w:t>（三）本项目不接受联合体投标。</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heme="minorEastAsia" w:cs="Times New Roman" w:hint="eastAsia"/>
          <w:color w:val="000000" w:themeColor="text1"/>
        </w:rPr>
        <w:t>（四）</w:t>
      </w:r>
      <w:bookmarkStart w:id="15" w:name="OLE_LINK10"/>
      <w:bookmarkStart w:id="16" w:name="OLE_LINK9"/>
      <w:r>
        <w:rPr>
          <w:rFonts w:ascii="Times New Roman" w:eastAsia="SimSun" w:hAnsiTheme="minorEastAsia" w:cs="Times New Roman" w:hint="eastAsia"/>
          <w:color w:val="000000" w:themeColor="text1"/>
        </w:rPr>
        <w:t>本项目专门面向中小企业采购</w:t>
      </w:r>
      <w:bookmarkEnd w:id="15"/>
      <w:bookmarkEnd w:id="16"/>
      <w:r>
        <w:rPr>
          <w:rFonts w:ascii="Times New Roman" w:eastAsia="SimSun" w:hAnsiTheme="minorEastAsia" w:cs="Times New Roman" w:hint="eastAsia"/>
          <w:color w:val="000000" w:themeColor="text1"/>
        </w:rPr>
        <w:t>，提供《中小企业声明函》。</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heme="minorEastAsia" w:cs="Times New Roman" w:hint="eastAsia"/>
          <w:color w:val="000000" w:themeColor="text1"/>
        </w:rPr>
        <w:t>五</w:t>
      </w:r>
      <w:r>
        <w:rPr>
          <w:rFonts w:ascii="Times New Roman" w:eastAsia="SimSun" w:hAnsiTheme="minorEastAsia" w:cs="Times New Roman"/>
          <w:color w:val="000000" w:themeColor="text1"/>
        </w:rPr>
        <w:t>、项目需要落实的政府采购政策</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bookmarkStart w:id="17" w:name="OLE_LINK4"/>
      <w:bookmarkStart w:id="18" w:name="OLE_LINK3"/>
      <w:r>
        <w:rPr>
          <w:rFonts w:ascii="Times New Roman" w:eastAsia="SimSun" w:hAnsiTheme="minorEastAsia" w:cs="Times New Roman"/>
          <w:color w:val="000000" w:themeColor="text1"/>
        </w:rPr>
        <w:t>（一）</w:t>
      </w:r>
      <w:r>
        <w:rPr>
          <w:rFonts w:hAnsiTheme="minorEastAsia" w:hint="eastAsia"/>
          <w:color w:val="000000" w:themeColor="text1"/>
        </w:rPr>
        <w:t>本项目专门面向中小企业采购。</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（二）根据财政部发布的《关于政府采购支持监狱企业发展有关问题的通知》规定，监狱企业视同小微企业。</w:t>
      </w:r>
    </w:p>
    <w:bookmarkEnd w:id="17"/>
    <w:bookmarkEnd w:id="18"/>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（三）</w:t>
      </w:r>
      <w:r>
        <w:rPr>
          <w:rFonts w:ascii="Times New Roman" w:eastAsia="SimSun" w:hAnsiTheme="minorEastAsia" w:cs="Times New Roman"/>
          <w:color w:val="auto"/>
        </w:rPr>
        <w:t>根据财政部、民政部、中国残疾人联合会发布的《关于促进残疾人就业政府采购政策的通知》规定，残疾人福利性单位视同小微企业。</w:t>
      </w:r>
    </w:p>
    <w:p w:rsidR="008213EA" w:rsidRDefault="00C321F0" w:rsidP="00C321F0">
      <w:pPr>
        <w:pStyle w:val="Default"/>
        <w:spacing w:line="360" w:lineRule="auto"/>
        <w:ind w:firstLineChars="200" w:firstLine="446"/>
        <w:jc w:val="both"/>
        <w:rPr>
          <w:rFonts w:ascii="Times New Roman" w:eastAsia="SimSun" w:hAnsi="Times New Roman"/>
          <w:color w:val="auto"/>
        </w:rPr>
      </w:pPr>
      <w:r>
        <w:rPr>
          <w:rFonts w:ascii="Times New Roman" w:eastAsia="SimSun" w:hAnsiTheme="minorEastAsia" w:hint="eastAsia"/>
          <w:color w:val="auto"/>
        </w:rPr>
        <w:t>注：中小</w:t>
      </w:r>
      <w:proofErr w:type="gramStart"/>
      <w:r>
        <w:rPr>
          <w:rFonts w:ascii="Times New Roman" w:eastAsia="SimSun" w:hAnsiTheme="minorEastAsia" w:hint="eastAsia"/>
          <w:color w:val="auto"/>
        </w:rPr>
        <w:t>微企业</w:t>
      </w:r>
      <w:proofErr w:type="gramEnd"/>
      <w:r>
        <w:rPr>
          <w:rFonts w:ascii="Times New Roman" w:eastAsia="SimSun"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213EA" w:rsidRDefault="00C321F0" w:rsidP="00C321F0">
      <w:pPr>
        <w:pStyle w:val="Default"/>
        <w:spacing w:line="360" w:lineRule="auto"/>
        <w:ind w:firstLineChars="200" w:firstLine="446"/>
        <w:jc w:val="both"/>
        <w:rPr>
          <w:rFonts w:ascii="Times New Roman" w:eastAsia="SimSun" w:hAnsi="Times New Roman"/>
          <w:color w:val="auto"/>
        </w:rPr>
      </w:pPr>
      <w:r>
        <w:rPr>
          <w:rFonts w:ascii="Times New Roman" w:eastAsia="SimSun" w:hAnsiTheme="minorEastAsia" w:hint="eastAsia"/>
          <w:color w:val="auto"/>
        </w:rPr>
        <w:t>（四）涉及商品包装或快递包装的，按照《财政部办公厅、生态环境部办公厅、国家邮政局办公室关于印发</w:t>
      </w:r>
      <w:r>
        <w:rPr>
          <w:rFonts w:ascii="Times New Roman" w:eastAsia="SimSun" w:hAnsi="Times New Roman" w:hint="eastAsia"/>
          <w:color w:val="auto"/>
        </w:rPr>
        <w:t>&lt;</w:t>
      </w:r>
      <w:r>
        <w:rPr>
          <w:rFonts w:ascii="Times New Roman" w:eastAsia="SimSun" w:hAnsiTheme="minorEastAsia" w:hint="eastAsia"/>
          <w:color w:val="auto"/>
        </w:rPr>
        <w:t>商品包装政府采购需求标准（试行）</w:t>
      </w:r>
      <w:r>
        <w:rPr>
          <w:rFonts w:ascii="Times New Roman" w:eastAsia="SimSun" w:hAnsi="Times New Roman" w:hint="eastAsia"/>
          <w:color w:val="auto"/>
        </w:rPr>
        <w:t>&gt;</w:t>
      </w:r>
      <w:r>
        <w:rPr>
          <w:rFonts w:ascii="Times New Roman" w:eastAsia="SimSun" w:hAnsiTheme="minorEastAsia" w:hint="eastAsia"/>
          <w:color w:val="auto"/>
        </w:rPr>
        <w:t>、</w:t>
      </w:r>
      <w:r>
        <w:rPr>
          <w:rFonts w:ascii="Times New Roman" w:eastAsia="SimSun" w:hAnsi="Times New Roman" w:hint="eastAsia"/>
          <w:color w:val="auto"/>
        </w:rPr>
        <w:t>&lt;</w:t>
      </w:r>
      <w:r>
        <w:rPr>
          <w:rFonts w:ascii="Times New Roman" w:eastAsia="SimSun" w:hAnsiTheme="minorEastAsia" w:hint="eastAsia"/>
          <w:color w:val="auto"/>
        </w:rPr>
        <w:t>快递包装政府采</w:t>
      </w:r>
      <w:r>
        <w:rPr>
          <w:rFonts w:ascii="Times New Roman" w:eastAsia="SimSun" w:hAnsiTheme="minorEastAsia" w:hint="eastAsia"/>
          <w:color w:val="auto"/>
        </w:rPr>
        <w:lastRenderedPageBreak/>
        <w:t>购需求标准（试行）</w:t>
      </w:r>
      <w:r>
        <w:rPr>
          <w:rFonts w:ascii="Times New Roman" w:eastAsia="SimSun" w:hAnsi="Times New Roman" w:hint="eastAsia"/>
          <w:color w:val="auto"/>
        </w:rPr>
        <w:t>&gt;</w:t>
      </w:r>
      <w:r>
        <w:rPr>
          <w:rFonts w:ascii="Times New Roman" w:eastAsia="SimSun" w:hAnsiTheme="minorEastAsia" w:hint="eastAsia"/>
          <w:color w:val="auto"/>
        </w:rPr>
        <w:t>的通知》（财办库〔</w:t>
      </w:r>
      <w:r>
        <w:rPr>
          <w:rFonts w:ascii="Times New Roman" w:eastAsia="SimSun" w:hAnsi="Times New Roman" w:hint="eastAsia"/>
          <w:color w:val="auto"/>
        </w:rPr>
        <w:t>2020</w:t>
      </w:r>
      <w:r>
        <w:rPr>
          <w:rFonts w:ascii="Times New Roman" w:eastAsia="SimSun" w:hAnsiTheme="minorEastAsia" w:hint="eastAsia"/>
          <w:color w:val="auto"/>
        </w:rPr>
        <w:t>〕</w:t>
      </w:r>
      <w:r>
        <w:rPr>
          <w:rFonts w:ascii="Times New Roman" w:eastAsia="SimSun" w:hAnsi="Times New Roman" w:hint="eastAsia"/>
          <w:color w:val="auto"/>
        </w:rPr>
        <w:t>123</w:t>
      </w:r>
      <w:r>
        <w:rPr>
          <w:rFonts w:ascii="Times New Roman" w:eastAsia="SimSun" w:hAnsiTheme="minorEastAsia" w:hint="eastAsia"/>
          <w:color w:val="auto"/>
        </w:rPr>
        <w:t>号）要求执行。</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（五）按照《财政部关于在政府采购活动中查询及使用信用记录有关问题的通知》（财库〔</w:t>
      </w:r>
      <w:r>
        <w:rPr>
          <w:rFonts w:ascii="Times New Roman" w:eastAsia="SimSun" w:hAnsi="Times New Roman" w:cs="Times New Roman" w:hint="eastAsia"/>
          <w:color w:val="auto"/>
        </w:rPr>
        <w:t>2016</w:t>
      </w:r>
      <w:r>
        <w:rPr>
          <w:rFonts w:ascii="Times New Roman" w:eastAsia="SimSun" w:hAnsiTheme="minorEastAsia" w:cs="Times New Roman" w:hint="eastAsia"/>
          <w:color w:val="auto"/>
        </w:rPr>
        <w:t>〕</w:t>
      </w:r>
      <w:r>
        <w:rPr>
          <w:rFonts w:ascii="Times New Roman" w:eastAsia="SimSun" w:hAnsi="Times New Roman" w:cs="Times New Roman" w:hint="eastAsia"/>
          <w:color w:val="auto"/>
        </w:rPr>
        <w:t>125</w:t>
      </w:r>
      <w:r>
        <w:rPr>
          <w:rFonts w:ascii="Times New Roman" w:eastAsia="SimSun" w:hAnsiTheme="minorEastAsia" w:cs="Times New Roman" w:hint="eastAsia"/>
          <w:color w:val="auto"/>
        </w:rPr>
        <w:t>号）的要求，根据开标当日</w:t>
      </w:r>
      <w:r>
        <w:rPr>
          <w:rFonts w:ascii="Times New Roman" w:eastAsia="SimSun" w:hAnsiTheme="minorEastAsia" w:cs="Times New Roman" w:hint="eastAsia"/>
          <w:color w:val="auto"/>
        </w:rPr>
        <w:t>12</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00</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信用中国</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网站（</w:t>
      </w:r>
      <w:hyperlink r:id="rId10" w:history="1">
        <w:r>
          <w:rPr>
            <w:rStyle w:val="af0"/>
            <w:rFonts w:ascii="Times New Roman" w:eastAsia="SimSun" w:hAnsi="Times New Roman" w:hint="eastAsia"/>
          </w:rPr>
          <w:t>http://www.creditchina.gov.cn</w:t>
        </w:r>
      </w:hyperlink>
      <w:r>
        <w:rPr>
          <w:rFonts w:ascii="Times New Roman" w:eastAsia="SimSun" w:hAnsiTheme="minorEastAsia" w:cs="Times New Roman" w:hint="eastAsia"/>
          <w:color w:val="auto"/>
        </w:rPr>
        <w:t>）、中国政府采购网（</w:t>
      </w:r>
      <w:hyperlink r:id="rId11" w:history="1">
        <w:r>
          <w:rPr>
            <w:rStyle w:val="af0"/>
            <w:rFonts w:ascii="Times New Roman" w:eastAsia="SimSun" w:hAnsi="Times New Roman" w:cs="Times New Roman"/>
          </w:rPr>
          <w:t>http://www.ccgp.gov.cn/</w:t>
        </w:r>
      </w:hyperlink>
      <w:r>
        <w:rPr>
          <w:rFonts w:ascii="Times New Roman" w:eastAsia="SimSun"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SimSun" w:hAnsi="Times New Roman" w:cs="Times New Roman" w:hint="eastAsia"/>
          <w:color w:val="auto"/>
        </w:rPr>
        <w:t>网政采贷</w:t>
      </w:r>
      <w:proofErr w:type="gramEnd"/>
      <w:r>
        <w:rPr>
          <w:rFonts w:ascii="Times New Roman" w:eastAsia="SimSun" w:hAnsi="Times New Roman" w:cs="Times New Roman" w:hint="eastAsia"/>
          <w:color w:val="auto"/>
        </w:rPr>
        <w:t>板块（网址：</w:t>
      </w:r>
      <w:r>
        <w:rPr>
          <w:rFonts w:ascii="Times New Roman" w:eastAsia="SimSun" w:hAnsi="Times New Roman" w:cs="Times New Roman" w:hint="eastAsia"/>
          <w:color w:val="auto"/>
        </w:rPr>
        <w:t>http://tjgp.cz.tj.gov.cn/zcd/zcdList.jsp</w:t>
      </w:r>
      <w:r>
        <w:rPr>
          <w:rFonts w:ascii="Times New Roman" w:eastAsia="SimSun" w:hAnsi="Times New Roman" w:cs="Times New Roman" w:hint="eastAsia"/>
          <w:color w:val="auto"/>
        </w:rPr>
        <w:t>）了解。</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bookmarkStart w:id="19" w:name="_Toc412903615"/>
      <w:r>
        <w:rPr>
          <w:rFonts w:ascii="Times New Roman" w:eastAsia="SimSun" w:hAnsi="Times New Roman" w:cs="Times New Roman"/>
          <w:color w:val="auto"/>
        </w:rPr>
        <w:t>六、获取招标文件时间、方式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（一）获取招标文件时间</w:t>
      </w:r>
      <w:r>
        <w:rPr>
          <w:rFonts w:ascii="Times New Roman" w:eastAsia="SimSun" w:hAnsi="Times New Roman" w:cs="Times New Roman"/>
          <w:color w:val="000000" w:themeColor="text1"/>
        </w:rPr>
        <w:t>：</w:t>
      </w:r>
      <w:r>
        <w:rPr>
          <w:rFonts w:ascii="Times New Roman" w:eastAsia="SimSun" w:hAnsi="Times New Roman" w:cs="Times New Roman" w:hint="eastAsia"/>
          <w:color w:val="000000" w:themeColor="text1"/>
        </w:rPr>
        <w:t>2025</w:t>
      </w:r>
      <w:r>
        <w:rPr>
          <w:rFonts w:ascii="Times New Roman" w:eastAsia="SimSun" w:hAnsi="Times New Roman" w:cs="Times New Roman" w:hint="eastAsia"/>
          <w:color w:val="000000" w:themeColor="text1"/>
        </w:rPr>
        <w:t>年</w:t>
      </w:r>
      <w:r w:rsidR="00B576F1">
        <w:rPr>
          <w:rFonts w:ascii="Times New Roman" w:eastAsia="SimSun" w:hAnsi="Times New Roman" w:cs="Times New Roman" w:hint="eastAsia"/>
          <w:color w:val="000000" w:themeColor="text1"/>
        </w:rPr>
        <w:t>8</w:t>
      </w:r>
      <w:r>
        <w:rPr>
          <w:rFonts w:ascii="Times New Roman" w:eastAsia="SimSun" w:hAnsi="Times New Roman" w:cs="Times New Roman" w:hint="eastAsia"/>
          <w:color w:val="000000" w:themeColor="text1"/>
        </w:rPr>
        <w:t>月</w:t>
      </w:r>
      <w:r w:rsidR="00B576F1">
        <w:rPr>
          <w:rFonts w:ascii="Times New Roman" w:eastAsia="SimSun" w:hAnsi="Times New Roman" w:cs="Times New Roman" w:hint="eastAsia"/>
          <w:color w:val="000000" w:themeColor="text1"/>
        </w:rPr>
        <w:t>7</w:t>
      </w:r>
      <w:r>
        <w:rPr>
          <w:rFonts w:ascii="Times New Roman" w:eastAsia="SimSun" w:hAnsi="Times New Roman" w:cs="Times New Roman" w:hint="eastAsia"/>
          <w:color w:val="000000" w:themeColor="text1"/>
        </w:rPr>
        <w:t>日至</w:t>
      </w:r>
      <w:r>
        <w:rPr>
          <w:rFonts w:ascii="Times New Roman" w:eastAsia="SimSun" w:hAnsi="Times New Roman" w:cs="Times New Roman" w:hint="eastAsia"/>
          <w:color w:val="000000" w:themeColor="text1"/>
        </w:rPr>
        <w:t>2025</w:t>
      </w:r>
      <w:r>
        <w:rPr>
          <w:rFonts w:ascii="Times New Roman" w:eastAsia="SimSun" w:hAnsi="Times New Roman" w:cs="Times New Roman" w:hint="eastAsia"/>
          <w:color w:val="000000" w:themeColor="text1"/>
        </w:rPr>
        <w:t>年</w:t>
      </w:r>
      <w:r w:rsidR="00B576F1">
        <w:rPr>
          <w:rFonts w:ascii="Times New Roman" w:eastAsia="SimSun" w:hAnsi="Times New Roman" w:cs="Times New Roman" w:hint="eastAsia"/>
          <w:color w:val="000000" w:themeColor="text1"/>
        </w:rPr>
        <w:t>8</w:t>
      </w:r>
      <w:r>
        <w:rPr>
          <w:rFonts w:ascii="Times New Roman" w:eastAsia="SimSun" w:hAnsi="Times New Roman" w:cs="Times New Roman" w:hint="eastAsia"/>
          <w:color w:val="000000" w:themeColor="text1"/>
        </w:rPr>
        <w:t>月</w:t>
      </w:r>
      <w:r w:rsidR="00B576F1">
        <w:rPr>
          <w:rFonts w:ascii="Times New Roman" w:eastAsia="SimSun" w:hAnsi="Times New Roman" w:cs="Times New Roman" w:hint="eastAsia"/>
          <w:color w:val="000000" w:themeColor="text1"/>
        </w:rPr>
        <w:t>14</w:t>
      </w:r>
      <w:r>
        <w:rPr>
          <w:rFonts w:ascii="Times New Roman" w:eastAsia="SimSun" w:hAnsi="Times New Roman" w:cs="Times New Roman" w:hint="eastAsia"/>
          <w:color w:val="000000" w:themeColor="text1"/>
        </w:rPr>
        <w:t>日，每日</w:t>
      </w:r>
      <w:r>
        <w:rPr>
          <w:rFonts w:ascii="Times New Roman" w:eastAsia="SimSun" w:hAnsi="Times New Roman" w:cs="Times New Roman"/>
          <w:color w:val="000000" w:themeColor="text1"/>
        </w:rPr>
        <w:t>9:00</w:t>
      </w:r>
      <w:r>
        <w:rPr>
          <w:rFonts w:ascii="Times New Roman" w:eastAsia="SimSun" w:hAnsi="Times New Roman" w:cs="Times New Roman" w:hint="eastAsia"/>
          <w:color w:val="000000" w:themeColor="text1"/>
        </w:rPr>
        <w:t>至</w:t>
      </w:r>
      <w:r>
        <w:rPr>
          <w:rFonts w:ascii="Times New Roman" w:eastAsia="SimSun" w:hAnsi="Times New Roman"/>
        </w:rPr>
        <w:t>17:00</w:t>
      </w:r>
      <w:r>
        <w:rPr>
          <w:rFonts w:ascii="Times New Roman" w:eastAsia="SimSun" w:hAnsi="Times New Roman" w:hint="eastAsia"/>
        </w:rPr>
        <w:t>（北京时间，法定节假日除外）。</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（二）获取招标文件的方式：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1.</w:t>
      </w:r>
      <w:r>
        <w:rPr>
          <w:rFonts w:ascii="Times New Roman" w:eastAsia="SimSun" w:hAnsi="Times New Roman" w:cs="Times New Roman"/>
          <w:color w:val="auto"/>
        </w:rPr>
        <w:t>获取招标文件网址：使用天津数字认证有限公司发出的</w:t>
      </w:r>
      <w:r>
        <w:rPr>
          <w:rFonts w:ascii="Times New Roman" w:eastAsia="SimSun" w:hAnsi="Times New Roman" w:cs="Times New Roman"/>
          <w:color w:val="auto"/>
        </w:rPr>
        <w:t>CA</w:t>
      </w:r>
      <w:r>
        <w:rPr>
          <w:rFonts w:ascii="Times New Roman" w:eastAsia="SimSun" w:hAnsi="Times New Roman" w:cs="Times New Roman"/>
          <w:color w:val="auto"/>
        </w:rPr>
        <w:t>数字证书（原天津市电子认证中心发出尚在有效期内的</w:t>
      </w:r>
      <w:r>
        <w:rPr>
          <w:rFonts w:ascii="Times New Roman" w:eastAsia="SimSun" w:hAnsi="Times New Roman" w:cs="Times New Roman"/>
          <w:color w:val="auto"/>
        </w:rPr>
        <w:t>CA</w:t>
      </w:r>
      <w:r>
        <w:rPr>
          <w:rFonts w:ascii="Times New Roman" w:eastAsia="SimSun" w:hAnsi="Times New Roman" w:cs="Times New Roman"/>
          <w:color w:val="auto"/>
        </w:rPr>
        <w:t>数字证书仍可使用）登录天津市政府采购中心网（网址：</w:t>
      </w:r>
      <w:hyperlink r:id="rId12"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imes New Roman" w:cs="Times New Roman"/>
          <w:color w:val="auto"/>
        </w:rPr>
        <w:t>下载招标文件。</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2. </w:t>
      </w:r>
      <w:r>
        <w:rPr>
          <w:rFonts w:ascii="Times New Roman" w:eastAsia="SimSun" w:hAnsi="Times New Roman" w:cs="Times New Roman" w:hint="eastAsia"/>
          <w:color w:val="auto"/>
        </w:rPr>
        <w:t>供应商注册、</w:t>
      </w: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w:t>
      </w:r>
      <w:r>
        <w:rPr>
          <w:rFonts w:ascii="Times New Roman" w:eastAsia="SimSun" w:hAnsi="Times New Roman" w:cs="Times New Roman" w:hint="eastAsia"/>
          <w:color w:val="auto"/>
        </w:rPr>
        <w:t>USBKey</w:t>
      </w:r>
      <w:r>
        <w:rPr>
          <w:rFonts w:ascii="Times New Roman" w:eastAsia="SimSun" w:hAnsi="Times New Roman" w:cs="Times New Roman" w:hint="eastAsia"/>
          <w:color w:val="auto"/>
        </w:rPr>
        <w:t>）领取、电子签章办理办法：</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w:t>
      </w:r>
      <w:r>
        <w:rPr>
          <w:rFonts w:ascii="Times New Roman" w:eastAsia="SimSun" w:hAnsi="Times New Roman" w:cs="Times New Roman" w:hint="eastAsia"/>
          <w:color w:val="auto"/>
        </w:rPr>
        <w:t>1</w:t>
      </w:r>
      <w:r>
        <w:rPr>
          <w:rFonts w:ascii="Times New Roman" w:eastAsia="SimSun" w:hAnsi="Times New Roman" w:cs="Times New Roman" w:hint="eastAsia"/>
          <w:color w:val="auto"/>
        </w:rPr>
        <w:t>）天津市政府采购中心网注册：登录天津市政府采购中心网（</w:t>
      </w:r>
      <w:hyperlink r:id="rId13"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）首页点击“供应商注册”，填写相关内容。天津市政府采购中心注册窗口联系电话：</w:t>
      </w:r>
      <w:r>
        <w:rPr>
          <w:rFonts w:ascii="Times New Roman" w:eastAsia="SimSun" w:hAnsi="Times New Roman" w:cs="Times New Roman" w:hint="eastAsia"/>
          <w:color w:val="auto"/>
        </w:rPr>
        <w:t>022-24538316</w:t>
      </w:r>
      <w:r>
        <w:rPr>
          <w:rFonts w:ascii="Times New Roman" w:eastAsia="SimSun" w:hAnsi="Times New Roman" w:cs="Times New Roman" w:hint="eastAsia"/>
          <w:color w:val="auto"/>
        </w:rPr>
        <w:t>。</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w:t>
      </w:r>
      <w:r>
        <w:rPr>
          <w:rFonts w:ascii="Times New Roman" w:eastAsia="SimSun" w:hAnsi="Times New Roman" w:cs="Times New Roman" w:hint="eastAsia"/>
          <w:color w:val="auto"/>
        </w:rPr>
        <w:t>2</w:t>
      </w:r>
      <w:r>
        <w:rPr>
          <w:rFonts w:ascii="Times New Roman" w:eastAsia="SimSun" w:hAnsi="Times New Roman" w:cs="Times New Roman" w:hint="eastAsia"/>
          <w:color w:val="auto"/>
        </w:rPr>
        <w:t>）</w:t>
      </w: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w:t>
      </w:r>
      <w:r>
        <w:rPr>
          <w:rFonts w:ascii="Times New Roman" w:eastAsia="SimSun" w:hAnsi="Times New Roman" w:cs="Times New Roman" w:hint="eastAsia"/>
          <w:color w:val="auto"/>
        </w:rPr>
        <w:t>USBKey</w:t>
      </w:r>
      <w:r>
        <w:rPr>
          <w:rFonts w:ascii="Times New Roman" w:eastAsia="SimSun" w:hAnsi="Times New Roman" w:cs="Times New Roman" w:hint="eastAsia"/>
          <w:color w:val="auto"/>
        </w:rPr>
        <w:t>）领取及电子签章办理：参见天津市政府采购中心网</w:t>
      </w:r>
      <w:r>
        <w:rPr>
          <w:rFonts w:ascii="Times New Roman" w:eastAsia="SimSun" w:hAnsi="Times New Roman" w:cs="Times New Roman" w:hint="eastAsia"/>
          <w:color w:val="auto"/>
        </w:rPr>
        <w:lastRenderedPageBreak/>
        <w:t>（</w:t>
      </w:r>
      <w:hyperlink r:id="rId14"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服务指南</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供应商注册、领取</w:t>
      </w: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w:t>
      </w:r>
      <w:r>
        <w:rPr>
          <w:rFonts w:ascii="Times New Roman" w:eastAsia="SimSun" w:hAnsi="Times New Roman" w:cs="Times New Roman" w:hint="eastAsia"/>
          <w:color w:val="auto"/>
        </w:rPr>
        <w:t>USBKey</w:t>
      </w:r>
      <w:r>
        <w:rPr>
          <w:rFonts w:ascii="Times New Roman" w:eastAsia="SimSun" w:hAnsi="Times New Roman" w:cs="Times New Roman" w:hint="eastAsia"/>
          <w:color w:val="auto"/>
        </w:rPr>
        <w:t>）及电子</w:t>
      </w:r>
      <w:proofErr w:type="gramStart"/>
      <w:r>
        <w:rPr>
          <w:rFonts w:ascii="Times New Roman" w:eastAsia="SimSun" w:hAnsi="Times New Roman" w:cs="Times New Roman" w:hint="eastAsia"/>
          <w:color w:val="auto"/>
        </w:rPr>
        <w:t>签章制章的</w:t>
      </w:r>
      <w:proofErr w:type="gramEnd"/>
      <w:r>
        <w:rPr>
          <w:rFonts w:ascii="Times New Roman" w:eastAsia="SimSun" w:hAnsi="Times New Roman" w:cs="Times New Roman" w:hint="eastAsia"/>
          <w:color w:val="auto"/>
        </w:rPr>
        <w:t>流程。</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数字证书办理联系电话：</w:t>
      </w:r>
      <w:r>
        <w:rPr>
          <w:rFonts w:ascii="Times New Roman" w:eastAsia="SimSun" w:hAnsi="Times New Roman" w:cs="Times New Roman" w:hint="eastAsia"/>
          <w:color w:val="auto"/>
        </w:rPr>
        <w:t>400-0566-110</w:t>
      </w:r>
      <w:r>
        <w:rPr>
          <w:rFonts w:ascii="Times New Roman" w:eastAsia="SimSun" w:hAnsi="Times New Roman" w:cs="Times New Roman" w:hint="eastAsia"/>
          <w:color w:val="auto"/>
        </w:rPr>
        <w:t>或</w:t>
      </w:r>
      <w:r>
        <w:rPr>
          <w:rFonts w:ascii="Times New Roman" w:eastAsia="SimSun" w:hAnsi="Times New Roman" w:cs="Times New Roman" w:hint="eastAsia"/>
          <w:color w:val="auto"/>
        </w:rPr>
        <w:t>022-24538059</w:t>
      </w:r>
      <w:r>
        <w:rPr>
          <w:rFonts w:ascii="Times New Roman" w:eastAsia="SimSun" w:hAnsi="Times New Roman" w:cs="Times New Roman" w:hint="eastAsia"/>
          <w:color w:val="auto"/>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电子签章办理联系电话：</w:t>
      </w:r>
      <w:r>
        <w:rPr>
          <w:rFonts w:ascii="Times New Roman" w:eastAsia="SimSun" w:hAnsi="Times New Roman" w:cs="Times New Roman" w:hint="eastAsia"/>
          <w:color w:val="auto"/>
        </w:rPr>
        <w:t>022-24538316</w:t>
      </w:r>
      <w:r>
        <w:rPr>
          <w:rFonts w:ascii="Times New Roman" w:eastAsia="SimSun" w:hAnsi="Times New Roman" w:cs="Times New Roman" w:hint="eastAsia"/>
          <w:color w:val="auto"/>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七、网上应答时间</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8</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7</w:t>
      </w:r>
      <w:r>
        <w:rPr>
          <w:rFonts w:ascii="Times New Roman" w:eastAsia="SimSun" w:hAnsi="Times New Roman" w:cs="Times New Roman"/>
          <w:color w:val="000000" w:themeColor="text1"/>
        </w:rPr>
        <w:t>日</w:t>
      </w:r>
      <w:r>
        <w:rPr>
          <w:rFonts w:ascii="Times New Roman" w:eastAsia="SimSun" w:hAnsi="Times New Roman" w:cs="Times New Roman"/>
          <w:color w:val="000000" w:themeColor="text1"/>
        </w:rPr>
        <w:t>9:00</w:t>
      </w:r>
      <w:r>
        <w:rPr>
          <w:rFonts w:ascii="Times New Roman" w:eastAsia="SimSun" w:hAnsi="Times New Roman" w:cs="Times New Roman"/>
          <w:color w:val="000000" w:themeColor="text1"/>
        </w:rPr>
        <w:t>至</w:t>
      </w: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9</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15</w:t>
      </w:r>
      <w:r>
        <w:rPr>
          <w:rFonts w:ascii="Times New Roman" w:eastAsia="SimSun" w:hAnsi="Times New Roman" w:cs="Times New Roman"/>
          <w:color w:val="000000" w:themeColor="text1"/>
        </w:rPr>
        <w:t>日</w:t>
      </w:r>
      <w:r>
        <w:rPr>
          <w:rFonts w:ascii="Times New Roman" w:eastAsia="SimSun" w:hAnsi="Times New Roman" w:cs="Times New Roman"/>
          <w:color w:val="000000" w:themeColor="text1"/>
        </w:rPr>
        <w:t>8:30</w:t>
      </w:r>
      <w:r>
        <w:rPr>
          <w:rFonts w:ascii="Times New Roman" w:eastAsia="SimSun" w:hAnsi="Times New Roman" w:cs="Times New Roman"/>
          <w:color w:val="000000" w:themeColor="text1"/>
        </w:rPr>
        <w:t>，使用天津数字认</w:t>
      </w:r>
      <w:r>
        <w:rPr>
          <w:rFonts w:ascii="Times New Roman" w:eastAsia="SimSun" w:hAnsi="Times New Roman" w:cs="Times New Roman"/>
          <w:color w:val="auto"/>
        </w:rPr>
        <w:t>证有限公司发出的</w:t>
      </w:r>
      <w:r>
        <w:rPr>
          <w:rFonts w:ascii="Times New Roman" w:eastAsia="SimSun" w:hAnsi="Times New Roman" w:cs="Times New Roman"/>
          <w:color w:val="auto"/>
        </w:rPr>
        <w:t>CA</w:t>
      </w:r>
      <w:r>
        <w:rPr>
          <w:rFonts w:ascii="Times New Roman" w:eastAsia="SimSun" w:hAnsi="Times New Roman" w:cs="Times New Roman"/>
          <w:color w:val="auto"/>
        </w:rPr>
        <w:t>数字证书（原天津市电子认证中心发出尚在有效期内的</w:t>
      </w:r>
      <w:r>
        <w:rPr>
          <w:rFonts w:ascii="Times New Roman" w:eastAsia="SimSun" w:hAnsi="Times New Roman" w:cs="Times New Roman"/>
          <w:color w:val="auto"/>
        </w:rPr>
        <w:t>CA</w:t>
      </w:r>
      <w:r>
        <w:rPr>
          <w:rFonts w:ascii="Times New Roman" w:eastAsia="SimSun" w:hAnsi="Times New Roman" w:cs="Times New Roman"/>
          <w:color w:val="auto"/>
        </w:rPr>
        <w:t>数字证书仍可使用）</w:t>
      </w:r>
      <w:r>
        <w:rPr>
          <w:rFonts w:ascii="Times New Roman" w:eastAsia="SimSun" w:hAnsi="Times New Roman" w:cs="Times New Roman" w:hint="eastAsia"/>
          <w:color w:val="auto"/>
        </w:rPr>
        <w:t>登陆天津市政府采购中心网（网址：</w:t>
      </w:r>
      <w:hyperlink r:id="rId15"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imes New Roman" w:cs="Times New Roman"/>
          <w:color w:val="auto"/>
        </w:rPr>
        <w:t>进行应答</w:t>
      </w:r>
      <w:r>
        <w:rPr>
          <w:rFonts w:ascii="Times New Roman" w:eastAsia="SimSun" w:hAnsi="Times New Roman" w:cs="Times New Roman" w:hint="eastAsia"/>
          <w:color w:val="auto"/>
        </w:rPr>
        <w:t>并提交</w:t>
      </w:r>
      <w:r>
        <w:rPr>
          <w:rFonts w:ascii="Times New Roman" w:eastAsia="SimSun" w:hAnsi="Times New Roman" w:cs="Times New Roman"/>
          <w:color w:val="auto"/>
        </w:rPr>
        <w:t>。</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网上应答帮助链接：</w:t>
      </w:r>
      <w:r>
        <w:rPr>
          <w:rFonts w:ascii="Times New Roman" w:eastAsia="SimSun" w:hAnsi="Times New Roman" w:cs="Times New Roman"/>
          <w:color w:val="auto"/>
        </w:rPr>
        <w:t>http://tjgpc.zwfwb.tj.gov.cn/webInfo/getWebInfoListForwebInfoClass.do?fkWebInfoclassId=W008</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八、投标</w:t>
      </w:r>
      <w:r>
        <w:rPr>
          <w:rFonts w:ascii="Times New Roman" w:eastAsia="SimSun" w:hAnsi="Times New Roman" w:cs="Times New Roman" w:hint="eastAsia"/>
          <w:color w:val="auto"/>
        </w:rPr>
        <w:t>截止</w:t>
      </w:r>
      <w:r>
        <w:rPr>
          <w:rFonts w:ascii="Times New Roman" w:eastAsia="SimSun" w:hAnsi="Times New Roman" w:cs="Times New Roman"/>
          <w:color w:val="auto"/>
        </w:rPr>
        <w:t>时间</w:t>
      </w:r>
      <w:r>
        <w:rPr>
          <w:rFonts w:ascii="Times New Roman" w:eastAsia="SimSun" w:hAnsi="Times New Roman" w:cs="Times New Roman" w:hint="eastAsia"/>
          <w:color w:val="auto"/>
        </w:rPr>
        <w:t>及方式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（一）投标</w:t>
      </w:r>
      <w:r>
        <w:rPr>
          <w:rFonts w:ascii="Times New Roman" w:eastAsia="SimSun" w:hAnsi="Times New Roman" w:cs="Times New Roman" w:hint="eastAsia"/>
          <w:color w:val="auto"/>
        </w:rPr>
        <w:t>截止</w:t>
      </w:r>
      <w:r>
        <w:rPr>
          <w:rFonts w:ascii="Times New Roman" w:eastAsia="SimSun" w:hAnsi="Times New Roman" w:cs="Times New Roman"/>
          <w:color w:val="auto"/>
        </w:rPr>
        <w:t>时间</w:t>
      </w:r>
      <w:r>
        <w:rPr>
          <w:rFonts w:ascii="Times New Roman" w:eastAsia="SimSun" w:hAnsi="Times New Roman" w:cs="Times New Roman"/>
          <w:color w:val="000000" w:themeColor="text1"/>
        </w:rPr>
        <w:t>：</w:t>
      </w: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9</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15</w:t>
      </w:r>
      <w:r>
        <w:rPr>
          <w:rFonts w:ascii="Times New Roman" w:eastAsia="SimSun" w:hAnsi="Times New Roman" w:cs="Times New Roman"/>
          <w:color w:val="000000" w:themeColor="text1"/>
        </w:rPr>
        <w:t>日</w:t>
      </w:r>
      <w:r>
        <w:rPr>
          <w:rFonts w:ascii="Times New Roman" w:eastAsia="SimSun" w:hAnsi="Times New Roman" w:cs="Times New Roman"/>
          <w:color w:val="000000" w:themeColor="text1"/>
        </w:rPr>
        <w:t>8:30</w:t>
      </w:r>
      <w:r>
        <w:rPr>
          <w:rFonts w:ascii="Times New Roman" w:eastAsia="SimSun" w:hAnsi="Times New Roman" w:cs="Times New Roman" w:hint="eastAsia"/>
          <w:color w:val="000000" w:themeColor="text1"/>
          <w:szCs w:val="21"/>
        </w:rPr>
        <w:t>。</w:t>
      </w:r>
      <w:r>
        <w:rPr>
          <w:rFonts w:ascii="Times New Roman" w:eastAsia="SimSun" w:hAnsi="Times New Roman" w:cs="Times New Roman"/>
          <w:color w:val="000000" w:themeColor="text1"/>
        </w:rPr>
        <w:t>投标截止时间前</w:t>
      </w:r>
      <w:r>
        <w:rPr>
          <w:rFonts w:ascii="Times New Roman" w:eastAsia="SimSun"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SimSun" w:hAnsi="Times New Roman" w:cs="Times New Roman"/>
          <w:color w:val="auto"/>
        </w:rPr>
        <w:t>方为有效投标。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（二）投标</w:t>
      </w:r>
      <w:r>
        <w:rPr>
          <w:rFonts w:ascii="Times New Roman" w:eastAsia="SimSun" w:hAnsi="Times New Roman" w:cs="Times New Roman" w:hint="eastAsia"/>
          <w:color w:val="auto"/>
        </w:rPr>
        <w:t>方式</w:t>
      </w:r>
      <w:r>
        <w:rPr>
          <w:rFonts w:ascii="Times New Roman" w:eastAsia="SimSun" w:hAnsi="Times New Roman" w:cs="Times New Roman"/>
          <w:color w:val="auto"/>
        </w:rPr>
        <w:t>：本项目投标采用网上电子投标方式，投标人须于投标截止时间前使用天津数字认证有限公司发出的</w:t>
      </w:r>
      <w:r>
        <w:rPr>
          <w:rFonts w:ascii="Times New Roman" w:eastAsia="SimSun" w:hAnsi="Times New Roman" w:cs="Times New Roman"/>
          <w:color w:val="auto"/>
        </w:rPr>
        <w:t>CA</w:t>
      </w:r>
      <w:r>
        <w:rPr>
          <w:rFonts w:ascii="Times New Roman" w:eastAsia="SimSun" w:hAnsi="Times New Roman" w:cs="Times New Roman"/>
          <w:color w:val="auto"/>
        </w:rPr>
        <w:t>数字证书（原天津市电子认证中心发出尚在有效期内的</w:t>
      </w:r>
      <w:r>
        <w:rPr>
          <w:rFonts w:ascii="Times New Roman" w:eastAsia="SimSun" w:hAnsi="Times New Roman" w:cs="Times New Roman"/>
          <w:color w:val="auto"/>
        </w:rPr>
        <w:t>CA</w:t>
      </w:r>
      <w:r>
        <w:rPr>
          <w:rFonts w:ascii="Times New Roman" w:eastAsia="SimSun" w:hAnsi="Times New Roman" w:cs="Times New Roman"/>
          <w:color w:val="auto"/>
        </w:rPr>
        <w:t>数字证书仍可使用）登陆</w:t>
      </w:r>
      <w:r>
        <w:rPr>
          <w:rFonts w:ascii="Times New Roman" w:eastAsia="SimSun" w:hAnsi="Times New Roman" w:cs="Times New Roman" w:hint="eastAsia"/>
          <w:color w:val="auto"/>
        </w:rPr>
        <w:t>天津市政府采购中心网（网址：</w:t>
      </w:r>
      <w:hyperlink r:id="rId16"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n</w:t>
      </w:r>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“区级集采机构入口”提交网上应答并上传加盖投标人电子签章的电子投标文件（以通过天津公共资源电子签章客户端正确读取签章信息为准）。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九</w:t>
      </w:r>
      <w:r>
        <w:rPr>
          <w:rFonts w:ascii="Times New Roman" w:eastAsia="SimSun" w:hAnsi="Times New Roman" w:cs="Times New Roman"/>
          <w:color w:val="auto"/>
        </w:rPr>
        <w:t>、开标时间及方式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（一）开标解密时间：</w:t>
      </w: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9</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15</w:t>
      </w:r>
      <w:r>
        <w:rPr>
          <w:rFonts w:ascii="Times New Roman" w:eastAsia="SimSun" w:hAnsi="Times New Roman" w:cs="Times New Roman"/>
          <w:color w:val="000000" w:themeColor="text1"/>
        </w:rPr>
        <w:t>日</w:t>
      </w:r>
      <w:r>
        <w:rPr>
          <w:rFonts w:ascii="Times New Roman" w:eastAsia="SimSun" w:hAnsi="Times New Roman" w:cs="Times New Roman"/>
          <w:color w:val="000000" w:themeColor="text1"/>
        </w:rPr>
        <w:t>8:30</w:t>
      </w:r>
      <w:r>
        <w:rPr>
          <w:rFonts w:ascii="Times New Roman" w:eastAsia="SimSun" w:hAnsi="Times New Roman" w:cs="Times New Roman"/>
          <w:color w:val="000000" w:themeColor="text1"/>
        </w:rPr>
        <w:t>至</w:t>
      </w:r>
      <w:r>
        <w:rPr>
          <w:rFonts w:ascii="Times New Roman" w:eastAsia="SimSun" w:hAnsi="Times New Roman" w:cs="Times New Roman"/>
          <w:color w:val="000000" w:themeColor="text1"/>
        </w:rPr>
        <w:t>9:</w:t>
      </w:r>
      <w:r>
        <w:rPr>
          <w:rFonts w:ascii="Times New Roman" w:eastAsia="SimSun" w:hAnsi="Times New Roman" w:cs="Times New Roman" w:hint="eastAsia"/>
          <w:color w:val="000000" w:themeColor="text1"/>
        </w:rPr>
        <w:t>30</w:t>
      </w:r>
      <w:r>
        <w:rPr>
          <w:rFonts w:ascii="Times New Roman" w:eastAsia="SimSun" w:hAnsi="Times New Roman" w:cs="Times New Roman"/>
          <w:color w:val="000000" w:themeColor="text1"/>
        </w:rPr>
        <w:t>完成开标解密的投标为</w:t>
      </w:r>
      <w:r>
        <w:rPr>
          <w:rFonts w:ascii="Times New Roman" w:eastAsia="SimSun" w:hAnsi="Times New Roman" w:cs="Times New Roman"/>
          <w:color w:val="auto"/>
        </w:rPr>
        <w:t>有效投标。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（二）开标</w:t>
      </w:r>
      <w:r>
        <w:rPr>
          <w:rFonts w:ascii="Times New Roman" w:eastAsia="SimSun" w:hAnsi="Times New Roman" w:cs="Times New Roman" w:hint="eastAsia"/>
          <w:color w:val="auto"/>
        </w:rPr>
        <w:t>解密方式</w:t>
      </w:r>
      <w:r>
        <w:rPr>
          <w:rFonts w:ascii="Times New Roman" w:eastAsia="SimSun" w:hAnsi="Times New Roman" w:cs="Times New Roman"/>
          <w:color w:val="auto"/>
        </w:rPr>
        <w:t>：本项目采用网上开标方式，投标人须于</w:t>
      </w:r>
      <w:r>
        <w:rPr>
          <w:rFonts w:ascii="Times New Roman" w:eastAsia="SimSun" w:hAnsi="Times New Roman" w:cs="Times New Roman" w:hint="eastAsia"/>
          <w:color w:val="auto"/>
        </w:rPr>
        <w:t>规定时间</w:t>
      </w:r>
      <w:r>
        <w:rPr>
          <w:rFonts w:ascii="Times New Roman" w:eastAsia="SimSun" w:hAnsi="Times New Roman" w:cs="Times New Roman"/>
          <w:color w:val="auto"/>
        </w:rPr>
        <w:t>内使用天</w:t>
      </w:r>
      <w:r>
        <w:rPr>
          <w:rFonts w:ascii="Times New Roman" w:eastAsia="SimSun" w:hAnsi="Times New Roman" w:cs="Times New Roman"/>
          <w:color w:val="auto"/>
        </w:rPr>
        <w:lastRenderedPageBreak/>
        <w:t>津数字认证有限公司发出的</w:t>
      </w:r>
      <w:r>
        <w:rPr>
          <w:rFonts w:ascii="Times New Roman" w:eastAsia="SimSun" w:hAnsi="Times New Roman" w:cs="Times New Roman"/>
          <w:color w:val="auto"/>
        </w:rPr>
        <w:t>CA</w:t>
      </w:r>
      <w:r>
        <w:rPr>
          <w:rFonts w:ascii="Times New Roman" w:eastAsia="SimSun" w:hAnsi="Times New Roman" w:cs="Times New Roman"/>
          <w:color w:val="auto"/>
        </w:rPr>
        <w:t>数字证书（原天津市电子认证中心发出尚在有效期内的</w:t>
      </w:r>
      <w:r>
        <w:rPr>
          <w:rFonts w:ascii="Times New Roman" w:eastAsia="SimSun" w:hAnsi="Times New Roman" w:cs="Times New Roman"/>
          <w:color w:val="auto"/>
        </w:rPr>
        <w:t>CA</w:t>
      </w:r>
      <w:r>
        <w:rPr>
          <w:rFonts w:ascii="Times New Roman" w:eastAsia="SimSun" w:hAnsi="Times New Roman" w:cs="Times New Roman"/>
          <w:color w:val="auto"/>
        </w:rPr>
        <w:t>数字证书仍可使用）</w:t>
      </w:r>
      <w:r>
        <w:rPr>
          <w:rFonts w:ascii="Times New Roman" w:eastAsia="SimSun" w:hAnsi="Times New Roman" w:cs="Times New Roman" w:hint="eastAsia"/>
          <w:color w:val="auto"/>
        </w:rPr>
        <w:t>登陆天津市政府采购中心网（网址：</w:t>
      </w:r>
      <w:hyperlink r:id="rId17"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imes New Roman" w:cs="Times New Roman"/>
          <w:color w:val="auto"/>
        </w:rPr>
        <w:t>完成开标解密。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（三）网上开标公示时间：</w:t>
      </w: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9</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15</w:t>
      </w:r>
      <w:r>
        <w:rPr>
          <w:rFonts w:ascii="Times New Roman" w:eastAsia="SimSun" w:hAnsi="Times New Roman" w:cs="Times New Roman"/>
          <w:color w:val="000000" w:themeColor="text1"/>
        </w:rPr>
        <w:t>日</w:t>
      </w:r>
      <w:r>
        <w:rPr>
          <w:rFonts w:ascii="Times New Roman" w:eastAsia="SimSun" w:hAnsi="Times New Roman" w:cs="Times New Roman"/>
          <w:color w:val="000000" w:themeColor="text1"/>
        </w:rPr>
        <w:t>9:</w:t>
      </w:r>
      <w:r>
        <w:rPr>
          <w:rFonts w:ascii="Times New Roman" w:eastAsia="SimSun" w:hAnsi="Times New Roman" w:cs="Times New Roman" w:hint="eastAsia"/>
          <w:color w:val="000000" w:themeColor="text1"/>
        </w:rPr>
        <w:t>30</w:t>
      </w:r>
      <w:r>
        <w:rPr>
          <w:rFonts w:ascii="Times New Roman" w:eastAsia="SimSun" w:hAnsi="Times New Roman" w:cs="Times New Roman"/>
          <w:color w:val="000000" w:themeColor="text1"/>
        </w:rPr>
        <w:t>至</w:t>
      </w:r>
      <w:r>
        <w:rPr>
          <w:rFonts w:ascii="Times New Roman" w:eastAsia="SimSun" w:hAnsi="Times New Roman" w:cs="Times New Roman"/>
          <w:color w:val="000000" w:themeColor="text1"/>
        </w:rPr>
        <w:t>12:00</w:t>
      </w:r>
      <w:r>
        <w:rPr>
          <w:rFonts w:ascii="Times New Roman" w:eastAsia="SimSun" w:hAnsi="Times New Roman" w:cs="Times New Roman"/>
          <w:color w:val="000000" w:themeColor="text1"/>
        </w:rPr>
        <w:t>。</w:t>
      </w:r>
      <w:r>
        <w:rPr>
          <w:rFonts w:ascii="Times New Roman" w:eastAsia="SimSun" w:hAnsi="Times New Roman" w:cs="Times New Roman" w:hint="eastAsia"/>
          <w:color w:val="000000" w:themeColor="text1"/>
        </w:rPr>
        <w:t>投标人</w:t>
      </w:r>
      <w:r>
        <w:rPr>
          <w:rFonts w:ascii="Times New Roman" w:eastAsia="SimSun" w:hAnsi="Times New Roman" w:cs="Times New Roman" w:hint="eastAsia"/>
          <w:color w:val="auto"/>
        </w:rPr>
        <w:t>可在规定时间内使用天津数字认证有限公司发出的</w:t>
      </w: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数字证书（原天津市电子认证中心发出尚在有效期内的</w:t>
      </w:r>
      <w:r>
        <w:rPr>
          <w:rFonts w:ascii="Times New Roman" w:eastAsia="SimSun" w:hAnsi="Times New Roman" w:cs="Times New Roman" w:hint="eastAsia"/>
          <w:color w:val="auto"/>
        </w:rPr>
        <w:t>CA</w:t>
      </w:r>
      <w:r>
        <w:rPr>
          <w:rFonts w:ascii="Times New Roman" w:eastAsia="SimSun" w:hAnsi="Times New Roman" w:cs="Times New Roman" w:hint="eastAsia"/>
          <w:color w:val="auto"/>
        </w:rPr>
        <w:t>数字证书仍可使用）登陆天津市政府采购中心网（网址：</w:t>
      </w:r>
      <w:hyperlink r:id="rId18" w:history="1">
        <w:r>
          <w:rPr>
            <w:rStyle w:val="af0"/>
            <w:rFonts w:ascii="Times New Roman" w:eastAsia="SimSun" w:hAnsi="Times New Roman" w:cs="Times New Roman"/>
          </w:rPr>
          <w:t>http://tjgpc.zwfwb.tj.gov.cn/</w:t>
        </w:r>
      </w:hyperlink>
      <w:r>
        <w:rPr>
          <w:rFonts w:ascii="Times New Roman" w:eastAsia="SimSun" w:hAnsi="Times New Roman"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“区级集采机构入口”自行查看开标信息。</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十</w:t>
      </w:r>
      <w:r>
        <w:rPr>
          <w:rFonts w:ascii="Times New Roman" w:eastAsia="SimSun" w:hAnsi="Times New Roman" w:cs="Times New Roman"/>
          <w:color w:val="auto"/>
        </w:rPr>
        <w:t>、</w:t>
      </w:r>
      <w:r>
        <w:rPr>
          <w:rFonts w:ascii="Times New Roman" w:eastAsia="SimSun" w:hAnsi="Times New Roman" w:cs="Times New Roman" w:hint="eastAsia"/>
          <w:color w:val="auto"/>
        </w:rPr>
        <w:t>采购代理机构名称、地址、联系人及联系方式</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（一）采购代理机构名称：天津市滨海新区政府采购中心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（二）采购代理机构地址：天津市滨海新区塘沽营口道</w:t>
      </w:r>
      <w:r>
        <w:rPr>
          <w:rFonts w:ascii="Times New Roman" w:eastAsia="SimSun" w:hAnsi="Times New Roman" w:cs="Times New Roman" w:hint="eastAsia"/>
          <w:color w:val="auto"/>
        </w:rPr>
        <w:t>468</w:t>
      </w:r>
      <w:r>
        <w:rPr>
          <w:rFonts w:ascii="Times New Roman" w:eastAsia="SimSun" w:hAnsi="Times New Roman" w:cs="Times New Roman" w:hint="eastAsia"/>
          <w:color w:val="auto"/>
        </w:rPr>
        <w:t>号</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color w:val="000000" w:themeColor="text1"/>
        </w:rPr>
        <w:t>（</w:t>
      </w:r>
      <w:r>
        <w:rPr>
          <w:rFonts w:ascii="Times New Roman" w:eastAsia="SimSun" w:hAnsi="Times New Roman" w:cs="Times New Roman" w:hint="eastAsia"/>
          <w:color w:val="000000" w:themeColor="text1"/>
        </w:rPr>
        <w:t>三</w:t>
      </w:r>
      <w:r>
        <w:rPr>
          <w:rFonts w:ascii="Times New Roman" w:eastAsia="SimSun" w:hAnsi="Times New Roman" w:cs="Times New Roman"/>
          <w:color w:val="000000" w:themeColor="text1"/>
        </w:rPr>
        <w:t>）联系人：</w:t>
      </w:r>
      <w:r>
        <w:rPr>
          <w:rFonts w:ascii="Times New Roman" w:eastAsia="SimSun" w:hAnsi="Times New Roman" w:cs="Times New Roman" w:hint="eastAsia"/>
          <w:color w:val="000000" w:themeColor="text1"/>
        </w:rPr>
        <w:t>徐春雨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（四）网址：</w:t>
      </w:r>
      <w:hyperlink r:id="rId19" w:history="1">
        <w:r>
          <w:rPr>
            <w:rStyle w:val="af0"/>
            <w:rFonts w:ascii="Times New Roman" w:eastAsia="SimSun" w:hAnsi="Times New Roman" w:cs="Times New Roman"/>
          </w:rPr>
          <w:t>http://tjgpc.zwfwb.tj.gov.cn/</w:t>
        </w:r>
      </w:hyperlink>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（五）</w:t>
      </w:r>
      <w:r>
        <w:rPr>
          <w:rFonts w:ascii="Times New Roman" w:eastAsia="SimSun" w:hAnsi="Times New Roman" w:cs="Times New Roman"/>
          <w:color w:val="auto"/>
        </w:rPr>
        <w:t>对外办公时间：</w:t>
      </w:r>
      <w:r>
        <w:rPr>
          <w:rFonts w:ascii="Times New Roman" w:eastAsia="SimSun" w:hAnsi="Times New Roman" w:cs="Times New Roman" w:hint="eastAsia"/>
          <w:color w:val="auto"/>
        </w:rPr>
        <w:t>法定</w:t>
      </w:r>
      <w:r>
        <w:rPr>
          <w:rFonts w:ascii="Times New Roman" w:eastAsia="SimSun" w:hAnsi="Times New Roman" w:cs="Times New Roman"/>
          <w:color w:val="auto"/>
        </w:rPr>
        <w:t>工作日</w:t>
      </w:r>
      <w:r>
        <w:rPr>
          <w:rFonts w:ascii="Times New Roman" w:eastAsia="SimSun" w:hAnsi="Times New Roman" w:cs="Times New Roman"/>
          <w:color w:val="auto"/>
        </w:rPr>
        <w:t>9:00</w:t>
      </w:r>
      <w:r>
        <w:rPr>
          <w:rFonts w:ascii="Times New Roman" w:eastAsia="SimSun" w:hAnsi="Times New Roman" w:cs="Times New Roman"/>
          <w:color w:val="auto"/>
        </w:rPr>
        <w:t>～</w:t>
      </w:r>
      <w:r>
        <w:rPr>
          <w:rFonts w:ascii="Times New Roman" w:eastAsia="SimSun" w:hAnsi="Times New Roman" w:cs="Times New Roman"/>
          <w:color w:val="auto"/>
        </w:rPr>
        <w:t>12:00</w:t>
      </w:r>
      <w:r>
        <w:rPr>
          <w:rFonts w:ascii="Times New Roman" w:eastAsia="SimSun" w:hAnsi="Times New Roman" w:cs="Times New Roman"/>
          <w:color w:val="auto"/>
        </w:rPr>
        <w:t>，</w:t>
      </w:r>
      <w:r>
        <w:rPr>
          <w:rFonts w:ascii="Times New Roman" w:eastAsia="SimSun" w:hAnsi="Times New Roman" w:cs="Times New Roman"/>
          <w:color w:val="auto"/>
        </w:rPr>
        <w:t>14:00</w:t>
      </w:r>
      <w:r>
        <w:rPr>
          <w:rFonts w:ascii="Times New Roman" w:eastAsia="SimSun" w:hAnsi="Times New Roman" w:cs="Times New Roman"/>
          <w:color w:val="auto"/>
        </w:rPr>
        <w:t>～</w:t>
      </w:r>
      <w:r>
        <w:rPr>
          <w:rFonts w:ascii="Times New Roman" w:eastAsia="SimSun" w:hAnsi="Times New Roman" w:cs="Times New Roman"/>
          <w:color w:val="auto"/>
        </w:rPr>
        <w:t>1</w:t>
      </w:r>
      <w:r>
        <w:rPr>
          <w:rFonts w:ascii="Times New Roman" w:eastAsia="SimSun" w:hAnsi="Times New Roman" w:cs="Times New Roman" w:hint="eastAsia"/>
          <w:color w:val="auto"/>
        </w:rPr>
        <w:t>7</w:t>
      </w:r>
      <w:r>
        <w:rPr>
          <w:rFonts w:ascii="Times New Roman" w:eastAsia="SimSun" w:hAnsi="Times New Roman" w:cs="Times New Roman"/>
          <w:color w:val="auto"/>
        </w:rPr>
        <w:t>:00</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（六）咨询服务电话</w:t>
      </w:r>
      <w:r>
        <w:rPr>
          <w:rFonts w:ascii="Times New Roman" w:eastAsia="SimSun" w:hAnsi="Times New Roman" w:cs="Times New Roman"/>
          <w:color w:val="auto"/>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1. </w:t>
      </w:r>
      <w:r>
        <w:rPr>
          <w:rFonts w:ascii="Times New Roman" w:eastAsia="SimSun" w:hAnsi="Times New Roman" w:cs="Times New Roman" w:hint="eastAsia"/>
          <w:color w:val="auto"/>
        </w:rPr>
        <w:t>供应商注册、电子签章办理咨询：</w:t>
      </w:r>
      <w:r>
        <w:rPr>
          <w:rFonts w:ascii="Times New Roman" w:eastAsia="SimSun" w:hAnsi="Times New Roman" w:cs="Times New Roman" w:hint="eastAsia"/>
          <w:color w:val="auto"/>
        </w:rPr>
        <w:t>022-24538316</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 xml:space="preserve">2. </w:t>
      </w:r>
      <w:r>
        <w:rPr>
          <w:rFonts w:ascii="Times New Roman" w:eastAsia="SimSun" w:hAnsi="Times New Roman" w:cs="Times New Roman" w:hint="eastAsia"/>
          <w:color w:val="000000" w:themeColor="text1"/>
        </w:rPr>
        <w:t>采购文件咨询：</w:t>
      </w:r>
      <w:r>
        <w:rPr>
          <w:rFonts w:ascii="Times New Roman" w:eastAsia="SimSun" w:hAnsi="Times New Roman" w:cs="Times New Roman"/>
          <w:color w:val="000000" w:themeColor="text1"/>
        </w:rPr>
        <w:t>022-</w:t>
      </w:r>
      <w:r>
        <w:rPr>
          <w:rFonts w:ascii="Times New Roman" w:eastAsia="SimSun" w:hAnsi="Times New Roman" w:cs="Times New Roman" w:hint="eastAsia"/>
          <w:color w:val="000000" w:themeColor="text1"/>
        </w:rPr>
        <w:t>25852715</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color w:val="000000" w:themeColor="text1"/>
        </w:rPr>
        <w:t xml:space="preserve">3. </w:t>
      </w:r>
      <w:r>
        <w:rPr>
          <w:rFonts w:ascii="Times New Roman" w:eastAsia="SimSun" w:hAnsi="Times New Roman" w:cs="Times New Roman" w:hint="eastAsia"/>
          <w:color w:val="000000" w:themeColor="text1"/>
        </w:rPr>
        <w:t>网上应答操作咨询：</w:t>
      </w:r>
      <w:r>
        <w:rPr>
          <w:rFonts w:ascii="Times New Roman" w:eastAsia="SimSun" w:hAnsi="Times New Roman" w:cs="Times New Roman"/>
          <w:color w:val="000000" w:themeColor="text1"/>
        </w:rPr>
        <w:t>022-2453</w:t>
      </w:r>
      <w:r>
        <w:rPr>
          <w:rFonts w:ascii="Times New Roman" w:eastAsia="SimSun" w:hAnsi="Times New Roman" w:cs="Times New Roman" w:hint="eastAsia"/>
          <w:color w:val="000000" w:themeColor="text1"/>
        </w:rPr>
        <w:t>8309</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color w:val="000000" w:themeColor="text1"/>
        </w:rPr>
        <w:t xml:space="preserve">4. </w:t>
      </w:r>
      <w:r>
        <w:rPr>
          <w:rFonts w:ascii="Times New Roman" w:eastAsia="SimSun" w:hAnsi="Times New Roman" w:cs="Times New Roman" w:hint="eastAsia"/>
          <w:color w:val="000000" w:themeColor="text1"/>
        </w:rPr>
        <w:t>解密操作咨询：</w:t>
      </w:r>
      <w:r>
        <w:rPr>
          <w:rFonts w:ascii="Times New Roman" w:eastAsia="SimSun" w:hAnsi="Times New Roman" w:cs="Times New Roman"/>
          <w:color w:val="000000" w:themeColor="text1"/>
        </w:rPr>
        <w:t>022-24538309</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（七）邮箱：</w:t>
      </w:r>
      <w:r>
        <w:rPr>
          <w:rFonts w:ascii="Times New Roman" w:eastAsia="SimSun" w:hAnsi="Times New Roman" w:cs="Times New Roman" w:hint="eastAsia"/>
          <w:color w:val="000000" w:themeColor="text1"/>
        </w:rPr>
        <w:t>bhzfzcb@tj.gov.cn</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color w:val="000000" w:themeColor="text1"/>
        </w:rPr>
        <w:t>十</w:t>
      </w:r>
      <w:r>
        <w:rPr>
          <w:rFonts w:ascii="Times New Roman" w:eastAsia="SimSun" w:hAnsi="Times New Roman" w:cs="Times New Roman" w:hint="eastAsia"/>
          <w:color w:val="000000" w:themeColor="text1"/>
        </w:rPr>
        <w:t>一</w:t>
      </w:r>
      <w:r>
        <w:rPr>
          <w:rFonts w:ascii="Times New Roman" w:eastAsia="SimSun" w:hAnsi="Times New Roman" w:cs="Times New Roman"/>
          <w:color w:val="000000" w:themeColor="text1"/>
        </w:rPr>
        <w:t>、采购人的名称、地址和联系方式</w:t>
      </w:r>
    </w:p>
    <w:p w:rsidR="008213EA" w:rsidRDefault="00C321F0" w:rsidP="00C321F0">
      <w:pPr>
        <w:pStyle w:val="Default"/>
        <w:spacing w:line="360" w:lineRule="auto"/>
        <w:ind w:leftChars="300" w:left="579"/>
        <w:rPr>
          <w:rFonts w:ascii="Times New Roman" w:eastAsia="SimSun" w:hAnsi="Times New Roman" w:cs="Times New Roman"/>
          <w:color w:val="000000" w:themeColor="text1"/>
        </w:rPr>
      </w:pPr>
      <w:r>
        <w:rPr>
          <w:rFonts w:ascii="Times New Roman" w:eastAsia="SimSun" w:hAnsi="Times New Roman" w:cs="Times New Roman"/>
          <w:color w:val="000000" w:themeColor="text1"/>
        </w:rPr>
        <w:t>（一）采购人名称：天津滨海高新技术产业开发区资产管理办公室（天津滨海高新技术产业开发区基本建设管理办公室）</w:t>
      </w:r>
      <w:r>
        <w:rPr>
          <w:rFonts w:ascii="Times New Roman" w:eastAsia="SimSun" w:hAnsi="Times New Roman" w:cs="Times New Roman" w:hint="eastAsia"/>
          <w:color w:val="000000" w:themeColor="text1"/>
        </w:rPr>
        <w:t>。</w:t>
      </w:r>
    </w:p>
    <w:p w:rsidR="008213EA" w:rsidRDefault="00C321F0" w:rsidP="00C321F0">
      <w:pPr>
        <w:pStyle w:val="Default"/>
        <w:spacing w:line="360" w:lineRule="auto"/>
        <w:ind w:firstLineChars="200" w:firstLine="446"/>
        <w:rPr>
          <w:rFonts w:ascii="Times New Roman" w:eastAsia="SimSun" w:hAnsi="Times New Roman" w:cs="Times New Roman"/>
          <w:color w:val="FF0000"/>
        </w:rPr>
      </w:pPr>
      <w:r>
        <w:rPr>
          <w:rFonts w:ascii="Times New Roman" w:eastAsia="SimSun" w:hAnsi="Times New Roman" w:cs="Times New Roman"/>
          <w:color w:val="000000" w:themeColor="text1"/>
        </w:rPr>
        <w:t>（二）采购人地址：天津市滨海新区日新道</w:t>
      </w:r>
      <w:r>
        <w:rPr>
          <w:rFonts w:ascii="Times New Roman" w:eastAsia="SimSun" w:hAnsi="Times New Roman" w:cs="Times New Roman"/>
          <w:color w:val="000000" w:themeColor="text1"/>
        </w:rPr>
        <w:t>188</w:t>
      </w:r>
      <w:r>
        <w:rPr>
          <w:rFonts w:ascii="Times New Roman" w:eastAsia="SimSun" w:hAnsi="Times New Roman" w:cs="Times New Roman"/>
          <w:color w:val="000000" w:themeColor="text1"/>
        </w:rPr>
        <w:t>号滨海高新区综合服务中心</w:t>
      </w:r>
      <w:r>
        <w:rPr>
          <w:rFonts w:ascii="Times New Roman" w:eastAsia="SimSun" w:hAnsi="Times New Roman" w:cs="Times New Roman" w:hint="eastAsia"/>
          <w:color w:val="000000" w:themeColor="text1"/>
        </w:rPr>
        <w:t>2</w:t>
      </w:r>
      <w:r>
        <w:rPr>
          <w:rFonts w:ascii="Times New Roman" w:eastAsia="SimSun" w:hAnsi="Times New Roman" w:cs="Times New Roman"/>
          <w:color w:val="000000" w:themeColor="text1"/>
        </w:rPr>
        <w:t>号楼</w:t>
      </w:r>
      <w:r>
        <w:rPr>
          <w:rFonts w:ascii="Times New Roman" w:eastAsia="SimSun" w:hAnsi="Times New Roman" w:cs="Times New Roman" w:hint="eastAsia"/>
          <w:color w:val="FF0000"/>
        </w:rPr>
        <w:t>。</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imes New Roman" w:cs="Times New Roman"/>
          <w:color w:val="000000" w:themeColor="text1"/>
        </w:rPr>
        <w:lastRenderedPageBreak/>
        <w:t>（三）采购人联系人：</w:t>
      </w:r>
      <w:r>
        <w:rPr>
          <w:rFonts w:ascii="Times New Roman" w:eastAsia="SimSun" w:hAnsi="Times New Roman" w:cs="Times New Roman" w:hint="eastAsia"/>
          <w:color w:val="000000" w:themeColor="text1"/>
        </w:rPr>
        <w:t>迟雪亮</w:t>
      </w:r>
    </w:p>
    <w:p w:rsidR="008213EA" w:rsidRDefault="00C321F0" w:rsidP="00C321F0">
      <w:pPr>
        <w:pStyle w:val="Default"/>
        <w:spacing w:line="360" w:lineRule="auto"/>
        <w:ind w:firstLineChars="200" w:firstLine="446"/>
        <w:jc w:val="both"/>
        <w:rPr>
          <w:rFonts w:ascii="Times New Roman" w:eastAsia="SimSun" w:hAnsi="Times New Roman" w:cs="Times New Roman"/>
          <w:color w:val="000000" w:themeColor="text1"/>
        </w:rPr>
      </w:pPr>
      <w:r>
        <w:rPr>
          <w:rFonts w:ascii="Times New Roman" w:eastAsia="SimSun" w:hAnsi="Times New Roman" w:cs="Times New Roman"/>
          <w:color w:val="000000" w:themeColor="text1"/>
        </w:rPr>
        <w:t>（四）采购人联系电话：</w:t>
      </w:r>
      <w:r>
        <w:rPr>
          <w:rFonts w:ascii="Times New Roman" w:eastAsia="SimSun" w:hAnsi="Times New Roman" w:cs="Times New Roman"/>
          <w:color w:val="000000" w:themeColor="text1"/>
        </w:rPr>
        <w:t>84806991</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十</w:t>
      </w:r>
      <w:r>
        <w:rPr>
          <w:rFonts w:ascii="Times New Roman" w:eastAsia="SimSun" w:hAnsi="Times New Roman" w:cs="Times New Roman" w:hint="eastAsia"/>
          <w:color w:val="auto"/>
        </w:rPr>
        <w:t>二</w:t>
      </w:r>
      <w:r>
        <w:rPr>
          <w:rFonts w:ascii="Times New Roman" w:eastAsia="SimSun" w:hAnsi="Times New Roman" w:cs="Times New Roman"/>
          <w:color w:val="auto"/>
        </w:rPr>
        <w:t>、质疑方式</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SimSun" w:hAnsi="Times New Roman" w:cs="Times New Roman" w:hint="eastAsia"/>
          <w:color w:val="auto"/>
        </w:rPr>
        <w:t xml:space="preserve">8. </w:t>
      </w:r>
      <w:r>
        <w:rPr>
          <w:rFonts w:ascii="Times New Roman" w:eastAsia="SimSun" w:hAnsi="Times New Roman" w:cs="Times New Roman" w:hint="eastAsia"/>
          <w:color w:val="auto"/>
        </w:rPr>
        <w:t>询问与质疑”的相关规定，以书面原件形式针对同一采购程序环节一次性提出质疑，否则不予受理。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采购人针对采购文件质疑受理：</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1.</w:t>
      </w:r>
      <w:r>
        <w:rPr>
          <w:rFonts w:ascii="Times New Roman" w:eastAsia="SimSun" w:hAnsi="Times New Roman" w:cs="Times New Roman" w:hint="eastAsia"/>
          <w:color w:val="000000" w:themeColor="text1"/>
        </w:rPr>
        <w:t>联系部门：</w:t>
      </w:r>
      <w:proofErr w:type="gramStart"/>
      <w:r>
        <w:rPr>
          <w:rFonts w:ascii="Times New Roman" w:eastAsia="SimSun" w:hAnsi="Times New Roman" w:cs="Times New Roman" w:hint="eastAsia"/>
          <w:color w:val="000000" w:themeColor="text1"/>
        </w:rPr>
        <w:t>综运科</w:t>
      </w:r>
      <w:proofErr w:type="gramEnd"/>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2.</w:t>
      </w:r>
      <w:r>
        <w:rPr>
          <w:rFonts w:ascii="Times New Roman" w:eastAsia="SimSun" w:hAnsi="Times New Roman" w:cs="Times New Roman" w:hint="eastAsia"/>
          <w:color w:val="000000" w:themeColor="text1"/>
        </w:rPr>
        <w:t>联系人：</w:t>
      </w:r>
      <w:r w:rsidR="00066054">
        <w:rPr>
          <w:rFonts w:ascii="Times New Roman" w:eastAsia="SimSun" w:hAnsi="Times New Roman" w:cs="Times New Roman" w:hint="eastAsia"/>
          <w:color w:val="000000" w:themeColor="text1"/>
        </w:rPr>
        <w:t>李伟</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3.</w:t>
      </w:r>
      <w:r>
        <w:rPr>
          <w:rFonts w:ascii="Times New Roman" w:eastAsia="SimSun" w:hAnsi="Times New Roman" w:cs="Times New Roman" w:hint="eastAsia"/>
          <w:color w:val="000000" w:themeColor="text1"/>
        </w:rPr>
        <w:t>联系方式：</w:t>
      </w:r>
      <w:r>
        <w:rPr>
          <w:rFonts w:ascii="Times New Roman" w:eastAsia="SimSun" w:hAnsi="Times New Roman" w:cs="Times New Roman"/>
          <w:color w:val="000000" w:themeColor="text1"/>
        </w:rPr>
        <w:t>84806991</w:t>
      </w:r>
    </w:p>
    <w:p w:rsidR="008213EA" w:rsidRDefault="00C321F0" w:rsidP="00C321F0">
      <w:pPr>
        <w:pStyle w:val="Default"/>
        <w:spacing w:line="360" w:lineRule="auto"/>
        <w:ind w:firstLineChars="200" w:firstLine="446"/>
        <w:rPr>
          <w:rFonts w:ascii="Times New Roman" w:eastAsia="SimSun" w:hAnsi="Times New Roman" w:cs="Times New Roman"/>
          <w:color w:val="000000" w:themeColor="text1"/>
        </w:rPr>
      </w:pPr>
      <w:r>
        <w:rPr>
          <w:rFonts w:ascii="Times New Roman" w:eastAsia="SimSun" w:hAnsi="Times New Roman" w:cs="Times New Roman" w:hint="eastAsia"/>
          <w:color w:val="000000" w:themeColor="text1"/>
        </w:rPr>
        <w:t>4.</w:t>
      </w:r>
      <w:r>
        <w:rPr>
          <w:rFonts w:ascii="Times New Roman" w:eastAsia="SimSun" w:hAnsi="Times New Roman" w:cs="Times New Roman" w:hint="eastAsia"/>
          <w:color w:val="000000" w:themeColor="text1"/>
        </w:rPr>
        <w:t>联系地址：</w:t>
      </w:r>
      <w:r>
        <w:rPr>
          <w:rFonts w:ascii="Times New Roman" w:eastAsia="SimSun" w:hAnsi="Times New Roman" w:cs="Times New Roman"/>
          <w:color w:val="000000" w:themeColor="text1"/>
        </w:rPr>
        <w:t>天津市滨海新区日新道</w:t>
      </w:r>
      <w:r>
        <w:rPr>
          <w:rFonts w:ascii="Times New Roman" w:eastAsia="SimSun" w:hAnsi="Times New Roman" w:cs="Times New Roman"/>
          <w:color w:val="000000" w:themeColor="text1"/>
        </w:rPr>
        <w:t>188</w:t>
      </w:r>
      <w:r>
        <w:rPr>
          <w:rFonts w:ascii="Times New Roman" w:eastAsia="SimSun" w:hAnsi="Times New Roman" w:cs="Times New Roman"/>
          <w:color w:val="000000" w:themeColor="text1"/>
        </w:rPr>
        <w:t>号滨海高新区综合服务中心</w:t>
      </w:r>
      <w:r>
        <w:rPr>
          <w:rFonts w:ascii="Times New Roman" w:eastAsia="SimSun" w:hAnsi="Times New Roman" w:cs="Times New Roman"/>
          <w:color w:val="000000" w:themeColor="text1"/>
        </w:rPr>
        <w:t>5</w:t>
      </w:r>
      <w:r>
        <w:rPr>
          <w:rFonts w:ascii="Times New Roman" w:eastAsia="SimSun" w:hAnsi="Times New Roman" w:cs="Times New Roman"/>
          <w:color w:val="000000" w:themeColor="text1"/>
        </w:rPr>
        <w:t>号楼</w:t>
      </w:r>
      <w:r>
        <w:rPr>
          <w:rFonts w:ascii="Times New Roman" w:eastAsia="SimSun" w:hAnsi="Times New Roman" w:cs="Times New Roman" w:hint="eastAsia"/>
          <w:color w:val="000000" w:themeColor="text1"/>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（二）供应商对质疑答复不满意的，或者采购人、天津市滨海新区政府采购中心未在规定期限内</w:t>
      </w:r>
      <w:proofErr w:type="gramStart"/>
      <w:r>
        <w:rPr>
          <w:rFonts w:ascii="Times New Roman" w:eastAsia="SimSun" w:hAnsi="Times New Roman" w:cs="Times New Roman" w:hint="eastAsia"/>
          <w:color w:val="auto"/>
        </w:rPr>
        <w:t>作出</w:t>
      </w:r>
      <w:proofErr w:type="gramEnd"/>
      <w:r>
        <w:rPr>
          <w:rFonts w:ascii="Times New Roman" w:eastAsia="SimSun" w:hAnsi="Times New Roman" w:cs="Times New Roman" w:hint="eastAsia"/>
          <w:color w:val="auto"/>
        </w:rPr>
        <w:t>答复的，供应商可以在质疑答复期满后</w:t>
      </w:r>
      <w:r>
        <w:rPr>
          <w:rFonts w:ascii="Times New Roman" w:eastAsia="SimSun" w:hAnsi="Times New Roman" w:cs="Times New Roman" w:hint="eastAsia"/>
          <w:color w:val="auto"/>
        </w:rPr>
        <w:t>15</w:t>
      </w:r>
      <w:r>
        <w:rPr>
          <w:rFonts w:ascii="Times New Roman" w:eastAsia="SimSun" w:hAnsi="Times New Roman" w:cs="Times New Roman" w:hint="eastAsia"/>
          <w:color w:val="auto"/>
        </w:rPr>
        <w:t>个工作日内，向</w:t>
      </w:r>
      <w:hyperlink r:id="rId20" w:history="1">
        <w:r>
          <w:rPr>
            <w:rFonts w:ascii="Times New Roman" w:eastAsia="SimSun" w:hAnsi="Times New Roman" w:cs="Times New Roman"/>
            <w:color w:val="auto"/>
          </w:rPr>
          <w:t>天津滨海高新技术产业开发区</w:t>
        </w:r>
      </w:hyperlink>
      <w:r>
        <w:rPr>
          <w:rFonts w:ascii="Times New Roman" w:eastAsia="SimSun" w:hAnsi="Times New Roman" w:cs="Times New Roman"/>
          <w:color w:val="auto"/>
        </w:rPr>
        <w:t>财政局</w:t>
      </w:r>
      <w:r>
        <w:rPr>
          <w:rFonts w:ascii="Times New Roman" w:eastAsia="SimSun" w:hAnsi="Times New Roman" w:cs="Times New Roman" w:hint="eastAsia"/>
          <w:color w:val="auto"/>
        </w:rPr>
        <w:t>政府国库科提出投诉，逾期不予受理。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十</w:t>
      </w:r>
      <w:r>
        <w:rPr>
          <w:rFonts w:ascii="Times New Roman" w:eastAsia="SimSun" w:hAnsi="Times New Roman" w:cs="Times New Roman" w:hint="eastAsia"/>
          <w:color w:val="auto"/>
        </w:rPr>
        <w:t>三</w:t>
      </w:r>
      <w:r>
        <w:rPr>
          <w:rFonts w:ascii="Times New Roman" w:eastAsia="SimSun" w:hAnsi="Times New Roman" w:cs="Times New Roman"/>
          <w:color w:val="auto"/>
        </w:rPr>
        <w:t>、公告期限</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招标公告的公告期限为</w:t>
      </w:r>
      <w:r>
        <w:rPr>
          <w:rFonts w:ascii="Times New Roman" w:eastAsia="SimSun" w:hAnsi="Times New Roman" w:cs="Times New Roman"/>
          <w:color w:val="auto"/>
        </w:rPr>
        <w:t>5</w:t>
      </w:r>
      <w:r>
        <w:rPr>
          <w:rFonts w:ascii="Times New Roman" w:eastAsia="SimSun" w:hAnsi="Times New Roman" w:cs="Times New Roman"/>
          <w:color w:val="auto"/>
        </w:rPr>
        <w:t>个工作日。</w:t>
      </w:r>
    </w:p>
    <w:p w:rsidR="008213EA" w:rsidRDefault="00C321F0" w:rsidP="00C321F0">
      <w:pPr>
        <w:pStyle w:val="Default"/>
        <w:spacing w:line="360" w:lineRule="auto"/>
        <w:ind w:firstLineChars="3000" w:firstLine="6695"/>
        <w:jc w:val="both"/>
        <w:rPr>
          <w:rFonts w:ascii="Times New Roman" w:eastAsia="SimSun" w:hAnsi="Times New Roman"/>
          <w:b/>
          <w:bCs/>
          <w:color w:val="FF0000"/>
          <w:kern w:val="28"/>
          <w:sz w:val="32"/>
          <w:szCs w:val="32"/>
        </w:rPr>
      </w:pPr>
      <w:r>
        <w:rPr>
          <w:rFonts w:ascii="Times New Roman" w:eastAsia="SimSun" w:hAnsi="Times New Roman" w:cs="Times New Roman" w:hint="eastAsia"/>
          <w:color w:val="000000" w:themeColor="text1"/>
        </w:rPr>
        <w:t>2025</w:t>
      </w:r>
      <w:r>
        <w:rPr>
          <w:rFonts w:ascii="Times New Roman" w:eastAsia="SimSun" w:hAnsi="Times New Roman" w:cs="Times New Roman"/>
          <w:color w:val="000000" w:themeColor="text1"/>
        </w:rPr>
        <w:t>年</w:t>
      </w:r>
      <w:r w:rsidR="00B576F1">
        <w:rPr>
          <w:rFonts w:ascii="Times New Roman" w:eastAsia="SimSun" w:hAnsi="Times New Roman" w:cs="Times New Roman" w:hint="eastAsia"/>
          <w:color w:val="000000" w:themeColor="text1"/>
        </w:rPr>
        <w:t>8</w:t>
      </w:r>
      <w:r>
        <w:rPr>
          <w:rFonts w:ascii="Times New Roman" w:eastAsia="SimSun" w:hAnsi="Times New Roman" w:cs="Times New Roman"/>
          <w:color w:val="000000" w:themeColor="text1"/>
        </w:rPr>
        <w:t>月</w:t>
      </w:r>
      <w:r w:rsidR="00B576F1">
        <w:rPr>
          <w:rFonts w:ascii="Times New Roman" w:eastAsia="SimSun" w:hAnsi="Times New Roman" w:cs="Times New Roman" w:hint="eastAsia"/>
          <w:color w:val="000000" w:themeColor="text1"/>
        </w:rPr>
        <w:t>7</w:t>
      </w:r>
      <w:r>
        <w:rPr>
          <w:rFonts w:ascii="Times New Roman" w:eastAsia="SimSun" w:hAnsi="Times New Roman" w:cs="Times New Roman"/>
          <w:color w:val="000000" w:themeColor="text1"/>
        </w:rPr>
        <w:t>日</w:t>
      </w:r>
      <w:bookmarkEnd w:id="4"/>
      <w:bookmarkEnd w:id="5"/>
      <w:r>
        <w:rPr>
          <w:rFonts w:ascii="Times New Roman" w:eastAsia="SimSun" w:hAnsi="Times New Roman"/>
          <w:color w:val="FF0000"/>
        </w:rPr>
        <w:br w:type="page"/>
      </w:r>
    </w:p>
    <w:p w:rsidR="008213EA" w:rsidRDefault="00C321F0">
      <w:pPr>
        <w:pStyle w:val="ac"/>
        <w:rPr>
          <w:rFonts w:ascii="Times New Roman" w:hAnsi="Times New Roman"/>
        </w:rPr>
      </w:pPr>
      <w:r>
        <w:rPr>
          <w:rFonts w:ascii="Times New Roman" w:hAnsiTheme="minorEastAsia"/>
        </w:rPr>
        <w:lastRenderedPageBreak/>
        <w:t>第二部分招标项目要求</w:t>
      </w:r>
      <w:bookmarkEnd w:id="19"/>
    </w:p>
    <w:p w:rsidR="008213EA" w:rsidRDefault="00C321F0" w:rsidP="00C321F0">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8213EA" w:rsidRDefault="00C321F0" w:rsidP="00C321F0">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8213EA" w:rsidRDefault="00C321F0" w:rsidP="00C321F0">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8213EA" w:rsidRDefault="00C321F0" w:rsidP="00C321F0">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8213EA" w:rsidRDefault="00C321F0" w:rsidP="00C321F0">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8213EA" w:rsidRDefault="00C321F0" w:rsidP="00C321F0">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8213EA" w:rsidRDefault="00C321F0" w:rsidP="00C321F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8213EA" w:rsidRDefault="00C321F0" w:rsidP="00C321F0">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sidRPr="00B576F1">
        <w:rPr>
          <w:sz w:val="24"/>
        </w:rPr>
        <w:t>：</w:t>
      </w:r>
      <w:r w:rsidRPr="00B576F1">
        <w:rPr>
          <w:rFonts w:hint="eastAsia"/>
          <w:sz w:val="24"/>
        </w:rPr>
        <w:t>合同规定的服务起始之日起一年的服务期，签订合同之日起</w:t>
      </w:r>
      <w:r w:rsidRPr="00B576F1">
        <w:rPr>
          <w:rFonts w:hint="eastAsia"/>
          <w:sz w:val="24"/>
        </w:rPr>
        <w:t>3</w:t>
      </w:r>
      <w:r w:rsidRPr="00B576F1">
        <w:rPr>
          <w:rFonts w:hint="eastAsia"/>
          <w:sz w:val="24"/>
        </w:rPr>
        <w:t>日内物业人员进场服务</w:t>
      </w:r>
      <w:r w:rsidRPr="00B576F1">
        <w:rPr>
          <w:sz w:val="24"/>
        </w:rPr>
        <w:t>（特殊情况以合同为准）。</w:t>
      </w:r>
    </w:p>
    <w:p w:rsidR="008213EA" w:rsidRDefault="00C321F0" w:rsidP="00C321F0">
      <w:pPr>
        <w:autoSpaceDE w:val="0"/>
        <w:autoSpaceDN w:val="0"/>
        <w:adjustRightInd w:val="0"/>
        <w:spacing w:line="360" w:lineRule="auto"/>
        <w:ind w:firstLineChars="200" w:firstLine="446"/>
        <w:rPr>
          <w:sz w:val="24"/>
        </w:rPr>
      </w:pPr>
      <w:r>
        <w:rPr>
          <w:sz w:val="24"/>
        </w:rPr>
        <w:t xml:space="preserve">2. </w:t>
      </w:r>
      <w:r w:rsidRPr="00B576F1">
        <w:rPr>
          <w:sz w:val="24"/>
        </w:rPr>
        <w:t>服务地点：</w:t>
      </w:r>
      <w:r w:rsidRPr="00B576F1">
        <w:rPr>
          <w:rFonts w:hint="eastAsia"/>
          <w:sz w:val="24"/>
        </w:rPr>
        <w:t>天津滨海高新区党群服务中心项目位于天津市西青区海泰发展三道</w:t>
      </w:r>
      <w:r w:rsidRPr="00B576F1">
        <w:rPr>
          <w:rFonts w:hint="eastAsia"/>
          <w:sz w:val="24"/>
        </w:rPr>
        <w:t>8</w:t>
      </w:r>
      <w:r w:rsidRPr="00B576F1">
        <w:rPr>
          <w:rFonts w:hint="eastAsia"/>
          <w:sz w:val="24"/>
        </w:rPr>
        <w:t>号</w:t>
      </w:r>
      <w:r w:rsidRPr="00B576F1">
        <w:rPr>
          <w:sz w:val="24"/>
        </w:rPr>
        <w:t>（特殊情况以合同为准）。</w:t>
      </w:r>
    </w:p>
    <w:p w:rsidR="008213EA" w:rsidRDefault="00C321F0" w:rsidP="00C321F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8213EA" w:rsidRDefault="00C321F0" w:rsidP="00C321F0">
      <w:pPr>
        <w:spacing w:line="360" w:lineRule="auto"/>
        <w:ind w:firstLineChars="200" w:firstLine="446"/>
        <w:rPr>
          <w:color w:val="000000" w:themeColor="text1"/>
          <w:sz w:val="24"/>
        </w:rPr>
      </w:pPr>
      <w:r>
        <w:rPr>
          <w:rFonts w:hint="eastAsia"/>
          <w:color w:val="000000" w:themeColor="text1"/>
          <w:sz w:val="24"/>
        </w:rPr>
        <w:t>1.</w:t>
      </w:r>
      <w:r>
        <w:rPr>
          <w:rFonts w:hint="eastAsia"/>
          <w:color w:val="000000" w:themeColor="text1"/>
          <w:sz w:val="24"/>
        </w:rPr>
        <w:t>按季度付款，每季度结束后，由使用单位根据现场物业服务满意度的考核评分作为付款依据，发起付款申请。</w:t>
      </w:r>
    </w:p>
    <w:p w:rsidR="008213EA" w:rsidRDefault="00C321F0" w:rsidP="00C321F0">
      <w:pPr>
        <w:autoSpaceDE w:val="0"/>
        <w:autoSpaceDN w:val="0"/>
        <w:adjustRightInd w:val="0"/>
        <w:spacing w:line="360" w:lineRule="auto"/>
        <w:ind w:firstLineChars="200" w:firstLine="446"/>
        <w:rPr>
          <w:rFonts w:hAnsi="SimSun"/>
          <w:bCs/>
          <w:color w:val="000000" w:themeColor="text1"/>
          <w:sz w:val="24"/>
        </w:rPr>
      </w:pPr>
      <w:bookmarkStart w:id="20" w:name="OLE_LINK18"/>
      <w:r>
        <w:rPr>
          <w:rFonts w:hAnsi="SimSun" w:hint="eastAsia"/>
          <w:bCs/>
          <w:color w:val="000000" w:themeColor="text1"/>
          <w:sz w:val="24"/>
        </w:rPr>
        <w:t>2</w:t>
      </w:r>
      <w:r>
        <w:rPr>
          <w:rFonts w:hAnsiTheme="minorEastAsia"/>
          <w:color w:val="000000" w:themeColor="text1"/>
          <w:sz w:val="24"/>
        </w:rPr>
        <w:t>.</w:t>
      </w:r>
      <w:r>
        <w:rPr>
          <w:rFonts w:hAnsi="SimSun" w:hint="eastAsia"/>
          <w:bCs/>
          <w:color w:val="000000" w:themeColor="text1"/>
          <w:sz w:val="24"/>
        </w:rPr>
        <w:t>本项目付款事项如属于机关、事业单位采购货物、工程、服务支付中小企业款项，则应按照《保障中小企业款项支付条例》的相关规定执行：</w:t>
      </w:r>
    </w:p>
    <w:p w:rsidR="008213EA" w:rsidRDefault="00C321F0" w:rsidP="00C321F0">
      <w:pPr>
        <w:autoSpaceDE w:val="0"/>
        <w:autoSpaceDN w:val="0"/>
        <w:adjustRightInd w:val="0"/>
        <w:spacing w:line="360" w:lineRule="auto"/>
        <w:ind w:firstLineChars="200" w:firstLine="446"/>
        <w:rPr>
          <w:rFonts w:hAnsi="SimSun"/>
          <w:bCs/>
          <w:color w:val="000000" w:themeColor="text1"/>
          <w:sz w:val="24"/>
        </w:rPr>
      </w:pPr>
      <w:r>
        <w:rPr>
          <w:rFonts w:hAnsi="SimSun" w:hint="eastAsia"/>
          <w:bCs/>
          <w:color w:val="000000" w:themeColor="text1"/>
          <w:sz w:val="24"/>
        </w:rPr>
        <w:t xml:space="preserve">2.1 </w:t>
      </w:r>
      <w:r>
        <w:rPr>
          <w:rFonts w:hAnsi="SimSun" w:hint="eastAsia"/>
          <w:bCs/>
          <w:color w:val="000000" w:themeColor="text1"/>
          <w:sz w:val="24"/>
        </w:rPr>
        <w:t>机关、事业单位从中小企业采购货物、工程、服务，应当自货物、工程、服务交付之日起</w:t>
      </w:r>
      <w:r>
        <w:rPr>
          <w:rFonts w:hAnsi="SimSun" w:hint="eastAsia"/>
          <w:bCs/>
          <w:color w:val="000000" w:themeColor="text1"/>
          <w:sz w:val="24"/>
        </w:rPr>
        <w:t>30</w:t>
      </w:r>
      <w:r>
        <w:rPr>
          <w:rFonts w:hAnsi="SimSun" w:hint="eastAsia"/>
          <w:bCs/>
          <w:color w:val="000000" w:themeColor="text1"/>
          <w:sz w:val="24"/>
        </w:rPr>
        <w:t>日内支付款项；合同另有约定的，从其约定，但付款期限最长不得超过</w:t>
      </w:r>
      <w:r>
        <w:rPr>
          <w:rFonts w:hAnsi="SimSun" w:hint="eastAsia"/>
          <w:bCs/>
          <w:color w:val="000000" w:themeColor="text1"/>
          <w:sz w:val="24"/>
        </w:rPr>
        <w:t>60</w:t>
      </w:r>
      <w:r>
        <w:rPr>
          <w:rFonts w:hAnsi="SimSun" w:hint="eastAsia"/>
          <w:bCs/>
          <w:color w:val="000000" w:themeColor="text1"/>
          <w:sz w:val="24"/>
        </w:rPr>
        <w:t>日。法律、行政法规或者国家有关规定对上述条款付款期限另有规定的，从其规定。</w:t>
      </w:r>
      <w:r>
        <w:rPr>
          <w:rFonts w:hAnsi="SimSun" w:hint="eastAsia"/>
          <w:bCs/>
          <w:color w:val="000000" w:themeColor="text1"/>
          <w:sz w:val="24"/>
        </w:rPr>
        <w:lastRenderedPageBreak/>
        <w:t>合同约定采取履行进度结算、定期结算等结算方式的，付款期限应当自双方确认结算金额之日起算。</w:t>
      </w:r>
    </w:p>
    <w:p w:rsidR="008213EA" w:rsidRDefault="00C321F0" w:rsidP="00C321F0">
      <w:pPr>
        <w:autoSpaceDE w:val="0"/>
        <w:autoSpaceDN w:val="0"/>
        <w:adjustRightInd w:val="0"/>
        <w:spacing w:line="360" w:lineRule="auto"/>
        <w:ind w:firstLineChars="200" w:firstLine="446"/>
        <w:rPr>
          <w:color w:val="000000" w:themeColor="text1"/>
          <w:sz w:val="24"/>
        </w:rPr>
      </w:pPr>
      <w:r>
        <w:rPr>
          <w:rFonts w:hAnsi="SimSun" w:hint="eastAsia"/>
          <w:bCs/>
          <w:color w:val="000000" w:themeColor="text1"/>
          <w:sz w:val="24"/>
        </w:rPr>
        <w:t xml:space="preserve">2.2 </w:t>
      </w:r>
      <w:r>
        <w:rPr>
          <w:rFonts w:hAnsi="SimSun" w:hint="eastAsia"/>
          <w:bCs/>
          <w:color w:val="000000" w:themeColor="text1"/>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20"/>
    </w:p>
    <w:p w:rsidR="008213EA" w:rsidRDefault="00C321F0" w:rsidP="00C321F0">
      <w:pPr>
        <w:autoSpaceDE w:val="0"/>
        <w:autoSpaceDN w:val="0"/>
        <w:adjustRightInd w:val="0"/>
        <w:spacing w:line="360" w:lineRule="auto"/>
        <w:ind w:firstLineChars="200" w:firstLine="446"/>
        <w:rPr>
          <w:color w:val="000000" w:themeColor="text1"/>
          <w:sz w:val="24"/>
        </w:rPr>
      </w:pPr>
      <w:r>
        <w:rPr>
          <w:rFonts w:hAnsiTheme="minorEastAsia"/>
          <w:color w:val="000000" w:themeColor="text1"/>
          <w:sz w:val="24"/>
        </w:rPr>
        <w:t>（</w:t>
      </w:r>
      <w:r>
        <w:rPr>
          <w:rFonts w:hAnsiTheme="minorEastAsia" w:hint="eastAsia"/>
          <w:color w:val="000000" w:themeColor="text1"/>
          <w:sz w:val="24"/>
        </w:rPr>
        <w:t>四</w:t>
      </w:r>
      <w:r>
        <w:rPr>
          <w:rFonts w:hAnsiTheme="minorEastAsia"/>
          <w:color w:val="000000" w:themeColor="text1"/>
          <w:sz w:val="24"/>
        </w:rPr>
        <w:t>）投标保证金和履约保证金</w:t>
      </w:r>
    </w:p>
    <w:p w:rsidR="008213EA" w:rsidRDefault="00C321F0" w:rsidP="00C321F0">
      <w:pPr>
        <w:autoSpaceDE w:val="0"/>
        <w:autoSpaceDN w:val="0"/>
        <w:adjustRightInd w:val="0"/>
        <w:spacing w:line="360" w:lineRule="auto"/>
        <w:ind w:firstLineChars="200" w:firstLine="446"/>
        <w:rPr>
          <w:color w:val="000000" w:themeColor="text1"/>
          <w:sz w:val="24"/>
        </w:rPr>
      </w:pPr>
      <w:r>
        <w:rPr>
          <w:rFonts w:hAnsiTheme="minorEastAsia"/>
          <w:color w:val="000000" w:themeColor="text1"/>
          <w:sz w:val="24"/>
        </w:rPr>
        <w:t>本项目不收取投标保证金和履约保证金。</w:t>
      </w:r>
    </w:p>
    <w:p w:rsidR="008213EA" w:rsidRDefault="00C321F0" w:rsidP="00C321F0">
      <w:pPr>
        <w:autoSpaceDE w:val="0"/>
        <w:autoSpaceDN w:val="0"/>
        <w:adjustRightInd w:val="0"/>
        <w:spacing w:line="360" w:lineRule="auto"/>
        <w:ind w:firstLineChars="200" w:firstLine="446"/>
        <w:rPr>
          <w:color w:val="000000" w:themeColor="text1"/>
          <w:sz w:val="24"/>
        </w:rPr>
      </w:pPr>
      <w:r>
        <w:rPr>
          <w:rFonts w:hAnsiTheme="minorEastAsia" w:hint="eastAsia"/>
          <w:color w:val="000000" w:themeColor="text1"/>
          <w:sz w:val="24"/>
        </w:rPr>
        <w:t>（五）验收方法及标准</w:t>
      </w:r>
    </w:p>
    <w:p w:rsidR="008213EA" w:rsidRDefault="00C321F0" w:rsidP="00C321F0">
      <w:pPr>
        <w:autoSpaceDE w:val="0"/>
        <w:autoSpaceDN w:val="0"/>
        <w:adjustRightInd w:val="0"/>
        <w:spacing w:line="360" w:lineRule="auto"/>
        <w:ind w:firstLineChars="200" w:firstLine="446"/>
        <w:rPr>
          <w:rFonts w:hAnsiTheme="minorEastAsia"/>
          <w:color w:val="000000" w:themeColor="text1"/>
          <w:sz w:val="24"/>
        </w:rPr>
      </w:pPr>
      <w:r>
        <w:rPr>
          <w:rFonts w:hAnsiTheme="minorEastAsia"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themeColor="text1"/>
          <w:sz w:val="24"/>
        </w:rPr>
        <w:t>验收书</w:t>
      </w:r>
      <w:proofErr w:type="gramEnd"/>
      <w:r>
        <w:rPr>
          <w:rFonts w:hAnsiTheme="minorEastAsia" w:hint="eastAsia"/>
          <w:color w:val="000000" w:themeColor="text1"/>
          <w:sz w:val="24"/>
        </w:rPr>
        <w:t>的参考资料一并存档。验收结束后，应当出具验收书，列明各项服务的考核验收情况及项目总体评价，由验收双方共同签署。</w:t>
      </w:r>
    </w:p>
    <w:p w:rsidR="008213EA" w:rsidRDefault="00C321F0" w:rsidP="00C321F0">
      <w:pPr>
        <w:autoSpaceDE w:val="0"/>
        <w:autoSpaceDN w:val="0"/>
        <w:adjustRightInd w:val="0"/>
        <w:spacing w:line="360" w:lineRule="auto"/>
        <w:ind w:firstLineChars="200" w:firstLine="446"/>
        <w:rPr>
          <w:color w:val="000000" w:themeColor="text1"/>
          <w:sz w:val="24"/>
        </w:rPr>
      </w:pPr>
      <w:r>
        <w:rPr>
          <w:color w:val="000000" w:themeColor="text1"/>
          <w:sz w:val="24"/>
        </w:rPr>
        <w:t>验收时，采购人通过查询发证机关官网、</w:t>
      </w:r>
      <w:r>
        <w:rPr>
          <w:rFonts w:hint="eastAsia"/>
          <w:color w:val="000000" w:themeColor="text1"/>
          <w:sz w:val="24"/>
        </w:rPr>
        <w:t>核对原件、向相关第三方核实等方式对中标供应</w:t>
      </w:r>
      <w:proofErr w:type="gramStart"/>
      <w:r>
        <w:rPr>
          <w:rFonts w:hint="eastAsia"/>
          <w:color w:val="000000" w:themeColor="text1"/>
          <w:sz w:val="24"/>
        </w:rPr>
        <w:t>商相关</w:t>
      </w:r>
      <w:proofErr w:type="gramEnd"/>
      <w:r>
        <w:rPr>
          <w:rFonts w:hint="eastAsia"/>
          <w:color w:val="000000" w:themeColor="text1"/>
          <w:sz w:val="24"/>
        </w:rPr>
        <w:t>专业人员证书予以查验，若发现提供虚假材料的，采购人保留终止采购合同，并追求其违约责任的权利。</w:t>
      </w:r>
    </w:p>
    <w:p w:rsidR="008213EA" w:rsidRDefault="00C321F0" w:rsidP="00C321F0">
      <w:pPr>
        <w:autoSpaceDE w:val="0"/>
        <w:autoSpaceDN w:val="0"/>
        <w:adjustRightInd w:val="0"/>
        <w:spacing w:line="360" w:lineRule="auto"/>
        <w:ind w:firstLineChars="200" w:firstLine="446"/>
        <w:rPr>
          <w:bCs/>
          <w:color w:val="000000" w:themeColor="text1"/>
          <w:sz w:val="24"/>
        </w:rPr>
      </w:pPr>
      <w:r>
        <w:rPr>
          <w:rFonts w:hAnsiTheme="minorEastAsia"/>
          <w:color w:val="000000" w:themeColor="text1"/>
          <w:sz w:val="24"/>
        </w:rPr>
        <w:t>二</w:t>
      </w:r>
      <w:r>
        <w:rPr>
          <w:rFonts w:hAnsiTheme="minorEastAsia"/>
          <w:bCs/>
          <w:color w:val="000000" w:themeColor="text1"/>
          <w:sz w:val="24"/>
        </w:rPr>
        <w:t>、技术要求</w:t>
      </w:r>
    </w:p>
    <w:p w:rsidR="008213EA" w:rsidRDefault="00C321F0" w:rsidP="00C321F0">
      <w:pPr>
        <w:spacing w:line="360" w:lineRule="auto"/>
        <w:ind w:firstLineChars="200" w:firstLine="446"/>
        <w:outlineLvl w:val="0"/>
        <w:rPr>
          <w:color w:val="000000" w:themeColor="text1"/>
          <w:sz w:val="24"/>
        </w:rPr>
      </w:pPr>
      <w:r>
        <w:rPr>
          <w:rFonts w:hAnsiTheme="minorEastAsia" w:hint="eastAsia"/>
          <w:color w:val="000000" w:themeColor="text1"/>
          <w:sz w:val="24"/>
        </w:rPr>
        <w:t>★</w:t>
      </w:r>
      <w:r>
        <w:rPr>
          <w:rFonts w:hAnsiTheme="minorEastAsia"/>
          <w:color w:val="000000" w:themeColor="text1"/>
          <w:sz w:val="24"/>
        </w:rPr>
        <w:t>（一）投标人须承诺所提供的服务、人员</w:t>
      </w:r>
      <w:r>
        <w:rPr>
          <w:rFonts w:hAnsiTheme="minorEastAsia" w:hint="eastAsia"/>
          <w:color w:val="000000" w:themeColor="text1"/>
          <w:sz w:val="24"/>
        </w:rPr>
        <w:t>、</w:t>
      </w:r>
      <w:r>
        <w:rPr>
          <w:rFonts w:hAnsiTheme="minorEastAsia"/>
          <w:color w:val="000000" w:themeColor="text1"/>
          <w:sz w:val="24"/>
        </w:rPr>
        <w:t>设备</w:t>
      </w:r>
      <w:r>
        <w:rPr>
          <w:rFonts w:hAnsiTheme="minorEastAsia" w:hint="eastAsia"/>
          <w:color w:val="000000" w:themeColor="text1"/>
          <w:sz w:val="24"/>
        </w:rPr>
        <w:t>及耗材等均</w:t>
      </w:r>
      <w:r>
        <w:rPr>
          <w:rFonts w:hAnsiTheme="minorEastAsia"/>
          <w:color w:val="000000" w:themeColor="text1"/>
          <w:sz w:val="24"/>
        </w:rPr>
        <w:t>符合相关强制性规定。</w:t>
      </w:r>
    </w:p>
    <w:p w:rsidR="008213EA" w:rsidRDefault="00C321F0" w:rsidP="00C321F0">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w:t>
      </w:r>
      <w:r>
        <w:rPr>
          <w:rFonts w:hAnsiTheme="minorEastAsia" w:hint="eastAsia"/>
          <w:sz w:val="24"/>
        </w:rPr>
        <w:lastRenderedPageBreak/>
        <w:t>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8213EA" w:rsidRDefault="00C321F0" w:rsidP="00C321F0">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8213EA" w:rsidRDefault="00C321F0" w:rsidP="00C321F0">
      <w:pPr>
        <w:spacing w:line="360" w:lineRule="auto"/>
        <w:ind w:firstLineChars="200" w:firstLine="446"/>
        <w:outlineLvl w:val="0"/>
        <w:rPr>
          <w:sz w:val="24"/>
        </w:rPr>
      </w:pPr>
      <w:r>
        <w:rPr>
          <w:rFonts w:hAnsiTheme="minorEastAsia"/>
          <w:sz w:val="24"/>
        </w:rPr>
        <w:t>（四）具体需求详见本部分项目需求书。</w:t>
      </w:r>
    </w:p>
    <w:p w:rsidR="008213EA" w:rsidRDefault="00C321F0" w:rsidP="00C321F0">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213EA">
        <w:trPr>
          <w:trHeight w:val="285"/>
          <w:jc w:val="center"/>
        </w:trPr>
        <w:tc>
          <w:tcPr>
            <w:tcW w:w="9393" w:type="dxa"/>
            <w:gridSpan w:val="3"/>
            <w:vAlign w:val="center"/>
          </w:tcPr>
          <w:p w:rsidR="008213EA" w:rsidRDefault="00C321F0">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分值</w:t>
            </w:r>
          </w:p>
        </w:tc>
      </w:tr>
      <w:tr w:rsidR="008213EA">
        <w:trPr>
          <w:trHeight w:val="78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213EA" w:rsidRDefault="00C321F0">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213EA" w:rsidRDefault="00C321F0">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8213EA" w:rsidRDefault="00C321F0">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20</w:t>
            </w:r>
          </w:p>
        </w:tc>
      </w:tr>
      <w:tr w:rsidR="008213EA">
        <w:trPr>
          <w:trHeight w:val="70"/>
          <w:jc w:val="center"/>
        </w:trPr>
        <w:tc>
          <w:tcPr>
            <w:tcW w:w="9393" w:type="dxa"/>
            <w:gridSpan w:val="3"/>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分值</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8213EA" w:rsidRPr="006A2E6B" w:rsidRDefault="00C321F0">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w:t>
            </w:r>
            <w:bookmarkStart w:id="21" w:name="OLE_LINK39"/>
            <w:bookmarkStart w:id="22" w:name="OLE_LINK40"/>
            <w:r w:rsidRPr="006A2E6B">
              <w:rPr>
                <w:rFonts w:hint="eastAsia"/>
                <w:kern w:val="0"/>
                <w:sz w:val="24"/>
                <w:szCs w:val="24"/>
              </w:rPr>
              <w:t>、</w:t>
            </w:r>
            <w:bookmarkEnd w:id="21"/>
            <w:bookmarkEnd w:id="22"/>
            <w:r w:rsidRPr="006A2E6B">
              <w:rPr>
                <w:rFonts w:hint="eastAsia"/>
                <w:kern w:val="0"/>
                <w:sz w:val="24"/>
                <w:szCs w:val="24"/>
              </w:rPr>
              <w:t>物业服务内容（包含但不限于秩序维护、综合维修、保洁服务、消防监控值守等）。</w:t>
            </w:r>
          </w:p>
          <w:p w:rsidR="008213EA" w:rsidRDefault="00C321F0">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8213EA" w:rsidRDefault="00C321F0">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10</w:t>
            </w:r>
          </w:p>
        </w:tc>
      </w:tr>
      <w:tr w:rsidR="008213EA">
        <w:trPr>
          <w:trHeight w:val="806"/>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8213EA" w:rsidRDefault="00C321F0">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sidRPr="006A2E6B">
              <w:rPr>
                <w:rFonts w:hint="eastAsia"/>
                <w:kern w:val="0"/>
                <w:sz w:val="24"/>
                <w:szCs w:val="24"/>
              </w:rPr>
              <w:t>6</w:t>
            </w:r>
            <w:r>
              <w:rPr>
                <w:rFonts w:hint="eastAsia"/>
                <w:kern w:val="0"/>
                <w:sz w:val="24"/>
                <w:szCs w:val="24"/>
              </w:rPr>
              <w:t>分</w:t>
            </w:r>
          </w:p>
        </w:tc>
        <w:tc>
          <w:tcPr>
            <w:tcW w:w="1143" w:type="dxa"/>
            <w:vAlign w:val="center"/>
          </w:tcPr>
          <w:p w:rsidR="008213EA" w:rsidRPr="006A2E6B" w:rsidRDefault="00C321F0">
            <w:pPr>
              <w:widowControl/>
              <w:adjustRightInd w:val="0"/>
              <w:snapToGrid w:val="0"/>
              <w:spacing w:line="360" w:lineRule="auto"/>
              <w:jc w:val="center"/>
              <w:rPr>
                <w:kern w:val="0"/>
                <w:sz w:val="24"/>
                <w:szCs w:val="24"/>
              </w:rPr>
            </w:pPr>
            <w:r w:rsidRPr="006A2E6B">
              <w:rPr>
                <w:rFonts w:hint="eastAsia"/>
                <w:kern w:val="0"/>
                <w:sz w:val="24"/>
                <w:szCs w:val="24"/>
              </w:rPr>
              <w:t>6</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213EA" w:rsidRDefault="00C321F0">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bookmarkStart w:id="23" w:name="OLE_LINK15"/>
            <w:bookmarkStart w:id="24" w:name="OLE_LINK14"/>
            <w:r>
              <w:rPr>
                <w:rFonts w:hint="eastAsia"/>
                <w:kern w:val="0"/>
                <w:sz w:val="24"/>
                <w:szCs w:val="24"/>
              </w:rPr>
              <w:t>提供项目经理用户服务证明扫描件（加盖用户单位公章），用户服务证明能表明该项目经理具备三年（含三年）以上非住宅物业管理经验的：</w:t>
            </w:r>
            <w:r w:rsidRPr="006A2E6B">
              <w:rPr>
                <w:rFonts w:hint="eastAsia"/>
                <w:kern w:val="0"/>
                <w:sz w:val="24"/>
                <w:szCs w:val="24"/>
              </w:rPr>
              <w:t>2</w:t>
            </w:r>
            <w:r w:rsidRPr="006A2E6B">
              <w:rPr>
                <w:rFonts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bookmarkEnd w:id="23"/>
            <w:bookmarkEnd w:id="24"/>
          </w:p>
          <w:p w:rsidR="008213EA" w:rsidRDefault="00C321F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sidRPr="006A2E6B">
              <w:rPr>
                <w:rFonts w:hint="eastAsia"/>
                <w:kern w:val="0"/>
                <w:sz w:val="24"/>
                <w:szCs w:val="24"/>
              </w:rPr>
              <w:t>1</w:t>
            </w:r>
            <w:r w:rsidRPr="006A2E6B">
              <w:rPr>
                <w:rFonts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sidRPr="006A2E6B">
              <w:rPr>
                <w:rFonts w:hint="eastAsia"/>
                <w:kern w:val="0"/>
                <w:sz w:val="24"/>
                <w:szCs w:val="24"/>
              </w:rPr>
              <w:lastRenderedPageBreak/>
              <w:t>5</w:t>
            </w:r>
          </w:p>
        </w:tc>
      </w:tr>
      <w:tr w:rsidR="008213EA">
        <w:trPr>
          <w:trHeight w:val="194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8213EA" w:rsidRDefault="00C321F0">
            <w:pPr>
              <w:widowControl/>
              <w:adjustRightInd w:val="0"/>
              <w:snapToGrid w:val="0"/>
              <w:spacing w:line="360" w:lineRule="auto"/>
              <w:rPr>
                <w:color w:val="000000" w:themeColor="text1"/>
                <w:kern w:val="0"/>
                <w:sz w:val="24"/>
                <w:szCs w:val="24"/>
              </w:rPr>
            </w:pPr>
            <w:r w:rsidRPr="006A2E6B">
              <w:rPr>
                <w:rFonts w:hint="eastAsia"/>
                <w:color w:val="000000" w:themeColor="text1"/>
                <w:kern w:val="0"/>
                <w:sz w:val="24"/>
                <w:szCs w:val="24"/>
              </w:rPr>
              <w:t>（</w:t>
            </w:r>
            <w:r>
              <w:rPr>
                <w:rFonts w:hint="eastAsia"/>
                <w:color w:val="000000" w:themeColor="text1"/>
                <w:kern w:val="0"/>
                <w:sz w:val="24"/>
                <w:szCs w:val="24"/>
              </w:rPr>
              <w:t>1</w:t>
            </w:r>
            <w:r w:rsidRPr="006A2E6B">
              <w:rPr>
                <w:rFonts w:hint="eastAsia"/>
                <w:color w:val="000000" w:themeColor="text1"/>
                <w:kern w:val="0"/>
                <w:sz w:val="24"/>
                <w:szCs w:val="24"/>
              </w:rPr>
              <w:t>）承诺全部物业人员均满足项目需求书人员岗位要求且身体健康得</w:t>
            </w:r>
            <w:r w:rsidRPr="006A2E6B">
              <w:rPr>
                <w:rFonts w:hint="eastAsia"/>
                <w:color w:val="000000" w:themeColor="text1"/>
                <w:kern w:val="0"/>
                <w:sz w:val="24"/>
                <w:szCs w:val="24"/>
              </w:rPr>
              <w:t>2</w:t>
            </w:r>
            <w:r w:rsidRPr="006A2E6B">
              <w:rPr>
                <w:rFonts w:hint="eastAsia"/>
                <w:color w:val="000000" w:themeColor="text1"/>
                <w:kern w:val="0"/>
                <w:sz w:val="24"/>
                <w:szCs w:val="24"/>
              </w:rPr>
              <w:t>分，否则</w:t>
            </w:r>
            <w:r>
              <w:rPr>
                <w:rFonts w:hint="eastAsia"/>
                <w:color w:val="000000" w:themeColor="text1"/>
                <w:kern w:val="0"/>
                <w:sz w:val="24"/>
                <w:szCs w:val="24"/>
              </w:rPr>
              <w:t>0</w:t>
            </w:r>
            <w:r w:rsidRPr="006A2E6B">
              <w:rPr>
                <w:rFonts w:hint="eastAsia"/>
                <w:color w:val="000000" w:themeColor="text1"/>
                <w:kern w:val="0"/>
                <w:sz w:val="24"/>
                <w:szCs w:val="24"/>
              </w:rPr>
              <w:t>分。</w:t>
            </w:r>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）综合维修人员：提供《特种设备作业人员证（电梯作业）》（项目代号</w:t>
            </w:r>
            <w:r>
              <w:rPr>
                <w:color w:val="000000" w:themeColor="text1"/>
                <w:kern w:val="0"/>
                <w:sz w:val="24"/>
                <w:szCs w:val="24"/>
              </w:rPr>
              <w:t>T</w:t>
            </w:r>
            <w:r>
              <w:rPr>
                <w:rFonts w:hint="eastAsia"/>
                <w:color w:val="000000" w:themeColor="text1"/>
                <w:kern w:val="0"/>
                <w:sz w:val="24"/>
                <w:szCs w:val="24"/>
              </w:rPr>
              <w:t>）证书</w:t>
            </w:r>
            <w:proofErr w:type="gramStart"/>
            <w:r>
              <w:rPr>
                <w:rFonts w:hint="eastAsia"/>
                <w:color w:val="000000" w:themeColor="text1"/>
                <w:kern w:val="0"/>
                <w:sz w:val="24"/>
                <w:szCs w:val="24"/>
              </w:rPr>
              <w:t>扫描件且满足</w:t>
            </w:r>
            <w:proofErr w:type="gramEnd"/>
            <w:r>
              <w:rPr>
                <w:rFonts w:hint="eastAsia"/>
                <w:color w:val="000000" w:themeColor="text1"/>
                <w:kern w:val="0"/>
                <w:sz w:val="24"/>
                <w:szCs w:val="24"/>
              </w:rPr>
              <w:t>招标文件要求，每个合格的</w:t>
            </w:r>
            <w:proofErr w:type="gramStart"/>
            <w:r>
              <w:rPr>
                <w:rFonts w:hint="eastAsia"/>
                <w:color w:val="000000" w:themeColor="text1"/>
                <w:kern w:val="0"/>
                <w:sz w:val="24"/>
                <w:szCs w:val="24"/>
              </w:rPr>
              <w:t>的</w:t>
            </w:r>
            <w:proofErr w:type="gramEnd"/>
            <w:r>
              <w:rPr>
                <w:rFonts w:hint="eastAsia"/>
                <w:color w:val="000000" w:themeColor="text1"/>
                <w:kern w:val="0"/>
                <w:sz w:val="24"/>
                <w:szCs w:val="24"/>
              </w:rPr>
              <w:t>人员得</w:t>
            </w:r>
            <w:r>
              <w:rPr>
                <w:rFonts w:hint="eastAsia"/>
                <w:color w:val="000000" w:themeColor="text1"/>
                <w:kern w:val="0"/>
                <w:sz w:val="24"/>
                <w:szCs w:val="24"/>
              </w:rPr>
              <w:t>2</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）综合维修人员：提供上述综合维修人员（已提供（</w:t>
            </w:r>
            <w:r>
              <w:rPr>
                <w:rFonts w:hint="eastAsia"/>
                <w:color w:val="000000" w:themeColor="text1"/>
                <w:kern w:val="0"/>
                <w:sz w:val="24"/>
                <w:szCs w:val="24"/>
              </w:rPr>
              <w:t>1</w:t>
            </w:r>
            <w:r>
              <w:rPr>
                <w:rFonts w:hint="eastAsia"/>
                <w:color w:val="000000" w:themeColor="text1"/>
                <w:kern w:val="0"/>
                <w:sz w:val="24"/>
                <w:szCs w:val="24"/>
              </w:rPr>
              <w:t>）合格证书扫描件的）开标日当月或上一月的由投标单位或其分公司缴纳社会保险证明扫描件，每个合格的人员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2</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4</w:t>
            </w:r>
            <w:r>
              <w:rPr>
                <w:rFonts w:hint="eastAsia"/>
                <w:color w:val="000000" w:themeColor="text1"/>
                <w:kern w:val="0"/>
                <w:sz w:val="24"/>
                <w:szCs w:val="24"/>
              </w:rPr>
              <w:t>）保洁服务员：提供《天津市病媒生物防制培训合格证》和卫生防疫部门或医疗机构颁发的《健康证》证书</w:t>
            </w:r>
            <w:proofErr w:type="gramStart"/>
            <w:r>
              <w:rPr>
                <w:rFonts w:hint="eastAsia"/>
                <w:color w:val="000000" w:themeColor="text1"/>
                <w:kern w:val="0"/>
                <w:sz w:val="24"/>
                <w:szCs w:val="24"/>
              </w:rPr>
              <w:t>扫描件且满足</w:t>
            </w:r>
            <w:proofErr w:type="gramEnd"/>
            <w:r>
              <w:rPr>
                <w:rFonts w:hint="eastAsia"/>
                <w:color w:val="000000" w:themeColor="text1"/>
                <w:kern w:val="0"/>
                <w:sz w:val="24"/>
                <w:szCs w:val="24"/>
              </w:rPr>
              <w:t>招标文件要求，</w:t>
            </w:r>
            <w:bookmarkStart w:id="25" w:name="OLE_LINK35"/>
            <w:bookmarkStart w:id="26" w:name="OLE_LINK34"/>
            <w:r>
              <w:rPr>
                <w:rFonts w:hint="eastAsia"/>
                <w:color w:val="000000" w:themeColor="text1"/>
                <w:kern w:val="0"/>
                <w:sz w:val="24"/>
                <w:szCs w:val="24"/>
              </w:rPr>
              <w:t>每个合格的持有双证的人员得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bookmarkEnd w:id="25"/>
            <w:bookmarkEnd w:id="26"/>
          </w:p>
          <w:p w:rsidR="008213EA" w:rsidRDefault="00C321F0">
            <w:pPr>
              <w:widowControl/>
              <w:adjustRightInd w:val="0"/>
              <w:snapToGrid w:val="0"/>
              <w:spacing w:line="360" w:lineRule="auto"/>
              <w:rPr>
                <w:color w:val="000000" w:themeColor="text1"/>
                <w:kern w:val="0"/>
                <w:sz w:val="24"/>
                <w:szCs w:val="24"/>
              </w:rPr>
            </w:pPr>
            <w:bookmarkStart w:id="27" w:name="OLE_LINK67"/>
            <w:bookmarkStart w:id="28" w:name="OLE_LINK61"/>
            <w:r>
              <w:rPr>
                <w:rFonts w:hint="eastAsia"/>
                <w:color w:val="000000" w:themeColor="text1"/>
                <w:kern w:val="0"/>
                <w:sz w:val="24"/>
                <w:szCs w:val="24"/>
              </w:rPr>
              <w:t>（</w:t>
            </w:r>
            <w:r>
              <w:rPr>
                <w:rFonts w:hint="eastAsia"/>
                <w:color w:val="000000" w:themeColor="text1"/>
                <w:kern w:val="0"/>
                <w:sz w:val="24"/>
                <w:szCs w:val="24"/>
              </w:rPr>
              <w:t>5</w:t>
            </w:r>
            <w:r>
              <w:rPr>
                <w:rFonts w:hint="eastAsia"/>
                <w:color w:val="000000" w:themeColor="text1"/>
                <w:kern w:val="0"/>
                <w:sz w:val="24"/>
                <w:szCs w:val="24"/>
              </w:rPr>
              <w:t>）</w:t>
            </w:r>
            <w:bookmarkStart w:id="29" w:name="OLE_LINK53"/>
            <w:bookmarkStart w:id="30" w:name="OLE_LINK51"/>
            <w:bookmarkStart w:id="31" w:name="OLE_LINK52"/>
            <w:r>
              <w:rPr>
                <w:rFonts w:hint="eastAsia"/>
                <w:color w:val="000000" w:themeColor="text1"/>
                <w:kern w:val="0"/>
                <w:sz w:val="24"/>
                <w:szCs w:val="24"/>
              </w:rPr>
              <w:t>保洁服务员</w:t>
            </w:r>
            <w:bookmarkEnd w:id="29"/>
            <w:bookmarkEnd w:id="30"/>
            <w:bookmarkEnd w:id="31"/>
            <w:r>
              <w:rPr>
                <w:rFonts w:hint="eastAsia"/>
                <w:color w:val="000000" w:themeColor="text1"/>
                <w:kern w:val="0"/>
                <w:sz w:val="24"/>
                <w:szCs w:val="24"/>
              </w:rPr>
              <w:t>：提供上述保洁服务员（已提供（</w:t>
            </w:r>
            <w:r>
              <w:rPr>
                <w:rFonts w:hint="eastAsia"/>
                <w:color w:val="000000" w:themeColor="text1"/>
                <w:kern w:val="0"/>
                <w:sz w:val="24"/>
                <w:szCs w:val="24"/>
              </w:rPr>
              <w:t>4</w:t>
            </w:r>
            <w:r>
              <w:rPr>
                <w:rFonts w:hint="eastAsia"/>
                <w:color w:val="000000" w:themeColor="text1"/>
                <w:kern w:val="0"/>
                <w:sz w:val="24"/>
                <w:szCs w:val="24"/>
              </w:rPr>
              <w:t>）合格证书扫描件的）开标日当月或上一月的由投标单位或其分公司缴纳社会保险证明扫描件，每个合格的人员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bookmarkEnd w:id="27"/>
            <w:bookmarkEnd w:id="28"/>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6</w:t>
            </w:r>
            <w:r>
              <w:rPr>
                <w:rFonts w:hint="eastAsia"/>
                <w:color w:val="000000" w:themeColor="text1"/>
                <w:kern w:val="0"/>
                <w:sz w:val="24"/>
                <w:szCs w:val="24"/>
              </w:rPr>
              <w:t>）消防监控室值守：提供《职业资格证书（建（构）筑物消防员）或消防设施操作员》</w:t>
            </w:r>
            <w:r w:rsidRPr="006A2E6B">
              <w:rPr>
                <w:rFonts w:hint="eastAsia"/>
                <w:color w:val="000000" w:themeColor="text1"/>
                <w:kern w:val="0"/>
                <w:sz w:val="24"/>
                <w:szCs w:val="24"/>
              </w:rPr>
              <w:t>（四级或以上）</w:t>
            </w:r>
            <w:r>
              <w:rPr>
                <w:rFonts w:hint="eastAsia"/>
                <w:color w:val="000000" w:themeColor="text1"/>
                <w:kern w:val="0"/>
                <w:sz w:val="24"/>
                <w:szCs w:val="24"/>
              </w:rPr>
              <w:t>证书</w:t>
            </w:r>
            <w:bookmarkStart w:id="32" w:name="OLE_LINK27"/>
            <w:bookmarkStart w:id="33" w:name="OLE_LINK28"/>
            <w:r>
              <w:rPr>
                <w:rFonts w:hint="eastAsia"/>
                <w:color w:val="000000" w:themeColor="text1"/>
                <w:kern w:val="0"/>
                <w:sz w:val="24"/>
                <w:szCs w:val="24"/>
              </w:rPr>
              <w:t>和公安机关颁发的《保安员》证书</w:t>
            </w:r>
            <w:bookmarkEnd w:id="32"/>
            <w:bookmarkEnd w:id="33"/>
            <w:proofErr w:type="gramStart"/>
            <w:r>
              <w:rPr>
                <w:rFonts w:hint="eastAsia"/>
                <w:color w:val="000000" w:themeColor="text1"/>
                <w:kern w:val="0"/>
                <w:sz w:val="24"/>
                <w:szCs w:val="24"/>
              </w:rPr>
              <w:t>扫描件且满足</w:t>
            </w:r>
            <w:proofErr w:type="gramEnd"/>
            <w:r>
              <w:rPr>
                <w:rFonts w:hint="eastAsia"/>
                <w:color w:val="000000" w:themeColor="text1"/>
                <w:kern w:val="0"/>
                <w:sz w:val="24"/>
                <w:szCs w:val="24"/>
              </w:rPr>
              <w:t>招标文件要求，每个合格的持有双证的人员得</w:t>
            </w:r>
            <w:r>
              <w:rPr>
                <w:rFonts w:hint="eastAsia"/>
                <w:color w:val="000000" w:themeColor="text1"/>
                <w:kern w:val="0"/>
                <w:sz w:val="24"/>
                <w:szCs w:val="24"/>
              </w:rPr>
              <w:t>1</w:t>
            </w:r>
            <w:r>
              <w:rPr>
                <w:rFonts w:hint="eastAsia"/>
                <w:color w:val="000000" w:themeColor="text1"/>
                <w:kern w:val="0"/>
                <w:sz w:val="24"/>
                <w:szCs w:val="24"/>
              </w:rPr>
              <w:t>分，</w:t>
            </w:r>
            <w:bookmarkStart w:id="34" w:name="OLE_LINK41"/>
            <w:bookmarkStart w:id="35" w:name="OLE_LINK42"/>
            <w:r>
              <w:rPr>
                <w:rFonts w:hint="eastAsia"/>
                <w:color w:val="000000" w:themeColor="text1"/>
                <w:kern w:val="0"/>
                <w:sz w:val="24"/>
                <w:szCs w:val="24"/>
              </w:rPr>
              <w:t>最多</w:t>
            </w:r>
            <w:r>
              <w:rPr>
                <w:rFonts w:hint="eastAsia"/>
                <w:color w:val="000000" w:themeColor="text1"/>
                <w:kern w:val="0"/>
                <w:sz w:val="24"/>
                <w:szCs w:val="24"/>
              </w:rPr>
              <w:t>3</w:t>
            </w:r>
            <w:r>
              <w:rPr>
                <w:rFonts w:hint="eastAsia"/>
                <w:color w:val="000000" w:themeColor="text1"/>
                <w:kern w:val="0"/>
                <w:sz w:val="24"/>
                <w:szCs w:val="24"/>
              </w:rPr>
              <w:t>分；</w:t>
            </w:r>
            <w:bookmarkEnd w:id="34"/>
            <w:bookmarkEnd w:id="35"/>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7</w:t>
            </w:r>
            <w:r>
              <w:rPr>
                <w:rFonts w:hint="eastAsia"/>
                <w:color w:val="000000" w:themeColor="text1"/>
                <w:kern w:val="0"/>
                <w:sz w:val="24"/>
                <w:szCs w:val="24"/>
              </w:rPr>
              <w:t>）消防监控室值守：</w:t>
            </w:r>
            <w:bookmarkStart w:id="36" w:name="OLE_LINK20"/>
            <w:bookmarkStart w:id="37" w:name="OLE_LINK19"/>
            <w:r>
              <w:rPr>
                <w:rFonts w:hint="eastAsia"/>
                <w:color w:val="000000" w:themeColor="text1"/>
                <w:kern w:val="0"/>
                <w:sz w:val="24"/>
                <w:szCs w:val="24"/>
              </w:rPr>
              <w:t>提供上述消防监控室值守（已提供（</w:t>
            </w:r>
            <w:r>
              <w:rPr>
                <w:rFonts w:hint="eastAsia"/>
                <w:color w:val="000000" w:themeColor="text1"/>
                <w:kern w:val="0"/>
                <w:sz w:val="24"/>
                <w:szCs w:val="24"/>
              </w:rPr>
              <w:t>6</w:t>
            </w:r>
            <w:r>
              <w:rPr>
                <w:rFonts w:hint="eastAsia"/>
                <w:color w:val="000000" w:themeColor="text1"/>
                <w:kern w:val="0"/>
                <w:sz w:val="24"/>
                <w:szCs w:val="24"/>
              </w:rPr>
              <w:t>）合格证书扫描件的）开标日当月或上一月的由投标单位或其分公司缴纳社会保险证明扫描件，每个合格的人员</w:t>
            </w:r>
            <w:proofErr w:type="gramStart"/>
            <w:r>
              <w:rPr>
                <w:rFonts w:hint="eastAsia"/>
                <w:color w:val="000000" w:themeColor="text1"/>
                <w:kern w:val="0"/>
                <w:sz w:val="24"/>
                <w:szCs w:val="24"/>
              </w:rPr>
              <w:t>社保证明</w:t>
            </w:r>
            <w:proofErr w:type="gramEnd"/>
            <w:r>
              <w:rPr>
                <w:rFonts w:hint="eastAsia"/>
                <w:color w:val="000000" w:themeColor="text1"/>
                <w:kern w:val="0"/>
                <w:sz w:val="24"/>
                <w:szCs w:val="24"/>
              </w:rPr>
              <w:t>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bookmarkEnd w:id="36"/>
            <w:bookmarkEnd w:id="37"/>
          </w:p>
          <w:p w:rsidR="008213EA" w:rsidRPr="006A2E6B" w:rsidRDefault="00C321F0">
            <w:pPr>
              <w:widowControl/>
              <w:adjustRightInd w:val="0"/>
              <w:snapToGrid w:val="0"/>
              <w:spacing w:line="360" w:lineRule="auto"/>
              <w:rPr>
                <w:color w:val="000000" w:themeColor="text1"/>
                <w:kern w:val="0"/>
                <w:sz w:val="24"/>
                <w:szCs w:val="24"/>
              </w:rPr>
            </w:pPr>
            <w:r w:rsidRPr="006A2E6B">
              <w:rPr>
                <w:rFonts w:hint="eastAsia"/>
                <w:color w:val="000000" w:themeColor="text1"/>
                <w:kern w:val="0"/>
                <w:sz w:val="24"/>
                <w:szCs w:val="24"/>
              </w:rPr>
              <w:t>（</w:t>
            </w:r>
            <w:r w:rsidRPr="006A2E6B">
              <w:rPr>
                <w:rFonts w:hint="eastAsia"/>
                <w:color w:val="000000" w:themeColor="text1"/>
                <w:kern w:val="0"/>
                <w:sz w:val="24"/>
                <w:szCs w:val="24"/>
              </w:rPr>
              <w:t>8</w:t>
            </w:r>
            <w:r w:rsidRPr="006A2E6B">
              <w:rPr>
                <w:rFonts w:hint="eastAsia"/>
                <w:color w:val="000000" w:themeColor="text1"/>
                <w:kern w:val="0"/>
                <w:sz w:val="24"/>
                <w:szCs w:val="24"/>
              </w:rPr>
              <w:t>）</w:t>
            </w:r>
            <w:bookmarkStart w:id="38" w:name="OLE_LINK23"/>
            <w:bookmarkStart w:id="39" w:name="OLE_LINK24"/>
            <w:bookmarkStart w:id="40" w:name="OLE_LINK25"/>
            <w:bookmarkStart w:id="41" w:name="OLE_LINK26"/>
            <w:r w:rsidRPr="006A2E6B">
              <w:rPr>
                <w:rFonts w:hint="eastAsia"/>
                <w:color w:val="000000" w:themeColor="text1"/>
                <w:kern w:val="0"/>
                <w:sz w:val="24"/>
                <w:szCs w:val="24"/>
              </w:rPr>
              <w:t>展厅讲解员</w:t>
            </w:r>
            <w:bookmarkEnd w:id="38"/>
            <w:bookmarkEnd w:id="39"/>
            <w:bookmarkEnd w:id="40"/>
            <w:r w:rsidRPr="006A2E6B">
              <w:rPr>
                <w:rFonts w:hint="eastAsia"/>
                <w:color w:val="000000" w:themeColor="text1"/>
                <w:kern w:val="0"/>
                <w:sz w:val="24"/>
                <w:szCs w:val="24"/>
              </w:rPr>
              <w:t>：</w:t>
            </w:r>
            <w:bookmarkEnd w:id="41"/>
            <w:r w:rsidRPr="006A2E6B">
              <w:rPr>
                <w:rFonts w:hint="eastAsia"/>
                <w:color w:val="000000" w:themeColor="text1"/>
                <w:kern w:val="0"/>
                <w:sz w:val="24"/>
                <w:szCs w:val="24"/>
              </w:rPr>
              <w:t>提供用户服务证明扫描件（加盖用户单位公章），用</w:t>
            </w:r>
            <w:r w:rsidRPr="006A2E6B">
              <w:rPr>
                <w:rFonts w:hint="eastAsia"/>
                <w:color w:val="000000" w:themeColor="text1"/>
                <w:kern w:val="0"/>
                <w:sz w:val="24"/>
                <w:szCs w:val="24"/>
              </w:rPr>
              <w:lastRenderedPageBreak/>
              <w:t>户服务证明能表明该展厅讲解员具备三年（含三年）以上讲解工作经验的：</w:t>
            </w:r>
            <w:r w:rsidRPr="006A2E6B">
              <w:rPr>
                <w:rFonts w:hint="eastAsia"/>
                <w:color w:val="000000" w:themeColor="text1"/>
                <w:kern w:val="0"/>
                <w:sz w:val="24"/>
                <w:szCs w:val="24"/>
              </w:rPr>
              <w:t>1</w:t>
            </w:r>
            <w:r w:rsidRPr="006A2E6B">
              <w:rPr>
                <w:rFonts w:hint="eastAsia"/>
                <w:color w:val="000000" w:themeColor="text1"/>
                <w:kern w:val="0"/>
                <w:sz w:val="24"/>
                <w:szCs w:val="24"/>
              </w:rPr>
              <w:t>分；</w:t>
            </w:r>
            <w:r>
              <w:rPr>
                <w:rFonts w:hint="eastAsia"/>
                <w:color w:val="000000" w:themeColor="text1"/>
                <w:kern w:val="0"/>
                <w:sz w:val="24"/>
                <w:szCs w:val="24"/>
              </w:rPr>
              <w:t>最多</w:t>
            </w:r>
            <w:r>
              <w:rPr>
                <w:rFonts w:hint="eastAsia"/>
                <w:color w:val="000000" w:themeColor="text1"/>
                <w:kern w:val="0"/>
                <w:sz w:val="24"/>
                <w:szCs w:val="24"/>
              </w:rPr>
              <w:t>1</w:t>
            </w:r>
            <w:r>
              <w:rPr>
                <w:rFonts w:hint="eastAsia"/>
                <w:color w:val="000000" w:themeColor="text1"/>
                <w:kern w:val="0"/>
                <w:sz w:val="24"/>
                <w:szCs w:val="24"/>
              </w:rPr>
              <w:t>分；</w:t>
            </w:r>
          </w:p>
          <w:p w:rsidR="008213EA" w:rsidRDefault="00C321F0">
            <w:pPr>
              <w:widowControl/>
              <w:adjustRightInd w:val="0"/>
              <w:snapToGrid w:val="0"/>
              <w:spacing w:line="360" w:lineRule="auto"/>
              <w:rPr>
                <w:color w:val="000000" w:themeColor="text1"/>
                <w:kern w:val="0"/>
                <w:sz w:val="24"/>
                <w:szCs w:val="24"/>
              </w:rPr>
            </w:pPr>
            <w:r w:rsidRPr="006A2E6B">
              <w:rPr>
                <w:rFonts w:hint="eastAsia"/>
                <w:color w:val="000000" w:themeColor="text1"/>
                <w:kern w:val="0"/>
                <w:sz w:val="24"/>
                <w:szCs w:val="24"/>
              </w:rPr>
              <w:t>（</w:t>
            </w:r>
            <w:r w:rsidRPr="006A2E6B">
              <w:rPr>
                <w:rFonts w:hint="eastAsia"/>
                <w:color w:val="000000" w:themeColor="text1"/>
                <w:kern w:val="0"/>
                <w:sz w:val="24"/>
                <w:szCs w:val="24"/>
              </w:rPr>
              <w:t>9</w:t>
            </w:r>
            <w:r w:rsidRPr="006A2E6B">
              <w:rPr>
                <w:rFonts w:hint="eastAsia"/>
                <w:color w:val="000000" w:themeColor="text1"/>
                <w:kern w:val="0"/>
                <w:sz w:val="24"/>
                <w:szCs w:val="24"/>
              </w:rPr>
              <w:t>）展厅讲解员：提供上述展厅讲解员（已提供（</w:t>
            </w:r>
            <w:r w:rsidRPr="006A2E6B">
              <w:rPr>
                <w:rFonts w:hint="eastAsia"/>
                <w:color w:val="000000" w:themeColor="text1"/>
                <w:kern w:val="0"/>
                <w:sz w:val="24"/>
                <w:szCs w:val="24"/>
              </w:rPr>
              <w:t>8</w:t>
            </w:r>
            <w:r w:rsidRPr="006A2E6B">
              <w:rPr>
                <w:rFonts w:hint="eastAsia"/>
                <w:color w:val="000000" w:themeColor="text1"/>
                <w:kern w:val="0"/>
                <w:sz w:val="24"/>
                <w:szCs w:val="24"/>
              </w:rPr>
              <w:t>）合格证书扫描件的）开标日当月或上一月的由投标单位或其分公司缴纳社会保险证明扫描件，每个合格的人员</w:t>
            </w:r>
            <w:proofErr w:type="gramStart"/>
            <w:r w:rsidRPr="006A2E6B">
              <w:rPr>
                <w:rFonts w:hint="eastAsia"/>
                <w:color w:val="000000" w:themeColor="text1"/>
                <w:kern w:val="0"/>
                <w:sz w:val="24"/>
                <w:szCs w:val="24"/>
              </w:rPr>
              <w:t>社保证明</w:t>
            </w:r>
            <w:proofErr w:type="gramEnd"/>
            <w:r w:rsidRPr="006A2E6B">
              <w:rPr>
                <w:rFonts w:hint="eastAsia"/>
                <w:color w:val="000000" w:themeColor="text1"/>
                <w:kern w:val="0"/>
                <w:sz w:val="24"/>
                <w:szCs w:val="24"/>
              </w:rPr>
              <w:t>扫描件得</w:t>
            </w:r>
            <w:r w:rsidRPr="006A2E6B">
              <w:rPr>
                <w:rFonts w:hint="eastAsia"/>
                <w:color w:val="000000" w:themeColor="text1"/>
                <w:kern w:val="0"/>
                <w:sz w:val="24"/>
                <w:szCs w:val="24"/>
              </w:rPr>
              <w:t>1</w:t>
            </w:r>
            <w:r w:rsidRPr="006A2E6B">
              <w:rPr>
                <w:rFonts w:hint="eastAsia"/>
                <w:color w:val="000000" w:themeColor="text1"/>
                <w:kern w:val="0"/>
                <w:sz w:val="24"/>
                <w:szCs w:val="24"/>
              </w:rPr>
              <w:t>分，最多</w:t>
            </w:r>
            <w:r w:rsidRPr="006A2E6B">
              <w:rPr>
                <w:rFonts w:hint="eastAsia"/>
                <w:color w:val="000000" w:themeColor="text1"/>
                <w:kern w:val="0"/>
                <w:sz w:val="24"/>
                <w:szCs w:val="24"/>
              </w:rPr>
              <w:t>1</w:t>
            </w:r>
            <w:r w:rsidRPr="006A2E6B">
              <w:rPr>
                <w:rFonts w:hint="eastAsia"/>
                <w:color w:val="000000" w:themeColor="text1"/>
                <w:kern w:val="0"/>
                <w:sz w:val="24"/>
                <w:szCs w:val="24"/>
              </w:rPr>
              <w:t>分；</w:t>
            </w:r>
          </w:p>
        </w:tc>
        <w:tc>
          <w:tcPr>
            <w:tcW w:w="1143" w:type="dxa"/>
            <w:vAlign w:val="center"/>
          </w:tcPr>
          <w:p w:rsidR="008213EA" w:rsidRPr="006A2E6B" w:rsidRDefault="00C321F0">
            <w:pPr>
              <w:widowControl/>
              <w:adjustRightInd w:val="0"/>
              <w:snapToGrid w:val="0"/>
              <w:spacing w:line="360" w:lineRule="auto"/>
              <w:jc w:val="center"/>
              <w:rPr>
                <w:color w:val="000000" w:themeColor="text1"/>
                <w:kern w:val="0"/>
                <w:sz w:val="24"/>
                <w:szCs w:val="24"/>
              </w:rPr>
            </w:pPr>
            <w:r w:rsidRPr="006A2E6B">
              <w:rPr>
                <w:rFonts w:hint="eastAsia"/>
                <w:color w:val="000000" w:themeColor="text1"/>
                <w:kern w:val="0"/>
                <w:sz w:val="24"/>
                <w:szCs w:val="24"/>
              </w:rPr>
              <w:lastRenderedPageBreak/>
              <w:t>20</w:t>
            </w:r>
          </w:p>
        </w:tc>
      </w:tr>
      <w:tr w:rsidR="008213EA">
        <w:trPr>
          <w:trHeight w:val="509"/>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8213EA" w:rsidRDefault="00C321F0">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人员培训方案应包含培训计划、培训方式、培训目标、言行规范、仪表仪容、公众形象等。</w:t>
            </w:r>
          </w:p>
          <w:p w:rsidR="008213EA" w:rsidRDefault="00C321F0">
            <w:pPr>
              <w:widowControl/>
              <w:adjustRightInd w:val="0"/>
              <w:snapToGrid w:val="0"/>
              <w:spacing w:line="360" w:lineRule="auto"/>
              <w:rPr>
                <w:color w:val="000000" w:themeColor="text1"/>
                <w:kern w:val="0"/>
                <w:sz w:val="24"/>
                <w:szCs w:val="24"/>
              </w:rPr>
            </w:pPr>
            <w:r>
              <w:rPr>
                <w:rFonts w:hint="eastAsia"/>
                <w:color w:val="000000" w:themeColor="text1"/>
                <w:kern w:val="0"/>
                <w:sz w:val="24"/>
                <w:szCs w:val="24"/>
              </w:rPr>
              <w:t>每提供上述</w:t>
            </w:r>
            <w:r>
              <w:rPr>
                <w:rFonts w:hint="eastAsia"/>
                <w:color w:val="000000" w:themeColor="text1"/>
                <w:kern w:val="0"/>
                <w:sz w:val="24"/>
                <w:szCs w:val="24"/>
              </w:rPr>
              <w:t>1</w:t>
            </w:r>
            <w:r>
              <w:rPr>
                <w:rFonts w:hint="eastAsia"/>
                <w:color w:val="000000" w:themeColor="text1"/>
                <w:kern w:val="0"/>
                <w:sz w:val="24"/>
                <w:szCs w:val="24"/>
              </w:rPr>
              <w:t>项内容的得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3</w:t>
            </w:r>
          </w:p>
        </w:tc>
      </w:tr>
      <w:tr w:rsidR="008213EA">
        <w:trPr>
          <w:trHeight w:val="671"/>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213EA" w:rsidRDefault="00C321F0">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1</w:t>
            </w:r>
          </w:p>
        </w:tc>
      </w:tr>
      <w:tr w:rsidR="008213EA">
        <w:trPr>
          <w:trHeight w:val="671"/>
          <w:jc w:val="center"/>
        </w:trPr>
        <w:tc>
          <w:tcPr>
            <w:tcW w:w="663" w:type="dxa"/>
            <w:noWrap/>
            <w:vAlign w:val="center"/>
          </w:tcPr>
          <w:p w:rsidR="008213EA" w:rsidRDefault="00C321F0">
            <w:pPr>
              <w:spacing w:line="360" w:lineRule="auto"/>
              <w:jc w:val="center"/>
              <w:rPr>
                <w:kern w:val="0"/>
                <w:sz w:val="24"/>
                <w:szCs w:val="24"/>
              </w:rPr>
            </w:pPr>
            <w:r>
              <w:rPr>
                <w:rFonts w:hint="eastAsia"/>
                <w:kern w:val="0"/>
                <w:sz w:val="24"/>
                <w:szCs w:val="24"/>
              </w:rPr>
              <w:t>7</w:t>
            </w:r>
          </w:p>
        </w:tc>
        <w:tc>
          <w:tcPr>
            <w:tcW w:w="1419" w:type="dxa"/>
            <w:vAlign w:val="center"/>
          </w:tcPr>
          <w:p w:rsidR="008213EA" w:rsidRDefault="00C321F0">
            <w:pPr>
              <w:spacing w:line="360" w:lineRule="auto"/>
              <w:jc w:val="center"/>
              <w:rPr>
                <w:sz w:val="24"/>
              </w:rPr>
            </w:pPr>
            <w:r>
              <w:rPr>
                <w:rFonts w:hint="eastAsia"/>
                <w:sz w:val="24"/>
              </w:rPr>
              <w:t>投标人承诺评价</w:t>
            </w:r>
          </w:p>
        </w:tc>
        <w:tc>
          <w:tcPr>
            <w:tcW w:w="7311" w:type="dxa"/>
            <w:vAlign w:val="center"/>
          </w:tcPr>
          <w:p w:rsidR="008213EA" w:rsidRDefault="00C321F0">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spacing w:line="360" w:lineRule="auto"/>
              <w:jc w:val="center"/>
              <w:rPr>
                <w:kern w:val="0"/>
                <w:sz w:val="24"/>
                <w:szCs w:val="24"/>
              </w:rPr>
            </w:pPr>
            <w:r>
              <w:rPr>
                <w:rFonts w:hint="eastAsia"/>
                <w:kern w:val="0"/>
                <w:sz w:val="24"/>
                <w:szCs w:val="24"/>
              </w:rPr>
              <w:t>2</w:t>
            </w:r>
          </w:p>
        </w:tc>
      </w:tr>
      <w:tr w:rsidR="008213EA">
        <w:trPr>
          <w:trHeight w:val="204"/>
          <w:jc w:val="center"/>
        </w:trPr>
        <w:tc>
          <w:tcPr>
            <w:tcW w:w="9393" w:type="dxa"/>
            <w:gridSpan w:val="3"/>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分值</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213EA" w:rsidRDefault="00C321F0">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5</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5</w:t>
            </w:r>
          </w:p>
        </w:tc>
      </w:tr>
      <w:tr w:rsidR="008213EA">
        <w:trPr>
          <w:trHeight w:val="416"/>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5</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8213EA" w:rsidRDefault="00C321F0">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213EA" w:rsidRDefault="00C321F0">
            <w:pPr>
              <w:widowControl/>
              <w:adjustRightInd w:val="0"/>
              <w:snapToGrid w:val="0"/>
              <w:spacing w:line="360" w:lineRule="auto"/>
              <w:rPr>
                <w:kern w:val="0"/>
                <w:sz w:val="24"/>
                <w:szCs w:val="24"/>
              </w:rPr>
            </w:pPr>
            <w:r>
              <w:rPr>
                <w:rFonts w:hint="eastAsia"/>
                <w:kern w:val="0"/>
                <w:sz w:val="24"/>
                <w:szCs w:val="24"/>
              </w:rPr>
              <w:lastRenderedPageBreak/>
              <w:t>预案满足招标文件要求，内容无瑕疵：</w:t>
            </w:r>
            <w:r>
              <w:rPr>
                <w:rFonts w:hint="eastAsia"/>
                <w:kern w:val="0"/>
                <w:sz w:val="24"/>
                <w:szCs w:val="24"/>
              </w:rPr>
              <w:t>5</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8213EA" w:rsidRDefault="00C321F0">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213EA">
        <w:trPr>
          <w:trHeight w:val="1050"/>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8213EA" w:rsidRDefault="00C321F0">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8213EA" w:rsidRDefault="00C321F0">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8213EA" w:rsidRDefault="00C321F0">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8213EA" w:rsidRDefault="00C321F0">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5</w:t>
            </w:r>
          </w:p>
        </w:tc>
      </w:tr>
      <w:tr w:rsidR="008213EA">
        <w:trPr>
          <w:trHeight w:val="699"/>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213EA" w:rsidRDefault="00C321F0">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8213EA" w:rsidRDefault="00C321F0">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8213EA" w:rsidRDefault="00C321F0">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8213EA" w:rsidRDefault="00C321F0">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8213EA" w:rsidRDefault="00C321F0">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5</w:t>
            </w:r>
          </w:p>
        </w:tc>
      </w:tr>
      <w:tr w:rsidR="008213EA">
        <w:trPr>
          <w:trHeight w:val="841"/>
          <w:jc w:val="center"/>
        </w:trPr>
        <w:tc>
          <w:tcPr>
            <w:tcW w:w="663" w:type="dxa"/>
            <w:noWrap/>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8213EA" w:rsidRDefault="00C321F0">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213EA" w:rsidRDefault="00C321F0">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213EA" w:rsidRDefault="00C321F0">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8213EA" w:rsidRDefault="00C321F0">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8213EA" w:rsidRDefault="00C321F0">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8213EA" w:rsidRDefault="00C321F0">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8213EA" w:rsidRDefault="00C321F0">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8213EA" w:rsidRDefault="00C321F0">
            <w:pPr>
              <w:widowControl/>
              <w:adjustRightInd w:val="0"/>
              <w:snapToGrid w:val="0"/>
              <w:spacing w:line="360" w:lineRule="auto"/>
              <w:jc w:val="center"/>
              <w:rPr>
                <w:kern w:val="0"/>
                <w:sz w:val="24"/>
                <w:szCs w:val="24"/>
              </w:rPr>
            </w:pPr>
            <w:r>
              <w:rPr>
                <w:rFonts w:hint="eastAsia"/>
                <w:kern w:val="0"/>
                <w:sz w:val="24"/>
                <w:szCs w:val="24"/>
              </w:rPr>
              <w:t>3</w:t>
            </w:r>
          </w:p>
        </w:tc>
      </w:tr>
      <w:tr w:rsidR="008213EA">
        <w:trPr>
          <w:trHeight w:val="341"/>
          <w:jc w:val="center"/>
        </w:trPr>
        <w:tc>
          <w:tcPr>
            <w:tcW w:w="9393" w:type="dxa"/>
            <w:gridSpan w:val="3"/>
            <w:noWrap/>
            <w:vAlign w:val="center"/>
          </w:tcPr>
          <w:p w:rsidR="008213EA" w:rsidRDefault="00C321F0">
            <w:pPr>
              <w:widowControl/>
              <w:adjustRightInd w:val="0"/>
              <w:snapToGrid w:val="0"/>
              <w:spacing w:line="360" w:lineRule="auto"/>
              <w:jc w:val="center"/>
              <w:rPr>
                <w:sz w:val="24"/>
              </w:rPr>
            </w:pPr>
            <w:r>
              <w:rPr>
                <w:sz w:val="24"/>
              </w:rPr>
              <w:t>合计</w:t>
            </w:r>
          </w:p>
        </w:tc>
        <w:tc>
          <w:tcPr>
            <w:tcW w:w="1143" w:type="dxa"/>
            <w:vAlign w:val="center"/>
          </w:tcPr>
          <w:p w:rsidR="008213EA" w:rsidRDefault="00C321F0">
            <w:pPr>
              <w:widowControl/>
              <w:adjustRightInd w:val="0"/>
              <w:snapToGrid w:val="0"/>
              <w:spacing w:line="360" w:lineRule="auto"/>
              <w:jc w:val="center"/>
              <w:rPr>
                <w:kern w:val="0"/>
                <w:sz w:val="24"/>
                <w:szCs w:val="24"/>
              </w:rPr>
            </w:pPr>
            <w:r>
              <w:rPr>
                <w:kern w:val="0"/>
                <w:sz w:val="24"/>
                <w:szCs w:val="24"/>
              </w:rPr>
              <w:t>100</w:t>
            </w:r>
          </w:p>
        </w:tc>
      </w:tr>
      <w:tr w:rsidR="008213EA">
        <w:trPr>
          <w:trHeight w:val="341"/>
          <w:jc w:val="center"/>
        </w:trPr>
        <w:tc>
          <w:tcPr>
            <w:tcW w:w="10536" w:type="dxa"/>
            <w:gridSpan w:val="4"/>
            <w:noWrap/>
            <w:vAlign w:val="center"/>
          </w:tcPr>
          <w:p w:rsidR="008213EA" w:rsidRDefault="00C321F0">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213EA" w:rsidRDefault="00C321F0" w:rsidP="00C321F0">
      <w:pPr>
        <w:spacing w:line="360" w:lineRule="auto"/>
        <w:ind w:firstLineChars="200" w:firstLine="446"/>
        <w:outlineLvl w:val="0"/>
        <w:rPr>
          <w:sz w:val="24"/>
        </w:rPr>
      </w:pPr>
      <w:r>
        <w:rPr>
          <w:rFonts w:hAnsiTheme="minorEastAsia"/>
          <w:sz w:val="24"/>
        </w:rPr>
        <w:t>四、投标文件内容要求</w:t>
      </w:r>
    </w:p>
    <w:p w:rsidR="008213EA" w:rsidRDefault="00C321F0" w:rsidP="00B576F1">
      <w:pPr>
        <w:spacing w:line="360" w:lineRule="auto"/>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8213EA" w:rsidRDefault="00C321F0" w:rsidP="00B576F1">
      <w:pPr>
        <w:spacing w:line="360" w:lineRule="auto"/>
        <w:jc w:val="center"/>
        <w:outlineLvl w:val="0"/>
        <w:rPr>
          <w:b/>
          <w:sz w:val="28"/>
          <w:szCs w:val="28"/>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r>
        <w:rPr>
          <w:sz w:val="24"/>
          <w:u w:val="single"/>
        </w:rPr>
        <w:br w:type="page"/>
      </w:r>
      <w:r>
        <w:rPr>
          <w:rFonts w:hAnsiTheme="minorEastAsia"/>
          <w:b/>
          <w:sz w:val="28"/>
          <w:szCs w:val="28"/>
        </w:rPr>
        <w:lastRenderedPageBreak/>
        <w:t>项目需求书</w:t>
      </w:r>
    </w:p>
    <w:p w:rsidR="008213EA" w:rsidRDefault="008213EA">
      <w:pPr>
        <w:widowControl/>
        <w:jc w:val="left"/>
        <w:rPr>
          <w:sz w:val="24"/>
        </w:rPr>
      </w:pPr>
    </w:p>
    <w:p w:rsidR="008213EA" w:rsidRDefault="00C321F0">
      <w:pPr>
        <w:spacing w:line="600" w:lineRule="exact"/>
        <w:ind w:firstLineChars="200" w:firstLine="448"/>
        <w:rPr>
          <w:rFonts w:asciiTheme="minorEastAsia" w:eastAsiaTheme="minorEastAsia" w:hAnsiTheme="minorEastAsia" w:cs="Arial"/>
          <w:b/>
          <w:sz w:val="24"/>
          <w:szCs w:val="24"/>
        </w:rPr>
      </w:pPr>
      <w:bookmarkStart w:id="42" w:name="_Toc472436841"/>
      <w:bookmarkStart w:id="43" w:name="_Toc472493786"/>
      <w:bookmarkStart w:id="44" w:name="_Toc456614400"/>
      <w:bookmarkStart w:id="45" w:name="_Toc518308065"/>
      <w:r>
        <w:rPr>
          <w:rFonts w:asciiTheme="minorEastAsia" w:eastAsiaTheme="minorEastAsia" w:hAnsiTheme="minorEastAsia" w:hint="eastAsia"/>
          <w:b/>
          <w:sz w:val="24"/>
          <w:szCs w:val="24"/>
        </w:rPr>
        <w:t>一、</w:t>
      </w:r>
      <w:r>
        <w:rPr>
          <w:rFonts w:asciiTheme="minorEastAsia" w:eastAsiaTheme="minorEastAsia" w:hAnsiTheme="minorEastAsia" w:cs="Arial" w:hint="eastAsia"/>
          <w:b/>
          <w:sz w:val="24"/>
          <w:szCs w:val="24"/>
        </w:rPr>
        <w:t>项目</w:t>
      </w:r>
      <w:bookmarkEnd w:id="42"/>
      <w:bookmarkEnd w:id="43"/>
      <w:bookmarkEnd w:id="44"/>
      <w:bookmarkEnd w:id="45"/>
      <w:r>
        <w:rPr>
          <w:rFonts w:asciiTheme="minorEastAsia" w:eastAsiaTheme="minorEastAsia" w:hAnsiTheme="minorEastAsia" w:cs="Arial" w:hint="eastAsia"/>
          <w:b/>
          <w:sz w:val="24"/>
          <w:szCs w:val="24"/>
        </w:rPr>
        <w:t>背景</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shd w:val="clear" w:color="auto" w:fill="FFFFFF"/>
        </w:rPr>
      </w:pPr>
      <w:bookmarkStart w:id="46" w:name="_Toc13489911"/>
      <w:bookmarkStart w:id="47" w:name="_Toc518308067"/>
      <w:bookmarkStart w:id="48" w:name="_Toc155401414"/>
      <w:bookmarkStart w:id="49" w:name="_Toc513035547"/>
      <w:bookmarkStart w:id="50" w:name="_Toc472436843"/>
      <w:bookmarkStart w:id="51" w:name="_Toc472493788"/>
      <w:bookmarkStart w:id="52" w:name="_Toc456614402"/>
      <w:bookmarkStart w:id="53" w:name="_Toc535595440"/>
      <w:r>
        <w:rPr>
          <w:rFonts w:hint="eastAsia"/>
          <w:szCs w:val="24"/>
        </w:rPr>
        <w:t>项目名称“天津滨海高新区华苑党群服务中心物业服务项目”，</w:t>
      </w:r>
      <w:r>
        <w:rPr>
          <w:rFonts w:hint="eastAsia"/>
          <w:szCs w:val="24"/>
          <w:shd w:val="clear" w:color="auto" w:fill="FFFFFF"/>
        </w:rPr>
        <w:t>天津滨海高</w:t>
      </w:r>
      <w:proofErr w:type="gramStart"/>
      <w:r>
        <w:rPr>
          <w:rFonts w:hint="eastAsia"/>
          <w:szCs w:val="24"/>
          <w:shd w:val="clear" w:color="auto" w:fill="FFFFFF"/>
        </w:rPr>
        <w:t>新区华</w:t>
      </w:r>
      <w:proofErr w:type="gramEnd"/>
      <w:r>
        <w:rPr>
          <w:rFonts w:hint="eastAsia"/>
          <w:szCs w:val="24"/>
          <w:shd w:val="clear" w:color="auto" w:fill="FFFFFF"/>
        </w:rPr>
        <w:t>苑党群服务中心项目位于天津市西青区海泰发展三道8号，建筑总面积7896.86平方米，总占地面积1731.94平方米；框架机构5层民用建筑。</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shd w:val="clear" w:color="auto" w:fill="FFFFFF"/>
        </w:rPr>
      </w:pPr>
      <w:r>
        <w:rPr>
          <w:rFonts w:hint="eastAsia"/>
          <w:szCs w:val="24"/>
          <w:shd w:val="clear" w:color="auto" w:fill="FFFFFF"/>
        </w:rPr>
        <w:t>服务期限：自合同签订之日起，为期一年。</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shd w:val="clear" w:color="auto" w:fill="FFFFFF"/>
        </w:rPr>
      </w:pPr>
      <w:r>
        <w:rPr>
          <w:rFonts w:hint="eastAsia"/>
          <w:szCs w:val="24"/>
          <w:shd w:val="clear" w:color="auto" w:fill="FFFFFF"/>
        </w:rPr>
        <w:t>本项目属于物业管理行业。</w:t>
      </w:r>
    </w:p>
    <w:p w:rsidR="008213EA" w:rsidRDefault="008213EA" w:rsidP="00C321F0">
      <w:pPr>
        <w:spacing w:line="600" w:lineRule="exact"/>
        <w:ind w:firstLineChars="200" w:firstLine="446"/>
        <w:rPr>
          <w:rFonts w:ascii="SimSun" w:hAnsi="SimSun"/>
          <w:kern w:val="0"/>
          <w:sz w:val="24"/>
          <w:szCs w:val="24"/>
        </w:rPr>
      </w:pPr>
    </w:p>
    <w:p w:rsidR="008213EA" w:rsidRDefault="00C321F0">
      <w:pPr>
        <w:adjustRightInd w:val="0"/>
        <w:snapToGrid w:val="0"/>
        <w:spacing w:line="600" w:lineRule="exact"/>
        <w:ind w:firstLineChars="200" w:firstLine="448"/>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二、物业投入人员岗位要求</w:t>
      </w:r>
    </w:p>
    <w:tbl>
      <w:tblPr>
        <w:tblW w:w="8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1582"/>
        <w:gridCol w:w="646"/>
        <w:gridCol w:w="28"/>
        <w:gridCol w:w="2917"/>
        <w:gridCol w:w="1158"/>
        <w:gridCol w:w="1531"/>
      </w:tblGrid>
      <w:tr w:rsidR="008213EA">
        <w:trPr>
          <w:jc w:val="center"/>
        </w:trPr>
        <w:tc>
          <w:tcPr>
            <w:tcW w:w="637"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岗位名称</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人数</w:t>
            </w:r>
          </w:p>
        </w:tc>
        <w:tc>
          <w:tcPr>
            <w:tcW w:w="2945" w:type="dxa"/>
            <w:gridSpan w:val="2"/>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要求</w:t>
            </w:r>
          </w:p>
        </w:tc>
        <w:tc>
          <w:tcPr>
            <w:tcW w:w="1158" w:type="dxa"/>
            <w:vAlign w:val="center"/>
          </w:tcPr>
          <w:p w:rsidR="008213EA" w:rsidRDefault="00C321F0">
            <w:pPr>
              <w:spacing w:line="360" w:lineRule="auto"/>
              <w:jc w:val="center"/>
              <w:rPr>
                <w:rFonts w:eastAsiaTheme="minorEastAsia"/>
                <w:b/>
                <w:sz w:val="24"/>
                <w:szCs w:val="24"/>
              </w:rPr>
            </w:pPr>
            <w:r>
              <w:rPr>
                <w:rFonts w:hint="eastAsia"/>
                <w:b/>
                <w:sz w:val="24"/>
                <w:szCs w:val="24"/>
              </w:rPr>
              <w:t>是否接受退休人员</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工作时间</w:t>
            </w:r>
          </w:p>
        </w:tc>
      </w:tr>
      <w:tr w:rsidR="008213EA">
        <w:trPr>
          <w:trHeight w:val="1340"/>
          <w:jc w:val="center"/>
        </w:trPr>
        <w:tc>
          <w:tcPr>
            <w:tcW w:w="637"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项目经理</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cs="SimSun"/>
                <w:color w:val="FF0000"/>
                <w:kern w:val="0"/>
                <w:sz w:val="24"/>
                <w:szCs w:val="24"/>
              </w:rPr>
            </w:pPr>
            <w:r>
              <w:rPr>
                <w:rFonts w:ascii="SimSun" w:hAnsi="SimSun" w:cs="SimSun" w:hint="eastAsia"/>
                <w:color w:val="000000"/>
                <w:kern w:val="0"/>
                <w:sz w:val="24"/>
                <w:szCs w:val="24"/>
              </w:rPr>
              <w:t>男性，4</w:t>
            </w:r>
            <w:r>
              <w:rPr>
                <w:rFonts w:ascii="SimSun" w:hAnsi="SimSun" w:cs="SimSun" w:hint="eastAsia"/>
                <w:kern w:val="0"/>
                <w:sz w:val="24"/>
                <w:szCs w:val="24"/>
              </w:rPr>
              <w:t>5岁（含45）以下，本科（含本科）以上学历，为投标人正式员工，具有三年以上非住宅物业管理经验，</w:t>
            </w:r>
            <w:r>
              <w:rPr>
                <w:rFonts w:ascii="SimSun" w:hAnsi="SimSun" w:cs="SimSun"/>
                <w:color w:val="000000"/>
                <w:kern w:val="0"/>
                <w:sz w:val="24"/>
                <w:szCs w:val="24"/>
              </w:rPr>
              <w:t>常驻此服务项目，不得兼管其他项目</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8:</w:t>
            </w:r>
            <w:r>
              <w:rPr>
                <w:rFonts w:asciiTheme="minorEastAsia" w:eastAsiaTheme="minorEastAsia" w:hAnsiTheme="minorEastAsia" w:hint="eastAsia"/>
                <w:sz w:val="24"/>
                <w:szCs w:val="24"/>
              </w:rPr>
              <w:t>3</w:t>
            </w:r>
            <w:r>
              <w:rPr>
                <w:rFonts w:asciiTheme="minorEastAsia" w:eastAsiaTheme="minorEastAsia" w:hAnsiTheme="minorEastAsia"/>
                <w:sz w:val="24"/>
                <w:szCs w:val="24"/>
              </w:rPr>
              <w:t>0-17:</w:t>
            </w:r>
            <w:r>
              <w:rPr>
                <w:rFonts w:asciiTheme="minorEastAsia" w:eastAsiaTheme="minorEastAsia" w:hAnsiTheme="minorEastAsia" w:hint="eastAsia"/>
                <w:sz w:val="24"/>
                <w:szCs w:val="24"/>
              </w:rPr>
              <w:t>3</w:t>
            </w:r>
            <w:r>
              <w:rPr>
                <w:rFonts w:asciiTheme="minorEastAsia" w:eastAsiaTheme="minorEastAsia" w:hAnsiTheme="minorEastAsia"/>
                <w:sz w:val="24"/>
                <w:szCs w:val="24"/>
              </w:rPr>
              <w:t>0</w:t>
            </w:r>
          </w:p>
        </w:tc>
      </w:tr>
      <w:tr w:rsidR="008213EA">
        <w:trPr>
          <w:trHeight w:val="803"/>
          <w:jc w:val="center"/>
        </w:trPr>
        <w:tc>
          <w:tcPr>
            <w:tcW w:w="637"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bookmarkStart w:id="54" w:name="OLE_LINK29"/>
            <w:bookmarkStart w:id="55" w:name="OLE_LINK30"/>
            <w:r>
              <w:rPr>
                <w:rFonts w:asciiTheme="minorEastAsia" w:eastAsiaTheme="minorEastAsia" w:hAnsiTheme="minorEastAsia" w:hint="eastAsia"/>
                <w:sz w:val="24"/>
                <w:szCs w:val="24"/>
              </w:rPr>
              <w:t>综合维修</w:t>
            </w:r>
            <w:bookmarkEnd w:id="54"/>
            <w:bookmarkEnd w:id="55"/>
            <w:r>
              <w:rPr>
                <w:rFonts w:asciiTheme="minorEastAsia" w:eastAsiaTheme="minorEastAsia" w:hAnsiTheme="minorEastAsia" w:hint="eastAsia"/>
                <w:sz w:val="24"/>
                <w:szCs w:val="24"/>
              </w:rPr>
              <w:t>工</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cs="SimSun"/>
                <w:color w:val="000000"/>
                <w:kern w:val="0"/>
                <w:sz w:val="24"/>
                <w:szCs w:val="24"/>
              </w:rPr>
            </w:pPr>
            <w:r>
              <w:rPr>
                <w:rFonts w:ascii="SimSun" w:hAnsi="SimSun" w:cs="SimSun" w:hint="eastAsia"/>
                <w:color w:val="000000"/>
                <w:kern w:val="0"/>
                <w:sz w:val="24"/>
                <w:szCs w:val="24"/>
              </w:rPr>
              <w:t>男性，55岁（含55）以下，为投标人正式员工，</w:t>
            </w:r>
            <w:r>
              <w:rPr>
                <w:rFonts w:ascii="SimSun" w:hAnsi="SimSun"/>
                <w:kern w:val="0"/>
                <w:sz w:val="24"/>
                <w:szCs w:val="24"/>
              </w:rPr>
              <w:t>具备</w:t>
            </w:r>
            <w:r>
              <w:rPr>
                <w:rFonts w:hAnsi="SimSun" w:hint="eastAsia"/>
                <w:kern w:val="0"/>
                <w:sz w:val="24"/>
                <w:szCs w:val="24"/>
              </w:rPr>
              <w:t>《特种设备作业人员证（电梯作业）》（项目代号</w:t>
            </w:r>
            <w:r>
              <w:rPr>
                <w:rFonts w:hAnsi="SimSun" w:hint="eastAsia"/>
                <w:kern w:val="0"/>
                <w:sz w:val="24"/>
                <w:szCs w:val="24"/>
              </w:rPr>
              <w:t>T</w:t>
            </w:r>
            <w:r>
              <w:rPr>
                <w:rFonts w:hAnsi="SimSun" w:hint="eastAsia"/>
                <w:kern w:val="0"/>
                <w:sz w:val="24"/>
                <w:szCs w:val="24"/>
              </w:rPr>
              <w:t>）</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8:</w:t>
            </w:r>
            <w:r>
              <w:rPr>
                <w:rFonts w:asciiTheme="minorEastAsia" w:eastAsiaTheme="minorEastAsia" w:hAnsiTheme="minorEastAsia" w:hint="eastAsia"/>
                <w:sz w:val="24"/>
                <w:szCs w:val="24"/>
              </w:rPr>
              <w:t>3</w:t>
            </w:r>
            <w:r>
              <w:rPr>
                <w:rFonts w:asciiTheme="minorEastAsia" w:eastAsiaTheme="minorEastAsia" w:hAnsiTheme="minorEastAsia"/>
                <w:sz w:val="24"/>
                <w:szCs w:val="24"/>
              </w:rPr>
              <w:t>0-17:</w:t>
            </w:r>
            <w:r>
              <w:rPr>
                <w:rFonts w:asciiTheme="minorEastAsia" w:eastAsiaTheme="minorEastAsia" w:hAnsiTheme="minorEastAsia" w:hint="eastAsia"/>
                <w:sz w:val="24"/>
                <w:szCs w:val="24"/>
              </w:rPr>
              <w:t>3</w:t>
            </w:r>
            <w:r>
              <w:rPr>
                <w:rFonts w:asciiTheme="minorEastAsia" w:eastAsiaTheme="minorEastAsia" w:hAnsiTheme="minorEastAsia"/>
                <w:sz w:val="24"/>
                <w:szCs w:val="24"/>
              </w:rPr>
              <w:t>0</w:t>
            </w:r>
          </w:p>
        </w:tc>
      </w:tr>
      <w:tr w:rsidR="008213EA">
        <w:trPr>
          <w:trHeight w:val="644"/>
          <w:jc w:val="center"/>
        </w:trPr>
        <w:tc>
          <w:tcPr>
            <w:tcW w:w="637"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bookmarkStart w:id="56" w:name="OLE_LINK31"/>
            <w:bookmarkStart w:id="57" w:name="OLE_LINK32"/>
            <w:r>
              <w:rPr>
                <w:rFonts w:asciiTheme="minorEastAsia" w:eastAsiaTheme="minorEastAsia" w:hAnsiTheme="minorEastAsia" w:hint="eastAsia"/>
                <w:sz w:val="24"/>
                <w:szCs w:val="24"/>
              </w:rPr>
              <w:t>保洁服务</w:t>
            </w:r>
            <w:bookmarkEnd w:id="56"/>
            <w:bookmarkEnd w:id="57"/>
            <w:r>
              <w:rPr>
                <w:rFonts w:asciiTheme="minorEastAsia" w:eastAsiaTheme="minorEastAsia" w:hAnsiTheme="minorEastAsia" w:hint="eastAsia"/>
                <w:sz w:val="24"/>
                <w:szCs w:val="24"/>
              </w:rPr>
              <w:t>员</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cs="SimSun"/>
                <w:color w:val="000000"/>
                <w:kern w:val="0"/>
                <w:sz w:val="24"/>
                <w:szCs w:val="24"/>
              </w:rPr>
            </w:pPr>
            <w:r>
              <w:rPr>
                <w:rFonts w:hint="eastAsia"/>
                <w:kern w:val="0"/>
                <w:sz w:val="24"/>
                <w:szCs w:val="24"/>
              </w:rPr>
              <w:t>男，</w:t>
            </w:r>
            <w:r>
              <w:rPr>
                <w:rFonts w:ascii="SimSun" w:hAnsi="SimSun" w:cs="SimSun" w:hint="eastAsia"/>
                <w:color w:val="000000"/>
                <w:kern w:val="0"/>
                <w:sz w:val="24"/>
                <w:szCs w:val="24"/>
              </w:rPr>
              <w:t>60岁（含60）以下，女，</w:t>
            </w:r>
            <w:r>
              <w:rPr>
                <w:rFonts w:ascii="SimSun" w:hAnsi="SimSun" w:cs="SimSun" w:hint="eastAsia"/>
                <w:color w:val="000000"/>
                <w:kern w:val="0"/>
                <w:sz w:val="24"/>
                <w:szCs w:val="24"/>
              </w:rPr>
              <w:lastRenderedPageBreak/>
              <w:t>50岁（含50）以下，具备《天津市病媒生物防制培训合格证》及卫生防疫部门或医疗机构颁发的健康证</w:t>
            </w:r>
            <w:r>
              <w:rPr>
                <w:rFonts w:asciiTheme="minorEastAsia" w:eastAsiaTheme="minorEastAsia" w:hAnsiTheme="minorEastAsia" w:hint="eastAsia"/>
                <w:sz w:val="24"/>
                <w:szCs w:val="24"/>
              </w:rPr>
              <w:t>。</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8:</w:t>
            </w:r>
            <w:r>
              <w:rPr>
                <w:rFonts w:asciiTheme="minorEastAsia" w:eastAsiaTheme="minorEastAsia" w:hAnsiTheme="minorEastAsia" w:hint="eastAsia"/>
                <w:sz w:val="24"/>
                <w:szCs w:val="24"/>
              </w:rPr>
              <w:t>3</w:t>
            </w:r>
            <w:r>
              <w:rPr>
                <w:rFonts w:asciiTheme="minorEastAsia" w:eastAsiaTheme="minorEastAsia" w:hAnsiTheme="minorEastAsia"/>
                <w:sz w:val="24"/>
                <w:szCs w:val="24"/>
              </w:rPr>
              <w:t>0-17:</w:t>
            </w:r>
            <w:r>
              <w:rPr>
                <w:rFonts w:asciiTheme="minorEastAsia" w:eastAsiaTheme="minorEastAsia" w:hAnsiTheme="minorEastAsia" w:hint="eastAsia"/>
                <w:sz w:val="24"/>
                <w:szCs w:val="24"/>
              </w:rPr>
              <w:t>3</w:t>
            </w:r>
            <w:r>
              <w:rPr>
                <w:rFonts w:asciiTheme="minorEastAsia" w:eastAsiaTheme="minorEastAsia" w:hAnsiTheme="minorEastAsia"/>
                <w:sz w:val="24"/>
                <w:szCs w:val="24"/>
              </w:rPr>
              <w:t>0</w:t>
            </w:r>
          </w:p>
        </w:tc>
      </w:tr>
      <w:tr w:rsidR="008213EA">
        <w:trPr>
          <w:trHeight w:val="838"/>
          <w:jc w:val="center"/>
        </w:trPr>
        <w:tc>
          <w:tcPr>
            <w:tcW w:w="637"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4</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bookmarkStart w:id="58" w:name="OLE_LINK33"/>
            <w:bookmarkStart w:id="59" w:name="OLE_LINK36"/>
            <w:r>
              <w:rPr>
                <w:rFonts w:asciiTheme="minorEastAsia" w:eastAsiaTheme="minorEastAsia" w:hAnsiTheme="minorEastAsia" w:hint="eastAsia"/>
                <w:sz w:val="24"/>
                <w:szCs w:val="24"/>
              </w:rPr>
              <w:t>消防监控室值守</w:t>
            </w:r>
            <w:bookmarkEnd w:id="58"/>
            <w:bookmarkEnd w:id="59"/>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cs="SimSun"/>
                <w:color w:val="000000"/>
                <w:kern w:val="0"/>
                <w:sz w:val="24"/>
                <w:szCs w:val="24"/>
              </w:rPr>
            </w:pPr>
            <w:r>
              <w:rPr>
                <w:rFonts w:hint="eastAsia"/>
                <w:kern w:val="0"/>
                <w:sz w:val="24"/>
                <w:szCs w:val="24"/>
              </w:rPr>
              <w:t>男性，</w:t>
            </w:r>
            <w:r>
              <w:rPr>
                <w:rFonts w:hint="eastAsia"/>
                <w:kern w:val="0"/>
                <w:sz w:val="24"/>
                <w:szCs w:val="24"/>
              </w:rPr>
              <w:t>50</w:t>
            </w:r>
            <w:r>
              <w:rPr>
                <w:rFonts w:hint="eastAsia"/>
                <w:kern w:val="0"/>
                <w:sz w:val="24"/>
                <w:szCs w:val="24"/>
              </w:rPr>
              <w:t>岁</w:t>
            </w:r>
            <w:r>
              <w:rPr>
                <w:rFonts w:ascii="SimSun" w:hAnsi="SimSun" w:cs="SimSun" w:hint="eastAsia"/>
                <w:color w:val="000000"/>
                <w:kern w:val="0"/>
                <w:sz w:val="24"/>
                <w:szCs w:val="24"/>
              </w:rPr>
              <w:t>（含50）以下，为投标人正式员工，具备《职业资格证书（建（构）筑物消防员）》或消防设施操作员</w:t>
            </w:r>
            <w:proofErr w:type="gramStart"/>
            <w:r>
              <w:rPr>
                <w:rFonts w:ascii="SimSun" w:hAnsi="SimSun" w:cs="SimSun" w:hint="eastAsia"/>
                <w:color w:val="000000"/>
                <w:kern w:val="0"/>
                <w:sz w:val="24"/>
                <w:szCs w:val="24"/>
              </w:rPr>
              <w:t>》</w:t>
            </w:r>
            <w:bookmarkStart w:id="60" w:name="OLE_LINK65"/>
            <w:bookmarkStart w:id="61" w:name="OLE_LINK66"/>
            <w:bookmarkStart w:id="62" w:name="OLE_LINK63"/>
            <w:bookmarkStart w:id="63" w:name="OLE_LINK64"/>
            <w:bookmarkStart w:id="64" w:name="OLE_LINK68"/>
            <w:proofErr w:type="gramEnd"/>
            <w:r>
              <w:rPr>
                <w:rFonts w:ascii="SimSun" w:hAnsi="SimSun" w:cs="SimSun" w:hint="eastAsia"/>
                <w:color w:val="000000"/>
                <w:kern w:val="0"/>
                <w:sz w:val="24"/>
                <w:szCs w:val="24"/>
              </w:rPr>
              <w:t>（四级或以上</w:t>
            </w:r>
            <w:bookmarkEnd w:id="60"/>
            <w:bookmarkEnd w:id="61"/>
            <w:r>
              <w:rPr>
                <w:rFonts w:ascii="SimSun" w:hAnsi="SimSun" w:cs="SimSun" w:hint="eastAsia"/>
                <w:color w:val="000000"/>
                <w:kern w:val="0"/>
                <w:sz w:val="24"/>
                <w:szCs w:val="24"/>
              </w:rPr>
              <w:t>）</w:t>
            </w:r>
            <w:bookmarkEnd w:id="62"/>
            <w:bookmarkEnd w:id="63"/>
            <w:bookmarkEnd w:id="64"/>
            <w:r>
              <w:rPr>
                <w:rFonts w:ascii="SimSun" w:hAnsi="SimSun" w:cs="SimSun" w:hint="eastAsia"/>
                <w:color w:val="000000"/>
                <w:kern w:val="0"/>
                <w:sz w:val="24"/>
                <w:szCs w:val="24"/>
              </w:rPr>
              <w:t>和公安机关颁发的《保安员》证。</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24小时</w:t>
            </w:r>
          </w:p>
        </w:tc>
      </w:tr>
      <w:tr w:rsidR="008213EA">
        <w:trPr>
          <w:trHeight w:val="1288"/>
          <w:jc w:val="center"/>
        </w:trPr>
        <w:tc>
          <w:tcPr>
            <w:tcW w:w="637" w:type="dxa"/>
            <w:vAlign w:val="center"/>
          </w:tcPr>
          <w:p w:rsidR="008213EA" w:rsidRDefault="00C321F0">
            <w:pPr>
              <w:pStyle w:val="a5"/>
              <w:spacing w:line="600" w:lineRule="exact"/>
              <w:rPr>
                <w:rFonts w:asciiTheme="minorEastAsia" w:eastAsiaTheme="minorEastAsia" w:hAnsiTheme="minorEastAsia"/>
                <w:sz w:val="24"/>
                <w:szCs w:val="24"/>
              </w:rPr>
            </w:pPr>
            <w:bookmarkStart w:id="65" w:name="_Hlk201406158"/>
            <w:r>
              <w:rPr>
                <w:rFonts w:asciiTheme="minorEastAsia" w:eastAsiaTheme="minorEastAsia" w:hAnsiTheme="minorEastAsia" w:hint="eastAsia"/>
                <w:sz w:val="24"/>
                <w:szCs w:val="24"/>
              </w:rPr>
              <w:t>5</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bookmarkStart w:id="66" w:name="OLE_LINK37"/>
            <w:bookmarkStart w:id="67" w:name="OLE_LINK38"/>
            <w:r>
              <w:rPr>
                <w:rFonts w:asciiTheme="minorEastAsia" w:eastAsiaTheme="minorEastAsia" w:hAnsiTheme="minorEastAsia" w:hint="eastAsia"/>
                <w:sz w:val="24"/>
                <w:szCs w:val="24"/>
              </w:rPr>
              <w:t>展厅礼仪</w:t>
            </w:r>
            <w:bookmarkEnd w:id="66"/>
            <w:bookmarkEnd w:id="67"/>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1、具备写字楼接待服务经验；</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2、语言表达能力和亲和力强；具有良好的服务意识和交流沟通能力；</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3、组织管理能力强，善于沟通，具备处理突发事件的能力；</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4、形象气质佳，40周岁以下女性。</w:t>
            </w:r>
          </w:p>
        </w:tc>
        <w:tc>
          <w:tcPr>
            <w:tcW w:w="1158" w:type="dxa"/>
          </w:tcPr>
          <w:p w:rsidR="008213EA" w:rsidRDefault="00C321F0" w:rsidP="00C321F0">
            <w:pPr>
              <w:spacing w:line="600" w:lineRule="exact"/>
              <w:ind w:firstLineChars="100" w:firstLine="223"/>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531" w:type="dxa"/>
            <w:vAlign w:val="center"/>
          </w:tcPr>
          <w:p w:rsidR="008213EA" w:rsidRDefault="00C321F0">
            <w:pPr>
              <w:spacing w:line="60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t>8:30-17:30</w:t>
            </w:r>
          </w:p>
        </w:tc>
      </w:tr>
      <w:bookmarkEnd w:id="65"/>
      <w:tr w:rsidR="008213EA">
        <w:trPr>
          <w:trHeight w:val="1109"/>
          <w:jc w:val="center"/>
        </w:trPr>
        <w:tc>
          <w:tcPr>
            <w:tcW w:w="637" w:type="dxa"/>
            <w:vAlign w:val="center"/>
          </w:tcPr>
          <w:p w:rsidR="008213EA" w:rsidRDefault="00C321F0">
            <w:pPr>
              <w:pStyle w:val="a5"/>
              <w:spacing w:line="60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楼宇智能化管理员</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1、三人单岗，24小时值守。工作时长8小时/人。人员年龄不超过50岁；</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2、统一着装；</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3、应有良好的精神风貌；</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4、各岗位人员应定编、定岗、定人、定时；</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5、定期管理培训；</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6、流程规范、操作规范。</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24小时</w:t>
            </w:r>
          </w:p>
        </w:tc>
      </w:tr>
      <w:tr w:rsidR="008213EA">
        <w:trPr>
          <w:trHeight w:val="1267"/>
          <w:jc w:val="center"/>
        </w:trPr>
        <w:tc>
          <w:tcPr>
            <w:tcW w:w="637" w:type="dxa"/>
            <w:vAlign w:val="center"/>
          </w:tcPr>
          <w:p w:rsidR="008213EA" w:rsidRDefault="00C321F0">
            <w:pPr>
              <w:pStyle w:val="a5"/>
              <w:spacing w:line="60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7</w:t>
            </w:r>
          </w:p>
        </w:tc>
        <w:tc>
          <w:tcPr>
            <w:tcW w:w="1582" w:type="dxa"/>
            <w:vAlign w:val="center"/>
          </w:tcPr>
          <w:p w:rsidR="008213EA" w:rsidRDefault="00C321F0">
            <w:pPr>
              <w:spacing w:line="600" w:lineRule="exact"/>
              <w:jc w:val="center"/>
              <w:rPr>
                <w:rFonts w:asciiTheme="minorEastAsia" w:eastAsiaTheme="minorEastAsia" w:hAnsiTheme="minorEastAsia"/>
                <w:sz w:val="24"/>
                <w:szCs w:val="24"/>
              </w:rPr>
            </w:pPr>
            <w:bookmarkStart w:id="68" w:name="OLE_LINK12"/>
            <w:bookmarkStart w:id="69" w:name="OLE_LINK13"/>
            <w:r>
              <w:rPr>
                <w:rFonts w:asciiTheme="minorEastAsia" w:eastAsiaTheme="minorEastAsia" w:hAnsiTheme="minorEastAsia" w:hint="eastAsia"/>
                <w:sz w:val="24"/>
                <w:szCs w:val="24"/>
              </w:rPr>
              <w:t>展厅讲解</w:t>
            </w:r>
            <w:bookmarkEnd w:id="68"/>
            <w:bookmarkEnd w:id="69"/>
            <w:r>
              <w:rPr>
                <w:rFonts w:asciiTheme="minorEastAsia" w:eastAsiaTheme="minorEastAsia" w:hAnsiTheme="minorEastAsia" w:hint="eastAsia"/>
                <w:sz w:val="24"/>
                <w:szCs w:val="24"/>
              </w:rPr>
              <w:t>员</w:t>
            </w:r>
          </w:p>
        </w:tc>
        <w:tc>
          <w:tcPr>
            <w:tcW w:w="646"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2945" w:type="dxa"/>
            <w:gridSpan w:val="2"/>
            <w:vAlign w:val="center"/>
          </w:tcPr>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1、40周岁以下女性，形象气质佳、仪表端庄大方，着装得体，符合党群展厅的庄重氛围；</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2、身体健康，能够适应长时间站立讲解和高强度的工作任务，具备良好的体力和耐力，确保讲解工作的高效完成。</w:t>
            </w:r>
          </w:p>
          <w:p w:rsidR="008213EA" w:rsidRDefault="00C321F0">
            <w:pPr>
              <w:widowControl/>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3、具有相关</w:t>
            </w:r>
            <w:bookmarkStart w:id="70" w:name="OLE_LINK17"/>
            <w:bookmarkStart w:id="71" w:name="OLE_LINK16"/>
            <w:r>
              <w:rPr>
                <w:rFonts w:asciiTheme="minorEastAsia" w:eastAsiaTheme="minorEastAsia" w:hAnsiTheme="minorEastAsia" w:hint="eastAsia"/>
                <w:sz w:val="24"/>
                <w:szCs w:val="24"/>
              </w:rPr>
              <w:t>讲解工作经验</w:t>
            </w:r>
            <w:bookmarkEnd w:id="70"/>
            <w:bookmarkEnd w:id="71"/>
            <w:r>
              <w:rPr>
                <w:rFonts w:asciiTheme="minorEastAsia" w:eastAsiaTheme="minorEastAsia" w:hAnsiTheme="minorEastAsia" w:hint="eastAsia"/>
                <w:sz w:val="24"/>
                <w:szCs w:val="24"/>
              </w:rPr>
              <w:t>或党建工作经验，熟悉展厅讲解工作流程和党建工作实际，能够更快适应岗位要求，开展工作。</w:t>
            </w:r>
          </w:p>
        </w:tc>
        <w:tc>
          <w:tcPr>
            <w:tcW w:w="1158" w:type="dxa"/>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c>
          <w:tcPr>
            <w:tcW w:w="1531" w:type="dxa"/>
            <w:vAlign w:val="center"/>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8:30-17:30</w:t>
            </w:r>
          </w:p>
        </w:tc>
      </w:tr>
      <w:tr w:rsidR="008213EA">
        <w:trPr>
          <w:jc w:val="center"/>
        </w:trPr>
        <w:tc>
          <w:tcPr>
            <w:tcW w:w="2893" w:type="dxa"/>
            <w:gridSpan w:val="4"/>
            <w:vAlign w:val="center"/>
          </w:tcPr>
          <w:p w:rsidR="008213EA" w:rsidRDefault="00C321F0">
            <w:pPr>
              <w:spacing w:line="600" w:lineRule="exact"/>
              <w:jc w:val="center"/>
              <w:rPr>
                <w:rFonts w:asciiTheme="minorEastAsia" w:eastAsiaTheme="minorEastAsia" w:hAnsiTheme="minorEastAsia" w:cs="SimSun"/>
                <w:color w:val="000000"/>
                <w:kern w:val="0"/>
                <w:sz w:val="24"/>
                <w:szCs w:val="24"/>
              </w:rPr>
            </w:pPr>
            <w:r>
              <w:rPr>
                <w:rFonts w:asciiTheme="minorEastAsia" w:eastAsiaTheme="minorEastAsia" w:hAnsiTheme="minorEastAsia" w:cs="SimSun" w:hint="eastAsia"/>
                <w:color w:val="000000"/>
                <w:kern w:val="0"/>
                <w:sz w:val="24"/>
                <w:szCs w:val="24"/>
              </w:rPr>
              <w:t>合计人数</w:t>
            </w:r>
          </w:p>
        </w:tc>
        <w:tc>
          <w:tcPr>
            <w:tcW w:w="5606" w:type="dxa"/>
            <w:gridSpan w:val="3"/>
          </w:tcPr>
          <w:p w:rsidR="008213EA" w:rsidRDefault="00C321F0">
            <w:pPr>
              <w:spacing w:line="600" w:lineRule="exact"/>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19</w:t>
            </w:r>
          </w:p>
        </w:tc>
      </w:tr>
    </w:tbl>
    <w:p w:rsidR="008213EA" w:rsidRDefault="008213EA">
      <w:pPr>
        <w:spacing w:line="600" w:lineRule="exact"/>
        <w:rPr>
          <w:rFonts w:asciiTheme="minorEastAsia" w:eastAsiaTheme="minorEastAsia" w:hAnsiTheme="minorEastAsia"/>
          <w:b/>
          <w:sz w:val="24"/>
          <w:szCs w:val="24"/>
        </w:rPr>
      </w:pPr>
    </w:p>
    <w:p w:rsidR="008213EA" w:rsidRDefault="008213EA">
      <w:pPr>
        <w:spacing w:line="600" w:lineRule="exact"/>
        <w:rPr>
          <w:rFonts w:asciiTheme="minorEastAsia" w:eastAsiaTheme="minorEastAsia" w:hAnsiTheme="minorEastAsia"/>
          <w:b/>
          <w:sz w:val="24"/>
          <w:szCs w:val="24"/>
        </w:rPr>
      </w:pPr>
    </w:p>
    <w:p w:rsidR="008213EA" w:rsidRDefault="00C321F0">
      <w:pPr>
        <w:spacing w:line="600" w:lineRule="exact"/>
        <w:ind w:firstLineChars="100" w:firstLine="224"/>
        <w:rPr>
          <w:b/>
          <w:sz w:val="24"/>
          <w:szCs w:val="24"/>
        </w:rPr>
      </w:pPr>
      <w:r>
        <w:rPr>
          <w:rFonts w:ascii="SimSun" w:hAnsi="SimSun" w:hint="eastAsia"/>
          <w:b/>
          <w:sz w:val="24"/>
          <w:szCs w:val="24"/>
        </w:rPr>
        <w:lastRenderedPageBreak/>
        <w:t>三、</w:t>
      </w:r>
      <w:r>
        <w:rPr>
          <w:rFonts w:ascii="SimSun" w:hAnsi="SimSun" w:hint="eastAsia"/>
          <w:b/>
          <w:color w:val="000000"/>
          <w:sz w:val="24"/>
          <w:szCs w:val="24"/>
        </w:rPr>
        <w:t>各部门具体工作内容、职责及服务标准</w:t>
      </w:r>
    </w:p>
    <w:p w:rsidR="008213EA" w:rsidRDefault="00C321F0">
      <w:pPr>
        <w:spacing w:line="600" w:lineRule="exact"/>
        <w:rPr>
          <w:b/>
          <w:sz w:val="24"/>
          <w:szCs w:val="24"/>
        </w:rPr>
      </w:pPr>
      <w:r>
        <w:rPr>
          <w:rFonts w:asciiTheme="minorEastAsia" w:eastAsiaTheme="minorEastAsia" w:hAnsiTheme="minorEastAsia" w:hint="eastAsia"/>
          <w:b/>
          <w:sz w:val="24"/>
          <w:szCs w:val="24"/>
        </w:rPr>
        <w:t>（一）、服务内容包括</w:t>
      </w:r>
    </w:p>
    <w:p w:rsidR="008213EA" w:rsidRDefault="00C321F0">
      <w:pPr>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1、公共区域及各办公室、会议室、健身房的环境清洁和消杀服务；</w:t>
      </w:r>
    </w:p>
    <w:p w:rsidR="008213EA" w:rsidRDefault="00C321F0">
      <w:pPr>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2、垃圾清运服务、隔油池和化粪池清掏服务和绿化养护服务；</w:t>
      </w:r>
    </w:p>
    <w:p w:rsidR="008213EA" w:rsidRDefault="00C321F0">
      <w:pPr>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3、秩序维护服务：监控、消控、巡逻、车场；</w:t>
      </w:r>
    </w:p>
    <w:p w:rsidR="008213EA" w:rsidRDefault="00C321F0">
      <w:pPr>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4、工程维修及设施设备运行服务：电梯、生活水箱、消防、空调及公共区域的小型维修改造等；</w:t>
      </w:r>
    </w:p>
    <w:p w:rsidR="008213EA" w:rsidRDefault="00C321F0">
      <w:pPr>
        <w:spacing w:line="360" w:lineRule="auto"/>
        <w:rPr>
          <w:rFonts w:asciiTheme="minorEastAsia" w:eastAsiaTheme="minorEastAsia" w:hAnsiTheme="minorEastAsia"/>
          <w:sz w:val="24"/>
          <w:szCs w:val="24"/>
          <w:shd w:val="clear" w:color="auto" w:fill="FFFFFF"/>
        </w:rPr>
      </w:pPr>
      <w:r>
        <w:rPr>
          <w:rFonts w:asciiTheme="minorEastAsia" w:eastAsiaTheme="minorEastAsia" w:hAnsiTheme="minorEastAsia" w:hint="eastAsia"/>
          <w:sz w:val="24"/>
          <w:szCs w:val="24"/>
        </w:rPr>
        <w:t>5、每年2次的外檐清洗（面积4300平米）。</w:t>
      </w:r>
    </w:p>
    <w:p w:rsidR="008213EA" w:rsidRDefault="00C321F0">
      <w:pPr>
        <w:pStyle w:val="a5"/>
        <w:rPr>
          <w:rFonts w:asciiTheme="minorEastAsia" w:eastAsiaTheme="minorEastAsia" w:hAnsiTheme="minorEastAsia"/>
          <w:b/>
          <w:sz w:val="24"/>
          <w:szCs w:val="24"/>
        </w:rPr>
      </w:pPr>
      <w:r>
        <w:rPr>
          <w:rFonts w:asciiTheme="minorEastAsia" w:eastAsiaTheme="minorEastAsia" w:hAnsiTheme="minorEastAsia" w:hint="eastAsia"/>
          <w:b/>
          <w:color w:val="000000"/>
          <w:kern w:val="0"/>
          <w:sz w:val="24"/>
          <w:szCs w:val="24"/>
        </w:rPr>
        <w:t>（二）、</w:t>
      </w:r>
      <w:r>
        <w:rPr>
          <w:rFonts w:asciiTheme="minorEastAsia" w:eastAsiaTheme="minorEastAsia" w:hAnsiTheme="minorEastAsia" w:hint="eastAsia"/>
          <w:b/>
          <w:color w:val="000000"/>
          <w:sz w:val="24"/>
          <w:szCs w:val="24"/>
        </w:rPr>
        <w:t>服务目标承诺及措施</w:t>
      </w:r>
    </w:p>
    <w:tbl>
      <w:tblPr>
        <w:tblW w:w="875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4"/>
        <w:gridCol w:w="992"/>
        <w:gridCol w:w="6379"/>
      </w:tblGrid>
      <w:tr w:rsidR="008213EA">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指标名称</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管理</w:t>
            </w:r>
          </w:p>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标准</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管理指标实现措施</w:t>
            </w:r>
          </w:p>
        </w:tc>
      </w:tr>
      <w:tr w:rsidR="008213EA">
        <w:trPr>
          <w:trHeight w:val="1832"/>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房屋及配套设施设备完好率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98％</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1．制订详细的房屋及配套设施维修养护计划，并严格执行。</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2．房屋及配套设施的巡查、保养频率及质量标准量化分解到个人。日常维护检查与定期维修巡查相结合，确保良好状态。</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3．严格二次装修管理，建立立体交叉式的监管网络，对进入辖区的施工单位实行跟踪管理，防止损坏结构、危及配套设施安全的行为。</w:t>
            </w:r>
          </w:p>
        </w:tc>
      </w:tr>
      <w:tr w:rsidR="008213EA">
        <w:trPr>
          <w:trHeight w:val="1406"/>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房屋零修、急修及时率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100％</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1．建立严格的房屋修缮制度，实行24小时值班，设立报修电话。</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2．维修人员应在接到维修通知单10分钟内到达现场，小修立即处理，急修不过夜。</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3. 实行报修填单制，维修完成后经报修人签字确认后返回存档。</w:t>
            </w:r>
          </w:p>
        </w:tc>
      </w:tr>
      <w:tr w:rsidR="008213EA">
        <w:trPr>
          <w:trHeight w:val="2111"/>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lastRenderedPageBreak/>
              <w:t>维修工程质量合格率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100％</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1、加强对维修技工的专业培训，所有技术人员持证上岗,严格按照操作规程进行维修。</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2、维修工程实行企业员工质量签收制度。</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3、加强外购材料、备件的验收控制，确保质量，提供维修安装服务前由企业员工检验确认。</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4、较为复杂的维修工程，事先应制订详细的工作方案，同时要求维修主管到现场进行指导、监督和验收。</w:t>
            </w:r>
          </w:p>
        </w:tc>
      </w:tr>
      <w:tr w:rsidR="008213EA">
        <w:trPr>
          <w:trHeight w:val="1257"/>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维修工程回访率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100％</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1、维修实行100％回访制，采用电话、上门、书面征集等方式进行回访，保证反馈渠道畅通。</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2、每月5日前由维修主管对上月维修单进行统计、分析，并提交分析报告。</w:t>
            </w:r>
          </w:p>
        </w:tc>
      </w:tr>
      <w:tr w:rsidR="008213EA">
        <w:trPr>
          <w:trHeight w:val="1728"/>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保洁率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100％</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1、配备完善的垃圾收集及处理设施，方便</w:t>
            </w:r>
            <w:r>
              <w:rPr>
                <w:rFonts w:asciiTheme="minorEastAsia" w:eastAsiaTheme="minorEastAsia" w:hAnsiTheme="minorEastAsia" w:cs="SimSun" w:hint="eastAsia"/>
                <w:color w:val="000000"/>
                <w:kern w:val="0"/>
                <w:sz w:val="24"/>
                <w:szCs w:val="24"/>
              </w:rPr>
              <w:t>员工</w:t>
            </w:r>
            <w:r>
              <w:rPr>
                <w:rFonts w:asciiTheme="minorEastAsia" w:eastAsiaTheme="minorEastAsia" w:hAnsiTheme="minorEastAsia" w:cs="SimSun" w:hint="eastAsia"/>
                <w:kern w:val="0"/>
                <w:sz w:val="24"/>
                <w:szCs w:val="24"/>
              </w:rPr>
              <w:t>使用，加强宣传教育，提高</w:t>
            </w:r>
            <w:r>
              <w:rPr>
                <w:rFonts w:asciiTheme="minorEastAsia" w:eastAsiaTheme="minorEastAsia" w:hAnsiTheme="minorEastAsia" w:cs="SimSun" w:hint="eastAsia"/>
                <w:color w:val="000000"/>
                <w:kern w:val="0"/>
                <w:sz w:val="24"/>
                <w:szCs w:val="24"/>
              </w:rPr>
              <w:t>员工</w:t>
            </w:r>
            <w:r>
              <w:rPr>
                <w:rFonts w:asciiTheme="minorEastAsia" w:eastAsiaTheme="minorEastAsia" w:hAnsiTheme="minorEastAsia" w:cs="SimSun" w:hint="eastAsia"/>
                <w:kern w:val="0"/>
                <w:sz w:val="24"/>
                <w:szCs w:val="24"/>
              </w:rPr>
              <w:t>保洁意识。</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2、垃圾日产日清，封闭转运，杜绝二次污染。</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3、每日巡视检查保洁情况，发现问题立即处理。</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4、提倡“全员保洁，人过地净”。</w:t>
            </w:r>
          </w:p>
        </w:tc>
      </w:tr>
      <w:tr w:rsidR="008213EA">
        <w:trPr>
          <w:trHeight w:val="1836"/>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投诉处理率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100％</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1、设立服务台并实行24小时值班，接受</w:t>
            </w:r>
            <w:r>
              <w:rPr>
                <w:rFonts w:asciiTheme="minorEastAsia" w:eastAsiaTheme="minorEastAsia" w:hAnsiTheme="minorEastAsia" w:cs="SimSun" w:hint="eastAsia"/>
                <w:color w:val="000000"/>
                <w:kern w:val="0"/>
                <w:sz w:val="24"/>
                <w:szCs w:val="24"/>
              </w:rPr>
              <w:t>企业员工</w:t>
            </w:r>
            <w:r>
              <w:rPr>
                <w:rFonts w:asciiTheme="minorEastAsia" w:eastAsiaTheme="minorEastAsia" w:hAnsiTheme="minorEastAsia" w:cs="SimSun" w:hint="eastAsia"/>
                <w:kern w:val="0"/>
                <w:sz w:val="24"/>
                <w:szCs w:val="24"/>
              </w:rPr>
              <w:t>的各类投诉。值班员做好投诉记录，并根据投诉内容传递至相关责任部门。</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2、接到投诉后应立即采取补救措施，并在预定时间内向企业员工回复。</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3、投诉处理率作为部门及员工个人每月工作业绩考核的重要指标直接与工资挂钩。</w:t>
            </w:r>
          </w:p>
        </w:tc>
      </w:tr>
      <w:tr w:rsidR="008213EA">
        <w:trPr>
          <w:trHeight w:val="1833"/>
        </w:trPr>
        <w:tc>
          <w:tcPr>
            <w:tcW w:w="1384"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lastRenderedPageBreak/>
              <w:t>物业服务满意度调查覆盖率</w:t>
            </w:r>
          </w:p>
        </w:tc>
        <w:tc>
          <w:tcPr>
            <w:tcW w:w="992"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jc w:val="center"/>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90％以上</w:t>
            </w:r>
          </w:p>
        </w:tc>
        <w:tc>
          <w:tcPr>
            <w:tcW w:w="6379" w:type="dxa"/>
            <w:tcBorders>
              <w:top w:val="single" w:sz="4" w:space="0" w:color="auto"/>
              <w:left w:val="single" w:sz="4" w:space="0" w:color="auto"/>
              <w:bottom w:val="single" w:sz="4" w:space="0" w:color="auto"/>
              <w:right w:val="single" w:sz="4" w:space="0" w:color="auto"/>
            </w:tcBorders>
            <w:vAlign w:val="center"/>
          </w:tcPr>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1、实行开放管理，向企业员工公开服务内容、服务质量标准，使物业管理工作始终处于监督之中。</w:t>
            </w:r>
          </w:p>
          <w:p w:rsidR="008213EA" w:rsidRDefault="00C321F0">
            <w:pPr>
              <w:widowControl/>
              <w:rPr>
                <w:rFonts w:asciiTheme="minorEastAsia" w:eastAsiaTheme="minorEastAsia" w:hAnsiTheme="minorEastAsia" w:cs="SimSun"/>
                <w:kern w:val="0"/>
                <w:sz w:val="24"/>
                <w:szCs w:val="24"/>
              </w:rPr>
            </w:pPr>
            <w:r>
              <w:rPr>
                <w:rFonts w:asciiTheme="minorEastAsia" w:eastAsiaTheme="minorEastAsia" w:hAnsiTheme="minorEastAsia" w:cs="SimSun" w:hint="eastAsia"/>
                <w:kern w:val="0"/>
                <w:sz w:val="24"/>
                <w:szCs w:val="24"/>
              </w:rPr>
              <w:t>2、设立征询意见箱和投诉受理电话。每年向企业作2次满意度调查，及时调整和改进管理服务方案。对不合格内容提出纠正和预防措施，并将实施结果直接向企业公布。</w:t>
            </w:r>
          </w:p>
          <w:p w:rsidR="008213EA" w:rsidRDefault="00C321F0">
            <w:pPr>
              <w:widowControl/>
              <w:rPr>
                <w:rFonts w:asciiTheme="minorEastAsia" w:eastAsiaTheme="minorEastAsia" w:hAnsiTheme="minorEastAsia" w:cs="SimSun"/>
                <w:color w:val="FF0000"/>
                <w:kern w:val="0"/>
                <w:sz w:val="24"/>
                <w:szCs w:val="24"/>
              </w:rPr>
            </w:pPr>
            <w:r>
              <w:rPr>
                <w:rFonts w:asciiTheme="minorEastAsia" w:eastAsiaTheme="minorEastAsia" w:hAnsiTheme="minorEastAsia" w:cs="SimSun" w:hint="eastAsia"/>
                <w:kern w:val="0"/>
                <w:sz w:val="24"/>
                <w:szCs w:val="24"/>
              </w:rPr>
              <w:t>3、通过每季度召开一次质量分析会，每半年组织一次内部质量审核，每年开展一次管理评审等活动，不断改进和完善质量保证体系，确保企业满意。</w:t>
            </w:r>
          </w:p>
        </w:tc>
      </w:tr>
    </w:tbl>
    <w:p w:rsidR="008213EA" w:rsidRDefault="008213EA">
      <w:pPr>
        <w:adjustRightInd w:val="0"/>
        <w:snapToGrid w:val="0"/>
        <w:spacing w:line="360" w:lineRule="auto"/>
        <w:rPr>
          <w:rFonts w:asciiTheme="minorEastAsia" w:eastAsiaTheme="minorEastAsia" w:hAnsiTheme="minorEastAsia"/>
          <w:b/>
          <w:color w:val="000000"/>
          <w:sz w:val="24"/>
          <w:szCs w:val="24"/>
        </w:rPr>
      </w:pPr>
      <w:bookmarkStart w:id="72" w:name="_Toc474247727"/>
      <w:bookmarkStart w:id="73" w:name="_Toc474310036"/>
      <w:bookmarkStart w:id="74" w:name="_Toc536862229"/>
    </w:p>
    <w:p w:rsidR="008213EA" w:rsidRDefault="00C321F0">
      <w:pPr>
        <w:adjustRightInd w:val="0"/>
        <w:snapToGrid w:val="0"/>
        <w:spacing w:line="360" w:lineRule="auto"/>
        <w:rPr>
          <w:rFonts w:asciiTheme="minorEastAsia" w:eastAsiaTheme="minorEastAsia" w:hAnsiTheme="minorEastAsia"/>
          <w:b/>
          <w:color w:val="000000"/>
          <w:kern w:val="0"/>
          <w:sz w:val="24"/>
          <w:szCs w:val="24"/>
        </w:rPr>
      </w:pPr>
      <w:r>
        <w:rPr>
          <w:rFonts w:asciiTheme="minorEastAsia" w:eastAsiaTheme="minorEastAsia" w:hAnsiTheme="minorEastAsia" w:hint="eastAsia"/>
          <w:b/>
          <w:color w:val="000000"/>
          <w:sz w:val="24"/>
          <w:szCs w:val="24"/>
        </w:rPr>
        <w:t>（三）、管理服务中心工作职责</w:t>
      </w:r>
      <w:bookmarkEnd w:id="72"/>
      <w:bookmarkEnd w:id="73"/>
      <w:bookmarkEnd w:id="74"/>
    </w:p>
    <w:p w:rsidR="008213EA" w:rsidRDefault="00C321F0">
      <w:pPr>
        <w:adjustRightInd w:val="0"/>
        <w:snapToGrid w:val="0"/>
        <w:spacing w:line="360" w:lineRule="auto"/>
        <w:rPr>
          <w:rFonts w:asciiTheme="minorEastAsia" w:eastAsiaTheme="minorEastAsia" w:hAnsiTheme="minorEastAsia"/>
          <w:b/>
          <w:color w:val="000000"/>
          <w:kern w:val="0"/>
          <w:sz w:val="24"/>
          <w:szCs w:val="24"/>
        </w:rPr>
      </w:pPr>
      <w:r>
        <w:rPr>
          <w:rFonts w:asciiTheme="minorEastAsia" w:eastAsiaTheme="minorEastAsia" w:hAnsiTheme="minorEastAsia" w:hint="eastAsia"/>
          <w:b/>
          <w:color w:val="000000"/>
          <w:kern w:val="0"/>
          <w:sz w:val="24"/>
          <w:szCs w:val="24"/>
        </w:rPr>
        <w:t>1、项目经理工作职责</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1.1认真贯彻执行公司的经营管理方针、政策、指示、规定等。坚持为业主服务的原则，努力搞好本项目的物业管理工作。</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1.2熟悉掌握物业管理行业有关法规政策，认真完成公司交付的各项任务，实现各项管理目标。</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1.3建立健全管理中心的组织系统，使之合理化、精简化、效率化。</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1.4主持每周一次的管理中心例会，听取工作汇报，布置工作任务解决实际问题，改进管理方法，促进工作发展。</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1.5负责受理业主的意见、建业和投诉、并牵头解决。接受业主的监督指导，不断改进项目管理工作。</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1.6经常巡视项目内各场所及各岗位工作情况，检查服务质量，发现问题及时解决。</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1.7与物业管理各有关单位保持良好的公共关系，与项目内业主保持友好的睦邻关系，树立良好形象，代表管理中心处理对外关系及对业主和开发单位进行回访。</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lastRenderedPageBreak/>
        <w:t>1.8指导属下各岗位工作，树立正气，坚决打击歪风邪气，保障管理工作顺利进行。</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1.9以身作则，关心员工，奖罚分明，提高自身素质和修养，使管理中心具有高度凝聚力，最大限度的发挥和调动全体员工的工作热情。</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2.0严格执行各项财务制度，阅读和分析各类财务报表，审核各种款项收支情况。</w:t>
      </w:r>
    </w:p>
    <w:p w:rsidR="008213EA" w:rsidRDefault="00C321F0">
      <w:pPr>
        <w:adjustRightInd w:val="0"/>
        <w:snapToGrid w:val="0"/>
        <w:spacing w:line="360" w:lineRule="auto"/>
        <w:rPr>
          <w:rFonts w:asciiTheme="minorEastAsia" w:eastAsiaTheme="minorEastAsia" w:hAnsiTheme="minorEastAsia"/>
          <w:b/>
          <w:color w:val="000000"/>
          <w:kern w:val="0"/>
          <w:sz w:val="24"/>
          <w:szCs w:val="24"/>
        </w:rPr>
      </w:pPr>
      <w:r>
        <w:rPr>
          <w:rFonts w:asciiTheme="minorEastAsia" w:eastAsiaTheme="minorEastAsia" w:hAnsiTheme="minorEastAsia" w:hint="eastAsia"/>
          <w:b/>
          <w:color w:val="000000"/>
          <w:kern w:val="0"/>
          <w:sz w:val="24"/>
          <w:szCs w:val="24"/>
        </w:rPr>
        <w:t>2、工程部工作职责</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对项目的物业进行维修、改进及保养，确保项目内物业设施的正常运转，具体职责如下：</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2.1根据管理中心的管理目标，制订项目内物业维修及养护的实施方案。</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2.2负责制定公用设施、机电设施的维修保养计划，并负责组织实施。监督、检查设施、设备的运行情况，保证设施、设备安全运行。设施、设备在发生故障时及时组织抢修，发现隐患及时组织处理。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2.3必须具备物业管理的有关管理知识，熟悉《天津市物业管理条例》和管理中心的有关规章制度。</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2.4掌握项目内房屋的分布情况、结构类型，地上及地下管道的走向、分布和起止点。</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2.5接受业主保修或咨询时，态度要热情、和蔼、及时解决业主的疑难问题。</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2.6对项目内房屋及公共配套设施进行维修及保养，确保地下排污、水管的畅通。</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2.7经常巡视项目情况，发现问题及时处理。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2.8积极参与管理中心组织的公益活动，认真配合其他部门做好各项物业管理工作。</w:t>
      </w:r>
    </w:p>
    <w:p w:rsidR="008213EA" w:rsidRDefault="00C321F0">
      <w:pPr>
        <w:adjustRightInd w:val="0"/>
        <w:snapToGrid w:val="0"/>
        <w:spacing w:line="360" w:lineRule="auto"/>
        <w:rPr>
          <w:rFonts w:asciiTheme="minorEastAsia" w:eastAsiaTheme="minorEastAsia" w:hAnsiTheme="minorEastAsia"/>
          <w:b/>
          <w:color w:val="000000"/>
          <w:kern w:val="0"/>
          <w:sz w:val="24"/>
          <w:szCs w:val="24"/>
        </w:rPr>
      </w:pPr>
      <w:r>
        <w:rPr>
          <w:rFonts w:asciiTheme="minorEastAsia" w:eastAsiaTheme="minorEastAsia" w:hAnsiTheme="minorEastAsia" w:hint="eastAsia"/>
          <w:b/>
          <w:color w:val="000000"/>
          <w:kern w:val="0"/>
          <w:sz w:val="24"/>
          <w:szCs w:val="24"/>
        </w:rPr>
        <w:t>3、秩序部工作职责</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在项目经理的领导下，全面负责本项目公共秩序维护工作，其职责如下：</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lastRenderedPageBreak/>
        <w:t>3.1</w:t>
      </w:r>
      <w:proofErr w:type="gramStart"/>
      <w:r>
        <w:rPr>
          <w:rFonts w:hint="eastAsia"/>
          <w:szCs w:val="24"/>
        </w:rPr>
        <w:t>熟悉项</w:t>
      </w:r>
      <w:proofErr w:type="gramEnd"/>
      <w:r>
        <w:rPr>
          <w:rFonts w:hint="eastAsia"/>
          <w:szCs w:val="24"/>
        </w:rPr>
        <w:t>目的地形、业主入住情况，严禁闲杂人员进入项目。</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3.2实行24小时执勤、巡查制度，严格交接手续，做好详细的值班记录和巡查记录。</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3.3对出入项目的机动车辆实行登记换证制度，指挥、指引车辆的行驶、停放。</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3.4协助派出所做好项目的治安管理和必要时的</w:t>
      </w:r>
      <w:proofErr w:type="gramStart"/>
      <w:r>
        <w:rPr>
          <w:rFonts w:hint="eastAsia"/>
          <w:szCs w:val="24"/>
        </w:rPr>
        <w:t>调调查</w:t>
      </w:r>
      <w:proofErr w:type="gramEnd"/>
      <w:r>
        <w:rPr>
          <w:rFonts w:hint="eastAsia"/>
          <w:szCs w:val="24"/>
        </w:rPr>
        <w:t>工作。</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3.5懂得火警、匪警和突发事件的突发事件的应急事件时，要及时报警并做好相应的处理工作。维护现场秩序，制止事态进一步恶化。</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3.6对出入人员、车辆及携带物品严格把关，来宾进入项目要登记，出入物品验证核实、核实无误后放行。</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3.7遵纪守法，接受监督，讲究文明，举止端正，</w:t>
      </w:r>
      <w:proofErr w:type="gramStart"/>
      <w:r>
        <w:rPr>
          <w:rFonts w:hint="eastAsia"/>
          <w:szCs w:val="24"/>
        </w:rPr>
        <w:t>对容整洁</w:t>
      </w:r>
      <w:proofErr w:type="gramEnd"/>
      <w:r>
        <w:rPr>
          <w:rFonts w:hint="eastAsia"/>
          <w:szCs w:val="24"/>
        </w:rPr>
        <w:t>，礼貌待人。</w:t>
      </w:r>
    </w:p>
    <w:p w:rsidR="008213EA" w:rsidRDefault="00C321F0">
      <w:pPr>
        <w:adjustRightInd w:val="0"/>
        <w:snapToGrid w:val="0"/>
        <w:spacing w:line="360" w:lineRule="auto"/>
        <w:rPr>
          <w:rFonts w:asciiTheme="minorEastAsia" w:eastAsiaTheme="minorEastAsia" w:hAnsiTheme="minorEastAsia"/>
          <w:b/>
          <w:color w:val="000000"/>
          <w:kern w:val="0"/>
          <w:sz w:val="24"/>
          <w:szCs w:val="24"/>
        </w:rPr>
      </w:pPr>
      <w:r>
        <w:rPr>
          <w:rFonts w:asciiTheme="minorEastAsia" w:eastAsiaTheme="minorEastAsia" w:hAnsiTheme="minorEastAsia" w:hint="eastAsia"/>
          <w:b/>
          <w:color w:val="000000"/>
          <w:kern w:val="0"/>
          <w:sz w:val="24"/>
          <w:szCs w:val="24"/>
        </w:rPr>
        <w:t>4、环境部工作职责</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4.1坚守岗位，按时上下班，上班佩代工作牌、做到服装整齐、干净。</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4.2每天清扫所负责的卫生区域，对所管理区域的卫生全面负责。</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4.3按时清理项目内袋装垃圾，清理项目内乱贴乱画、乱悬挂、乱堆放的物品。</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4.4及时清运垃圾箱内存放垃圾，保持箱体及周围环境整洁。</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4.5维护公共环境卫生，对不卫生、不文明的现象和行为要及时劝阻和制止。做好区内灭鼠、蚊、蝇、虫和消毒等工作。</w:t>
      </w:r>
    </w:p>
    <w:p w:rsidR="008213EA" w:rsidRDefault="00C321F0">
      <w:pPr>
        <w:pStyle w:val="a5"/>
        <w:rPr>
          <w:b/>
          <w:sz w:val="24"/>
          <w:szCs w:val="24"/>
        </w:rPr>
      </w:pPr>
      <w:r>
        <w:rPr>
          <w:b/>
          <w:sz w:val="24"/>
          <w:szCs w:val="24"/>
        </w:rPr>
        <w:t>5</w:t>
      </w:r>
      <w:r>
        <w:rPr>
          <w:rFonts w:hint="eastAsia"/>
          <w:b/>
          <w:sz w:val="24"/>
          <w:szCs w:val="24"/>
        </w:rPr>
        <w:t>、客服部</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5.1展厅礼仪：</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（1）一层展厅服务台接待及登记。</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（2）建立工作台帐、掌握出入人员动态</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（3）受理来访人员咨询、投诉等服务需求4、楼宇宣传通知工作。5、配和展厅讲解员完成活动执行等工作。</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lastRenderedPageBreak/>
        <w:t>5.2楼宇智能化管理员：</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（1）能源与设备管理：定期分析电力、水等能耗数据，制定节能方案并优化设备运行参数。通过传感监测温湿度、空气质量等环境参数，自动调节空调、党建展厅等设备。</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（2）安防与应急响应：集成视频监控、门禁、火灾报警灯安防系统，发现异常时启动应急响应机制并通知相关部门。</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（3）用户服务与数据管理：根据用户需求调整室内温湿度、照明等参数，提供个性化服务。同时管理用户档案，处理用户投诉及维护需求。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（4）夜间巡查时重点关注监控盲区、偏僻角落，防范盗窃、破坏等行为5、配合展厅讲解员完成活动执行等工作。</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5.3展厅讲解员：</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（1）展厅接待与讲解</w:t>
      </w:r>
      <w:r>
        <w:rPr>
          <w:szCs w:val="24"/>
        </w:rPr>
        <w:t>‌</w:t>
      </w:r>
      <w:r>
        <w:rPr>
          <w:rFonts w:hint="eastAsia"/>
          <w:szCs w:val="24"/>
        </w:rPr>
        <w:t>：负责展厅的日常参观接待工作，包括向参观者介绍展厅的概况、展品和设施设备</w:t>
      </w:r>
      <w:r>
        <w:rPr>
          <w:szCs w:val="24"/>
        </w:rPr>
        <w:t>‌</w:t>
      </w:r>
      <w:r>
        <w:rPr>
          <w:rFonts w:hint="eastAsia"/>
          <w:szCs w:val="24"/>
        </w:rPr>
        <w:t>。</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w:t>
      </w:r>
      <w:r>
        <w:rPr>
          <w:rFonts w:hint="eastAsia"/>
          <w:szCs w:val="24"/>
        </w:rPr>
        <w:t>（2）展品和设施管理</w:t>
      </w:r>
      <w:r>
        <w:rPr>
          <w:szCs w:val="24"/>
        </w:rPr>
        <w:t>‌</w:t>
      </w:r>
      <w:r>
        <w:rPr>
          <w:rFonts w:hint="eastAsia"/>
          <w:szCs w:val="24"/>
        </w:rPr>
        <w:t>：确保展品和设施设备的正常运行和维护，处理来宾的疏导工作</w:t>
      </w:r>
      <w:r>
        <w:rPr>
          <w:szCs w:val="24"/>
        </w:rPr>
        <w:t>‌</w:t>
      </w:r>
      <w:r>
        <w:rPr>
          <w:rFonts w:hint="eastAsia"/>
          <w:szCs w:val="24"/>
        </w:rPr>
        <w:t>。</w:t>
      </w:r>
      <w:r>
        <w:rPr>
          <w:szCs w:val="24"/>
        </w:rPr>
        <w:t>‌</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（3）活动执行</w:t>
      </w:r>
      <w:r>
        <w:rPr>
          <w:szCs w:val="24"/>
        </w:rPr>
        <w:t>‌</w:t>
      </w:r>
      <w:r>
        <w:rPr>
          <w:rFonts w:hint="eastAsia"/>
          <w:szCs w:val="24"/>
        </w:rPr>
        <w:t>：参与展厅内各类活动的执行工作，包括活动的策划、组织和实施</w:t>
      </w:r>
      <w:r>
        <w:rPr>
          <w:szCs w:val="24"/>
        </w:rPr>
        <w:t>‌</w:t>
      </w:r>
      <w:r>
        <w:rPr>
          <w:rFonts w:hint="eastAsia"/>
          <w:szCs w:val="24"/>
        </w:rPr>
        <w:t>。</w:t>
      </w:r>
    </w:p>
    <w:p w:rsidR="008213EA" w:rsidRDefault="00C321F0" w:rsidP="00C321F0">
      <w:pPr>
        <w:pStyle w:val="ad"/>
        <w:adjustRightInd w:val="0"/>
        <w:snapToGrid w:val="0"/>
        <w:spacing w:before="0" w:beforeAutospacing="0" w:after="0" w:afterAutospacing="0" w:line="600" w:lineRule="exact"/>
        <w:ind w:firstLineChars="200" w:firstLine="446"/>
        <w:jc w:val="both"/>
        <w:rPr>
          <w:rFonts w:asciiTheme="minorEastAsia" w:eastAsiaTheme="minorEastAsia" w:hAnsiTheme="minorEastAsia"/>
          <w:color w:val="000000"/>
          <w:szCs w:val="24"/>
        </w:rPr>
      </w:pPr>
      <w:r>
        <w:rPr>
          <w:szCs w:val="24"/>
        </w:rPr>
        <w:t>‌</w:t>
      </w:r>
      <w:r>
        <w:rPr>
          <w:rFonts w:hint="eastAsia"/>
          <w:szCs w:val="24"/>
        </w:rPr>
        <w:t>（4）个性化服务</w:t>
      </w:r>
      <w:r>
        <w:rPr>
          <w:szCs w:val="24"/>
        </w:rPr>
        <w:t>‌</w:t>
      </w:r>
      <w:r>
        <w:rPr>
          <w:rFonts w:hint="eastAsia"/>
          <w:szCs w:val="24"/>
        </w:rPr>
        <w:t>：根据不同参观群体的需求，提供个性化的讲解服务，突出讲解效果</w:t>
      </w:r>
      <w:r>
        <w:rPr>
          <w:szCs w:val="24"/>
        </w:rPr>
        <w:t>‌</w:t>
      </w:r>
      <w:r>
        <w:rPr>
          <w:rFonts w:asciiTheme="minorEastAsia" w:eastAsiaTheme="minorEastAsia" w:hAnsiTheme="minorEastAsia" w:hint="eastAsia"/>
          <w:color w:val="000000"/>
          <w:szCs w:val="24"/>
        </w:rPr>
        <w:t>。</w:t>
      </w:r>
    </w:p>
    <w:bookmarkEnd w:id="46"/>
    <w:bookmarkEnd w:id="47"/>
    <w:bookmarkEnd w:id="48"/>
    <w:bookmarkEnd w:id="49"/>
    <w:bookmarkEnd w:id="50"/>
    <w:bookmarkEnd w:id="51"/>
    <w:bookmarkEnd w:id="52"/>
    <w:bookmarkEnd w:id="53"/>
    <w:p w:rsidR="008213EA" w:rsidRDefault="00C321F0">
      <w:pPr>
        <w:spacing w:line="600" w:lineRule="exact"/>
        <w:ind w:firstLineChars="200" w:firstLine="448"/>
        <w:rPr>
          <w:b/>
          <w:sz w:val="24"/>
          <w:szCs w:val="24"/>
        </w:rPr>
      </w:pPr>
      <w:r>
        <w:rPr>
          <w:rFonts w:hint="eastAsia"/>
          <w:b/>
          <w:sz w:val="24"/>
          <w:szCs w:val="24"/>
        </w:rPr>
        <w:t>四、应急服务要求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当出现不可预知紧急情况时</w:t>
      </w:r>
      <w:r>
        <w:rPr>
          <w:rFonts w:hint="eastAsia"/>
          <w:szCs w:val="24"/>
        </w:rPr>
        <w:t>（例如停水停电、极端天气、群体事件、自然灾害等），</w:t>
      </w:r>
      <w:r>
        <w:rPr>
          <w:szCs w:val="24"/>
        </w:rPr>
        <w:t>保证服务正常运转的措施</w:t>
      </w:r>
      <w:r>
        <w:rPr>
          <w:rFonts w:hint="eastAsia"/>
          <w:szCs w:val="24"/>
        </w:rPr>
        <w:t>，包括但不限于</w:t>
      </w:r>
      <w:r>
        <w:rPr>
          <w:szCs w:val="24"/>
        </w:rPr>
        <w:t>临时增配人员</w:t>
      </w:r>
      <w:r>
        <w:rPr>
          <w:rFonts w:hint="eastAsia"/>
          <w:szCs w:val="24"/>
        </w:rPr>
        <w:t>、临时调集设备、现有人员岗位职责临时增加、与相关政府部门协调配合等。</w:t>
      </w:r>
    </w:p>
    <w:p w:rsidR="008213EA" w:rsidRDefault="008213EA">
      <w:pPr>
        <w:spacing w:line="600" w:lineRule="exact"/>
        <w:ind w:firstLineChars="200" w:firstLine="448"/>
        <w:outlineLvl w:val="0"/>
        <w:rPr>
          <w:b/>
          <w:bCs/>
          <w:sz w:val="24"/>
          <w:szCs w:val="24"/>
        </w:rPr>
      </w:pPr>
    </w:p>
    <w:p w:rsidR="008213EA" w:rsidRDefault="00C321F0">
      <w:pPr>
        <w:spacing w:line="600" w:lineRule="exact"/>
        <w:ind w:firstLineChars="200" w:firstLine="448"/>
        <w:rPr>
          <w:b/>
          <w:sz w:val="24"/>
          <w:szCs w:val="24"/>
        </w:rPr>
      </w:pPr>
      <w:r>
        <w:rPr>
          <w:rFonts w:hint="eastAsia"/>
          <w:b/>
          <w:sz w:val="24"/>
          <w:szCs w:val="24"/>
        </w:rPr>
        <w:t>五、人员保密要求</w:t>
      </w:r>
    </w:p>
    <w:p w:rsidR="008213EA" w:rsidRDefault="00C321F0" w:rsidP="00C321F0">
      <w:pPr>
        <w:spacing w:line="600" w:lineRule="exact"/>
        <w:ind w:firstLineChars="200" w:firstLine="446"/>
        <w:outlineLvl w:val="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8213EA" w:rsidRDefault="008213EA">
      <w:pPr>
        <w:spacing w:line="600" w:lineRule="exact"/>
        <w:ind w:firstLineChars="200" w:firstLine="448"/>
        <w:outlineLvl w:val="0"/>
        <w:rPr>
          <w:b/>
          <w:bCs/>
          <w:sz w:val="24"/>
          <w:szCs w:val="24"/>
        </w:rPr>
      </w:pPr>
    </w:p>
    <w:p w:rsidR="008213EA" w:rsidRDefault="00C321F0">
      <w:pPr>
        <w:spacing w:line="600" w:lineRule="exact"/>
        <w:ind w:firstLineChars="200" w:firstLine="448"/>
        <w:rPr>
          <w:b/>
          <w:sz w:val="24"/>
          <w:szCs w:val="24"/>
        </w:rPr>
      </w:pPr>
      <w:r>
        <w:rPr>
          <w:rFonts w:hint="eastAsia"/>
          <w:b/>
          <w:sz w:val="24"/>
          <w:szCs w:val="24"/>
        </w:rPr>
        <w:t>六、人员稳定性要求</w:t>
      </w:r>
    </w:p>
    <w:p w:rsidR="008213EA" w:rsidRDefault="00C321F0" w:rsidP="00C321F0">
      <w:pPr>
        <w:spacing w:line="600" w:lineRule="exact"/>
        <w:ind w:firstLineChars="200" w:firstLine="446"/>
        <w:rPr>
          <w:sz w:val="24"/>
          <w:szCs w:val="24"/>
        </w:rPr>
      </w:pPr>
      <w:r>
        <w:rPr>
          <w:rFonts w:hint="eastAsia"/>
          <w:sz w:val="24"/>
          <w:szCs w:val="24"/>
        </w:rPr>
        <w:t>在整个服务期内，人员更换率不得超过</w:t>
      </w:r>
      <w:r>
        <w:rPr>
          <w:rFonts w:hint="eastAsia"/>
          <w:sz w:val="24"/>
          <w:szCs w:val="24"/>
        </w:rPr>
        <w:t>20%</w:t>
      </w:r>
      <w:r>
        <w:rPr>
          <w:rFonts w:hint="eastAsia"/>
          <w:sz w:val="24"/>
          <w:szCs w:val="24"/>
        </w:rPr>
        <w:t>，更换人员不得低于采购需求，且应经采购人同意。</w:t>
      </w:r>
    </w:p>
    <w:p w:rsidR="008213EA" w:rsidRDefault="008213EA" w:rsidP="00C321F0">
      <w:pPr>
        <w:spacing w:line="600" w:lineRule="exact"/>
        <w:ind w:firstLineChars="200" w:firstLine="446"/>
        <w:rPr>
          <w:sz w:val="24"/>
          <w:szCs w:val="24"/>
        </w:rPr>
      </w:pPr>
    </w:p>
    <w:p w:rsidR="008213EA" w:rsidRDefault="00C321F0">
      <w:pPr>
        <w:spacing w:line="600" w:lineRule="exact"/>
        <w:ind w:firstLineChars="200" w:firstLine="448"/>
        <w:rPr>
          <w:b/>
          <w:sz w:val="24"/>
          <w:szCs w:val="24"/>
        </w:rPr>
      </w:pPr>
      <w:r>
        <w:rPr>
          <w:rFonts w:hint="eastAsia"/>
          <w:b/>
          <w:sz w:val="24"/>
          <w:szCs w:val="24"/>
        </w:rPr>
        <w:t>七、进驻和接管要求</w:t>
      </w:r>
    </w:p>
    <w:p w:rsidR="008213EA" w:rsidRDefault="00C321F0" w:rsidP="00C321F0">
      <w:pPr>
        <w:spacing w:line="600" w:lineRule="exact"/>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213EA" w:rsidRDefault="008213EA" w:rsidP="00C321F0">
      <w:pPr>
        <w:spacing w:line="600" w:lineRule="exact"/>
        <w:ind w:firstLineChars="200" w:firstLine="446"/>
        <w:rPr>
          <w:sz w:val="24"/>
          <w:szCs w:val="24"/>
        </w:rPr>
      </w:pPr>
    </w:p>
    <w:p w:rsidR="008213EA" w:rsidRDefault="00C321F0">
      <w:pPr>
        <w:spacing w:line="600" w:lineRule="exact"/>
        <w:ind w:firstLineChars="200" w:firstLine="448"/>
        <w:rPr>
          <w:b/>
          <w:sz w:val="24"/>
          <w:szCs w:val="24"/>
        </w:rPr>
      </w:pPr>
      <w:r>
        <w:rPr>
          <w:rFonts w:hint="eastAsia"/>
          <w:b/>
          <w:sz w:val="24"/>
          <w:szCs w:val="24"/>
        </w:rPr>
        <w:t>八、服务过程中，对中标供应商评价考核验收标准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按照采购合同的约定和现行国家标准、行业标准或企业标准按季度对每一服务环节、安全标准的履约情况进行考核与验收。必要时，采购人有权邀请参加本项目的现场服务单位或者第三方机构参与考核验收。参与验收的现场服务</w:t>
      </w:r>
      <w:r>
        <w:rPr>
          <w:szCs w:val="24"/>
        </w:rPr>
        <w:t>单位</w:t>
      </w:r>
      <w:r>
        <w:rPr>
          <w:rFonts w:hint="eastAsia"/>
          <w:szCs w:val="24"/>
        </w:rPr>
        <w:t>或者第三方机构的意见作为服务达标支付费用的前提条件，全部服务事项合格则1</w:t>
      </w:r>
      <w:r>
        <w:rPr>
          <w:szCs w:val="24"/>
        </w:rPr>
        <w:t>00%</w:t>
      </w:r>
      <w:r>
        <w:rPr>
          <w:rFonts w:hint="eastAsia"/>
          <w:szCs w:val="24"/>
        </w:rPr>
        <w:t>支付相应</w:t>
      </w:r>
      <w:r>
        <w:rPr>
          <w:szCs w:val="24"/>
        </w:rPr>
        <w:t>服务</w:t>
      </w:r>
      <w:r>
        <w:rPr>
          <w:rFonts w:hint="eastAsia"/>
          <w:szCs w:val="24"/>
        </w:rPr>
        <w:t>费用，不合格事项按照比例扣除应支付费用。</w:t>
      </w:r>
    </w:p>
    <w:p w:rsidR="008213EA" w:rsidRDefault="008213EA" w:rsidP="00C321F0">
      <w:pPr>
        <w:widowControl/>
        <w:spacing w:line="600" w:lineRule="exact"/>
        <w:ind w:firstLineChars="200" w:firstLine="446"/>
        <w:jc w:val="left"/>
        <w:rPr>
          <w:rFonts w:hAnsi="SimSun"/>
          <w:bCs/>
          <w:sz w:val="24"/>
          <w:szCs w:val="24"/>
        </w:rPr>
      </w:pPr>
    </w:p>
    <w:p w:rsidR="008213EA" w:rsidRDefault="00C321F0">
      <w:pPr>
        <w:spacing w:line="600" w:lineRule="exact"/>
        <w:ind w:firstLineChars="200" w:firstLine="448"/>
        <w:rPr>
          <w:b/>
          <w:sz w:val="24"/>
          <w:szCs w:val="24"/>
        </w:rPr>
      </w:pPr>
      <w:r>
        <w:rPr>
          <w:rFonts w:hint="eastAsia"/>
          <w:b/>
          <w:sz w:val="24"/>
          <w:szCs w:val="24"/>
        </w:rPr>
        <w:t>九、其他要求</w:t>
      </w:r>
    </w:p>
    <w:p w:rsidR="008213EA" w:rsidRDefault="00C321F0" w:rsidP="00C321F0">
      <w:pPr>
        <w:spacing w:line="600" w:lineRule="exact"/>
        <w:ind w:firstLineChars="200" w:firstLine="446"/>
        <w:outlineLvl w:val="0"/>
        <w:rPr>
          <w:rFonts w:ascii="SimSun"/>
          <w:color w:val="000000"/>
          <w:sz w:val="24"/>
          <w:szCs w:val="24"/>
        </w:rPr>
      </w:pPr>
      <w:r>
        <w:rPr>
          <w:rFonts w:hint="eastAsia"/>
          <w:sz w:val="24"/>
          <w:szCs w:val="24"/>
        </w:rPr>
        <w:t>1</w:t>
      </w:r>
      <w:r>
        <w:rPr>
          <w:rFonts w:hint="eastAsia"/>
          <w:sz w:val="24"/>
          <w:szCs w:val="24"/>
        </w:rPr>
        <w:t>、</w:t>
      </w:r>
      <w:r>
        <w:rPr>
          <w:rFonts w:ascii="SimSun" w:hAnsi="SimSun" w:hint="eastAsia"/>
          <w:color w:val="000000"/>
          <w:sz w:val="24"/>
          <w:szCs w:val="24"/>
        </w:rPr>
        <w:t>思想政治要求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lastRenderedPageBreak/>
        <w:t>1</w:t>
      </w:r>
      <w:r>
        <w:rPr>
          <w:rFonts w:hint="eastAsia"/>
          <w:szCs w:val="24"/>
        </w:rPr>
        <w:t>）政治上与机关保持高度一致</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物业公司所体现和代表的是机关的管理与服务机构，机关的所有人员包括物业服务人员都代表着公安机关的形象。因此，物业管理公司必须服从与市公安局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2</w:t>
      </w:r>
      <w:r>
        <w:rPr>
          <w:rFonts w:hint="eastAsia"/>
          <w:szCs w:val="24"/>
        </w:rPr>
        <w:t>）要具有高度的政治敏锐性和警惕性</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物业管理公司员工除了执行本岗职能外，同时也是公安机关安全的守卫者，对于进入机关的每一个陌生人都要提高警惕。每个员工对外来陌生人员和社会媒体</w:t>
      </w:r>
      <w:proofErr w:type="gramStart"/>
      <w:r>
        <w:rPr>
          <w:rFonts w:hint="eastAsia"/>
          <w:szCs w:val="24"/>
        </w:rPr>
        <w:t>询问大楼</w:t>
      </w:r>
      <w:proofErr w:type="gramEnd"/>
      <w:r>
        <w:rPr>
          <w:rFonts w:hint="eastAsia"/>
          <w:szCs w:val="24"/>
        </w:rPr>
        <w:t>内部情况和政务事项时，都要有高度的政治敏锐性，绝不能擅自接受询问。严格遵守《保密守则》，做到不该看的不看，不该问的不问，不该说的不说，不该动的不动。</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3</w:t>
      </w:r>
      <w:r>
        <w:rPr>
          <w:rFonts w:hint="eastAsia"/>
          <w:szCs w:val="24"/>
        </w:rPr>
        <w:t>）加强政治思想教育</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成立党支部，建立学习制度。党员干部要带头组织大家学习党的路线、方针、政策，进行经常性的政治思想教育，建立长效机制，充分发挥党员的先锋模范作用，不断提高广大员工的政治思想觉悟。</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2、保密管理要求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1</w:t>
      </w:r>
      <w:r>
        <w:rPr>
          <w:rFonts w:hint="eastAsia"/>
          <w:szCs w:val="24"/>
        </w:rPr>
        <w:t>）上岗前的保密管理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应在保密办的领导下，组织所有录用人员签订保密协议书。三是上岗前保密培训。由物业公司组织，保密办负责对所有从业人员集中进行岗前保</w:t>
      </w:r>
      <w:r>
        <w:rPr>
          <w:rFonts w:hint="eastAsia"/>
          <w:szCs w:val="24"/>
        </w:rPr>
        <w:lastRenderedPageBreak/>
        <w:t>密培训。四是岗位要求。重点部门（领导办公室、文件资料室、会议室等）的服务人员应具有坚定地政治立场，并优先考虑中共党员或共青团员。</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2)</w:t>
      </w:r>
      <w:r>
        <w:rPr>
          <w:rFonts w:hint="eastAsia"/>
          <w:szCs w:val="24"/>
        </w:rPr>
        <w:t>在岗的保密管理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一是制定保密制度。物业公司必须针对重要服务岗位（保洁、会议），制定相应的保密工作制度，制度必须包括责任、义务和奖惩等方面。二是建立信息档案。物业公司应建立从业人员信息档案，对各类别人员分类管理。并在人员职位、岗位变动时，及时做好档案变更记录，便于保密办的检查和管理。三是开展保密教育。物业公司应每季度或半年对从业人员，特别是为重点部门服务的人员，进行保密宣传教育。</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t>3)</w:t>
      </w:r>
      <w:r>
        <w:rPr>
          <w:rFonts w:hint="eastAsia"/>
          <w:szCs w:val="24"/>
        </w:rPr>
        <w:t>离岗的保密管理</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物业公司在从业人员解聘、辞职前应与从业人员签订离岗保密承诺书，并对其离岗后提出保密要求。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3、管理制度要求</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物业公司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rFonts w:hint="eastAsia"/>
          <w:szCs w:val="24"/>
        </w:rPr>
        <w:t>4、投标人须为有合法经营资格、符合中华人民共和国政府采购法第二十二条规定，且满足本次招标文件规定要求的供应商，具有相应的经营资格证明和体系管理认证证书（</w:t>
      </w:r>
      <w:r>
        <w:rPr>
          <w:szCs w:val="24"/>
        </w:rPr>
        <w:t>ISO</w:t>
      </w:r>
      <w:r>
        <w:rPr>
          <w:rFonts w:hint="eastAsia"/>
          <w:szCs w:val="24"/>
        </w:rPr>
        <w:t>9</w:t>
      </w:r>
      <w:r>
        <w:rPr>
          <w:szCs w:val="24"/>
        </w:rPr>
        <w:t>001质量管理体系</w:t>
      </w:r>
      <w:r>
        <w:rPr>
          <w:rFonts w:hint="eastAsia"/>
          <w:szCs w:val="24"/>
        </w:rPr>
        <w:t>、</w:t>
      </w:r>
      <w:r>
        <w:rPr>
          <w:szCs w:val="24"/>
        </w:rPr>
        <w:t>ISO14001环境管理体系</w:t>
      </w:r>
      <w:r>
        <w:rPr>
          <w:rFonts w:hint="eastAsia"/>
          <w:szCs w:val="24"/>
        </w:rPr>
        <w:t>、</w:t>
      </w:r>
      <w:r>
        <w:rPr>
          <w:szCs w:val="24"/>
        </w:rPr>
        <w:t>ISO</w:t>
      </w:r>
      <w:r>
        <w:rPr>
          <w:rFonts w:hint="eastAsia"/>
          <w:szCs w:val="24"/>
        </w:rPr>
        <w:t>45</w:t>
      </w:r>
      <w:r>
        <w:rPr>
          <w:szCs w:val="24"/>
        </w:rPr>
        <w:t>001职业健康安全管理体系</w:t>
      </w:r>
      <w:r>
        <w:rPr>
          <w:rFonts w:hint="eastAsia"/>
          <w:szCs w:val="24"/>
        </w:rPr>
        <w:t>认证证书）。</w:t>
      </w:r>
    </w:p>
    <w:p w:rsidR="008213EA" w:rsidRDefault="00C321F0" w:rsidP="00C321F0">
      <w:pPr>
        <w:pStyle w:val="ad"/>
        <w:adjustRightInd w:val="0"/>
        <w:snapToGrid w:val="0"/>
        <w:spacing w:before="0" w:beforeAutospacing="0" w:after="0" w:afterAutospacing="0" w:line="600" w:lineRule="exact"/>
        <w:ind w:firstLineChars="200" w:firstLine="446"/>
        <w:jc w:val="both"/>
        <w:rPr>
          <w:szCs w:val="24"/>
        </w:rPr>
      </w:pPr>
      <w:r>
        <w:rPr>
          <w:szCs w:val="24"/>
        </w:rPr>
        <w:br w:type="page"/>
      </w:r>
    </w:p>
    <w:p w:rsidR="008213EA" w:rsidRDefault="00C321F0">
      <w:pPr>
        <w:pStyle w:val="ac"/>
        <w:rPr>
          <w:rFonts w:ascii="Times New Roman" w:hAnsi="Times New Roman"/>
        </w:rPr>
      </w:pPr>
      <w:r>
        <w:rPr>
          <w:rFonts w:ascii="Times New Roman" w:hAnsiTheme="minorEastAsia"/>
        </w:rPr>
        <w:lastRenderedPageBreak/>
        <w:t>第三部分投标须知</w:t>
      </w: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A  </w:t>
      </w:r>
      <w:r>
        <w:rPr>
          <w:rFonts w:ascii="Times New Roman" w:eastAsia="SimSun" w:hAnsiTheme="minorEastAsia" w:cs="Times New Roman"/>
          <w:color w:val="auto"/>
        </w:rPr>
        <w:t>说明</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 </w:t>
      </w:r>
      <w:r>
        <w:rPr>
          <w:rFonts w:ascii="Times New Roman" w:eastAsia="SimSun" w:hAnsiTheme="minorEastAsia" w:cs="Times New Roman"/>
          <w:color w:val="auto"/>
        </w:rPr>
        <w:t>概述</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 </w:t>
      </w:r>
      <w:r>
        <w:rPr>
          <w:rFonts w:ascii="Times New Roman" w:eastAsia="SimSun"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1.2 </w:t>
      </w:r>
      <w:r>
        <w:rPr>
          <w:rFonts w:ascii="Times New Roman" w:eastAsia="SimSun" w:hAnsiTheme="minorEastAsia" w:cs="Times New Roman"/>
          <w:color w:val="auto"/>
        </w:rPr>
        <w:t>本招标文件仅适用于投标邀请函中所叙述项目货物和服务的采购。</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1.3 </w:t>
      </w:r>
      <w:r>
        <w:rPr>
          <w:rFonts w:ascii="Times New Roman" w:eastAsia="SimSun"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 </w:t>
      </w:r>
      <w:r>
        <w:rPr>
          <w:rFonts w:ascii="Times New Roman" w:eastAsia="SimSun" w:hAnsiTheme="minorEastAsia" w:cs="Times New Roman"/>
          <w:color w:val="auto"/>
        </w:rPr>
        <w:t>定义</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2.1 “</w:t>
      </w:r>
      <w:r>
        <w:rPr>
          <w:rFonts w:ascii="Times New Roman" w:eastAsia="SimSun" w:hAnsiTheme="minorEastAsia" w:cs="Times New Roman"/>
          <w:color w:val="auto"/>
        </w:rPr>
        <w:t>采购人</w:t>
      </w:r>
      <w:r>
        <w:rPr>
          <w:rFonts w:ascii="Times New Roman" w:eastAsia="SimSun" w:hAnsi="Times New Roman" w:cs="Times New Roman"/>
          <w:color w:val="auto"/>
        </w:rPr>
        <w:t>”</w:t>
      </w:r>
      <w:r>
        <w:rPr>
          <w:rFonts w:ascii="Times New Roman" w:eastAsia="SimSun" w:hAnsiTheme="minorEastAsia" w:cs="Times New Roman"/>
          <w:color w:val="auto"/>
        </w:rPr>
        <w:t>和</w:t>
      </w:r>
      <w:r>
        <w:rPr>
          <w:rFonts w:ascii="Times New Roman" w:eastAsia="SimSun" w:hAnsi="Times New Roman" w:cs="Times New Roman"/>
          <w:color w:val="auto"/>
        </w:rPr>
        <w:t>“</w:t>
      </w:r>
      <w:r>
        <w:rPr>
          <w:rFonts w:ascii="Times New Roman" w:eastAsia="SimSun" w:hAnsiTheme="minorEastAsia" w:cs="Times New Roman"/>
          <w:color w:val="auto"/>
        </w:rPr>
        <w:t>招标人</w:t>
      </w:r>
      <w:r>
        <w:rPr>
          <w:rFonts w:ascii="Times New Roman" w:eastAsia="SimSun" w:hAnsi="Times New Roman" w:cs="Times New Roman"/>
          <w:color w:val="auto"/>
        </w:rPr>
        <w:t>”</w:t>
      </w:r>
      <w:r>
        <w:rPr>
          <w:rFonts w:ascii="Times New Roman" w:eastAsia="SimSun" w:hAnsiTheme="minorEastAsia" w:cs="Times New Roman"/>
          <w:color w:val="auto"/>
        </w:rPr>
        <w:t>系指本次招标活动的采购单位。</w:t>
      </w:r>
      <w:r>
        <w:rPr>
          <w:rFonts w:ascii="Times New Roman" w:eastAsia="SimSun" w:hAnsi="Times New Roman" w:cs="Times New Roman"/>
          <w:color w:val="auto"/>
        </w:rPr>
        <w:t>“</w:t>
      </w:r>
      <w:r>
        <w:rPr>
          <w:rFonts w:ascii="Times New Roman" w:eastAsia="SimSun" w:hAnsiTheme="minorEastAsia" w:cs="Times New Roman"/>
          <w:color w:val="auto"/>
        </w:rPr>
        <w:t>采购代理机构</w:t>
      </w:r>
      <w:r>
        <w:rPr>
          <w:rFonts w:ascii="Times New Roman" w:eastAsia="SimSun" w:hAnsi="Times New Roman" w:cs="Times New Roman"/>
          <w:color w:val="auto"/>
        </w:rPr>
        <w:t>”</w:t>
      </w:r>
      <w:r>
        <w:rPr>
          <w:rFonts w:ascii="Times New Roman" w:eastAsia="SimSun" w:hAnsiTheme="minorEastAsia" w:cs="Times New Roman"/>
          <w:color w:val="auto"/>
        </w:rPr>
        <w:t>系指组织本次招标活动的机构，即</w:t>
      </w:r>
      <w:r>
        <w:rPr>
          <w:rFonts w:ascii="Times New Roman" w:eastAsia="SimSun" w:hAnsi="Times New Roman" w:cs="Times New Roman"/>
          <w:color w:val="auto"/>
        </w:rPr>
        <w:t>“</w:t>
      </w:r>
      <w:r>
        <w:rPr>
          <w:rFonts w:ascii="Times New Roman" w:eastAsia="SimSun" w:hAnsiTheme="minorEastAsia" w:cs="Times New Roman"/>
          <w:color w:val="auto"/>
        </w:rPr>
        <w:t>天津市滨海新区政府采购中心</w:t>
      </w:r>
      <w:r>
        <w:rPr>
          <w:rFonts w:ascii="Times New Roman" w:eastAsia="SimSun" w:hAnsi="Times New Roman" w:cs="Times New Roman"/>
          <w:color w:val="auto"/>
        </w:rPr>
        <w:t>”</w:t>
      </w:r>
      <w:r>
        <w:rPr>
          <w:rFonts w:ascii="Times New Roman" w:eastAsia="SimSun" w:hAnsiTheme="minorEastAsia" w:cs="Times New Roman"/>
          <w:color w:val="auto"/>
        </w:rPr>
        <w:t>。</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2.2 “</w:t>
      </w:r>
      <w:r>
        <w:rPr>
          <w:rFonts w:ascii="Times New Roman" w:eastAsia="SimSun" w:hAnsiTheme="minorEastAsia" w:cs="Times New Roman"/>
          <w:color w:val="auto"/>
        </w:rPr>
        <w:t>投标人</w:t>
      </w:r>
      <w:r>
        <w:rPr>
          <w:rFonts w:ascii="Times New Roman" w:eastAsia="SimSun" w:hAnsi="Times New Roman" w:cs="Times New Roman"/>
          <w:color w:val="auto"/>
        </w:rPr>
        <w:t>”</w:t>
      </w:r>
      <w:r>
        <w:rPr>
          <w:rFonts w:ascii="Times New Roman" w:eastAsia="SimSun" w:hAnsiTheme="minorEastAsia" w:cs="Times New Roman"/>
          <w:color w:val="auto"/>
        </w:rPr>
        <w:t>系指</w:t>
      </w:r>
      <w:r>
        <w:rPr>
          <w:rFonts w:ascii="Times New Roman" w:eastAsia="SimSun" w:hAnsiTheme="minorEastAsia" w:cs="Times New Roman" w:hint="eastAsia"/>
          <w:color w:val="auto"/>
        </w:rPr>
        <w:t>响应招标、参加投标竞争的法人、其他组织或者自然人。</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2.3 “</w:t>
      </w:r>
      <w:r>
        <w:rPr>
          <w:rFonts w:ascii="Times New Roman" w:eastAsia="SimSun" w:hAnsiTheme="minorEastAsia" w:cs="Times New Roman"/>
          <w:color w:val="auto"/>
        </w:rPr>
        <w:t>服务</w:t>
      </w:r>
      <w:r>
        <w:rPr>
          <w:rFonts w:ascii="Times New Roman" w:eastAsia="SimSun" w:hAnsi="Times New Roman" w:cs="Times New Roman"/>
          <w:color w:val="auto"/>
        </w:rPr>
        <w:t>”</w:t>
      </w:r>
      <w:r>
        <w:rPr>
          <w:rFonts w:ascii="Times New Roman" w:eastAsia="SimSun" w:hAnsiTheme="minorEastAsia" w:cs="Times New Roman"/>
          <w:color w:val="auto"/>
          <w:szCs w:val="21"/>
        </w:rPr>
        <w:t>系指招标文件规定的投标人为完成采购项目所需承担的全部义务。</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 </w:t>
      </w:r>
      <w:r>
        <w:rPr>
          <w:rFonts w:ascii="Times New Roman" w:eastAsia="SimSun" w:hAnsiTheme="minorEastAsia" w:cs="Times New Roman"/>
          <w:color w:val="auto"/>
        </w:rPr>
        <w:t>解释权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3.1 </w:t>
      </w:r>
      <w:r>
        <w:rPr>
          <w:rFonts w:ascii="Times New Roman" w:eastAsia="SimSun" w:hAnsiTheme="minorEastAsia" w:cs="Times New Roman"/>
          <w:color w:val="auto"/>
        </w:rPr>
        <w:t>本次招投标的最终解释权归为采购人、采购代理机构。</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3.2 </w:t>
      </w:r>
      <w:r>
        <w:rPr>
          <w:rFonts w:ascii="Times New Roman" w:eastAsia="SimSun" w:hAnsiTheme="minorEastAsia" w:cs="Times New Roman"/>
          <w:color w:val="auto"/>
        </w:rPr>
        <w:t>本文件未作须知明示，而又有相关法律、法规规定的，采购人、采购代理机构将对此解释为依据有关法律、法规的规定。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4. </w:t>
      </w:r>
      <w:r>
        <w:rPr>
          <w:rFonts w:ascii="Times New Roman" w:eastAsia="SimSun" w:hAnsiTheme="minorEastAsia" w:cs="Times New Roman"/>
          <w:color w:val="auto"/>
        </w:rPr>
        <w:t>合格的投标人</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4.1 </w:t>
      </w:r>
      <w:r>
        <w:rPr>
          <w:rFonts w:ascii="Times New Roman" w:eastAsia="SimSun"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4.2 </w:t>
      </w:r>
      <w:r>
        <w:rPr>
          <w:rFonts w:ascii="Times New Roman" w:eastAsia="SimSun" w:hAnsiTheme="minorEastAsia" w:cs="Times New Roman"/>
          <w:color w:val="auto"/>
        </w:rPr>
        <w:t>符合《投标邀请函》中关于供应商资格要求（实质性要求）的规定。</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lastRenderedPageBreak/>
        <w:t xml:space="preserve">4.3 </w:t>
      </w:r>
      <w:r>
        <w:rPr>
          <w:rFonts w:ascii="Times New Roman" w:eastAsia="SimSun" w:hAnsiTheme="minorEastAsia" w:cs="Times New Roman"/>
          <w:color w:val="auto"/>
        </w:rPr>
        <w:t>关于联合体投标</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若</w:t>
      </w:r>
      <w:r>
        <w:rPr>
          <w:rFonts w:ascii="Times New Roman" w:eastAsia="SimSun" w:hAnsiTheme="minorEastAsia" w:cs="Times New Roman"/>
          <w:color w:val="auto"/>
        </w:rPr>
        <w:t>《投标邀请函》接受联合体投标的：</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）两个以上的自然人、法人或者其他组织可以组成一个联合体，以一个供应商的身份共同参加政府采购。</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2</w:t>
      </w:r>
      <w:r>
        <w:rPr>
          <w:rFonts w:ascii="Times New Roman" w:eastAsia="SimSun"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SimSun" w:hAnsiTheme="minorEastAsia" w:cs="Times New Roman" w:hint="eastAsia"/>
          <w:color w:val="auto"/>
        </w:rPr>
        <w:t>要求</w:t>
      </w:r>
      <w:r>
        <w:rPr>
          <w:rFonts w:ascii="Times New Roman" w:eastAsia="SimSun" w:hAnsiTheme="minorEastAsia" w:cs="Times New Roman"/>
          <w:color w:val="auto"/>
        </w:rPr>
        <w:t>）。</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）联合体各方之间应当签订共同投标协议并在投标文件内提交，明确约定联合体主体及联合体各方承担的工作和相应的责任。</w:t>
      </w:r>
      <w:r>
        <w:rPr>
          <w:rFonts w:ascii="Times New Roman" w:eastAsia="SimSun" w:hAnsi="Times New Roman" w:cs="Times New Roman" w:hint="eastAsia"/>
          <w:color w:val="auto"/>
        </w:rPr>
        <w:t>联合体各方签订共同投标协议后，</w:t>
      </w:r>
      <w:r>
        <w:rPr>
          <w:rFonts w:ascii="Times New Roman" w:eastAsia="SimSun" w:hAnsi="Times New Roman" w:cs="Times New Roman"/>
          <w:color w:val="auto"/>
        </w:rPr>
        <w:t>不得再以自己名义单独在</w:t>
      </w:r>
      <w:r>
        <w:rPr>
          <w:rFonts w:ascii="Times New Roman" w:eastAsia="SimSun" w:hAnsi="Times New Roman" w:cs="Times New Roman" w:hint="eastAsia"/>
          <w:color w:val="auto"/>
        </w:rPr>
        <w:t>同一合同项下</w:t>
      </w:r>
      <w:r>
        <w:rPr>
          <w:rFonts w:ascii="Times New Roman" w:eastAsia="SimSun" w:hAnsi="Times New Roman" w:cs="Times New Roman"/>
          <w:color w:val="auto"/>
        </w:rPr>
        <w:t>投标，也不得组成新的联合体参加同一</w:t>
      </w:r>
      <w:r>
        <w:rPr>
          <w:rFonts w:ascii="Times New Roman" w:eastAsia="SimSun" w:hAnsi="Times New Roman" w:cs="Times New Roman" w:hint="eastAsia"/>
          <w:color w:val="auto"/>
        </w:rPr>
        <w:t>合同</w:t>
      </w:r>
      <w:r>
        <w:rPr>
          <w:rFonts w:ascii="Times New Roman" w:eastAsia="SimSun" w:hAnsi="Times New Roman" w:cs="Times New Roman"/>
          <w:color w:val="auto"/>
        </w:rPr>
        <w:t>项下的投标。</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4</w:t>
      </w:r>
      <w:r>
        <w:rPr>
          <w:rFonts w:ascii="Times New Roman" w:eastAsia="SimSun" w:hAnsiTheme="minorEastAsia" w:cs="Times New Roman"/>
          <w:color w:val="auto"/>
        </w:rPr>
        <w:t>）</w:t>
      </w:r>
      <w:r>
        <w:rPr>
          <w:rFonts w:ascii="Times New Roman" w:eastAsia="SimSun" w:hAnsiTheme="minorEastAsia" w:hint="eastAsia"/>
          <w:color w:val="auto"/>
        </w:rPr>
        <w:t>下载招标文件</w:t>
      </w:r>
      <w:r>
        <w:rPr>
          <w:rFonts w:ascii="Times New Roman" w:eastAsia="SimSun" w:hAnsiTheme="minorEastAsia"/>
          <w:color w:val="auto"/>
        </w:rPr>
        <w:t>时，应以联合体协议中确定的主体方名义</w:t>
      </w:r>
      <w:r>
        <w:rPr>
          <w:rFonts w:ascii="Times New Roman" w:eastAsia="SimSun" w:hAnsiTheme="minorEastAsia" w:hint="eastAsia"/>
          <w:color w:val="auto"/>
        </w:rPr>
        <w:t>下载</w:t>
      </w:r>
      <w:r>
        <w:rPr>
          <w:rFonts w:ascii="Times New Roman" w:eastAsia="SimSun" w:hAnsiTheme="minorEastAsia"/>
          <w:color w:val="auto"/>
        </w:rPr>
        <w:t>。</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5</w:t>
      </w:r>
      <w:r>
        <w:rPr>
          <w:rFonts w:ascii="Times New Roman" w:eastAsia="SimSun" w:hAnsiTheme="minorEastAsia" w:cs="Times New Roman"/>
          <w:color w:val="auto"/>
        </w:rPr>
        <w:t>）联合体投标的，应以主体方名义提交投标保证金（如有），对联合体各方均具有约束力。</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6</w:t>
      </w:r>
      <w:r>
        <w:rPr>
          <w:rFonts w:ascii="Times New Roman" w:eastAsia="SimSun"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SimSun" w:hAnsiTheme="minorEastAsia" w:cs="Times New Roman"/>
          <w:color w:val="auto"/>
        </w:rPr>
        <w:t>对应哪</w:t>
      </w:r>
      <w:proofErr w:type="gramEnd"/>
      <w:r>
        <w:rPr>
          <w:rFonts w:ascii="Times New Roman" w:eastAsia="SimSun" w:hAnsiTheme="minorEastAsia" w:cs="Times New Roman"/>
          <w:color w:val="auto"/>
        </w:rPr>
        <w:t>一方的打分内容按主体方打分。</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7</w:t>
      </w:r>
      <w:r>
        <w:rPr>
          <w:rFonts w:ascii="Times New Roman" w:eastAsia="SimSun" w:hAnsiTheme="minorEastAsia" w:cs="Times New Roman" w:hint="eastAsia"/>
          <w:color w:val="auto"/>
        </w:rPr>
        <w:t>）联合体中任意一方为中小企业的，该方应提供《中小企业声明函》。</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8</w:t>
      </w:r>
      <w:r>
        <w:rPr>
          <w:rFonts w:ascii="Times New Roman" w:eastAsia="SimSun" w:hAnsiTheme="minorEastAsia" w:cs="Times New Roman"/>
          <w:color w:val="auto"/>
        </w:rPr>
        <w:t>）联合体各方应当共同与采购人签订采购合同，就采购合同约定的事项对采购人承担连带责任。</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 xml:space="preserve">4.4 </w:t>
      </w:r>
      <w:r>
        <w:rPr>
          <w:rFonts w:ascii="Times New Roman" w:eastAsia="SimSun" w:hAnsiTheme="minorEastAsia" w:cs="Times New Roman"/>
          <w:color w:val="auto"/>
        </w:rPr>
        <w:t>关于关联企业</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SimSun" w:hAnsiTheme="minorEastAsia" w:cs="Times New Roman"/>
          <w:color w:val="auto"/>
        </w:rPr>
        <w:lastRenderedPageBreak/>
        <w:t>将同时被拒绝。</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4.5 </w:t>
      </w:r>
      <w:r>
        <w:rPr>
          <w:rFonts w:ascii="Times New Roman" w:eastAsia="SimSun" w:hAnsiTheme="minorEastAsia" w:cs="Times New Roman" w:hint="eastAsia"/>
          <w:color w:val="auto"/>
        </w:rPr>
        <w:t>关于分公司投标</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根据国务院《</w:t>
      </w:r>
      <w:bookmarkStart w:id="75" w:name="OLE_LINK5"/>
      <w:bookmarkStart w:id="76" w:name="OLE_LINK6"/>
      <w:r>
        <w:rPr>
          <w:rFonts w:ascii="Times New Roman" w:eastAsia="SimSun" w:hAnsiTheme="minorEastAsia" w:cs="Times New Roman" w:hint="eastAsia"/>
          <w:color w:val="auto"/>
        </w:rPr>
        <w:t>物业管理条例</w:t>
      </w:r>
      <w:bookmarkEnd w:id="75"/>
      <w:bookmarkEnd w:id="76"/>
      <w:r>
        <w:rPr>
          <w:rFonts w:ascii="Times New Roman" w:eastAsia="SimSun" w:hAnsiTheme="minorEastAsia" w:cs="Times New Roman" w:hint="eastAsia"/>
          <w:color w:val="auto"/>
        </w:rPr>
        <w:t>》第三十二条的规定</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从事物业管理活动的企业应当具有独立的法人资格</w:t>
      </w:r>
      <w:r>
        <w:rPr>
          <w:rFonts w:ascii="Times New Roman" w:eastAsia="SimSun" w:hAnsi="Times New Roman" w:cs="Times New Roman" w:hint="eastAsia"/>
          <w:color w:val="auto"/>
        </w:rPr>
        <w:t>”</w:t>
      </w:r>
      <w:r>
        <w:rPr>
          <w:rFonts w:ascii="Times New Roman" w:eastAsia="SimSun" w:hAnsiTheme="minorEastAsia" w:cs="Times New Roman" w:hint="eastAsia"/>
          <w:color w:val="auto"/>
        </w:rPr>
        <w:t>，因此本项目不接受分公司投标。</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4.6 </w:t>
      </w:r>
      <w:r>
        <w:rPr>
          <w:rFonts w:ascii="Times New Roman" w:eastAsia="SimSun" w:hAnsiTheme="minorEastAsia" w:cs="Times New Roman" w:hint="eastAsia"/>
          <w:color w:val="auto"/>
        </w:rPr>
        <w:t>关于提供前期服务的供应商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为采购项目提供整体设计、规范编制或者项目管理、监理、检测等服务的供应商，不得再参加该采购项目的其他采购活动。</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4.</w:t>
      </w:r>
      <w:r>
        <w:rPr>
          <w:rFonts w:ascii="Times New Roman" w:eastAsia="SimSun" w:hAnsi="Times New Roman" w:cs="Times New Roman" w:hint="eastAsia"/>
          <w:color w:val="auto"/>
        </w:rPr>
        <w:t>7</w:t>
      </w:r>
      <w:r>
        <w:rPr>
          <w:rFonts w:ascii="Times New Roman" w:eastAsia="SimSun" w:hAnsiTheme="minorEastAsia" w:cs="Times New Roman"/>
          <w:color w:val="auto"/>
        </w:rPr>
        <w:t>关于中小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投标</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中小</w:t>
      </w:r>
      <w:proofErr w:type="gramStart"/>
      <w:r>
        <w:rPr>
          <w:rFonts w:ascii="Times New Roman" w:eastAsia="SimSun" w:hAnsi="Times New Roman" w:cs="Times New Roman" w:hint="eastAsia"/>
          <w:color w:val="auto"/>
        </w:rPr>
        <w:t>微企业</w:t>
      </w:r>
      <w:proofErr w:type="gramEnd"/>
      <w:r>
        <w:rPr>
          <w:rFonts w:ascii="Times New Roman" w:eastAsia="SimSun" w:hAnsi="Times New Roman" w:cs="Times New Roman" w:hint="eastAsia"/>
          <w:color w:val="auto"/>
        </w:rPr>
        <w:t>是指符合《政府采购促进中小企业发展管理办法》（财库</w:t>
      </w:r>
      <w:r>
        <w:rPr>
          <w:rFonts w:ascii="Times New Roman" w:eastAsia="SimSun" w:hAnsi="Times New Roman" w:cs="Times New Roman"/>
          <w:color w:val="auto"/>
        </w:rPr>
        <w:t>[2020]46</w:t>
      </w:r>
      <w:r>
        <w:rPr>
          <w:rFonts w:ascii="Times New Roman" w:eastAsia="SimSun" w:hAnsi="Times New Roman" w:cs="Times New Roman" w:hint="eastAsia"/>
          <w:color w:val="auto"/>
        </w:rPr>
        <w:t>号）规定的供应商。中小</w:t>
      </w:r>
      <w:proofErr w:type="gramStart"/>
      <w:r>
        <w:rPr>
          <w:rFonts w:ascii="Times New Roman" w:eastAsia="SimSun" w:hAnsi="Times New Roman" w:cs="Times New Roman" w:hint="eastAsia"/>
          <w:color w:val="auto"/>
        </w:rPr>
        <w:t>微企业</w:t>
      </w:r>
      <w:proofErr w:type="gramEnd"/>
      <w:r>
        <w:rPr>
          <w:rFonts w:ascii="Times New Roman" w:eastAsia="SimSun" w:hAnsi="Times New Roman" w:cs="Times New Roman" w:hint="eastAsia"/>
          <w:color w:val="auto"/>
        </w:rPr>
        <w:t>参与投标应提供《中小企业声明函》。</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根据财库〔</w:t>
      </w:r>
      <w:r>
        <w:rPr>
          <w:rFonts w:ascii="Times New Roman" w:eastAsia="SimSun" w:hAnsi="Times New Roman" w:cs="Times New Roman"/>
          <w:color w:val="auto"/>
        </w:rPr>
        <w:t>2014</w:t>
      </w:r>
      <w:r>
        <w:rPr>
          <w:rFonts w:ascii="Times New Roman" w:eastAsia="SimSun" w:hAnsiTheme="minorEastAsia" w:cs="Times New Roman"/>
          <w:color w:val="auto"/>
        </w:rPr>
        <w:t>〕</w:t>
      </w:r>
      <w:r>
        <w:rPr>
          <w:rFonts w:ascii="Times New Roman" w:eastAsia="SimSun" w:hAnsi="Times New Roman" w:cs="Times New Roman"/>
          <w:color w:val="auto"/>
        </w:rPr>
        <w:t>68</w:t>
      </w:r>
      <w:r>
        <w:rPr>
          <w:rFonts w:ascii="Times New Roman" w:eastAsia="SimSun"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SimSun" w:hAnsi="Times New Roman" w:cs="Times New Roman"/>
          <w:color w:val="auto"/>
        </w:rPr>
        <w:t>(</w:t>
      </w:r>
      <w:r>
        <w:rPr>
          <w:rFonts w:ascii="Times New Roman" w:eastAsia="SimSun" w:hAnsiTheme="minorEastAsia" w:cs="Times New Roman"/>
          <w:color w:val="auto"/>
        </w:rPr>
        <w:t>设区的市</w:t>
      </w:r>
      <w:r>
        <w:rPr>
          <w:rFonts w:ascii="Times New Roman" w:eastAsia="SimSun" w:hAnsi="Times New Roman" w:cs="Times New Roman"/>
          <w:color w:val="auto"/>
        </w:rPr>
        <w:t>)</w:t>
      </w:r>
      <w:r>
        <w:rPr>
          <w:rFonts w:ascii="Times New Roman" w:eastAsia="SimSun"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szCs w:val="21"/>
        </w:rPr>
        <w:t>根据《财政部民政部中国残疾人联合会关于促进残疾人就业政府采购政策的通知》（财库〔</w:t>
      </w:r>
      <w:r>
        <w:rPr>
          <w:rFonts w:ascii="Times New Roman" w:eastAsia="SimSun" w:hAnsi="Times New Roman" w:cs="Times New Roman"/>
          <w:color w:val="auto"/>
          <w:szCs w:val="21"/>
        </w:rPr>
        <w:t>2017</w:t>
      </w:r>
      <w:r>
        <w:rPr>
          <w:rFonts w:ascii="Times New Roman" w:eastAsia="SimSun" w:hAnsiTheme="minorEastAsia" w:cs="Times New Roman"/>
          <w:color w:val="auto"/>
          <w:szCs w:val="21"/>
        </w:rPr>
        <w:t>〕</w:t>
      </w:r>
      <w:r>
        <w:rPr>
          <w:rFonts w:ascii="Times New Roman" w:eastAsia="SimSun" w:hAnsi="Times New Roman" w:cs="Times New Roman"/>
          <w:color w:val="auto"/>
          <w:szCs w:val="21"/>
        </w:rPr>
        <w:t>141</w:t>
      </w:r>
      <w:r>
        <w:rPr>
          <w:rFonts w:ascii="Times New Roman" w:eastAsia="SimSun" w:hAnsiTheme="minorEastAsia" w:cs="Times New Roman"/>
          <w:color w:val="auto"/>
          <w:szCs w:val="21"/>
        </w:rPr>
        <w:t>号）的规定，残疾人福利性单位视同为小型、微型企业。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5. </w:t>
      </w:r>
      <w:r>
        <w:rPr>
          <w:rFonts w:ascii="Times New Roman" w:eastAsia="SimSun" w:hAnsiTheme="minorEastAsia" w:cs="Times New Roman"/>
          <w:color w:val="auto"/>
        </w:rPr>
        <w:t>合格的服务</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5.1 </w:t>
      </w:r>
      <w:r>
        <w:rPr>
          <w:rFonts w:ascii="Times New Roman" w:eastAsia="SimSun" w:hAnsiTheme="minorEastAsia" w:cs="Times New Roman"/>
          <w:color w:val="auto"/>
        </w:rPr>
        <w:t>投标人所提供的服务应当没有侵犯任何第三方的知识产权、技术秘密等合法权利。</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5.2 </w:t>
      </w:r>
      <w:r>
        <w:rPr>
          <w:rFonts w:ascii="Times New Roman" w:eastAsia="SimSun" w:hAnsiTheme="minorEastAsia" w:cs="Times New Roman"/>
          <w:color w:val="auto"/>
        </w:rPr>
        <w:t>投标人提供的服务应当符合招标文件的要求，并且其质量完全符合国家标准、行业标准或地方标准。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lastRenderedPageBreak/>
        <w:t>5.3</w:t>
      </w:r>
      <w:r>
        <w:rPr>
          <w:rFonts w:ascii="Times New Roman" w:eastAsia="SimSun"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6. </w:t>
      </w:r>
      <w:r>
        <w:rPr>
          <w:rFonts w:ascii="Times New Roman" w:eastAsia="SimSun" w:hAnsiTheme="minorEastAsia" w:cs="Times New Roman"/>
          <w:color w:val="auto"/>
        </w:rPr>
        <w:t>投标费用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6.1 </w:t>
      </w:r>
      <w:r>
        <w:rPr>
          <w:rFonts w:ascii="Times New Roman" w:eastAsia="SimSun" w:hAnsiTheme="minorEastAsia" w:cs="Times New Roman"/>
          <w:color w:val="auto"/>
        </w:rPr>
        <w:t>本项目不收取招标代理服务费。</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6.2 </w:t>
      </w:r>
      <w:r>
        <w:rPr>
          <w:rFonts w:ascii="Times New Roman" w:eastAsia="SimSun" w:hAnsiTheme="minorEastAsia" w:cs="Times New Roman"/>
          <w:color w:val="auto"/>
        </w:rPr>
        <w:t>无论投标过程中的做法和结果如何，投标人自行承担所有与参加投标有关的费用。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7. </w:t>
      </w:r>
      <w:r>
        <w:rPr>
          <w:rFonts w:ascii="Times New Roman" w:eastAsia="SimSun" w:hAnsiTheme="minorEastAsia" w:cs="Times New Roman"/>
          <w:color w:val="auto"/>
        </w:rPr>
        <w:t>信息发布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SimSun" w:hAnsi="Times New Roman" w:cs="Times New Roman"/>
          <w:color w:val="auto"/>
        </w:rPr>
        <w:t>“</w:t>
      </w:r>
      <w:r>
        <w:rPr>
          <w:rFonts w:ascii="Times New Roman" w:eastAsia="SimSun" w:hAnsi="Times New Roman" w:cs="Times New Roman"/>
          <w:color w:val="auto"/>
        </w:rPr>
        <w:t>天津政府采购网（</w:t>
      </w:r>
      <w:hyperlink r:id="rId21" w:history="1">
        <w:r>
          <w:rPr>
            <w:rStyle w:val="af0"/>
            <w:rFonts w:ascii="Times New Roman" w:eastAsia="SimSun" w:hAnsi="Times New Roman" w:cs="Times New Roman"/>
          </w:rPr>
          <w:t>http://tjgp.cz.tj.gov.cn</w:t>
        </w:r>
      </w:hyperlink>
      <w:r>
        <w:rPr>
          <w:rFonts w:ascii="Times New Roman" w:eastAsia="SimSun" w:hAnsi="Times New Roman" w:cs="Times New Roman"/>
          <w:color w:val="auto"/>
        </w:rPr>
        <w:t>）</w:t>
      </w:r>
      <w:r>
        <w:rPr>
          <w:rFonts w:ascii="Times New Roman" w:eastAsia="SimSun" w:hAnsi="Times New Roman" w:cs="Times New Roman"/>
          <w:color w:val="auto"/>
        </w:rPr>
        <w:t>”</w:t>
      </w:r>
      <w:r>
        <w:rPr>
          <w:rFonts w:ascii="Times New Roman" w:eastAsia="SimSun" w:hAnsi="Times New Roman" w:cs="Times New Roman"/>
          <w:color w:val="auto"/>
        </w:rPr>
        <w:t>和</w:t>
      </w:r>
      <w:r>
        <w:rPr>
          <w:rFonts w:ascii="Times New Roman" w:eastAsia="SimSun" w:hAnsi="Times New Roman" w:cs="Times New Roman"/>
          <w:color w:val="auto"/>
        </w:rPr>
        <w:t>“</w:t>
      </w:r>
      <w:r>
        <w:rPr>
          <w:rFonts w:ascii="Times New Roman" w:eastAsia="SimSun" w:hAnsi="Times New Roman" w:cs="Times New Roman"/>
          <w:color w:val="auto"/>
        </w:rPr>
        <w:t>天津政府采购中心网（</w:t>
      </w:r>
      <w:hyperlink r:id="rId22" w:history="1">
        <w:r>
          <w:rPr>
            <w:rStyle w:val="af0"/>
            <w:rFonts w:ascii="Times New Roman" w:eastAsia="SimSun" w:hAnsi="Times New Roman" w:cs="Times New Roman"/>
          </w:rPr>
          <w:t>http://tjgpc.zwfwb.tj.gov.cn/</w:t>
        </w:r>
      </w:hyperlink>
      <w:r>
        <w:rPr>
          <w:rFonts w:ascii="Times New Roman" w:eastAsia="SimSun" w:hAnsi="Times New Roman" w:cs="Times New Roman"/>
          <w:color w:val="auto"/>
        </w:rPr>
        <w:t>）</w:t>
      </w:r>
      <w:r>
        <w:rPr>
          <w:rFonts w:ascii="Times New Roman" w:eastAsia="SimSun" w:hAnsi="Times New Roman" w:cs="Times New Roman"/>
          <w:color w:val="auto"/>
        </w:rPr>
        <w:t>”</w:t>
      </w:r>
      <w:r>
        <w:rPr>
          <w:rFonts w:ascii="Times New Roman" w:eastAsia="SimSun" w:hAnsiTheme="minorEastAsia" w:cs="Times New Roman"/>
          <w:color w:val="auto"/>
        </w:rPr>
        <w:t>公开发布。投标人在参与本采购项目招投标活动期间，请及时关注上述媒体和天津市政府采购中心招投标系统</w:t>
      </w:r>
      <w:r>
        <w:rPr>
          <w:rFonts w:ascii="Times New Roman" w:eastAsia="SimSun" w:hAnsi="Times New Roman" w:cs="Times New Roman"/>
          <w:color w:val="auto"/>
        </w:rPr>
        <w:t>“</w:t>
      </w:r>
      <w:r>
        <w:rPr>
          <w:rFonts w:ascii="Times New Roman" w:eastAsia="SimSun" w:hAnsiTheme="minorEastAsia" w:cs="Times New Roman"/>
          <w:color w:val="auto"/>
        </w:rPr>
        <w:t>查看项目文件</w:t>
      </w:r>
      <w:r>
        <w:rPr>
          <w:rFonts w:ascii="Times New Roman" w:eastAsia="SimSun" w:hAnsi="Times New Roman" w:cs="Times New Roman"/>
          <w:color w:val="auto"/>
        </w:rPr>
        <w:t>”</w:t>
      </w:r>
      <w:r>
        <w:rPr>
          <w:rFonts w:ascii="Times New Roman" w:eastAsia="SimSun" w:hAnsiTheme="minorEastAsia" w:cs="Times New Roman"/>
          <w:color w:val="auto"/>
        </w:rPr>
        <w:t>的相关信息。因没有及时关注而未能如期获取相关信息，投标人自行承担由此可能产生的风险。</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8. </w:t>
      </w:r>
      <w:r>
        <w:rPr>
          <w:rFonts w:ascii="Times New Roman" w:eastAsia="SimSun" w:hAnsiTheme="minorEastAsia" w:cs="Times New Roman" w:hint="eastAsia"/>
          <w:color w:val="auto"/>
        </w:rPr>
        <w:t>询问与质疑</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8.1 </w:t>
      </w:r>
      <w:r>
        <w:rPr>
          <w:rFonts w:ascii="Times New Roman" w:eastAsia="SimSun" w:hAnsi="Times New Roman" w:cs="Times New Roman" w:hint="eastAsia"/>
          <w:color w:val="auto"/>
        </w:rPr>
        <w:t>根据《政府采购质疑和投诉办法》（财政部令第</w:t>
      </w:r>
      <w:r>
        <w:rPr>
          <w:rFonts w:ascii="Times New Roman" w:eastAsia="SimSun" w:hAnsi="Times New Roman" w:cs="Times New Roman" w:hint="eastAsia"/>
          <w:color w:val="auto"/>
        </w:rPr>
        <w:t>94</w:t>
      </w:r>
      <w:r>
        <w:rPr>
          <w:rFonts w:ascii="Times New Roman" w:eastAsia="SimSun" w:hAnsi="Times New Roman" w:cs="Times New Roman" w:hint="eastAsia"/>
          <w:color w:val="auto"/>
        </w:rPr>
        <w:t>号）、《天津市财政局关于转发</w:t>
      </w:r>
      <w:r>
        <w:rPr>
          <w:rFonts w:ascii="Times New Roman" w:eastAsia="SimSun" w:hAnsi="Times New Roman" w:cs="Times New Roman" w:hint="eastAsia"/>
          <w:color w:val="auto"/>
        </w:rPr>
        <w:t>&lt;</w:t>
      </w:r>
      <w:r>
        <w:rPr>
          <w:rFonts w:ascii="Times New Roman" w:eastAsia="SimSun" w:hAnsi="Times New Roman" w:cs="Times New Roman" w:hint="eastAsia"/>
          <w:color w:val="auto"/>
        </w:rPr>
        <w:t>财政部关于进一步加强政府采购需求和履约验收管理的指导意见</w:t>
      </w:r>
      <w:r>
        <w:rPr>
          <w:rFonts w:ascii="Times New Roman" w:eastAsia="SimSun" w:hAnsi="Times New Roman" w:cs="Times New Roman" w:hint="eastAsia"/>
          <w:color w:val="auto"/>
        </w:rPr>
        <w:t>&gt;</w:t>
      </w:r>
      <w:r>
        <w:rPr>
          <w:rFonts w:ascii="Times New Roman" w:eastAsia="SimSun" w:hAnsi="Times New Roman" w:cs="Times New Roman" w:hint="eastAsia"/>
          <w:color w:val="auto"/>
        </w:rPr>
        <w:t>的通知》（</w:t>
      </w:r>
      <w:proofErr w:type="gramStart"/>
      <w:r>
        <w:rPr>
          <w:rFonts w:ascii="Times New Roman" w:eastAsia="SimSun" w:hAnsi="Times New Roman" w:cs="Times New Roman" w:hint="eastAsia"/>
          <w:color w:val="auto"/>
        </w:rPr>
        <w:t>津财采</w:t>
      </w:r>
      <w:proofErr w:type="gramEnd"/>
      <w:r>
        <w:rPr>
          <w:rFonts w:ascii="Times New Roman" w:eastAsia="SimSun" w:hAnsi="Times New Roman" w:cs="Times New Roman" w:hint="eastAsia"/>
          <w:color w:val="auto"/>
        </w:rPr>
        <w:t>[2017]4</w:t>
      </w:r>
      <w:r>
        <w:rPr>
          <w:rFonts w:ascii="Times New Roman" w:eastAsia="SimSun"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8.2 </w:t>
      </w:r>
      <w:r>
        <w:rPr>
          <w:rFonts w:ascii="Times New Roman" w:eastAsia="SimSun" w:hAnsiTheme="minorEastAsia" w:cs="Times New Roman" w:hint="eastAsia"/>
          <w:color w:val="auto"/>
        </w:rPr>
        <w:t>询问</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1</w:t>
      </w:r>
      <w:r>
        <w:rPr>
          <w:rFonts w:ascii="Times New Roman" w:eastAsia="SimSun" w:hAnsiTheme="minorEastAsia" w:cs="Times New Roman" w:hint="eastAsia"/>
          <w:color w:val="auto"/>
        </w:rPr>
        <w:t>）询问可以采取电话、当面或书面等形式。</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2</w:t>
      </w:r>
      <w:r>
        <w:rPr>
          <w:rFonts w:ascii="Times New Roman" w:eastAsia="SimSun" w:hAnsiTheme="minorEastAsia" w:cs="Times New Roman" w:hint="eastAsia"/>
          <w:color w:val="auto"/>
        </w:rPr>
        <w:t>）采购人应当自收到供应商询问之日起</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个工作日内</w:t>
      </w:r>
      <w:proofErr w:type="gramStart"/>
      <w:r>
        <w:rPr>
          <w:rFonts w:ascii="Times New Roman" w:eastAsia="SimSun" w:hAnsiTheme="minorEastAsia" w:cs="Times New Roman" w:hint="eastAsia"/>
          <w:color w:val="auto"/>
        </w:rPr>
        <w:t>作出</w:t>
      </w:r>
      <w:proofErr w:type="gramEnd"/>
      <w:r>
        <w:rPr>
          <w:rFonts w:ascii="Times New Roman" w:eastAsia="SimSun" w:hAnsiTheme="minorEastAsia" w:cs="Times New Roman" w:hint="eastAsia"/>
          <w:color w:val="auto"/>
        </w:rPr>
        <w:t>答复，但答复的内容不得涉及商业秘密或者依法应当保密的内容。</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lastRenderedPageBreak/>
        <w:t xml:space="preserve">8.3 </w:t>
      </w:r>
      <w:r>
        <w:rPr>
          <w:rFonts w:ascii="Times New Roman" w:eastAsia="SimSun" w:hAnsiTheme="minorEastAsia" w:cs="Times New Roman" w:hint="eastAsia"/>
          <w:color w:val="auto"/>
        </w:rPr>
        <w:t>质疑</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1</w:t>
      </w:r>
      <w:r>
        <w:rPr>
          <w:rFonts w:ascii="Times New Roman" w:eastAsia="SimSun" w:hAnsiTheme="minorEastAsia" w:cs="Times New Roman" w:hint="eastAsia"/>
          <w:color w:val="auto"/>
        </w:rPr>
        <w:t>）提出质疑的供应商应当是参与所质疑项目采购活动的供应商。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w:t>
      </w:r>
      <w:r>
        <w:rPr>
          <w:rFonts w:ascii="Times New Roman" w:eastAsia="SimSun" w:hAnsi="Times New Roman" w:cs="Times New Roman" w:hint="eastAsia"/>
          <w:color w:val="auto"/>
        </w:rPr>
        <w:t>2</w:t>
      </w:r>
      <w:r>
        <w:rPr>
          <w:rFonts w:ascii="Times New Roman" w:eastAsia="SimSun"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针对采购结果的质疑，供应商可通过天津市政府采购中心招投标系统“质疑”模块在线提出。</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w:t>
      </w:r>
      <w:r>
        <w:rPr>
          <w:rFonts w:ascii="Times New Roman" w:eastAsia="SimSun" w:hAnsi="Times New Roman" w:cs="Times New Roman" w:hint="eastAsia"/>
          <w:color w:val="auto"/>
        </w:rPr>
        <w:t>3</w:t>
      </w:r>
      <w:r>
        <w:rPr>
          <w:rFonts w:ascii="Times New Roman" w:eastAsia="SimSun" w:hAnsi="Times New Roman" w:cs="Times New Roman" w:hint="eastAsia"/>
          <w:color w:val="auto"/>
        </w:rPr>
        <w:t>）质疑</w:t>
      </w:r>
      <w:proofErr w:type="gramStart"/>
      <w:r>
        <w:rPr>
          <w:rFonts w:ascii="Times New Roman" w:eastAsia="SimSun" w:hAnsi="Times New Roman" w:cs="Times New Roman" w:hint="eastAsia"/>
          <w:color w:val="auto"/>
        </w:rPr>
        <w:t>函应当</w:t>
      </w:r>
      <w:proofErr w:type="gramEnd"/>
      <w:r>
        <w:rPr>
          <w:rFonts w:ascii="Times New Roman" w:eastAsia="SimSun" w:hAnsi="Times New Roman" w:cs="Times New Roman" w:hint="eastAsia"/>
          <w:color w:val="auto"/>
        </w:rPr>
        <w:t>符合《政府采购质疑和投诉办法》（财政部令第</w:t>
      </w:r>
      <w:r>
        <w:rPr>
          <w:rFonts w:ascii="Times New Roman" w:eastAsia="SimSun" w:hAnsi="Times New Roman" w:cs="Times New Roman" w:hint="eastAsia"/>
          <w:color w:val="auto"/>
        </w:rPr>
        <w:t>94</w:t>
      </w:r>
      <w:r>
        <w:rPr>
          <w:rFonts w:ascii="Times New Roman" w:eastAsia="SimSun" w:hAnsi="Times New Roman" w:cs="Times New Roman" w:hint="eastAsia"/>
          <w:color w:val="auto"/>
        </w:rPr>
        <w:t>号）第十二条的规定，并按照统一格式提出（具体格式可参照天津市政府采购网（</w:t>
      </w:r>
      <w:hyperlink r:id="rId23" w:history="1">
        <w:r>
          <w:rPr>
            <w:rStyle w:val="af0"/>
            <w:rFonts w:ascii="Times New Roman" w:eastAsia="SimSun" w:hAnsi="Times New Roman" w:cs="Times New Roman" w:hint="eastAsia"/>
          </w:rPr>
          <w:t>http://tjgp.cz.tj.gov.cn</w:t>
        </w:r>
      </w:hyperlink>
      <w:r>
        <w:rPr>
          <w:rFonts w:ascii="Times New Roman" w:eastAsia="SimSun" w:hAnsi="Times New Roman" w:cs="Times New Roman" w:hint="eastAsia"/>
          <w:color w:val="auto"/>
        </w:rPr>
        <w:t>）“下载专区”中的“质疑函格式文本”）。质疑</w:t>
      </w:r>
      <w:proofErr w:type="gramStart"/>
      <w:r>
        <w:rPr>
          <w:rFonts w:ascii="Times New Roman" w:eastAsia="SimSun" w:hAnsi="Times New Roman" w:cs="Times New Roman" w:hint="eastAsia"/>
          <w:color w:val="auto"/>
        </w:rPr>
        <w:t>函应当</w:t>
      </w:r>
      <w:proofErr w:type="gramEnd"/>
      <w:r>
        <w:rPr>
          <w:rFonts w:ascii="Times New Roman" w:eastAsia="SimSun"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4</w:t>
      </w:r>
      <w:r>
        <w:rPr>
          <w:rFonts w:ascii="Times New Roman" w:eastAsia="SimSun"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SimSun" w:hAnsiTheme="minorEastAsia" w:cs="Times New Roman" w:hint="eastAsia"/>
          <w:color w:val="auto"/>
        </w:rPr>
        <w:t>作出</w:t>
      </w:r>
      <w:proofErr w:type="gramEnd"/>
      <w:r>
        <w:rPr>
          <w:rFonts w:ascii="Times New Roman" w:eastAsia="SimSun" w:hAnsiTheme="minorEastAsia" w:cs="Times New Roman" w:hint="eastAsia"/>
          <w:color w:val="auto"/>
        </w:rPr>
        <w:t>解释说明。对捏造事实、滥用维权扰乱采购秩序的恶意质疑者，将上报天津市滨海新区财政局政府采购办公室依法处理。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8.4 </w:t>
      </w:r>
      <w:r>
        <w:rPr>
          <w:rFonts w:ascii="Times New Roman" w:eastAsia="SimSun" w:hAnsiTheme="minorEastAsia" w:cs="Times New Roman" w:hint="eastAsia"/>
          <w:color w:val="auto"/>
        </w:rPr>
        <w:t>针对询问或质疑的答复内容需要修改采购文件的，其修改内容应当以天津市政府采购网发布的更正公告为准。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9. </w:t>
      </w:r>
      <w:r>
        <w:rPr>
          <w:rFonts w:ascii="Times New Roman" w:eastAsia="SimSun" w:hAnsiTheme="minorEastAsia" w:cs="Times New Roman"/>
          <w:color w:val="auto"/>
        </w:rPr>
        <w:t>其他</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本《投标须知》的条款如与《投标邀请函》、《招标项目需求》就同一内容的表述不一致的，以《投标邀请函》、《招标项目需求》中规定的内容为准。</w:t>
      </w:r>
    </w:p>
    <w:p w:rsidR="008213EA" w:rsidRDefault="008213EA">
      <w:pPr>
        <w:pStyle w:val="Default"/>
        <w:spacing w:line="360" w:lineRule="auto"/>
        <w:jc w:val="center"/>
        <w:rPr>
          <w:rFonts w:ascii="Times New Roman" w:eastAsia="SimSun" w:hAnsi="Times New Roman" w:cs="Times New Roman"/>
          <w:color w:val="auto"/>
        </w:rPr>
      </w:pP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B  </w:t>
      </w:r>
      <w:r>
        <w:rPr>
          <w:rFonts w:ascii="Times New Roman" w:eastAsia="SimSun" w:hAnsiTheme="minorEastAsia" w:cs="Times New Roman"/>
          <w:color w:val="auto"/>
        </w:rPr>
        <w:t>招标文件说明</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lastRenderedPageBreak/>
        <w:t xml:space="preserve">10. </w:t>
      </w:r>
      <w:r>
        <w:rPr>
          <w:rFonts w:ascii="Times New Roman" w:eastAsia="SimSun" w:hAnsiTheme="minorEastAsia" w:cs="Times New Roman"/>
          <w:color w:val="auto"/>
        </w:rPr>
        <w:t>招标文件的构成</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10.1</w:t>
      </w:r>
      <w:r>
        <w:rPr>
          <w:rFonts w:ascii="Times New Roman" w:eastAsia="SimSun" w:hAnsiTheme="minorEastAsia" w:cs="Times New Roman"/>
          <w:color w:val="auto"/>
        </w:rPr>
        <w:t>招标文件由下述部分组成：</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）投标邀请函</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2</w:t>
      </w:r>
      <w:r>
        <w:rPr>
          <w:rFonts w:ascii="Times New Roman" w:eastAsia="SimSun" w:hAnsiTheme="minorEastAsia" w:cs="Times New Roman"/>
          <w:color w:val="auto"/>
        </w:rPr>
        <w:t>）招标项目需求</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）投标须知</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4</w:t>
      </w:r>
      <w:r>
        <w:rPr>
          <w:rFonts w:ascii="Times New Roman" w:eastAsia="SimSun" w:hAnsiTheme="minorEastAsia" w:cs="Times New Roman"/>
          <w:color w:val="auto"/>
        </w:rPr>
        <w:t>）合同条款</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5</w:t>
      </w:r>
      <w:r>
        <w:rPr>
          <w:rFonts w:ascii="Times New Roman" w:eastAsia="SimSun" w:hAnsiTheme="minorEastAsia" w:cs="Times New Roman"/>
          <w:color w:val="auto"/>
        </w:rPr>
        <w:t>）投标文件格式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6</w:t>
      </w:r>
      <w:r>
        <w:rPr>
          <w:rFonts w:ascii="Times New Roman" w:eastAsia="SimSun" w:hAnsiTheme="minorEastAsia" w:cs="Times New Roman"/>
          <w:color w:val="auto"/>
        </w:rPr>
        <w:t>）本项目招标文件的更正公告内容（如有）</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10.2 </w:t>
      </w:r>
      <w:r>
        <w:rPr>
          <w:rFonts w:ascii="Times New Roman" w:eastAsia="SimSun" w:hAnsiTheme="minorEastAsia" w:cs="Times New Roman"/>
          <w:color w:val="auto"/>
        </w:rPr>
        <w:t>除非有特殊要求，招标文件不单独提供招标项目使用地的自然环境、气候条件、公用设施等情况，投标人被视为熟悉上述与履行合同有关的一切情况。</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10.3</w:t>
      </w:r>
      <w:r>
        <w:rPr>
          <w:rFonts w:ascii="Times New Roman" w:eastAsia="SimSun" w:hAnsiTheme="minorEastAsia" w:cs="Times New Roman" w:hint="eastAsia"/>
          <w:color w:val="auto"/>
        </w:rPr>
        <w:t>加注</w:t>
      </w:r>
      <w:r>
        <w:rPr>
          <w:rFonts w:ascii="Times New Roman" w:eastAsia="SimSun" w:hAnsi="Times New Roman" w:cs="Times New Roman" w:hint="eastAsia"/>
          <w:color w:val="auto"/>
        </w:rPr>
        <w:t>“</w:t>
      </w:r>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heme="minorEastAsia" w:cs="Times New Roman" w:hint="eastAsia"/>
          <w:color w:val="auto"/>
        </w:rPr>
        <w:t>号条款为实质性条款，不得出现负偏离，发生负偏离即做无效标处理。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10.4 </w:t>
      </w:r>
      <w:r>
        <w:rPr>
          <w:rFonts w:ascii="Times New Roman" w:eastAsia="SimSun" w:hAnsiTheme="minorEastAsia" w:cs="Times New Roman"/>
          <w:color w:val="auto"/>
        </w:rPr>
        <w:t>招标文件中涉及的参照品牌、型号仅</w:t>
      </w:r>
      <w:proofErr w:type="gramStart"/>
      <w:r>
        <w:rPr>
          <w:rFonts w:ascii="Times New Roman" w:eastAsia="SimSun" w:hAnsiTheme="minorEastAsia" w:cs="Times New Roman"/>
          <w:color w:val="auto"/>
        </w:rPr>
        <w:t>起说明</w:t>
      </w:r>
      <w:proofErr w:type="gramEnd"/>
      <w:r>
        <w:rPr>
          <w:rFonts w:ascii="Times New Roman" w:eastAsia="SimSun" w:hAnsiTheme="minorEastAsia" w:cs="Times New Roman"/>
          <w:color w:val="auto"/>
        </w:rPr>
        <w:t>作用，并没有任何限制性，投标人在投标中可以选用其他替代品牌或型号，但这些替代要实质上优于或相当于招标要求。</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 </w:t>
      </w:r>
      <w:r>
        <w:rPr>
          <w:rFonts w:ascii="Times New Roman" w:eastAsia="SimSun" w:hAnsiTheme="minorEastAsia" w:cs="Times New Roman"/>
          <w:color w:val="auto"/>
        </w:rPr>
        <w:t>招标文件的澄清和修改</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11.1 </w:t>
      </w:r>
      <w:r>
        <w:rPr>
          <w:rFonts w:ascii="Times New Roman" w:eastAsia="SimSun" w:hAnsiTheme="minorEastAsia" w:cs="Times New Roman"/>
          <w:color w:val="auto"/>
        </w:rPr>
        <w:t>投标截止前，采购人、采购代理机构需要对招标文件进行补充或修改的，采购人、采购代理机构将会通过</w:t>
      </w:r>
      <w:r>
        <w:rPr>
          <w:rFonts w:ascii="Times New Roman" w:eastAsia="SimSun" w:hAnsi="Times New Roman" w:cs="Times New Roman"/>
          <w:color w:val="auto"/>
        </w:rPr>
        <w:t>“</w:t>
      </w:r>
      <w:r>
        <w:rPr>
          <w:rFonts w:ascii="Times New Roman" w:eastAsia="SimSun" w:hAnsiTheme="minorEastAsia" w:cs="Times New Roman"/>
          <w:color w:val="auto"/>
        </w:rPr>
        <w:t>天津市政府采购网</w:t>
      </w:r>
      <w:r>
        <w:rPr>
          <w:rFonts w:ascii="Times New Roman" w:eastAsia="SimSun" w:hAnsi="Times New Roman" w:cs="Times New Roman"/>
          <w:color w:val="auto"/>
        </w:rPr>
        <w:t>”</w:t>
      </w:r>
      <w:r>
        <w:rPr>
          <w:rFonts w:ascii="Times New Roman" w:eastAsia="SimSun" w:hAnsiTheme="minorEastAsia" w:cs="Times New Roman"/>
          <w:color w:val="auto"/>
        </w:rPr>
        <w:t>、</w:t>
      </w:r>
      <w:r>
        <w:rPr>
          <w:rFonts w:ascii="Times New Roman" w:eastAsia="SimSun" w:hAnsi="Times New Roman" w:cs="Times New Roman"/>
          <w:color w:val="auto"/>
        </w:rPr>
        <w:t>“</w:t>
      </w:r>
      <w:r>
        <w:rPr>
          <w:rFonts w:ascii="Times New Roman" w:eastAsia="SimSun" w:hAnsiTheme="minorEastAsia" w:cs="Times New Roman"/>
          <w:color w:val="auto"/>
        </w:rPr>
        <w:t>天津市政府采购中心网</w:t>
      </w:r>
      <w:r>
        <w:rPr>
          <w:rFonts w:ascii="Times New Roman" w:eastAsia="SimSun" w:hAnsi="Times New Roman" w:cs="Times New Roman"/>
          <w:color w:val="auto"/>
        </w:rPr>
        <w:t>”</w:t>
      </w:r>
      <w:r>
        <w:rPr>
          <w:rFonts w:ascii="Times New Roman" w:eastAsia="SimSun" w:hAnsiTheme="minorEastAsia" w:cs="Times New Roman"/>
          <w:color w:val="auto"/>
        </w:rPr>
        <w:t>以更正公告形式发布。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11.2 </w:t>
      </w:r>
      <w:r>
        <w:rPr>
          <w:rFonts w:ascii="Times New Roman" w:eastAsia="SimSun" w:hAnsiTheme="minorEastAsia" w:cs="Times New Roman"/>
          <w:color w:val="auto"/>
        </w:rPr>
        <w:t>更正公告一经在</w:t>
      </w:r>
      <w:r>
        <w:rPr>
          <w:rFonts w:ascii="Times New Roman" w:eastAsia="SimSun" w:hAnsi="Times New Roman" w:cs="Times New Roman"/>
          <w:color w:val="auto"/>
        </w:rPr>
        <w:t>“</w:t>
      </w:r>
      <w:r>
        <w:rPr>
          <w:rFonts w:ascii="Times New Roman" w:eastAsia="SimSun" w:hAnsiTheme="minorEastAsia" w:cs="Times New Roman"/>
          <w:color w:val="auto"/>
        </w:rPr>
        <w:t>天津市政府采购网</w:t>
      </w:r>
      <w:r>
        <w:rPr>
          <w:rFonts w:ascii="Times New Roman" w:eastAsia="SimSun" w:hAnsi="Times New Roman" w:cs="Times New Roman"/>
          <w:color w:val="auto"/>
        </w:rPr>
        <w:t>”</w:t>
      </w:r>
      <w:r>
        <w:rPr>
          <w:rFonts w:ascii="Times New Roman" w:eastAsia="SimSun" w:hAnsiTheme="minorEastAsia" w:cs="Times New Roman"/>
          <w:color w:val="auto"/>
        </w:rPr>
        <w:t>、</w:t>
      </w:r>
      <w:r>
        <w:rPr>
          <w:rFonts w:ascii="Times New Roman" w:eastAsia="SimSun" w:hAnsi="Times New Roman" w:cs="Times New Roman"/>
          <w:color w:val="auto"/>
        </w:rPr>
        <w:t>“</w:t>
      </w:r>
      <w:r>
        <w:rPr>
          <w:rFonts w:ascii="Times New Roman" w:eastAsia="SimSun" w:hAnsiTheme="minorEastAsia" w:cs="Times New Roman"/>
          <w:color w:val="auto"/>
        </w:rPr>
        <w:t>天津市政府采购中心网</w:t>
      </w:r>
      <w:r>
        <w:rPr>
          <w:rFonts w:ascii="Times New Roman" w:eastAsia="SimSun" w:hAnsi="Times New Roman" w:cs="Times New Roman"/>
          <w:color w:val="auto"/>
        </w:rPr>
        <w:t>”</w:t>
      </w:r>
      <w:r>
        <w:rPr>
          <w:rFonts w:ascii="Times New Roman" w:eastAsia="SimSun" w:hAnsiTheme="minorEastAsia" w:cs="Times New Roman"/>
          <w:color w:val="auto"/>
        </w:rPr>
        <w:t>发布，天津市政府采购中心招投标系统将自动发送通知至已报名供应商的</w:t>
      </w:r>
      <w:r>
        <w:rPr>
          <w:rFonts w:ascii="Times New Roman" w:eastAsia="SimSun" w:hAnsi="Times New Roman" w:cs="Times New Roman"/>
          <w:color w:val="auto"/>
        </w:rPr>
        <w:t>“</w:t>
      </w:r>
      <w:r>
        <w:rPr>
          <w:rFonts w:ascii="Times New Roman" w:eastAsia="SimSun" w:hAnsiTheme="minorEastAsia" w:cs="Times New Roman"/>
          <w:color w:val="auto"/>
        </w:rPr>
        <w:t>查看项目文件</w:t>
      </w:r>
      <w:r>
        <w:rPr>
          <w:rFonts w:ascii="Times New Roman" w:eastAsia="SimSun" w:hAnsi="Times New Roman" w:cs="Times New Roman"/>
          <w:color w:val="auto"/>
        </w:rPr>
        <w:t>”</w:t>
      </w:r>
      <w:r>
        <w:rPr>
          <w:rFonts w:ascii="Times New Roman" w:eastAsia="SimSun"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11.3 </w:t>
      </w:r>
      <w:r>
        <w:rPr>
          <w:rFonts w:ascii="Times New Roman" w:eastAsia="SimSun" w:hAnsiTheme="minorEastAsia" w:cs="Times New Roman"/>
          <w:color w:val="auto"/>
        </w:rPr>
        <w:t>更正公告的内容为招标文件的组成部分。当招标文件与更正公告就同一内容</w:t>
      </w:r>
      <w:r>
        <w:rPr>
          <w:rFonts w:ascii="Times New Roman" w:eastAsia="SimSun" w:hAnsiTheme="minorEastAsia" w:cs="Times New Roman"/>
          <w:color w:val="auto"/>
        </w:rPr>
        <w:lastRenderedPageBreak/>
        <w:t>的表述不一致时，以最后发出的更正公告内容为准。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11.4 </w:t>
      </w:r>
      <w:r>
        <w:rPr>
          <w:rFonts w:ascii="Times New Roman" w:eastAsia="SimSun"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12. </w:t>
      </w:r>
      <w:r>
        <w:rPr>
          <w:rFonts w:ascii="Times New Roman" w:eastAsia="SimSun" w:hAnsiTheme="minorEastAsia" w:cs="Times New Roman"/>
          <w:color w:val="auto"/>
        </w:rPr>
        <w:t>答疑会和踏勘现场</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12.1 </w:t>
      </w:r>
      <w:r>
        <w:rPr>
          <w:rFonts w:ascii="Times New Roman" w:eastAsia="SimSun"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12.2 </w:t>
      </w:r>
      <w:r>
        <w:rPr>
          <w:rFonts w:ascii="Times New Roman" w:eastAsia="SimSun"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12.3 </w:t>
      </w:r>
      <w:r>
        <w:rPr>
          <w:rFonts w:ascii="Times New Roman" w:eastAsia="SimSun" w:hAnsiTheme="minorEastAsia" w:cs="Times New Roman"/>
          <w:color w:val="auto"/>
        </w:rPr>
        <w:t>采购人、采购代理机构在答疑会或踏勘现场中口头介绍的情况，除经</w:t>
      </w:r>
      <w:r>
        <w:rPr>
          <w:rFonts w:ascii="Times New Roman" w:eastAsia="SimSun" w:hAnsi="Times New Roman" w:cs="Times New Roman"/>
          <w:color w:val="auto"/>
        </w:rPr>
        <w:t>“</w:t>
      </w:r>
      <w:r>
        <w:rPr>
          <w:rFonts w:ascii="Times New Roman" w:eastAsia="SimSun" w:hAnsiTheme="minorEastAsia" w:cs="Times New Roman"/>
          <w:color w:val="auto"/>
        </w:rPr>
        <w:t>天津市政府采购网</w:t>
      </w:r>
      <w:r>
        <w:rPr>
          <w:rFonts w:ascii="Times New Roman" w:eastAsia="SimSun" w:hAnsi="Times New Roman" w:cs="Times New Roman"/>
          <w:color w:val="auto"/>
        </w:rPr>
        <w:t>”</w:t>
      </w:r>
      <w:r>
        <w:rPr>
          <w:rFonts w:ascii="Times New Roman" w:eastAsia="SimSun" w:hAnsiTheme="minorEastAsia" w:cs="Times New Roman"/>
          <w:color w:val="auto"/>
        </w:rPr>
        <w:t>、</w:t>
      </w:r>
      <w:r>
        <w:rPr>
          <w:rFonts w:ascii="Times New Roman" w:eastAsia="SimSun" w:hAnsi="Times New Roman" w:cs="Times New Roman"/>
          <w:color w:val="auto"/>
        </w:rPr>
        <w:t>“</w:t>
      </w:r>
      <w:r>
        <w:rPr>
          <w:rFonts w:ascii="Times New Roman" w:eastAsia="SimSun" w:hAnsiTheme="minorEastAsia" w:cs="Times New Roman"/>
          <w:color w:val="auto"/>
        </w:rPr>
        <w:t>天津市政府采购中心网</w:t>
      </w:r>
      <w:r>
        <w:rPr>
          <w:rFonts w:ascii="Times New Roman" w:eastAsia="SimSun" w:hAnsi="Times New Roman" w:cs="Times New Roman"/>
          <w:color w:val="auto"/>
        </w:rPr>
        <w:t>”</w:t>
      </w:r>
      <w:r>
        <w:rPr>
          <w:rFonts w:ascii="Times New Roman" w:eastAsia="SimSun" w:hAnsiTheme="minorEastAsia" w:cs="Times New Roman"/>
          <w:color w:val="auto"/>
        </w:rPr>
        <w:t>以更正公告的形式发布外，不构成对招标文件的修改，不作为投标人编制投标文件的依据。</w:t>
      </w:r>
    </w:p>
    <w:p w:rsidR="008213EA" w:rsidRDefault="008213EA">
      <w:pPr>
        <w:pStyle w:val="Default"/>
        <w:spacing w:line="360" w:lineRule="auto"/>
        <w:jc w:val="center"/>
        <w:rPr>
          <w:rFonts w:ascii="Times New Roman" w:eastAsia="SimSun" w:hAnsi="Times New Roman" w:cs="Times New Roman"/>
          <w:color w:val="auto"/>
        </w:rPr>
      </w:pP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C  </w:t>
      </w:r>
      <w:r>
        <w:rPr>
          <w:rFonts w:ascii="Times New Roman" w:eastAsia="SimSun" w:hAnsiTheme="minorEastAsia" w:cs="Times New Roman"/>
          <w:color w:val="auto"/>
        </w:rPr>
        <w:t>投标文件的编制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13. </w:t>
      </w:r>
      <w:r>
        <w:rPr>
          <w:rFonts w:ascii="Times New Roman" w:eastAsia="SimSun" w:hAnsiTheme="minorEastAsia" w:cs="Times New Roman"/>
          <w:color w:val="auto"/>
        </w:rPr>
        <w:t>要求</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13.1 </w:t>
      </w:r>
      <w:r>
        <w:rPr>
          <w:rFonts w:ascii="Times New Roman" w:eastAsia="SimSun"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13.2 </w:t>
      </w:r>
      <w:r>
        <w:rPr>
          <w:rFonts w:ascii="Times New Roman" w:eastAsia="SimSun" w:hAnsiTheme="minorEastAsia" w:cs="Times New Roman"/>
          <w:color w:val="auto"/>
        </w:rPr>
        <w:t>投标人应根据招标项目需求和投标文件格式编制投标文件，保证其真实有效，并承担相应的法律责任。</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13.3 </w:t>
      </w:r>
      <w:r>
        <w:rPr>
          <w:rFonts w:ascii="Times New Roman" w:eastAsia="SimSun"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SimSun" w:hAnsiTheme="minorEastAsia" w:cs="Times New Roman"/>
          <w:color w:val="auto"/>
        </w:rPr>
        <w:lastRenderedPageBreak/>
        <w:t>购代理机构核对发现有不一致或</w:t>
      </w:r>
      <w:proofErr w:type="gramStart"/>
      <w:r>
        <w:rPr>
          <w:rFonts w:ascii="Times New Roman" w:eastAsia="SimSun" w:hAnsiTheme="minorEastAsia" w:cs="Times New Roman"/>
          <w:color w:val="auto"/>
        </w:rPr>
        <w:t>供应商无正当</w:t>
      </w:r>
      <w:proofErr w:type="gramEnd"/>
      <w:r>
        <w:rPr>
          <w:rFonts w:ascii="Times New Roman" w:eastAsia="SimSun" w:hAnsiTheme="minorEastAsia" w:cs="Times New Roman"/>
          <w:color w:val="auto"/>
        </w:rPr>
        <w:t>理由不按时提供原件的，按有关规定执行。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14. </w:t>
      </w:r>
      <w:r>
        <w:rPr>
          <w:rFonts w:ascii="Times New Roman" w:eastAsia="SimSun" w:hAnsiTheme="minorEastAsia" w:cs="Times New Roman"/>
          <w:color w:val="auto"/>
        </w:rPr>
        <w:t>投标语言及计量单位</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14.1 </w:t>
      </w:r>
      <w:r>
        <w:rPr>
          <w:rFonts w:ascii="Times New Roman" w:eastAsia="SimSun"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14.2 </w:t>
      </w:r>
      <w:r>
        <w:rPr>
          <w:rFonts w:ascii="Times New Roman" w:eastAsia="SimSun" w:hAnsiTheme="minorEastAsia" w:cs="Times New Roman"/>
          <w:color w:val="auto"/>
        </w:rPr>
        <w:t>除在招标文件中另有规定，投标文件所使用的计量单位均应使用中华人民共和国法定计量单位。</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15. </w:t>
      </w:r>
      <w:r>
        <w:rPr>
          <w:rFonts w:ascii="Times New Roman" w:eastAsia="SimSun" w:hAnsiTheme="minorEastAsia" w:cs="Times New Roman"/>
          <w:color w:val="auto"/>
        </w:rPr>
        <w:t>投标文件格式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15.1 </w:t>
      </w:r>
      <w:r>
        <w:rPr>
          <w:rFonts w:ascii="Times New Roman" w:eastAsia="SimSun" w:hAnsiTheme="minorEastAsia" w:cs="Times New Roman"/>
          <w:color w:val="auto"/>
        </w:rPr>
        <w:t>投标人应按招标文件中提供的投标文件格式完整填写。因不按要求编制而引起系统无法检索、读取相关信息时，其后果由投标人自行承担。</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15.2 </w:t>
      </w:r>
      <w:r>
        <w:rPr>
          <w:rFonts w:ascii="Times New Roman" w:eastAsia="SimSun" w:hAnsiTheme="minorEastAsia" w:cs="Times New Roman"/>
          <w:color w:val="auto"/>
        </w:rPr>
        <w:t>投标人可对本招标文件</w:t>
      </w:r>
      <w:r>
        <w:rPr>
          <w:rFonts w:ascii="Times New Roman" w:eastAsia="SimSun" w:hAnsi="Times New Roman" w:cs="Times New Roman"/>
          <w:color w:val="auto"/>
        </w:rPr>
        <w:t>“</w:t>
      </w:r>
      <w:r>
        <w:rPr>
          <w:rFonts w:ascii="Times New Roman" w:eastAsia="SimSun" w:hAnsiTheme="minorEastAsia" w:cs="Times New Roman"/>
          <w:color w:val="auto"/>
        </w:rPr>
        <w:t>招标项目要求</w:t>
      </w:r>
      <w:r>
        <w:rPr>
          <w:rFonts w:ascii="Times New Roman" w:eastAsia="SimSun" w:hAnsi="Times New Roman" w:cs="Times New Roman"/>
          <w:color w:val="auto"/>
        </w:rPr>
        <w:t>”</w:t>
      </w:r>
      <w:r>
        <w:rPr>
          <w:rFonts w:ascii="Times New Roman" w:eastAsia="SimSun" w:hAnsiTheme="minorEastAsia" w:cs="Times New Roman"/>
          <w:color w:val="auto"/>
        </w:rPr>
        <w:t>所列的所有服务进行投标，也可只对其中一包或几包的服务投标；若无特殊说明，每一包的内容不得分项投标，采购人原则上按照整包确定中标供应商。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15.3 </w:t>
      </w:r>
      <w:r>
        <w:rPr>
          <w:rFonts w:ascii="Times New Roman" w:eastAsia="SimSun"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15.</w:t>
      </w:r>
      <w:r>
        <w:rPr>
          <w:rFonts w:ascii="Times New Roman" w:eastAsia="SimSun" w:hAnsi="Times New Roman" w:cs="Times New Roman" w:hint="eastAsia"/>
          <w:color w:val="auto"/>
        </w:rPr>
        <w:t>4</w:t>
      </w:r>
      <w:r>
        <w:rPr>
          <w:rFonts w:ascii="Times New Roman" w:eastAsia="SimSun" w:hAnsiTheme="minorEastAsia" w:cs="Times New Roman"/>
          <w:color w:val="auto"/>
        </w:rPr>
        <w:t>如投标多个包的，要求</w:t>
      </w:r>
      <w:proofErr w:type="gramStart"/>
      <w:r>
        <w:rPr>
          <w:rFonts w:ascii="Times New Roman" w:eastAsia="SimSun" w:hAnsiTheme="minorEastAsia" w:cs="Times New Roman"/>
          <w:color w:val="auto"/>
        </w:rPr>
        <w:t>按包分别</w:t>
      </w:r>
      <w:proofErr w:type="gramEnd"/>
      <w:r>
        <w:rPr>
          <w:rFonts w:ascii="Times New Roman" w:eastAsia="SimSun" w:hAnsiTheme="minorEastAsia" w:cs="Times New Roman"/>
          <w:color w:val="auto"/>
        </w:rPr>
        <w:t>独立制作投标文件。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15.</w:t>
      </w:r>
      <w:r>
        <w:rPr>
          <w:rFonts w:ascii="Times New Roman" w:eastAsia="SimSun" w:hAnsi="Times New Roman" w:cs="Times New Roman" w:hint="eastAsia"/>
          <w:color w:val="auto"/>
        </w:rPr>
        <w:t>5</w:t>
      </w:r>
      <w:r>
        <w:rPr>
          <w:rFonts w:ascii="Times New Roman" w:eastAsia="SimSun" w:hAnsiTheme="minorEastAsia" w:cs="Times New Roman"/>
          <w:color w:val="auto"/>
        </w:rPr>
        <w:t>投标文件（包括封面和目录）的每一页，从封面开始按阿拉伯数字</w:t>
      </w:r>
      <w:r>
        <w:rPr>
          <w:rFonts w:ascii="Times New Roman" w:eastAsia="SimSun" w:hAnsi="Times New Roman" w:cs="Times New Roman"/>
          <w:color w:val="auto"/>
        </w:rPr>
        <w:t>1</w:t>
      </w:r>
      <w:r>
        <w:rPr>
          <w:rFonts w:ascii="Times New Roman" w:eastAsia="SimSun" w:hAnsiTheme="minorEastAsia" w:cs="Times New Roman"/>
          <w:color w:val="auto"/>
        </w:rPr>
        <w:t>、</w:t>
      </w:r>
      <w:r>
        <w:rPr>
          <w:rFonts w:ascii="Times New Roman" w:eastAsia="SimSun" w:hAnsi="Times New Roman" w:cs="Times New Roman"/>
          <w:color w:val="auto"/>
        </w:rPr>
        <w:t>2</w:t>
      </w: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顺序编制页码。</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16. </w:t>
      </w:r>
      <w:r>
        <w:rPr>
          <w:rFonts w:ascii="Times New Roman" w:eastAsia="SimSun" w:hAnsiTheme="minorEastAsia" w:cs="Times New Roman"/>
          <w:color w:val="auto"/>
        </w:rPr>
        <w:t>投标报价</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16.1 </w:t>
      </w:r>
      <w:r>
        <w:rPr>
          <w:rFonts w:ascii="Times New Roman" w:eastAsia="SimSun" w:hAnsiTheme="minorEastAsia" w:cs="Times New Roman"/>
          <w:color w:val="auto"/>
        </w:rPr>
        <w:t>投标书、开标一览表等各表中的报价，若无特殊说明应采用人民币填报。</w:t>
      </w:r>
    </w:p>
    <w:p w:rsidR="008213EA" w:rsidRDefault="00C321F0">
      <w:pPr>
        <w:pStyle w:val="Default"/>
        <w:ind w:firstLine="446"/>
        <w:rPr>
          <w:rFonts w:ascii="Times New Roman" w:eastAsia="SimSun" w:hAnsi="Times New Roman"/>
        </w:rPr>
      </w:pPr>
      <w:r>
        <w:rPr>
          <w:rFonts w:ascii="Times New Roman" w:eastAsia="SimSun" w:hAnsi="Times New Roman" w:cs="Times New Roman"/>
          <w:color w:val="auto"/>
        </w:rPr>
        <w:t>16.2</w:t>
      </w:r>
      <w:r>
        <w:rPr>
          <w:rFonts w:ascii="Times New Roman" w:eastAsia="SimSun" w:hAnsiTheme="minorEastAsia"/>
        </w:rPr>
        <w:t>投标报价是为完成招标文件规定的一切工作所需的全部费用的最终优惠价格。</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lastRenderedPageBreak/>
        <w:t xml:space="preserve">16.3 </w:t>
      </w:r>
      <w:r>
        <w:rPr>
          <w:rFonts w:ascii="Times New Roman" w:eastAsia="SimSun"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17. </w:t>
      </w:r>
      <w:r>
        <w:rPr>
          <w:rFonts w:ascii="Times New Roman" w:eastAsia="SimSun" w:hAnsiTheme="minorEastAsia" w:cs="Times New Roman"/>
          <w:color w:val="auto"/>
        </w:rPr>
        <w:t>投标人资格证明文件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投标人必须提交证明其有资格进行投标和有能力履行合同的文件，作为投标文件的一部分。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）《投标邀请函》中规定的供应商资格要求（实质性要求）证明文件；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2</w:t>
      </w:r>
      <w:r>
        <w:rPr>
          <w:rFonts w:ascii="Times New Roman" w:eastAsia="SimSun" w:hAnsiTheme="minorEastAsia" w:cs="Times New Roman"/>
          <w:color w:val="auto"/>
        </w:rPr>
        <w:t>）若国家及行业对投标项目有特殊资格要求的，还须提供特殊资格证明文件；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）涉及本须知中</w:t>
      </w:r>
      <w:r>
        <w:rPr>
          <w:rFonts w:ascii="Times New Roman" w:eastAsia="SimSun" w:hAnsi="Times New Roman" w:cs="Times New Roman"/>
          <w:color w:val="auto"/>
        </w:rPr>
        <w:t xml:space="preserve">“4. </w:t>
      </w:r>
      <w:r>
        <w:rPr>
          <w:rFonts w:ascii="Times New Roman" w:eastAsia="SimSun" w:hAnsiTheme="minorEastAsia" w:cs="Times New Roman"/>
          <w:color w:val="auto"/>
        </w:rPr>
        <w:t>合格的投标人</w:t>
      </w:r>
      <w:r>
        <w:rPr>
          <w:rFonts w:ascii="Times New Roman" w:eastAsia="SimSun" w:hAnsi="Times New Roman" w:cs="Times New Roman"/>
          <w:color w:val="auto"/>
        </w:rPr>
        <w:t>”</w:t>
      </w:r>
      <w:r>
        <w:rPr>
          <w:rFonts w:ascii="Times New Roman" w:eastAsia="SimSun" w:hAnsiTheme="minorEastAsia" w:cs="Times New Roman"/>
          <w:color w:val="auto"/>
        </w:rPr>
        <w:t>相关要求的，按其要求执行。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18. </w:t>
      </w:r>
      <w:r>
        <w:rPr>
          <w:rFonts w:ascii="Times New Roman" w:eastAsia="SimSun" w:hAnsiTheme="minorEastAsia" w:cs="Times New Roman"/>
          <w:color w:val="auto"/>
        </w:rPr>
        <w:t>技术响应文件</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18.1 </w:t>
      </w:r>
      <w:r>
        <w:rPr>
          <w:rFonts w:ascii="Times New Roman" w:eastAsia="SimSun" w:hAnsiTheme="minorEastAsia" w:cs="Times New Roman"/>
          <w:color w:val="auto"/>
        </w:rPr>
        <w:t>投标人须提交证明其拟提供的服务符合招标文件规定的技术响应文件，作为投标文件的一部分。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18.2 </w:t>
      </w:r>
      <w:r>
        <w:rPr>
          <w:rFonts w:ascii="Times New Roman" w:eastAsia="SimSun" w:hAnsiTheme="minorEastAsia" w:cs="Times New Roman"/>
          <w:color w:val="auto"/>
        </w:rPr>
        <w:t>上述技术响应文件可以是文字资料、图纸或数据，</w:t>
      </w:r>
      <w:r>
        <w:rPr>
          <w:rFonts w:ascii="Times New Roman" w:eastAsia="SimSun" w:hAnsiTheme="minorEastAsia" w:cs="Times New Roman"/>
          <w:color w:val="auto"/>
          <w:szCs w:val="21"/>
        </w:rPr>
        <w:t>其内容应包括但不限于人力、物力等资源的投入以及服务内容、方式、手段、措施、质量保证及建议等。</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19. </w:t>
      </w:r>
      <w:r>
        <w:rPr>
          <w:rFonts w:ascii="Times New Roman" w:eastAsia="SimSun" w:hAnsiTheme="minorEastAsia" w:cs="Times New Roman"/>
          <w:color w:val="auto"/>
        </w:rPr>
        <w:t>投标保证金</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19.1 </w:t>
      </w:r>
      <w:r>
        <w:rPr>
          <w:rFonts w:ascii="Times New Roman" w:eastAsia="SimSun" w:hAnsiTheme="minorEastAsia" w:cs="Times New Roman"/>
          <w:color w:val="auto"/>
        </w:rPr>
        <w:t>按照《招标项目要求》要求执行。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19.2 </w:t>
      </w:r>
      <w:r>
        <w:rPr>
          <w:rFonts w:ascii="Times New Roman" w:eastAsia="SimSun" w:hAnsiTheme="minorEastAsia" w:cs="Times New Roman"/>
          <w:color w:val="auto"/>
        </w:rPr>
        <w:t>符合《政府采购货物和服务招标投标管理办法》和《政府采购法实施条例》相关规定。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20. </w:t>
      </w:r>
      <w:r>
        <w:rPr>
          <w:rFonts w:ascii="Times New Roman" w:eastAsia="SimSun" w:hAnsiTheme="minorEastAsia" w:cs="Times New Roman"/>
          <w:color w:val="auto"/>
        </w:rPr>
        <w:t>投标有效期</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20.1 </w:t>
      </w:r>
      <w:r>
        <w:rPr>
          <w:rFonts w:ascii="Times New Roman" w:eastAsia="SimSun" w:hAnsiTheme="minorEastAsia" w:cs="Times New Roman"/>
          <w:color w:val="auto"/>
        </w:rPr>
        <w:t>投标有效期为</w:t>
      </w:r>
      <w:r>
        <w:rPr>
          <w:rFonts w:ascii="Times New Roman" w:eastAsia="SimSun" w:hAnsiTheme="minorEastAsia" w:cs="Times New Roman" w:hint="eastAsia"/>
          <w:color w:val="auto"/>
        </w:rPr>
        <w:t>提交投标文件的截止之日</w:t>
      </w:r>
      <w:r>
        <w:rPr>
          <w:rFonts w:ascii="Times New Roman" w:eastAsia="SimSun" w:hAnsiTheme="minorEastAsia" w:cs="Times New Roman"/>
          <w:color w:val="auto"/>
        </w:rPr>
        <w:t>起</w:t>
      </w:r>
      <w:r>
        <w:rPr>
          <w:rFonts w:ascii="Times New Roman" w:eastAsia="SimSun" w:hAnsi="Times New Roman" w:cs="Times New Roman"/>
          <w:color w:val="auto"/>
        </w:rPr>
        <w:t>60</w:t>
      </w:r>
      <w:r>
        <w:rPr>
          <w:rFonts w:ascii="Times New Roman" w:eastAsia="SimSun" w:hAnsiTheme="minorEastAsia" w:cs="Times New Roman"/>
          <w:color w:val="auto"/>
        </w:rPr>
        <w:t>天。投标书中规定的有效期短于招标文件规定的，其投标将被拒绝。</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20.2 </w:t>
      </w:r>
      <w:r>
        <w:rPr>
          <w:rFonts w:ascii="Times New Roman" w:eastAsia="SimSun"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SimSun" w:hAnsiTheme="minorEastAsia" w:cs="Times New Roman"/>
          <w:color w:val="auto"/>
        </w:rPr>
        <w:lastRenderedPageBreak/>
        <w:t>延长投标保证金的有效期。</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21. </w:t>
      </w:r>
      <w:r>
        <w:rPr>
          <w:rFonts w:ascii="Times New Roman" w:eastAsia="SimSun" w:hAnsiTheme="minorEastAsia" w:cs="Times New Roman"/>
          <w:color w:val="auto"/>
        </w:rPr>
        <w:t>投标文件的签署及规定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21.1 </w:t>
      </w:r>
      <w:r>
        <w:rPr>
          <w:rFonts w:ascii="Times New Roman" w:eastAsia="SimSun"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21.2 </w:t>
      </w:r>
      <w:r>
        <w:rPr>
          <w:rFonts w:ascii="Times New Roman" w:eastAsia="SimSun" w:hAnsiTheme="minorEastAsia" w:cs="Times New Roman" w:hint="eastAsia"/>
          <w:color w:val="auto"/>
        </w:rPr>
        <w:t>投标人按照《投标邀请函》的要求提交网上应答并</w:t>
      </w:r>
      <w:r>
        <w:rPr>
          <w:rFonts w:ascii="Times New Roman" w:eastAsia="SimSun" w:hAnsiTheme="minorEastAsia" w:cs="Times New Roman" w:hint="eastAsia"/>
          <w:color w:val="auto"/>
          <w:szCs w:val="32"/>
        </w:rPr>
        <w:t>上传</w:t>
      </w:r>
      <w:r>
        <w:rPr>
          <w:rFonts w:ascii="Times New Roman" w:eastAsia="SimSun" w:hAnsiTheme="minorEastAsia" w:cs="Times New Roman" w:hint="eastAsia"/>
          <w:color w:val="auto"/>
        </w:rPr>
        <w:t>加盖投标人电子签章的电子投标文件（以通过天津公共资源电子签章客户端正确读取签章信息为准）。</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imes New Roman" w:cs="Times New Roman"/>
          <w:color w:val="auto"/>
        </w:rPr>
        <w:t xml:space="preserve">21.3 </w:t>
      </w:r>
      <w:r>
        <w:rPr>
          <w:rFonts w:ascii="Times New Roman" w:eastAsia="SimSun" w:hAnsiTheme="minorEastAsia" w:cs="Times New Roman"/>
          <w:color w:val="auto"/>
        </w:rPr>
        <w:t>若有修改须于规定时间内重新提交电子投标文件。投标文件因模糊不清或表达不清所引起的后果由投标人自负。</w:t>
      </w:r>
    </w:p>
    <w:p w:rsidR="008213EA" w:rsidRDefault="008213EA" w:rsidP="00C321F0">
      <w:pPr>
        <w:pStyle w:val="Default"/>
        <w:spacing w:line="360" w:lineRule="auto"/>
        <w:ind w:firstLineChars="200" w:firstLine="446"/>
        <w:jc w:val="both"/>
        <w:rPr>
          <w:rFonts w:ascii="Times New Roman" w:eastAsia="SimSun" w:hAnsi="Times New Roman" w:cs="Times New Roman"/>
          <w:color w:val="auto"/>
        </w:rPr>
      </w:pP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D  </w:t>
      </w:r>
      <w:r>
        <w:rPr>
          <w:rFonts w:ascii="Times New Roman" w:eastAsia="SimSun" w:hAnsiTheme="minorEastAsia" w:cs="Times New Roman"/>
          <w:color w:val="auto"/>
        </w:rPr>
        <w:t>投标文件的网上应答和提交</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22. </w:t>
      </w:r>
      <w:r>
        <w:rPr>
          <w:rFonts w:ascii="Times New Roman" w:eastAsia="SimSun"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SimSun" w:hAnsiTheme="minorEastAsia" w:cs="Times New Roman"/>
          <w:color w:val="auto"/>
        </w:rPr>
        <w:t>使用天津数字认证有限公司发出的</w:t>
      </w:r>
      <w:r>
        <w:rPr>
          <w:rFonts w:ascii="Times New Roman" w:eastAsia="SimSun" w:hAnsiTheme="minorEastAsia" w:cs="Times New Roman"/>
          <w:color w:val="auto"/>
        </w:rPr>
        <w:t>CA</w:t>
      </w:r>
      <w:r>
        <w:rPr>
          <w:rFonts w:ascii="Times New Roman" w:eastAsia="SimSun" w:hAnsiTheme="minorEastAsia" w:cs="Times New Roman"/>
          <w:color w:val="auto"/>
        </w:rPr>
        <w:t>数字证书（原天津市电子认证中心发出尚在有效期内的</w:t>
      </w:r>
      <w:r>
        <w:rPr>
          <w:rFonts w:ascii="Times New Roman" w:eastAsia="SimSun" w:hAnsiTheme="minorEastAsia" w:cs="Times New Roman"/>
          <w:color w:val="auto"/>
        </w:rPr>
        <w:t>CA</w:t>
      </w:r>
      <w:r>
        <w:rPr>
          <w:rFonts w:ascii="Times New Roman" w:eastAsia="SimSun" w:hAnsiTheme="minorEastAsia" w:cs="Times New Roman"/>
          <w:color w:val="auto"/>
        </w:rPr>
        <w:t>数字证书仍可使用）登陆</w:t>
      </w:r>
      <w:r>
        <w:rPr>
          <w:rFonts w:ascii="Times New Roman" w:eastAsia="SimSun" w:hAnsiTheme="minorEastAsia" w:cs="Times New Roman" w:hint="eastAsia"/>
          <w:color w:val="auto"/>
        </w:rPr>
        <w:t>天津市政府采购中心网（网址：</w:t>
      </w:r>
      <w:hyperlink r:id="rId24" w:history="1">
        <w:r>
          <w:rPr>
            <w:rStyle w:val="af0"/>
            <w:rFonts w:ascii="Times New Roman" w:eastAsia="SimSun" w:hAnsi="Times New Roman" w:cs="Times New Roman"/>
          </w:rPr>
          <w:t>http://tjgpc.zwfwb.tj.gov.cn/</w:t>
        </w:r>
      </w:hyperlink>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SimSun" w:hAnsi="Times New Roman" w:cs="Times New Roman" w:hint="eastAsia"/>
          <w:color w:val="auto"/>
        </w:rPr>
        <w:t>79</w:t>
      </w:r>
      <w:r>
        <w:rPr>
          <w:rFonts w:ascii="Times New Roman" w:eastAsia="SimSun" w:hAnsiTheme="minorEastAsia" w:cs="Times New Roman" w:hint="eastAsia"/>
          <w:color w:val="auto"/>
        </w:rPr>
        <w:t>号天津市政府采购中心窗口完成上述操作。</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23. </w:t>
      </w:r>
      <w:r>
        <w:rPr>
          <w:rFonts w:ascii="Times New Roman" w:eastAsia="SimSun" w:hAnsiTheme="minorEastAsia" w:cs="Times New Roman" w:hint="eastAsia"/>
          <w:color w:val="auto"/>
        </w:rPr>
        <w:t>制作和上传电子投标文件要求</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23.1 </w:t>
      </w:r>
      <w:r>
        <w:rPr>
          <w:rFonts w:ascii="Times New Roman" w:eastAsia="SimSun" w:hAnsiTheme="minorEastAsia" w:cs="Times New Roman" w:hint="eastAsia"/>
          <w:color w:val="auto"/>
        </w:rPr>
        <w:t>投标人须下载天津市政府采购中心网</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下载中心</w:t>
      </w:r>
      <w:r>
        <w:rPr>
          <w:rFonts w:ascii="Times New Roman" w:eastAsia="SimSun" w:hAnsi="Times New Roman" w:cs="Times New Roman" w:hint="eastAsia"/>
          <w:color w:val="auto"/>
        </w:rPr>
        <w:t>-</w:t>
      </w:r>
      <w:r>
        <w:rPr>
          <w:rFonts w:ascii="Times New Roman" w:eastAsia="SimSun" w:hAnsi="Times New Roman" w:cs="Times New Roman" w:hint="eastAsia"/>
          <w:color w:val="auto"/>
        </w:rPr>
        <w:t>《天津公共资源电子签章客户</w:t>
      </w:r>
      <w:proofErr w:type="gramStart"/>
      <w:r>
        <w:rPr>
          <w:rFonts w:ascii="Times New Roman" w:eastAsia="SimSun" w:hAnsi="Times New Roman" w:cs="Times New Roman" w:hint="eastAsia"/>
          <w:color w:val="auto"/>
        </w:rPr>
        <w:t>端安</w:t>
      </w:r>
      <w:proofErr w:type="gramEnd"/>
      <w:r>
        <w:rPr>
          <w:rFonts w:ascii="Times New Roman" w:eastAsia="SimSun" w:hAnsi="Times New Roman" w:cs="Times New Roman" w:hint="eastAsia"/>
          <w:color w:val="auto"/>
        </w:rPr>
        <w:t>装包及使用说明》</w:t>
      </w:r>
      <w:r>
        <w:rPr>
          <w:rFonts w:ascii="Times New Roman" w:eastAsia="SimSun" w:hAnsiTheme="minorEastAsia" w:cs="Times New Roman" w:hint="eastAsia"/>
          <w:color w:val="auto"/>
        </w:rPr>
        <w:t>。</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23.2 </w:t>
      </w:r>
      <w:r>
        <w:rPr>
          <w:rFonts w:ascii="Times New Roman" w:eastAsia="SimSun"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SimSun" w:hAnsiTheme="minorEastAsia" w:cs="Times New Roman" w:hint="eastAsia"/>
          <w:color w:val="auto"/>
        </w:rPr>
        <w:t>端安</w:t>
      </w:r>
      <w:proofErr w:type="gramEnd"/>
      <w:r>
        <w:rPr>
          <w:rFonts w:ascii="Times New Roman" w:eastAsia="SimSun" w:hAnsiTheme="minorEastAsia" w:cs="Times New Roman" w:hint="eastAsia"/>
          <w:color w:val="auto"/>
        </w:rPr>
        <w:t>装包及使用</w:t>
      </w:r>
      <w:r>
        <w:rPr>
          <w:rFonts w:ascii="Times New Roman" w:eastAsia="SimSun"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特别提醒：</w:t>
      </w:r>
    </w:p>
    <w:p w:rsidR="008213EA" w:rsidRDefault="00C321F0" w:rsidP="00C321F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8213EA" w:rsidRDefault="00C321F0" w:rsidP="00C321F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 xml:space="preserve">23.3 </w:t>
      </w:r>
      <w:r>
        <w:rPr>
          <w:rFonts w:ascii="Times New Roman" w:eastAsia="SimSun" w:hAnsiTheme="minorEastAsia" w:cs="Times New Roman" w:hint="eastAsia"/>
          <w:color w:val="auto"/>
        </w:rPr>
        <w:t>投标人须保证电子投标文件清晰，便于识别，如因上传、扫描、格式等原因导致评审时受到影响，由投标人自行承担相应责任。</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 xml:space="preserve">24. </w:t>
      </w:r>
      <w:r>
        <w:rPr>
          <w:rFonts w:ascii="Times New Roman" w:eastAsia="SimSun" w:hAnsiTheme="minorEastAsia" w:cs="Times New Roman"/>
          <w:color w:val="auto"/>
        </w:rPr>
        <w:t>投标人须承诺接受电子投标的方式，并自行承担由此带来的废标、无效投标的风险。</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25. </w:t>
      </w:r>
      <w:r>
        <w:rPr>
          <w:rFonts w:ascii="Times New Roman" w:eastAsia="SimSun"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8213EA" w:rsidRDefault="008213EA">
      <w:pPr>
        <w:pStyle w:val="Default"/>
        <w:spacing w:line="360" w:lineRule="auto"/>
        <w:jc w:val="center"/>
        <w:rPr>
          <w:rFonts w:ascii="Times New Roman" w:eastAsia="SimSun" w:hAnsi="Times New Roman" w:cs="Times New Roman"/>
          <w:color w:val="auto"/>
        </w:rPr>
      </w:pP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E  </w:t>
      </w:r>
      <w:r>
        <w:rPr>
          <w:rFonts w:ascii="Times New Roman" w:eastAsia="SimSun" w:hAnsiTheme="minorEastAsia" w:cs="Times New Roman"/>
          <w:color w:val="auto"/>
        </w:rPr>
        <w:t>开标和评标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26. </w:t>
      </w:r>
      <w:r>
        <w:rPr>
          <w:rFonts w:ascii="Times New Roman" w:eastAsia="SimSun" w:hAnsiTheme="minorEastAsia" w:cs="Times New Roman" w:hint="eastAsia"/>
          <w:color w:val="auto"/>
        </w:rPr>
        <w:t>开标解密和资格审查</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26.1 </w:t>
      </w:r>
      <w:r>
        <w:rPr>
          <w:rFonts w:ascii="Times New Roman" w:eastAsia="SimSun" w:hAnsiTheme="minorEastAsia" w:cs="Times New Roman" w:hint="eastAsia"/>
          <w:color w:val="auto"/>
        </w:rPr>
        <w:t>投标人须于《投标邀请函》中规定的时间内使用天津数字认证有限公司发出的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数字证书（原天津市电子认证中心发出尚在有效期内的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数字证书仍可使用）</w:t>
      </w:r>
      <w:r>
        <w:rPr>
          <w:rFonts w:ascii="Times New Roman" w:eastAsia="SimSun" w:hAnsiTheme="minorEastAsia" w:cs="Times New Roman" w:hint="eastAsia"/>
          <w:color w:val="auto"/>
        </w:rPr>
        <w:lastRenderedPageBreak/>
        <w:t>登陆天津市政府采购中心网（网址：</w:t>
      </w:r>
      <w:hyperlink r:id="rId25" w:history="1">
        <w:r>
          <w:rPr>
            <w:rStyle w:val="af0"/>
            <w:rFonts w:ascii="Times New Roman" w:eastAsia="SimSun" w:hAnsi="Times New Roman" w:cs="Times New Roman"/>
          </w:rPr>
          <w:t>http://tjgpc.zwfwb.tj.gov.cn/</w:t>
        </w:r>
      </w:hyperlink>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heme="minorEastAsia" w:cs="Times New Roman" w:hint="eastAsia"/>
          <w:color w:val="auto"/>
        </w:rPr>
        <w:t>完成开标解密。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26.2 </w:t>
      </w:r>
      <w:r>
        <w:rPr>
          <w:rFonts w:ascii="Times New Roman" w:eastAsia="SimSun" w:hAnsiTheme="minorEastAsia" w:cs="Times New Roman"/>
          <w:color w:val="auto"/>
        </w:rPr>
        <w:t>由于投标人原因，没有在规定时间内进行网上开标解密，视为无效投标。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26.3 </w:t>
      </w:r>
      <w:r>
        <w:rPr>
          <w:rFonts w:ascii="Times New Roman" w:eastAsia="SimSun" w:hAnsiTheme="minorEastAsia" w:cs="Times New Roman"/>
          <w:color w:val="auto"/>
        </w:rPr>
        <w:t>开标解密后，对开标结果进行网上公示，投标人报价为空、为零的将被视为无效投标。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26.4 </w:t>
      </w:r>
      <w:r>
        <w:rPr>
          <w:rFonts w:ascii="Times New Roman" w:eastAsia="SimSun" w:hAnsiTheme="minorEastAsia" w:cs="Times New Roman"/>
          <w:color w:val="auto"/>
        </w:rPr>
        <w:t>开标解密后，投标代表人应保持电话畅通并具备相应的网络环境，随时准备接受评委的网上询标。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26.5 </w:t>
      </w:r>
      <w:r>
        <w:rPr>
          <w:rFonts w:ascii="Times New Roman" w:eastAsia="SimSun" w:hAnsiTheme="minorEastAsia" w:cs="Times New Roman"/>
          <w:color w:val="auto"/>
        </w:rPr>
        <w:t>投标人须于规定时间内通过天津市政府采购中心招投标系统</w:t>
      </w:r>
      <w:r>
        <w:rPr>
          <w:rFonts w:ascii="Times New Roman" w:eastAsia="SimSun" w:hAnsi="Times New Roman" w:cs="Times New Roman"/>
          <w:color w:val="auto"/>
        </w:rPr>
        <w:t>“</w:t>
      </w:r>
      <w:r>
        <w:rPr>
          <w:rFonts w:ascii="Times New Roman" w:eastAsia="SimSun" w:hAnsiTheme="minorEastAsia" w:cs="Times New Roman"/>
          <w:color w:val="auto"/>
        </w:rPr>
        <w:t>询标解答</w:t>
      </w:r>
      <w:r>
        <w:rPr>
          <w:rFonts w:ascii="Times New Roman" w:eastAsia="SimSun" w:hAnsi="Times New Roman" w:cs="Times New Roman"/>
          <w:color w:val="auto"/>
        </w:rPr>
        <w:t>”</w:t>
      </w:r>
      <w:r>
        <w:rPr>
          <w:rFonts w:ascii="Times New Roman" w:eastAsia="SimSun" w:hAnsiTheme="minorEastAsia" w:cs="Times New Roman"/>
          <w:color w:val="auto"/>
        </w:rPr>
        <w:t>对评委的网上询标予以解答。如投标代表人被要求到评审现场答疑时，须携带身份证等有效证件原件，以备查验。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26.6 </w:t>
      </w:r>
      <w:r>
        <w:rPr>
          <w:rFonts w:ascii="Times New Roman" w:eastAsia="SimSun" w:hAnsiTheme="minorEastAsia" w:cs="Times New Roman" w:hint="eastAsia"/>
          <w:color w:val="auto"/>
        </w:rPr>
        <w:t>投标截止时间后，投标人不足</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家的，不得开标。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26.7 </w:t>
      </w:r>
      <w:r>
        <w:rPr>
          <w:rFonts w:ascii="Times New Roman" w:eastAsia="SimSun" w:hAnsiTheme="minorEastAsia" w:cs="Times New Roman" w:hint="eastAsia"/>
          <w:color w:val="auto"/>
        </w:rPr>
        <w:t>开标解密后，采购人或采购代理机构应当依法对投标人的资格进行审查。资格审查合格的投标人不足</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家的，不得评标。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27. </w:t>
      </w:r>
      <w:r>
        <w:rPr>
          <w:rFonts w:ascii="Times New Roman" w:eastAsia="SimSun" w:hAnsiTheme="minorEastAsia" w:cs="Times New Roman"/>
          <w:color w:val="auto"/>
        </w:rPr>
        <w:t>评审委员会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27.1 </w:t>
      </w:r>
      <w:r>
        <w:rPr>
          <w:rFonts w:ascii="Times New Roman" w:eastAsia="SimSun" w:hAnsiTheme="minorEastAsia" w:cs="Times New Roman" w:hint="eastAsia"/>
          <w:color w:val="auto"/>
        </w:rPr>
        <w:t>评审委员会成员由采购人代表和评审专家组成，成员人数应当为</w:t>
      </w:r>
      <w:r>
        <w:rPr>
          <w:rFonts w:ascii="Times New Roman" w:eastAsia="SimSun" w:hAnsi="Times New Roman" w:cs="Times New Roman" w:hint="eastAsia"/>
          <w:color w:val="auto"/>
        </w:rPr>
        <w:t>5</w:t>
      </w:r>
      <w:r>
        <w:rPr>
          <w:rFonts w:ascii="Times New Roman" w:eastAsia="SimSun" w:hAnsiTheme="minorEastAsia" w:cs="Times New Roman" w:hint="eastAsia"/>
          <w:color w:val="auto"/>
        </w:rPr>
        <w:t>人以上单数，其中评审专家不得少于成员总数的三分之二。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27.2 </w:t>
      </w:r>
      <w:r>
        <w:rPr>
          <w:rFonts w:ascii="Times New Roman" w:eastAsia="SimSun" w:hAnsiTheme="minorEastAsia" w:cs="Times New Roman" w:hint="eastAsia"/>
          <w:color w:val="auto"/>
        </w:rPr>
        <w:t>评审委员会负责审查投标文件是否符合招标文件的要求，并进行审查、询标、评估和比较。评审委员会认为必要时，可向投标人进行询标。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27.3 </w:t>
      </w:r>
      <w:r>
        <w:rPr>
          <w:rFonts w:ascii="Times New Roman" w:eastAsia="SimSun"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27.4 </w:t>
      </w:r>
      <w:r>
        <w:rPr>
          <w:rFonts w:ascii="Times New Roman" w:eastAsia="SimSun" w:hAnsiTheme="minorEastAsia" w:cs="Times New Roman" w:hint="eastAsia"/>
          <w:color w:val="auto"/>
        </w:rPr>
        <w:t>评审委员会负责完成全部评标工作，向采购人提出经评审委员会签字的书面评标报告。</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28. </w:t>
      </w:r>
      <w:r>
        <w:rPr>
          <w:rFonts w:ascii="Times New Roman" w:eastAsia="SimSun" w:hAnsiTheme="minorEastAsia" w:cs="Times New Roman"/>
          <w:color w:val="auto"/>
        </w:rPr>
        <w:t>对投标文件的审查和响应性的确定</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lastRenderedPageBreak/>
        <w:t xml:space="preserve">28.1 </w:t>
      </w:r>
      <w:r>
        <w:rPr>
          <w:rFonts w:ascii="Times New Roman" w:eastAsia="SimSun"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28.2 </w:t>
      </w:r>
      <w:r>
        <w:rPr>
          <w:rFonts w:ascii="Times New Roman" w:eastAsia="SimSun" w:hAnsiTheme="minorEastAsia" w:cs="Times New Roman" w:hint="eastAsia"/>
          <w:color w:val="auto"/>
        </w:rPr>
        <w:t>投标截止时间后，除评审委员会要求提供外，不接受投标人及与投标人有关的任何一方递交的材料。</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28.</w:t>
      </w:r>
      <w:r>
        <w:rPr>
          <w:rFonts w:ascii="Times New Roman" w:eastAsia="SimSun" w:hAnsi="Times New Roman" w:cs="Times New Roman" w:hint="eastAsia"/>
          <w:color w:val="auto"/>
        </w:rPr>
        <w:t>3</w:t>
      </w:r>
      <w:r>
        <w:rPr>
          <w:rFonts w:ascii="Times New Roman" w:eastAsia="SimSun"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）投标文件未按招标文件的要求加盖电子签章的；</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2</w:t>
      </w:r>
      <w:r>
        <w:rPr>
          <w:rFonts w:ascii="Times New Roman" w:eastAsia="SimSun" w:hAnsiTheme="minorEastAsia" w:cs="Times New Roman"/>
          <w:color w:val="auto"/>
        </w:rPr>
        <w:t>）投标有效期短于招标文件要求的；</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3</w:t>
      </w:r>
      <w:r>
        <w:rPr>
          <w:rFonts w:ascii="Times New Roman" w:eastAsia="SimSun" w:hAnsiTheme="minorEastAsia" w:cs="Times New Roman"/>
          <w:color w:val="auto"/>
        </w:rPr>
        <w:t>）投标文件中提供虚假或失实资料的；</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4</w:t>
      </w:r>
      <w:r>
        <w:rPr>
          <w:rFonts w:ascii="Times New Roman" w:eastAsia="SimSun"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5</w:t>
      </w:r>
      <w:r>
        <w:rPr>
          <w:rFonts w:ascii="Times New Roman" w:eastAsia="SimSun" w:hAnsiTheme="minorEastAsia" w:cs="Times New Roman" w:hint="eastAsia"/>
          <w:color w:val="auto"/>
        </w:rPr>
        <w:t>）未按时进行网上解密或电子投标文件损坏、无效的；</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6</w:t>
      </w:r>
      <w:r>
        <w:rPr>
          <w:rFonts w:ascii="Times New Roman" w:eastAsia="SimSun" w:hAnsiTheme="minorEastAsia" w:cs="Times New Roman" w:hint="eastAsia"/>
          <w:color w:val="auto"/>
        </w:rPr>
        <w:t>）投标报价超出采购预算或最高限价；</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7</w:t>
      </w:r>
      <w:r>
        <w:rPr>
          <w:rFonts w:ascii="Times New Roman" w:eastAsia="SimSun" w:hAnsiTheme="minorEastAsia" w:cs="Times New Roman" w:hint="eastAsia"/>
          <w:color w:val="auto"/>
        </w:rPr>
        <w:t>）存在串通情形的；</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8</w:t>
      </w:r>
      <w:r>
        <w:rPr>
          <w:rFonts w:ascii="Times New Roman" w:eastAsia="SimSun" w:hAnsiTheme="minorEastAsia" w:cs="Times New Roman" w:hint="eastAsia"/>
          <w:color w:val="auto"/>
        </w:rPr>
        <w:t>）单位负责人或法定代表人为同一人，或者存在控股、管理关系的不同供应商，参加同一包或者未划分包的同一项目投标的，相关投标均无效；</w:t>
      </w:r>
    </w:p>
    <w:p w:rsidR="008213EA" w:rsidRDefault="00C321F0" w:rsidP="00C321F0">
      <w:pPr>
        <w:pStyle w:val="Default"/>
        <w:spacing w:line="360" w:lineRule="auto"/>
        <w:ind w:firstLineChars="200" w:firstLine="446"/>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9</w:t>
      </w:r>
      <w:r>
        <w:rPr>
          <w:rFonts w:ascii="Times New Roman" w:eastAsia="SimSun" w:hAnsiTheme="minorEastAsia" w:cs="Times New Roman" w:hint="eastAsia"/>
          <w:color w:val="auto"/>
        </w:rPr>
        <w:t>）根据《关于在相关自由贸易试验区和自由贸易港开展推动解决政府采购异常低价问题试点工作的通知》（财办库〔</w:t>
      </w:r>
      <w:r>
        <w:rPr>
          <w:rFonts w:ascii="Times New Roman" w:eastAsia="SimSun" w:hAnsiTheme="minorEastAsia" w:cs="Times New Roman" w:hint="eastAsia"/>
          <w:color w:val="auto"/>
        </w:rPr>
        <w:t>2024</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265</w:t>
      </w:r>
      <w:r>
        <w:rPr>
          <w:rFonts w:ascii="Times New Roman" w:eastAsia="SimSun"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SimSun" w:hAnsiTheme="minorEastAsia" w:cs="Times New Roman" w:hint="eastAsia"/>
          <w:color w:val="auto"/>
        </w:rPr>
        <w:t>作出</w:t>
      </w:r>
      <w:proofErr w:type="gramEnd"/>
      <w:r>
        <w:rPr>
          <w:rFonts w:ascii="Times New Roman" w:eastAsia="SimSun" w:hAnsiTheme="minorEastAsia" w:cs="Times New Roman" w:hint="eastAsia"/>
          <w:color w:val="auto"/>
        </w:rPr>
        <w:t>解释的。</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10</w:t>
      </w:r>
      <w:r>
        <w:rPr>
          <w:rFonts w:ascii="Times New Roman" w:eastAsia="SimSun" w:hAnsiTheme="minorEastAsia" w:cs="Times New Roman" w:hint="eastAsia"/>
          <w:color w:val="auto"/>
        </w:rPr>
        <w:t>）其他法定投标无效的情形。</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28.4 </w:t>
      </w:r>
      <w:r>
        <w:rPr>
          <w:rFonts w:ascii="Times New Roman" w:eastAsia="SimSun" w:hAnsiTheme="minorEastAsia" w:cs="Times New Roman" w:hint="eastAsia"/>
          <w:color w:val="auto"/>
        </w:rPr>
        <w:t>评审委员会对确定为实质上响应的投标进行审核，</w:t>
      </w:r>
      <w:r>
        <w:rPr>
          <w:rFonts w:ascii="Times New Roman" w:eastAsia="SimSun" w:hAnsiTheme="minorEastAsia" w:cs="Times New Roman"/>
          <w:color w:val="auto"/>
        </w:rPr>
        <w:t>投标文件报价出现前后不一致的</w:t>
      </w:r>
      <w:r>
        <w:rPr>
          <w:rFonts w:ascii="Times New Roman" w:eastAsia="SimSun" w:hAnsiTheme="minorEastAsia" w:cs="Times New Roman" w:hint="eastAsia"/>
          <w:color w:val="auto"/>
        </w:rPr>
        <w:t>，修改错误的原则如下：</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lastRenderedPageBreak/>
        <w:t>（</w:t>
      </w:r>
      <w:r>
        <w:rPr>
          <w:rFonts w:ascii="Times New Roman" w:eastAsia="SimSun" w:hAnsi="Times New Roman" w:cs="Times New Roman" w:hint="eastAsia"/>
          <w:color w:val="auto"/>
        </w:rPr>
        <w:t>1</w:t>
      </w:r>
      <w:r>
        <w:rPr>
          <w:rFonts w:ascii="Times New Roman" w:eastAsia="SimSun" w:hAnsiTheme="minorEastAsia" w:cs="Times New Roman" w:hint="eastAsia"/>
          <w:color w:val="auto"/>
        </w:rPr>
        <w:t>）投标文件中开标一览表（报价表）内容与投标文件中相应内容不一致的，以开标一览表（报价表）为准；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2</w:t>
      </w:r>
      <w:r>
        <w:rPr>
          <w:rFonts w:ascii="Times New Roman" w:eastAsia="SimSun" w:hAnsiTheme="minorEastAsia" w:cs="Times New Roman" w:hint="eastAsia"/>
          <w:color w:val="auto"/>
        </w:rPr>
        <w:t>）大写金额和小写金额不一致的，以大写金额为准；</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3</w:t>
      </w:r>
      <w:r>
        <w:rPr>
          <w:rFonts w:ascii="Times New Roman" w:eastAsia="SimSun" w:hAnsiTheme="minorEastAsia" w:cs="Times New Roman" w:hint="eastAsia"/>
          <w:color w:val="auto"/>
        </w:rPr>
        <w:t>）单价金额小数点或者百分比有明显错位的，以开标一览表的总价为准，并修改单价；</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4</w:t>
      </w:r>
      <w:r>
        <w:rPr>
          <w:rFonts w:ascii="Times New Roman" w:eastAsia="SimSun" w:hAnsiTheme="minorEastAsia" w:cs="Times New Roman" w:hint="eastAsia"/>
          <w:color w:val="auto"/>
        </w:rPr>
        <w:t>）总价金额与按单价汇总金额不一致的，以单价金额计算结果为准。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5</w:t>
      </w:r>
      <w:r>
        <w:rPr>
          <w:rFonts w:ascii="Times New Roman" w:eastAsia="SimSun" w:hAnsiTheme="minorEastAsia" w:cs="Times New Roman" w:hint="eastAsia"/>
          <w:color w:val="auto"/>
        </w:rPr>
        <w:t>）同时出现两种以上不一致的，按照前款规定的顺序修正。修正后的报价经投标人确认后产生约束力，投标人不确认的，其投标无效。</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28.</w:t>
      </w:r>
      <w:r>
        <w:rPr>
          <w:rFonts w:ascii="Times New Roman" w:eastAsia="SimSun" w:hAnsi="Times New Roman" w:cs="Times New Roman" w:hint="eastAsia"/>
          <w:color w:val="auto"/>
        </w:rPr>
        <w:t xml:space="preserve">5 </w:t>
      </w:r>
      <w:r>
        <w:rPr>
          <w:rFonts w:ascii="Times New Roman" w:eastAsia="SimSun"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29. </w:t>
      </w:r>
      <w:r>
        <w:rPr>
          <w:rFonts w:ascii="Times New Roman" w:eastAsia="SimSun" w:hAnsiTheme="minorEastAsia" w:cs="Times New Roman"/>
          <w:color w:val="auto"/>
        </w:rPr>
        <w:t>投标文件的澄清</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29.1 </w:t>
      </w:r>
      <w:r>
        <w:rPr>
          <w:rFonts w:ascii="Times New Roman" w:eastAsia="SimSun"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SimSun" w:hAnsiTheme="minorEastAsia" w:cs="Times New Roman"/>
          <w:color w:val="auto"/>
        </w:rPr>
        <w:t>作出</w:t>
      </w:r>
      <w:proofErr w:type="gramEnd"/>
      <w:r>
        <w:rPr>
          <w:rFonts w:ascii="Times New Roman" w:eastAsia="SimSun" w:hAnsiTheme="minorEastAsia" w:cs="Times New Roman"/>
          <w:color w:val="auto"/>
        </w:rPr>
        <w:t>必要的澄清、说明或者纠正。投标人有义务按照评审委员会通知的时间、地点指派投标代表人就相关问题进行澄清。</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 xml:space="preserve">29.2 </w:t>
      </w:r>
      <w:r>
        <w:rPr>
          <w:rFonts w:ascii="Times New Roman" w:eastAsia="SimSun" w:hAnsiTheme="minorEastAsia" w:cs="Times New Roman"/>
          <w:color w:val="auto"/>
        </w:rPr>
        <w:t>投标人澄清、说明、答复或者补充的内容须为并加盖电子签章后上传至天津市政府采购中心招投标系统。</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29.3 </w:t>
      </w:r>
      <w:r>
        <w:rPr>
          <w:rFonts w:ascii="Times New Roman" w:eastAsia="SimSun" w:hAnsiTheme="minorEastAsia" w:cs="Times New Roman"/>
          <w:color w:val="auto"/>
        </w:rPr>
        <w:t>投标人的澄清、说明、答复或者补充应在规定的时间内完成，并不得超出投标文件的范围或对投标内容进行实质性的修改。</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29.4 </w:t>
      </w:r>
      <w:r>
        <w:rPr>
          <w:rFonts w:ascii="Times New Roman" w:eastAsia="SimSun" w:hAnsiTheme="minorEastAsia" w:cs="Times New Roman"/>
          <w:color w:val="auto"/>
        </w:rPr>
        <w:t>澄清文件将作为投标文件的一部分，与投标文件具有同等的法律效力。</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30. </w:t>
      </w:r>
      <w:r>
        <w:rPr>
          <w:rFonts w:ascii="Times New Roman" w:eastAsia="SimSun" w:hAnsiTheme="minorEastAsia" w:cs="Times New Roman"/>
          <w:color w:val="auto"/>
        </w:rPr>
        <w:t>投标的评估和比较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评审委员会将根据招标文件确定的评标原则和评标方法对确定为实质上响应招标文件要求的投标进行评估和比较。</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lastRenderedPageBreak/>
        <w:t xml:space="preserve">31. </w:t>
      </w:r>
      <w:r>
        <w:rPr>
          <w:rFonts w:ascii="Times New Roman" w:eastAsia="SimSun" w:hAnsiTheme="minorEastAsia" w:cs="Times New Roman"/>
          <w:color w:val="auto"/>
        </w:rPr>
        <w:t>评标原则和评标方法</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31.1 </w:t>
      </w:r>
      <w:r>
        <w:rPr>
          <w:rFonts w:ascii="Times New Roman" w:eastAsia="SimSun" w:hAnsiTheme="minorEastAsia" w:cs="Times New Roman"/>
          <w:color w:val="auto"/>
        </w:rPr>
        <w:t>评标原则</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）评审委员会应当按照客观、公正、审慎的原则，根据招标文件规定的评审程序、评审方法和评审标准进行独立评审。</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hint="eastAsia"/>
          <w:color w:val="auto"/>
        </w:rPr>
        <w:t>（</w:t>
      </w:r>
      <w:r>
        <w:rPr>
          <w:rFonts w:ascii="Times New Roman" w:eastAsia="SimSun" w:hAnsi="Times New Roman" w:cs="Times New Roman" w:hint="eastAsia"/>
          <w:color w:val="auto"/>
        </w:rPr>
        <w:t>2</w:t>
      </w:r>
      <w:r>
        <w:rPr>
          <w:rFonts w:ascii="Times New Roman" w:eastAsia="SimSun" w:hAnsiTheme="minorEastAsia" w:cs="Times New Roman" w:hint="eastAsia"/>
          <w:color w:val="auto"/>
        </w:rPr>
        <w:t>）</w:t>
      </w:r>
      <w:r>
        <w:rPr>
          <w:rFonts w:ascii="Times New Roman" w:eastAsia="SimSun"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）对招标文件中描述有歧义或前后不一致的地方，</w:t>
      </w:r>
      <w:r>
        <w:rPr>
          <w:rFonts w:ascii="Times New Roman" w:eastAsia="SimSun" w:hAnsiTheme="minorEastAsia" w:cs="Times New Roman" w:hint="eastAsia"/>
          <w:color w:val="auto"/>
        </w:rPr>
        <w:t>但不影响项目评审的，</w:t>
      </w:r>
      <w:r>
        <w:rPr>
          <w:rFonts w:ascii="Times New Roman" w:eastAsia="SimSun" w:hAnsiTheme="minorEastAsia" w:cs="Times New Roman"/>
          <w:color w:val="auto"/>
        </w:rPr>
        <w:t>评审委员会有权进行评判，但对同一条款的评判应适用于每个投标人。</w:t>
      </w:r>
    </w:p>
    <w:p w:rsidR="008213EA" w:rsidRDefault="00C321F0" w:rsidP="00C321F0">
      <w:pPr>
        <w:pStyle w:val="Default"/>
        <w:spacing w:line="360" w:lineRule="auto"/>
        <w:ind w:firstLineChars="200" w:firstLine="446"/>
        <w:jc w:val="both"/>
        <w:rPr>
          <w:rFonts w:ascii="Times New Roman" w:eastAsia="SimSun" w:hAnsiTheme="minorEastAsia" w:cs="Times New Roman"/>
          <w:color w:val="000000" w:themeColor="text1"/>
        </w:rPr>
      </w:pPr>
      <w:r>
        <w:rPr>
          <w:rFonts w:ascii="Times New Roman" w:eastAsia="SimSun" w:hAnsiTheme="minorEastAsia" w:cs="Times New Roman" w:hint="eastAsia"/>
          <w:color w:val="auto"/>
        </w:rPr>
        <w:t>（</w:t>
      </w:r>
      <w:r>
        <w:rPr>
          <w:rFonts w:ascii="Times New Roman" w:eastAsia="SimSun" w:hAnsiTheme="minorEastAsia" w:cs="Times New Roman" w:hint="eastAsia"/>
          <w:color w:val="auto"/>
        </w:rPr>
        <w:t>4</w:t>
      </w:r>
      <w:r>
        <w:rPr>
          <w:rFonts w:ascii="Times New Roman" w:eastAsia="SimSun" w:hAnsiTheme="minorEastAsia" w:cs="Times New Roman" w:hint="eastAsia"/>
          <w:color w:val="auto"/>
        </w:rPr>
        <w:t>）</w:t>
      </w:r>
      <w:r>
        <w:rPr>
          <w:rFonts w:ascii="Times New Roman" w:eastAsia="SimSun"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SimSun" w:hAnsi="Times New Roman" w:cs="Times New Roman" w:hint="eastAsia"/>
          <w:color w:val="auto"/>
        </w:rPr>
        <w:t>50%</w:t>
      </w:r>
      <w:r>
        <w:rPr>
          <w:rFonts w:ascii="Times New Roman" w:eastAsia="SimSun" w:hAnsi="Times New Roman" w:cs="Times New Roman" w:hint="eastAsia"/>
          <w:color w:val="auto"/>
        </w:rPr>
        <w:t>的，即投标（响应）报价</w:t>
      </w:r>
      <w:r>
        <w:rPr>
          <w:rFonts w:ascii="Times New Roman" w:eastAsia="SimSun" w:hAnsi="Times New Roman" w:cs="Times New Roman" w:hint="eastAsia"/>
          <w:color w:val="auto"/>
        </w:rPr>
        <w:t>&lt;</w:t>
      </w:r>
      <w:r>
        <w:rPr>
          <w:rFonts w:ascii="Times New Roman" w:eastAsia="SimSun" w:hAnsi="Times New Roman" w:cs="Times New Roman" w:hint="eastAsia"/>
          <w:color w:val="auto"/>
        </w:rPr>
        <w:t>全部通过符合性审查供应商投标（响应）报价平均值×</w:t>
      </w:r>
      <w:r>
        <w:rPr>
          <w:rFonts w:ascii="Times New Roman" w:eastAsia="SimSun" w:hAnsi="Times New Roman" w:cs="Times New Roman" w:hint="eastAsia"/>
          <w:color w:val="auto"/>
        </w:rPr>
        <w:t>50%</w:t>
      </w:r>
      <w:r>
        <w:rPr>
          <w:rFonts w:ascii="Times New Roman" w:eastAsia="SimSun" w:hAnsi="Times New Roman" w:cs="Times New Roman" w:hint="eastAsia"/>
          <w:color w:val="auto"/>
        </w:rPr>
        <w:t>；（二）投标（响应）报价低于通过符合性审查且报价次</w:t>
      </w:r>
      <w:proofErr w:type="gramStart"/>
      <w:r>
        <w:rPr>
          <w:rFonts w:ascii="Times New Roman" w:eastAsia="SimSun" w:hAnsi="Times New Roman" w:cs="Times New Roman" w:hint="eastAsia"/>
          <w:color w:val="auto"/>
        </w:rPr>
        <w:t>低供应</w:t>
      </w:r>
      <w:proofErr w:type="gramEnd"/>
      <w:r>
        <w:rPr>
          <w:rFonts w:ascii="Times New Roman" w:eastAsia="SimSun" w:hAnsi="Times New Roman" w:cs="Times New Roman" w:hint="eastAsia"/>
          <w:color w:val="auto"/>
        </w:rPr>
        <w:t>商投标（响应）报价</w:t>
      </w:r>
      <w:r>
        <w:rPr>
          <w:rFonts w:ascii="Times New Roman" w:eastAsia="SimSun" w:hAnsi="Times New Roman" w:cs="Times New Roman" w:hint="eastAsia"/>
          <w:color w:val="auto"/>
        </w:rPr>
        <w:t>50%</w:t>
      </w:r>
      <w:r>
        <w:rPr>
          <w:rFonts w:ascii="Times New Roman" w:eastAsia="SimSun" w:hAnsi="Times New Roman" w:cs="Times New Roman" w:hint="eastAsia"/>
          <w:color w:val="auto"/>
        </w:rPr>
        <w:t>的，即投标（响应）报价</w:t>
      </w:r>
      <w:r>
        <w:rPr>
          <w:rFonts w:ascii="Times New Roman" w:eastAsia="SimSun" w:hAnsi="Times New Roman" w:cs="Times New Roman" w:hint="eastAsia"/>
          <w:color w:val="auto"/>
        </w:rPr>
        <w:t>&lt;</w:t>
      </w:r>
      <w:r>
        <w:rPr>
          <w:rFonts w:ascii="Times New Roman" w:eastAsia="SimSun" w:hAnsi="Times New Roman" w:cs="Times New Roman" w:hint="eastAsia"/>
          <w:color w:val="auto"/>
        </w:rPr>
        <w:t>通过符合性审查且报价次</w:t>
      </w:r>
      <w:proofErr w:type="gramStart"/>
      <w:r>
        <w:rPr>
          <w:rFonts w:ascii="Times New Roman" w:eastAsia="SimSun" w:hAnsi="Times New Roman" w:cs="Times New Roman" w:hint="eastAsia"/>
          <w:color w:val="auto"/>
        </w:rPr>
        <w:t>低供应</w:t>
      </w:r>
      <w:proofErr w:type="gramEnd"/>
      <w:r>
        <w:rPr>
          <w:rFonts w:ascii="Times New Roman" w:eastAsia="SimSun" w:hAnsi="Times New Roman" w:cs="Times New Roman" w:hint="eastAsia"/>
          <w:color w:val="auto"/>
        </w:rPr>
        <w:t>商投标（响应）报价×</w:t>
      </w:r>
      <w:r>
        <w:rPr>
          <w:rFonts w:ascii="Times New Roman" w:eastAsia="SimSun" w:hAnsi="Times New Roman" w:cs="Times New Roman" w:hint="eastAsia"/>
          <w:color w:val="auto"/>
        </w:rPr>
        <w:t>50%</w:t>
      </w:r>
      <w:r>
        <w:rPr>
          <w:rFonts w:ascii="Times New Roman" w:eastAsia="SimSun" w:hAnsi="Times New Roman" w:cs="Times New Roman" w:hint="eastAsia"/>
          <w:color w:val="auto"/>
        </w:rPr>
        <w:t>；（三）投标（响应）报价低于采购项目最高限价</w:t>
      </w:r>
      <w:r>
        <w:rPr>
          <w:rFonts w:ascii="Times New Roman" w:eastAsia="SimSun" w:hAnsi="Times New Roman" w:cs="Times New Roman" w:hint="eastAsia"/>
          <w:color w:val="auto"/>
        </w:rPr>
        <w:t>45%</w:t>
      </w:r>
      <w:r>
        <w:rPr>
          <w:rFonts w:ascii="Times New Roman" w:eastAsia="SimSun" w:hAnsi="Times New Roman" w:cs="Times New Roman" w:hint="eastAsia"/>
          <w:color w:val="auto"/>
        </w:rPr>
        <w:t>的，即投标（响应）报价</w:t>
      </w:r>
      <w:r>
        <w:rPr>
          <w:rFonts w:ascii="Times New Roman" w:eastAsia="SimSun" w:hAnsi="Times New Roman" w:cs="Times New Roman" w:hint="eastAsia"/>
          <w:color w:val="auto"/>
        </w:rPr>
        <w:t>&lt;</w:t>
      </w:r>
      <w:r>
        <w:rPr>
          <w:rFonts w:ascii="Times New Roman" w:eastAsia="SimSun" w:hAnsi="Times New Roman" w:cs="Times New Roman" w:hint="eastAsia"/>
          <w:color w:val="auto"/>
        </w:rPr>
        <w:t>采购项目最高限价×</w:t>
      </w:r>
      <w:r>
        <w:rPr>
          <w:rFonts w:ascii="Times New Roman" w:eastAsia="SimSun" w:hAnsi="Times New Roman" w:cs="Times New Roman" w:hint="eastAsia"/>
          <w:color w:val="auto"/>
        </w:rPr>
        <w:t>45%</w:t>
      </w:r>
      <w:r>
        <w:rPr>
          <w:rFonts w:ascii="Times New Roman" w:eastAsia="SimSun" w:hAnsi="Times New Roman" w:cs="Times New Roman" w:hint="eastAsia"/>
          <w:color w:val="auto"/>
        </w:rPr>
        <w:t>；</w:t>
      </w:r>
      <w:r>
        <w:rPr>
          <w:rFonts w:ascii="Times New Roman" w:eastAsia="SimSun" w:hAnsi="Times New Roman" w:cs="Times New Roman" w:hint="eastAsia"/>
          <w:color w:val="000000" w:themeColor="text1"/>
        </w:rPr>
        <w:t>（四）其他评审委员会认为供应商报价过低，有可能影响产品质量或者不能诚信履约的情形。</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SimSun" w:hAnsi="Times New Roman" w:cs="Times New Roman" w:hint="eastAsia"/>
          <w:color w:val="auto"/>
        </w:rPr>
        <w:t>作出</w:t>
      </w:r>
      <w:proofErr w:type="gramEnd"/>
      <w:r>
        <w:rPr>
          <w:rFonts w:ascii="Times New Roman" w:eastAsia="SimSun"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lastRenderedPageBreak/>
        <w:t xml:space="preserve">31.2 </w:t>
      </w:r>
      <w:r>
        <w:rPr>
          <w:rFonts w:ascii="Times New Roman" w:eastAsia="SimSun" w:hAnsiTheme="minorEastAsia" w:cs="Times New Roman"/>
          <w:color w:val="auto"/>
        </w:rPr>
        <w:t>评标方法</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）采用</w:t>
      </w:r>
      <w:r>
        <w:rPr>
          <w:rFonts w:ascii="Times New Roman" w:eastAsia="SimSun" w:hAnsi="Times New Roman" w:cs="Times New Roman"/>
          <w:color w:val="auto"/>
        </w:rPr>
        <w:t>“</w:t>
      </w:r>
      <w:r>
        <w:rPr>
          <w:rFonts w:ascii="Times New Roman" w:eastAsia="SimSun" w:hAnsiTheme="minorEastAsia" w:cs="Times New Roman"/>
          <w:color w:val="auto"/>
        </w:rPr>
        <w:t>综合评分法</w:t>
      </w:r>
      <w:r>
        <w:rPr>
          <w:rFonts w:ascii="Times New Roman" w:eastAsia="SimSun" w:hAnsi="Times New Roman" w:cs="Times New Roman"/>
          <w:color w:val="auto"/>
        </w:rPr>
        <w:t>”</w:t>
      </w:r>
      <w:r>
        <w:rPr>
          <w:rFonts w:ascii="Times New Roman" w:eastAsia="SimSun"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SimSun" w:hAnsiTheme="minorEastAsia" w:cs="Times New Roman"/>
          <w:color w:val="auto"/>
        </w:rPr>
        <w:t>该平均</w:t>
      </w:r>
      <w:proofErr w:type="gramEnd"/>
      <w:r>
        <w:rPr>
          <w:rFonts w:ascii="Times New Roman" w:eastAsia="SimSun" w:hAnsiTheme="minorEastAsia" w:cs="Times New Roman"/>
          <w:color w:val="auto"/>
        </w:rPr>
        <w:t>分为供应商的得分。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2</w:t>
      </w:r>
      <w:r>
        <w:rPr>
          <w:rFonts w:ascii="Times New Roman" w:eastAsia="SimSun" w:hAnsiTheme="minorEastAsia" w:cs="Times New Roman"/>
          <w:color w:val="auto"/>
        </w:rPr>
        <w:t>）根据《中华人民共和国政府采购法实施条例》和《关于进一步规范政府采购评审工作有关问题的通知》（财库〔</w:t>
      </w:r>
      <w:r>
        <w:rPr>
          <w:rFonts w:ascii="Times New Roman" w:eastAsia="SimSun" w:hAnsi="Times New Roman" w:cs="Times New Roman"/>
          <w:color w:val="auto"/>
        </w:rPr>
        <w:t>2012</w:t>
      </w:r>
      <w:r>
        <w:rPr>
          <w:rFonts w:ascii="Times New Roman" w:eastAsia="SimSun" w:hAnsiTheme="minorEastAsia" w:cs="Times New Roman"/>
          <w:color w:val="auto"/>
        </w:rPr>
        <w:t>〕</w:t>
      </w:r>
      <w:r>
        <w:rPr>
          <w:rFonts w:ascii="Times New Roman" w:eastAsia="SimSun" w:hAnsi="Times New Roman" w:cs="Times New Roman"/>
          <w:color w:val="auto"/>
        </w:rPr>
        <w:t>69</w:t>
      </w:r>
      <w:r>
        <w:rPr>
          <w:rFonts w:ascii="Times New Roman" w:eastAsia="SimSun"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3</w:t>
      </w:r>
      <w:r>
        <w:rPr>
          <w:rFonts w:ascii="Times New Roman" w:eastAsia="SimSun" w:hAnsiTheme="minorEastAsia" w:cs="Times New Roman"/>
          <w:color w:val="auto"/>
        </w:rPr>
        <w:t>）评审委员会审查产品资质或检测报告等相关文件符合性时，应综合考虑行业特点、交易习惯、采购需求</w:t>
      </w:r>
      <w:proofErr w:type="gramStart"/>
      <w:r>
        <w:rPr>
          <w:rFonts w:ascii="Times New Roman" w:eastAsia="SimSun" w:hAnsiTheme="minorEastAsia" w:cs="Times New Roman"/>
          <w:color w:val="auto"/>
        </w:rPr>
        <w:t>最</w:t>
      </w:r>
      <w:proofErr w:type="gramEnd"/>
      <w:r>
        <w:rPr>
          <w:rFonts w:ascii="Times New Roman" w:eastAsia="SimSun" w:hAnsiTheme="minorEastAsia" w:cs="Times New Roman"/>
          <w:color w:val="auto"/>
        </w:rPr>
        <w:t>本质原义等情况，而不应以投标文件中产品名称与招标文件产品名称是否一致作为审查的标准。</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4</w:t>
      </w:r>
      <w:r>
        <w:rPr>
          <w:rFonts w:ascii="Times New Roman" w:eastAsia="SimSun" w:hAnsiTheme="minorEastAsia" w:cs="Times New Roman"/>
          <w:color w:val="auto"/>
        </w:rPr>
        <w:t>）中标候选供应</w:t>
      </w:r>
      <w:proofErr w:type="gramStart"/>
      <w:r>
        <w:rPr>
          <w:rFonts w:ascii="Times New Roman" w:eastAsia="SimSun" w:hAnsiTheme="minorEastAsia" w:cs="Times New Roman"/>
          <w:color w:val="auto"/>
        </w:rPr>
        <w:t>商产生</w:t>
      </w:r>
      <w:proofErr w:type="gramEnd"/>
      <w:r>
        <w:rPr>
          <w:rFonts w:ascii="Times New Roman" w:eastAsia="SimSun"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SimSun" w:hAnsiTheme="minorEastAsia" w:cs="Times New Roman" w:hint="eastAsia"/>
          <w:color w:val="auto"/>
        </w:rPr>
        <w:t>服务</w:t>
      </w:r>
      <w:r>
        <w:rPr>
          <w:rFonts w:ascii="Times New Roman" w:eastAsia="SimSun" w:hAnsiTheme="minorEastAsia" w:cs="Times New Roman"/>
          <w:color w:val="auto"/>
        </w:rPr>
        <w:t>优劣顺序确定中标候选供应商，</w:t>
      </w:r>
      <w:r>
        <w:rPr>
          <w:rFonts w:ascii="Times New Roman" w:eastAsia="SimSun" w:hAnsiTheme="minorEastAsia" w:cs="Times New Roman" w:hint="eastAsia"/>
          <w:color w:val="auto"/>
        </w:rPr>
        <w:t>采购人或评审委员会经采购人授权后按中标候选供应商顺序确定中标供应商。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5</w:t>
      </w:r>
      <w:r>
        <w:rPr>
          <w:rFonts w:ascii="Times New Roman" w:eastAsia="SimSun" w:hAnsiTheme="minorEastAsia" w:cs="Times New Roman"/>
          <w:color w:val="auto"/>
        </w:rPr>
        <w:t>）根据《政府采购货物和服务招标投标管理办法》（</w:t>
      </w:r>
      <w:r>
        <w:rPr>
          <w:rFonts w:ascii="Times New Roman" w:eastAsia="SimSun" w:hAnsiTheme="minorEastAsia" w:cs="Times New Roman" w:hint="eastAsia"/>
          <w:color w:val="auto"/>
        </w:rPr>
        <w:t>财政部</w:t>
      </w:r>
      <w:r>
        <w:rPr>
          <w:rFonts w:ascii="Times New Roman" w:eastAsia="SimSun" w:hAnsiTheme="minorEastAsia" w:cs="Times New Roman"/>
          <w:color w:val="auto"/>
        </w:rPr>
        <w:t>令第</w:t>
      </w:r>
      <w:r>
        <w:rPr>
          <w:rFonts w:ascii="Times New Roman" w:eastAsia="SimSun" w:hAnsi="Times New Roman" w:cs="Times New Roman" w:hint="eastAsia"/>
          <w:color w:val="auto"/>
        </w:rPr>
        <w:t>87</w:t>
      </w:r>
      <w:r>
        <w:rPr>
          <w:rFonts w:ascii="Times New Roman" w:eastAsia="SimSun" w:hAnsiTheme="minorEastAsia" w:cs="Times New Roman"/>
          <w:color w:val="auto"/>
        </w:rPr>
        <w:t>号）第</w:t>
      </w:r>
      <w:r>
        <w:rPr>
          <w:rFonts w:ascii="Times New Roman" w:eastAsia="SimSun" w:hAnsi="Times New Roman" w:cs="Times New Roman"/>
          <w:color w:val="auto"/>
        </w:rPr>
        <w:t>43</w:t>
      </w:r>
      <w:r>
        <w:rPr>
          <w:rFonts w:ascii="Times New Roman" w:eastAsia="SimSun" w:hAnsiTheme="minorEastAsia" w:cs="Times New Roman"/>
          <w:color w:val="auto"/>
        </w:rPr>
        <w:t>条规定，如评审现场经财政部门批准本项目转为其他采购方式的，按相应采购方式程序执行。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32. </w:t>
      </w:r>
      <w:r>
        <w:rPr>
          <w:rFonts w:ascii="Times New Roman" w:eastAsia="SimSun" w:hAnsiTheme="minorEastAsia" w:cs="Times New Roman"/>
          <w:color w:val="auto"/>
        </w:rPr>
        <w:t>其他注意事项</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32.1 </w:t>
      </w:r>
      <w:r>
        <w:rPr>
          <w:rFonts w:ascii="Times New Roman" w:eastAsia="SimSun" w:hAnsiTheme="minorEastAsia" w:cs="Times New Roman"/>
          <w:color w:val="auto"/>
        </w:rPr>
        <w:t>在开标、投标期间，投标人不得向评审委员会成员或采购代理机构询问评标情况、施加任何影响，不得进行旨在影响评标结果的活动。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32.2 </w:t>
      </w:r>
      <w:r>
        <w:rPr>
          <w:rFonts w:ascii="Times New Roman" w:eastAsia="SimSun"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SimSun" w:hAnsiTheme="minorEastAsia" w:cs="Times New Roman"/>
          <w:color w:val="auto"/>
        </w:rPr>
        <w:lastRenderedPageBreak/>
        <w:t>审查、澄清、评价和比较等投标的有关资料以及授标建议等评标情况。</w:t>
      </w:r>
    </w:p>
    <w:p w:rsidR="008213EA" w:rsidRDefault="00C321F0" w:rsidP="00C321F0">
      <w:pPr>
        <w:pStyle w:val="Default"/>
        <w:spacing w:line="360" w:lineRule="auto"/>
        <w:ind w:firstLineChars="200" w:firstLine="446"/>
        <w:rPr>
          <w:rFonts w:ascii="Times New Roman" w:eastAsia="SimSun" w:hAnsi="Times New Roman" w:cs="Times New Roman"/>
          <w:color w:val="auto"/>
        </w:rPr>
      </w:pPr>
      <w:r>
        <w:rPr>
          <w:rFonts w:ascii="Times New Roman" w:eastAsia="SimSun" w:hAnsi="Times New Roman" w:cs="Times New Roman"/>
          <w:color w:val="auto"/>
        </w:rPr>
        <w:t xml:space="preserve">32. 3 </w:t>
      </w:r>
      <w:r>
        <w:rPr>
          <w:rFonts w:ascii="Times New Roman" w:eastAsia="SimSun" w:hAnsiTheme="minorEastAsia" w:cs="Times New Roman"/>
          <w:color w:val="auto"/>
        </w:rPr>
        <w:t>本项目不接受赠品、回扣或者与采购无关的其他商品、服务。</w:t>
      </w:r>
    </w:p>
    <w:p w:rsidR="008213EA" w:rsidRDefault="008213EA">
      <w:pPr>
        <w:pStyle w:val="Default"/>
        <w:spacing w:line="360" w:lineRule="auto"/>
        <w:jc w:val="center"/>
        <w:rPr>
          <w:rFonts w:ascii="Times New Roman" w:eastAsia="SimSun" w:hAnsi="Times New Roman" w:cs="Times New Roman"/>
          <w:color w:val="auto"/>
        </w:rPr>
      </w:pPr>
    </w:p>
    <w:p w:rsidR="008213EA" w:rsidRDefault="00C321F0">
      <w:pPr>
        <w:pStyle w:val="Default"/>
        <w:spacing w:line="360" w:lineRule="auto"/>
        <w:jc w:val="center"/>
        <w:rPr>
          <w:rFonts w:ascii="Times New Roman" w:eastAsia="SimSun" w:hAnsi="Times New Roman" w:cs="Times New Roman"/>
          <w:color w:val="auto"/>
        </w:rPr>
      </w:pPr>
      <w:r>
        <w:rPr>
          <w:rFonts w:ascii="Times New Roman" w:eastAsia="SimSun" w:hAnsi="Times New Roman" w:cs="Times New Roman"/>
          <w:color w:val="auto"/>
        </w:rPr>
        <w:t xml:space="preserve">F  </w:t>
      </w:r>
      <w:r>
        <w:rPr>
          <w:rFonts w:ascii="Times New Roman" w:eastAsia="SimSun" w:hAnsiTheme="minorEastAsia" w:cs="Times New Roman"/>
          <w:color w:val="auto"/>
        </w:rPr>
        <w:t>授予合同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33. </w:t>
      </w:r>
      <w:r>
        <w:rPr>
          <w:rFonts w:ascii="Times New Roman" w:eastAsia="SimSun" w:hAnsiTheme="minorEastAsia" w:cs="Times New Roman"/>
          <w:color w:val="auto"/>
        </w:rPr>
        <w:t>中标供应商的产生</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33.1 </w:t>
      </w:r>
      <w:r>
        <w:rPr>
          <w:rFonts w:ascii="Times New Roman" w:eastAsia="SimSun" w:hAnsiTheme="minorEastAsia" w:cs="Times New Roman"/>
          <w:color w:val="auto"/>
        </w:rPr>
        <w:t>采购人可以事先授权评审委员会直接确定中标供应商。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color w:val="auto"/>
        </w:rPr>
        <w:t xml:space="preserve">33.2 </w:t>
      </w:r>
      <w:r>
        <w:rPr>
          <w:rFonts w:ascii="Times New Roman" w:eastAsia="SimSun" w:hAnsiTheme="minorEastAsia" w:cs="Times New Roman"/>
          <w:color w:val="auto"/>
        </w:rPr>
        <w:t>采购人也可以按照《政府采购法》及其实施条例等法律法规的规定和招标文件的要求确认中标供应商。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34. </w:t>
      </w:r>
      <w:r>
        <w:rPr>
          <w:rFonts w:ascii="Times New Roman" w:eastAsia="SimSun" w:hAnsiTheme="minorEastAsia" w:cs="Times New Roman" w:hint="eastAsia"/>
          <w:color w:val="auto"/>
        </w:rPr>
        <w:t>中标通知</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34.1 </w:t>
      </w:r>
      <w:r>
        <w:rPr>
          <w:rFonts w:ascii="Times New Roman" w:eastAsia="SimSun"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数字证书（原天津市电子认证中心发出尚在有效期内的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数字证书仍可使用）登陆天津市政府采购中心网（网址：</w:t>
      </w:r>
      <w:hyperlink r:id="rId26" w:history="1">
        <w:r>
          <w:rPr>
            <w:rStyle w:val="af0"/>
            <w:rFonts w:ascii="Times New Roman" w:eastAsia="SimSun" w:hAnsi="Times New Roman" w:cs="Times New Roman"/>
          </w:rPr>
          <w:t>http://tjgpc.zwfwb.tj.gov.cn/</w:t>
        </w:r>
      </w:hyperlink>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heme="minorEastAsia" w:cs="Times New Roman" w:hint="eastAsia"/>
          <w:color w:val="auto"/>
        </w:rPr>
        <w:t>，并从</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供应商系统</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的</w:t>
      </w:r>
      <w:r>
        <w:rPr>
          <w:rFonts w:ascii="Times New Roman" w:eastAsia="SimSun" w:hAnsi="Times New Roman" w:cs="Times New Roman" w:hint="eastAsia"/>
          <w:color w:val="auto"/>
        </w:rPr>
        <w:t>“</w:t>
      </w:r>
      <w:r>
        <w:rPr>
          <w:rFonts w:ascii="Times New Roman" w:eastAsia="SimSun" w:hAnsiTheme="minorEastAsia" w:cs="Times New Roman" w:hint="eastAsia"/>
          <w:color w:val="auto"/>
        </w:rPr>
        <w:t>查看项目文件</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中获取）。《中标通知书》一经发出即发生法律效力。</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35. </w:t>
      </w:r>
      <w:r>
        <w:rPr>
          <w:rFonts w:ascii="Times New Roman" w:eastAsia="SimSun" w:hAnsiTheme="minorEastAsia" w:cs="Times New Roman" w:hint="eastAsia"/>
          <w:color w:val="auto"/>
        </w:rPr>
        <w:t>投标人可使用天津数字认证有限公司发出的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数字证书（原天津市电子认证中心发出尚在有效期内的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数字证书仍可使用）登陆天津市政府采购中心网（网址：</w:t>
      </w:r>
      <w:hyperlink r:id="rId27" w:history="1">
        <w:r>
          <w:rPr>
            <w:rStyle w:val="af0"/>
            <w:rFonts w:ascii="Times New Roman" w:eastAsia="SimSun" w:hAnsi="Times New Roman" w:cs="Times New Roman"/>
          </w:rPr>
          <w:t>http://tjgpc.zwfwb.tj.gov.cn/</w:t>
        </w:r>
      </w:hyperlink>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heme="minorEastAsia" w:cs="Times New Roman" w:hint="eastAsia"/>
          <w:color w:val="auto"/>
        </w:rPr>
        <w:t>，并从</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供应商系统</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的</w:t>
      </w:r>
      <w:r>
        <w:rPr>
          <w:rFonts w:ascii="Times New Roman" w:eastAsia="SimSun" w:hAnsi="Times New Roman" w:cs="Times New Roman" w:hint="eastAsia"/>
          <w:color w:val="auto"/>
        </w:rPr>
        <w:t>“</w:t>
      </w:r>
      <w:r>
        <w:rPr>
          <w:rFonts w:ascii="Times New Roman" w:eastAsia="SimSun" w:hAnsiTheme="minorEastAsia" w:cs="Times New Roman" w:hint="eastAsia"/>
          <w:color w:val="auto"/>
        </w:rPr>
        <w:t>查看项目文件</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中获取未通过资格审查的原因或从</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供应商系统</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的</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综合得分及排名</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中获取未中标人本人的评审得分与排序。</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36. </w:t>
      </w:r>
      <w:r>
        <w:rPr>
          <w:rFonts w:ascii="Times New Roman" w:eastAsia="SimSun" w:hAnsiTheme="minorEastAsia" w:cs="Times New Roman" w:hint="eastAsia"/>
          <w:color w:val="auto"/>
        </w:rPr>
        <w:t>签订合同</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36.1 </w:t>
      </w:r>
      <w:r>
        <w:rPr>
          <w:rFonts w:ascii="Times New Roman" w:eastAsia="SimSun"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数字证书（原天津市电子认证中心发出尚在有效期内的</w:t>
      </w:r>
      <w:r>
        <w:rPr>
          <w:rFonts w:ascii="Times New Roman" w:eastAsia="SimSun" w:hAnsiTheme="minorEastAsia" w:cs="Times New Roman" w:hint="eastAsia"/>
          <w:color w:val="auto"/>
        </w:rPr>
        <w:t>CA</w:t>
      </w:r>
      <w:r>
        <w:rPr>
          <w:rFonts w:ascii="Times New Roman" w:eastAsia="SimSun" w:hAnsiTheme="minorEastAsia" w:cs="Times New Roman" w:hint="eastAsia"/>
          <w:color w:val="auto"/>
        </w:rPr>
        <w:t>数字证书仍可使用）登陆天津市</w:t>
      </w:r>
      <w:r>
        <w:rPr>
          <w:rFonts w:ascii="Times New Roman" w:eastAsia="SimSun" w:hAnsiTheme="minorEastAsia" w:cs="Times New Roman" w:hint="eastAsia"/>
          <w:color w:val="auto"/>
        </w:rPr>
        <w:lastRenderedPageBreak/>
        <w:t>政府采购中心网（网址：</w:t>
      </w:r>
      <w:hyperlink r:id="rId28" w:history="1">
        <w:r>
          <w:rPr>
            <w:rStyle w:val="af0"/>
            <w:rFonts w:ascii="Times New Roman" w:eastAsia="SimSun" w:hAnsi="Times New Roman" w:cs="Times New Roman"/>
          </w:rPr>
          <w:t>http://tjgpc.zwfwb.tj.gov.cn/</w:t>
        </w:r>
      </w:hyperlink>
      <w:r>
        <w:rPr>
          <w:rFonts w:ascii="Times New Roman" w:eastAsia="SimSun" w:hAnsiTheme="minorEastAsia" w:cs="Times New Roman" w:hint="eastAsia"/>
          <w:color w:val="auto"/>
        </w:rPr>
        <w:t>）</w:t>
      </w:r>
      <w:r>
        <w:rPr>
          <w:rFonts w:ascii="Times New Roman" w:eastAsia="SimSun" w:hAnsi="Times New Roman" w:cs="Times New Roman" w:hint="eastAsia"/>
          <w:color w:val="auto"/>
        </w:rPr>
        <w:t>-</w:t>
      </w:r>
      <w:r>
        <w:rPr>
          <w:rFonts w:ascii="Times New Roman" w:eastAsia="SimSun" w:hAnsi="Times New Roman" w:cs="Times New Roman" w:hint="eastAsia"/>
          <w:color w:val="auto"/>
        </w:rPr>
        <w:t>“网上招投标”</w:t>
      </w:r>
      <w:r>
        <w:rPr>
          <w:rFonts w:ascii="Times New Roman" w:eastAsia="SimSun" w:hAnsi="Times New Roman" w:cs="Times New Roman" w:hint="eastAsia"/>
          <w:color w:val="auto"/>
        </w:rPr>
        <w:t>-</w:t>
      </w:r>
      <w:r>
        <w:rPr>
          <w:rFonts w:ascii="Times New Roman" w:eastAsia="SimSun" w:hAnsi="Times New Roman" w:cs="Times New Roman" w:hint="eastAsia"/>
          <w:color w:val="auto"/>
        </w:rPr>
        <w:t>“供应商登录”</w:t>
      </w:r>
      <w:r>
        <w:rPr>
          <w:rFonts w:ascii="Times New Roman" w:eastAsia="SimSun" w:hAnsi="Times New Roman" w:cs="Times New Roman" w:hint="eastAsia"/>
          <w:color w:val="auto"/>
        </w:rPr>
        <w:t>-</w:t>
      </w:r>
      <w:r>
        <w:rPr>
          <w:rFonts w:ascii="Times New Roman" w:eastAsia="SimSun" w:hAnsi="Times New Roman" w:cs="Times New Roman" w:hint="eastAsia"/>
          <w:color w:val="auto"/>
        </w:rPr>
        <w:t>“区级集采机构入口”</w:t>
      </w:r>
      <w:r>
        <w:rPr>
          <w:rFonts w:ascii="Times New Roman" w:eastAsia="SimSun" w:hAnsiTheme="minorEastAsia" w:cs="Times New Roman" w:hint="eastAsia"/>
          <w:color w:val="auto"/>
        </w:rPr>
        <w:t>，并从</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供应商系统</w:t>
      </w:r>
      <w:r>
        <w:rPr>
          <w:rFonts w:ascii="Times New Roman" w:eastAsia="SimSun" w:hAnsi="Times New Roman" w:cs="Times New Roman" w:hint="eastAsia"/>
          <w:color w:val="auto"/>
        </w:rPr>
        <w:t>”</w:t>
      </w:r>
      <w:r>
        <w:rPr>
          <w:rFonts w:ascii="Times New Roman" w:eastAsia="SimSun" w:hAnsiTheme="minorEastAsia" w:cs="Times New Roman" w:hint="eastAsia"/>
          <w:color w:val="auto"/>
        </w:rPr>
        <w:t>的</w:t>
      </w:r>
      <w:r>
        <w:rPr>
          <w:rFonts w:ascii="Times New Roman" w:eastAsia="SimSun" w:hAnsi="Times New Roman" w:cs="Times New Roman" w:hint="eastAsia"/>
          <w:color w:val="auto"/>
        </w:rPr>
        <w:t>“</w:t>
      </w:r>
      <w:r>
        <w:rPr>
          <w:rFonts w:ascii="Times New Roman" w:eastAsia="SimSun" w:hAnsiTheme="minorEastAsia" w:cs="Times New Roman" w:hint="eastAsia"/>
          <w:color w:val="auto"/>
        </w:rPr>
        <w:t>合同</w:t>
      </w:r>
      <w:r>
        <w:rPr>
          <w:rFonts w:ascii="Times New Roman" w:eastAsia="SimSun" w:hAnsi="Times New Roman" w:cs="Times New Roman" w:hint="eastAsia"/>
          <w:color w:val="auto"/>
        </w:rPr>
        <w:t>”</w:t>
      </w:r>
      <w:r>
        <w:rPr>
          <w:rFonts w:ascii="Times New Roman" w:eastAsia="SimSun" w:hAnsiTheme="minorEastAsia" w:cs="Times New Roman" w:hint="eastAsia"/>
          <w:color w:val="auto"/>
        </w:rPr>
        <w:t>中获取。</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36.2 </w:t>
      </w:r>
      <w:r>
        <w:rPr>
          <w:rFonts w:ascii="Times New Roman" w:eastAsia="SimSun" w:hAnsiTheme="minorEastAsia" w:cs="Times New Roman" w:hint="eastAsia"/>
          <w:color w:val="auto"/>
        </w:rPr>
        <w:t>招标文件、中标供应商的投标文件及其澄清文件等，均为签订合同的依据，且为合同的组成部分。</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37. </w:t>
      </w:r>
      <w:r>
        <w:rPr>
          <w:rFonts w:ascii="Times New Roman" w:eastAsia="SimSun" w:hAnsiTheme="minorEastAsia" w:cs="Times New Roman" w:hint="eastAsia"/>
          <w:color w:val="auto"/>
        </w:rPr>
        <w:t>履约保证金</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37.1 </w:t>
      </w:r>
      <w:r>
        <w:rPr>
          <w:rFonts w:ascii="Times New Roman" w:eastAsia="SimSun"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SimSun" w:hAnsiTheme="minorEastAsia" w:cs="Times New Roman" w:hint="eastAsia"/>
          <w:color w:val="auto"/>
        </w:rPr>
        <w:t>有效期至货到</w:t>
      </w:r>
      <w:proofErr w:type="gramEnd"/>
      <w:r>
        <w:rPr>
          <w:rFonts w:ascii="Times New Roman" w:eastAsia="SimSun" w:hAnsiTheme="minorEastAsia" w:cs="Times New Roman" w:hint="eastAsia"/>
          <w:color w:val="auto"/>
        </w:rPr>
        <w:t>并最终验收合格之日。</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37.2 </w:t>
      </w:r>
      <w:r>
        <w:rPr>
          <w:rFonts w:ascii="Times New Roman" w:eastAsia="SimSun" w:hAnsiTheme="minorEastAsia" w:cs="Times New Roman" w:hint="eastAsia"/>
          <w:color w:val="auto"/>
        </w:rPr>
        <w:t>中标供应</w:t>
      </w:r>
      <w:proofErr w:type="gramStart"/>
      <w:r>
        <w:rPr>
          <w:rFonts w:ascii="Times New Roman" w:eastAsia="SimSun" w:hAnsiTheme="minorEastAsia" w:cs="Times New Roman" w:hint="eastAsia"/>
          <w:color w:val="auto"/>
        </w:rPr>
        <w:t>商未能</w:t>
      </w:r>
      <w:proofErr w:type="gramEnd"/>
      <w:r>
        <w:rPr>
          <w:rFonts w:ascii="Times New Roman" w:eastAsia="SimSun" w:hAnsiTheme="minorEastAsia" w:cs="Times New Roman" w:hint="eastAsia"/>
          <w:color w:val="auto"/>
        </w:rPr>
        <w:t>按合同规定履行其义务，采购人有权没收其履约保证金。</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38. </w:t>
      </w:r>
      <w:r>
        <w:rPr>
          <w:rFonts w:ascii="Times New Roman" w:eastAsia="SimSun" w:hAnsiTheme="minorEastAsia" w:cs="Times New Roman" w:hint="eastAsia"/>
          <w:color w:val="auto"/>
        </w:rPr>
        <w:t>中标供应</w:t>
      </w:r>
      <w:proofErr w:type="gramStart"/>
      <w:r>
        <w:rPr>
          <w:rFonts w:ascii="Times New Roman" w:eastAsia="SimSun" w:hAnsiTheme="minorEastAsia" w:cs="Times New Roman" w:hint="eastAsia"/>
          <w:color w:val="auto"/>
        </w:rPr>
        <w:t>商拒绝</w:t>
      </w:r>
      <w:proofErr w:type="gramEnd"/>
      <w:r>
        <w:rPr>
          <w:rFonts w:ascii="Times New Roman" w:eastAsia="SimSun" w:hAnsiTheme="minorEastAsia" w:cs="Times New Roman" w:hint="eastAsia"/>
          <w:color w:val="auto"/>
        </w:rPr>
        <w:t>与采购人签订合同的，采购人可以按照评审报告推荐的中标候选人名单排序，确定下一候选人为中标供应商，也可以重新开展政府采购活动。</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39. </w:t>
      </w:r>
      <w:r>
        <w:rPr>
          <w:rFonts w:ascii="Times New Roman" w:eastAsia="SimSun" w:hAnsiTheme="minorEastAsia" w:cs="Times New Roman" w:hint="eastAsia"/>
          <w:color w:val="auto"/>
        </w:rPr>
        <w:t>合同分包</w:t>
      </w: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imes New Roman" w:cs="Times New Roman" w:hint="eastAsia"/>
          <w:color w:val="auto"/>
        </w:rPr>
        <w:t xml:space="preserve">39.1 </w:t>
      </w:r>
      <w:r>
        <w:rPr>
          <w:rFonts w:ascii="Times New Roman" w:eastAsia="SimSun" w:hAnsiTheme="minorEastAsia" w:cs="Times New Roman" w:hint="eastAsia"/>
          <w:color w:val="auto"/>
        </w:rPr>
        <w:t>未经采购人同意，中标供应商不得分包合同。</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imes New Roman" w:cs="Times New Roman" w:hint="eastAsia"/>
          <w:color w:val="auto"/>
        </w:rPr>
        <w:t xml:space="preserve">39.2 </w:t>
      </w:r>
      <w:r>
        <w:rPr>
          <w:rFonts w:ascii="Times New Roman" w:eastAsia="SimSun" w:hAnsiTheme="minorEastAsia" w:cs="Times New Roman" w:hint="eastAsia"/>
          <w:color w:val="auto"/>
        </w:rPr>
        <w:t>政府采购合同分包履行的，中标供应商就采购项目和分包项目向采购人负责，分包供应商就分包项目承担责任。</w:t>
      </w:r>
    </w:p>
    <w:p w:rsidR="008213EA" w:rsidRDefault="008213EA" w:rsidP="00C321F0">
      <w:pPr>
        <w:pStyle w:val="Default"/>
        <w:spacing w:line="360" w:lineRule="auto"/>
        <w:ind w:firstLineChars="200" w:firstLine="446"/>
        <w:jc w:val="center"/>
        <w:rPr>
          <w:rFonts w:ascii="Times New Roman" w:eastAsia="SimSun" w:hAnsiTheme="minorEastAsia" w:cs="Times New Roman"/>
          <w:color w:val="auto"/>
        </w:rPr>
      </w:pPr>
    </w:p>
    <w:p w:rsidR="008213EA" w:rsidRDefault="00C321F0" w:rsidP="00C321F0">
      <w:pPr>
        <w:pStyle w:val="Default"/>
        <w:spacing w:line="360" w:lineRule="auto"/>
        <w:ind w:firstLineChars="200" w:firstLine="446"/>
        <w:jc w:val="center"/>
        <w:rPr>
          <w:rFonts w:ascii="Times New Roman" w:eastAsia="SimSun" w:hAnsiTheme="minorEastAsia" w:cs="Times New Roman"/>
          <w:color w:val="auto"/>
        </w:rPr>
      </w:pPr>
      <w:r>
        <w:rPr>
          <w:rFonts w:ascii="Times New Roman" w:eastAsia="SimSun" w:hAnsiTheme="minorEastAsia" w:cs="Times New Roman" w:hint="eastAsia"/>
          <w:color w:val="auto"/>
        </w:rPr>
        <w:t xml:space="preserve">G </w:t>
      </w:r>
      <w:r>
        <w:rPr>
          <w:rFonts w:ascii="Times New Roman" w:eastAsia="SimSun" w:hAnsiTheme="minorEastAsia" w:cs="Times New Roman" w:hint="eastAsia"/>
          <w:color w:val="auto"/>
        </w:rPr>
        <w:t>政府采购“明白纸”</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40.1</w:t>
      </w:r>
      <w:r>
        <w:rPr>
          <w:rFonts w:ascii="Times New Roman" w:eastAsia="SimSun" w:hAnsiTheme="minorEastAsia" w:cs="Times New Roman" w:hint="eastAsia"/>
          <w:color w:val="auto"/>
        </w:rPr>
        <w:t>政府采购支持中小企业政策“明白纸”</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color w:val="auto"/>
        </w:rPr>
        <w:t>1</w:t>
      </w:r>
      <w:r>
        <w:rPr>
          <w:rFonts w:ascii="Times New Roman" w:eastAsia="SimSun"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SimSun" w:hAnsiTheme="minorEastAsia" w:cs="Times New Roman"/>
          <w:color w:val="auto"/>
        </w:rPr>
        <w:t>滨财采</w:t>
      </w:r>
      <w:proofErr w:type="gramEnd"/>
      <w:r>
        <w:rPr>
          <w:rFonts w:ascii="Times New Roman" w:eastAsia="SimSun" w:hAnsiTheme="minorEastAsia" w:cs="Times New Roman"/>
          <w:color w:val="auto"/>
        </w:rPr>
        <w:t>[2022]8</w:t>
      </w:r>
      <w:r>
        <w:rPr>
          <w:rFonts w:ascii="Times New Roman" w:eastAsia="SimSun" w:hAnsiTheme="minorEastAsia" w:cs="Times New Roman"/>
          <w:color w:val="auto"/>
        </w:rPr>
        <w:t>号）（以下简称通知）提出了哪些进一步支持中小企业的措施？</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一是阶段性提高政府采购工程面向中小企业预留份额。</w:t>
      </w:r>
      <w:r>
        <w:rPr>
          <w:rFonts w:ascii="Times New Roman" w:eastAsia="SimSun" w:hAnsiTheme="minorEastAsia" w:cs="Times New Roman"/>
          <w:color w:val="auto"/>
        </w:rPr>
        <w:t>400</w:t>
      </w:r>
      <w:r>
        <w:rPr>
          <w:rFonts w:ascii="Times New Roman" w:eastAsia="SimSun" w:hAnsiTheme="minorEastAsia" w:cs="Times New Roman"/>
          <w:color w:val="auto"/>
        </w:rPr>
        <w:t>万元以下的工程采购项目适宜由中小企业提供的应专门面向中小企业采购。超过</w:t>
      </w:r>
      <w:r>
        <w:rPr>
          <w:rFonts w:ascii="Times New Roman" w:eastAsia="SimSun" w:hAnsiTheme="minorEastAsia" w:cs="Times New Roman"/>
          <w:color w:val="auto"/>
        </w:rPr>
        <w:t>400</w:t>
      </w:r>
      <w:r>
        <w:rPr>
          <w:rFonts w:ascii="Times New Roman" w:eastAsia="SimSun" w:hAnsiTheme="minorEastAsia" w:cs="Times New Roman"/>
          <w:color w:val="auto"/>
        </w:rPr>
        <w:t>万元的工程采购项目中适宜由中小企业提供的，</w:t>
      </w:r>
      <w:r>
        <w:rPr>
          <w:rFonts w:ascii="Times New Roman" w:eastAsia="SimSun" w:hAnsiTheme="minorEastAsia" w:cs="Times New Roman"/>
          <w:color w:val="auto"/>
        </w:rPr>
        <w:t>2022</w:t>
      </w:r>
      <w:r>
        <w:rPr>
          <w:rFonts w:ascii="Times New Roman" w:eastAsia="SimSun" w:hAnsiTheme="minorEastAsia" w:cs="Times New Roman"/>
          <w:color w:val="auto"/>
        </w:rPr>
        <w:t>年下半年面向中小企业的预留份额由</w:t>
      </w:r>
      <w:r>
        <w:rPr>
          <w:rFonts w:ascii="Times New Roman" w:eastAsia="SimSun" w:hAnsiTheme="minorEastAsia" w:cs="Times New Roman"/>
          <w:color w:val="auto"/>
        </w:rPr>
        <w:t>30%</w:t>
      </w:r>
      <w:r>
        <w:rPr>
          <w:rFonts w:ascii="Times New Roman" w:eastAsia="SimSun" w:hAnsiTheme="minorEastAsia" w:cs="Times New Roman"/>
          <w:color w:val="auto"/>
        </w:rPr>
        <w:t>以上阶段性提高至</w:t>
      </w:r>
      <w:r>
        <w:rPr>
          <w:rFonts w:ascii="Times New Roman" w:eastAsia="SimSun" w:hAnsiTheme="minorEastAsia" w:cs="Times New Roman"/>
          <w:color w:val="auto"/>
        </w:rPr>
        <w:t>40%</w:t>
      </w:r>
      <w:r>
        <w:rPr>
          <w:rFonts w:ascii="Times New Roman" w:eastAsia="SimSun" w:hAnsiTheme="minorEastAsia" w:cs="Times New Roman"/>
          <w:color w:val="auto"/>
        </w:rPr>
        <w:t>以上。</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lastRenderedPageBreak/>
        <w:t>二是调整对小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的价格评审优惠幅度。货物服务采购项目给予小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的价格扣除优惠，由</w:t>
      </w:r>
      <w:r>
        <w:rPr>
          <w:rFonts w:ascii="Times New Roman" w:eastAsia="SimSun" w:hAnsiTheme="minorEastAsia" w:cs="Times New Roman"/>
          <w:color w:val="auto"/>
        </w:rPr>
        <w:t>6%-10%</w:t>
      </w:r>
      <w:r>
        <w:rPr>
          <w:rFonts w:ascii="Times New Roman" w:eastAsia="SimSun" w:hAnsiTheme="minorEastAsia" w:cs="Times New Roman"/>
          <w:color w:val="auto"/>
        </w:rPr>
        <w:t>提高至</w:t>
      </w:r>
      <w:r>
        <w:rPr>
          <w:rFonts w:ascii="Times New Roman" w:eastAsia="SimSun" w:hAnsiTheme="minorEastAsia" w:cs="Times New Roman"/>
          <w:color w:val="auto"/>
        </w:rPr>
        <w:t>10-%20%</w:t>
      </w:r>
      <w:r>
        <w:rPr>
          <w:rFonts w:ascii="Times New Roman" w:eastAsia="SimSun" w:hAnsiTheme="minorEastAsia" w:cs="Times New Roman"/>
          <w:color w:val="auto"/>
        </w:rPr>
        <w:t>。大中型企业与小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组成联合体或者大中型企业向小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分包的，评审优惠幅度由</w:t>
      </w:r>
      <w:r>
        <w:rPr>
          <w:rFonts w:ascii="Times New Roman" w:eastAsia="SimSun" w:hAnsiTheme="minorEastAsia" w:cs="Times New Roman"/>
          <w:color w:val="auto"/>
        </w:rPr>
        <w:t>2%-3%</w:t>
      </w:r>
      <w:r>
        <w:rPr>
          <w:rFonts w:ascii="Times New Roman" w:eastAsia="SimSun" w:hAnsiTheme="minorEastAsia" w:cs="Times New Roman"/>
          <w:color w:val="auto"/>
        </w:rPr>
        <w:t>提高至</w:t>
      </w:r>
      <w:r>
        <w:rPr>
          <w:rFonts w:ascii="Times New Roman" w:eastAsia="SimSun" w:hAnsiTheme="minorEastAsia" w:cs="Times New Roman"/>
          <w:color w:val="auto"/>
        </w:rPr>
        <w:t>4%-6%</w:t>
      </w:r>
      <w:r>
        <w:rPr>
          <w:rFonts w:ascii="Times New Roman" w:eastAsia="SimSun" w:hAnsiTheme="minorEastAsia" w:cs="Times New Roman"/>
          <w:color w:val="auto"/>
        </w:rPr>
        <w:t>。货物、服务采购项目适宜由中小企业提供的，以及大中型企业与小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组成联合体或者大中型企业向小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分包的，对小</w:t>
      </w:r>
      <w:proofErr w:type="gramStart"/>
      <w:r>
        <w:rPr>
          <w:rFonts w:ascii="Times New Roman" w:eastAsia="SimSun" w:hAnsiTheme="minorEastAsia" w:cs="Times New Roman"/>
          <w:color w:val="auto"/>
        </w:rPr>
        <w:t>微企业</w:t>
      </w:r>
      <w:proofErr w:type="gramEnd"/>
      <w:r>
        <w:rPr>
          <w:rFonts w:ascii="Times New Roman" w:eastAsia="SimSun" w:hAnsiTheme="minorEastAsia" w:cs="Times New Roman"/>
          <w:color w:val="auto"/>
        </w:rPr>
        <w:t>给予价格扣除优惠时按照上述比例区间上限执行。</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2</w:t>
      </w:r>
      <w:r>
        <w:rPr>
          <w:rFonts w:ascii="Times New Roman" w:eastAsia="SimSun" w:hAnsiTheme="minorEastAsia" w:cs="Times New Roman"/>
          <w:color w:val="auto"/>
        </w:rPr>
        <w:t>）《通知》是如何降低中小企业参与政府采购成本的？</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《通知》在保证金收取、资金支付、合同融资等方面对支持中小企业也</w:t>
      </w:r>
      <w:proofErr w:type="gramStart"/>
      <w:r>
        <w:rPr>
          <w:rFonts w:ascii="Times New Roman" w:eastAsia="SimSun" w:hAnsiTheme="minorEastAsia" w:cs="Times New Roman"/>
          <w:color w:val="auto"/>
        </w:rPr>
        <w:t>作出</w:t>
      </w:r>
      <w:proofErr w:type="gramEnd"/>
      <w:r>
        <w:rPr>
          <w:rFonts w:ascii="Times New Roman" w:eastAsia="SimSun" w:hAnsiTheme="minorEastAsia" w:cs="Times New Roman"/>
          <w:color w:val="auto"/>
        </w:rPr>
        <w:t>了规定，多</w:t>
      </w:r>
      <w:proofErr w:type="gramStart"/>
      <w:r>
        <w:rPr>
          <w:rFonts w:ascii="Times New Roman" w:eastAsia="SimSun" w:hAnsiTheme="minorEastAsia" w:cs="Times New Roman"/>
          <w:color w:val="auto"/>
        </w:rPr>
        <w:t>措</w:t>
      </w:r>
      <w:proofErr w:type="gramEnd"/>
      <w:r>
        <w:rPr>
          <w:rFonts w:ascii="Times New Roman" w:eastAsia="SimSun" w:hAnsiTheme="minorEastAsia" w:cs="Times New Roman"/>
          <w:color w:val="auto"/>
        </w:rPr>
        <w:t>并举降低中小企业参与政府采购成本。</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3</w:t>
      </w:r>
      <w:r>
        <w:rPr>
          <w:rFonts w:ascii="Times New Roman" w:eastAsia="SimSun" w:hAnsiTheme="minorEastAsia" w:cs="Times New Roman"/>
          <w:color w:val="auto"/>
        </w:rPr>
        <w:t>）怎样确保政策落实到位？</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SimSun" w:hAnsiTheme="minorEastAsia" w:cs="Times New Roman"/>
          <w:color w:val="auto"/>
        </w:rPr>
        <w:t>完善执行</w:t>
      </w:r>
      <w:proofErr w:type="gramEnd"/>
      <w:r>
        <w:rPr>
          <w:rFonts w:ascii="Times New Roman" w:eastAsia="SimSun"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4</w:t>
      </w:r>
      <w:r>
        <w:rPr>
          <w:rFonts w:ascii="Times New Roman" w:eastAsia="SimSun" w:hAnsiTheme="minorEastAsia" w:cs="Times New Roman"/>
          <w:color w:val="auto"/>
        </w:rPr>
        <w:t>）中小企业怎样知晓采购项目是否面向中小企业？</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《政府采购促进中小企业发展管理办法》明确采购项目涉及中小企业采购的，预</w:t>
      </w:r>
      <w:r>
        <w:rPr>
          <w:rFonts w:ascii="Times New Roman" w:eastAsia="SimSun" w:hAnsiTheme="minorEastAsia" w:cs="Times New Roman"/>
          <w:color w:val="auto"/>
        </w:rPr>
        <w:lastRenderedPageBreak/>
        <w:t>留份额、价格扣除比例或价格加分比例等内容应当在采购文件中明确。因此，中小企业可在采购文件中获取相关信息。</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5</w:t>
      </w:r>
      <w:r>
        <w:rPr>
          <w:rFonts w:ascii="Times New Roman" w:eastAsia="SimSun" w:hAnsiTheme="minorEastAsia" w:cs="Times New Roman"/>
          <w:color w:val="auto"/>
        </w:rPr>
        <w:t>）中小企业享受扶持政策应提供什么</w:t>
      </w:r>
      <w:proofErr w:type="gramStart"/>
      <w:r>
        <w:rPr>
          <w:rFonts w:ascii="Times New Roman" w:eastAsia="SimSun" w:hAnsiTheme="minorEastAsia" w:cs="Times New Roman"/>
          <w:color w:val="auto"/>
        </w:rPr>
        <w:t>份证明</w:t>
      </w:r>
      <w:proofErr w:type="gramEnd"/>
      <w:r>
        <w:rPr>
          <w:rFonts w:ascii="Times New Roman" w:eastAsia="SimSun" w:hAnsiTheme="minorEastAsia" w:cs="Times New Roman"/>
          <w:color w:val="auto"/>
        </w:rPr>
        <w:t>材料？</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SimSun" w:hAnsiTheme="minorEastAsia" w:cs="Times New Roman"/>
          <w:color w:val="auto"/>
        </w:rPr>
        <w:t>函内容</w:t>
      </w:r>
      <w:proofErr w:type="gramEnd"/>
      <w:r>
        <w:rPr>
          <w:rFonts w:ascii="Times New Roman" w:eastAsia="SimSun" w:hAnsiTheme="minorEastAsia" w:cs="Times New Roman"/>
          <w:color w:val="auto"/>
        </w:rPr>
        <w:t>不实的，属于提供虚假材料谋取中标、成交，依照《中华人民共和国政府采购法》等国家有关规定追究相应责任。</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w:t>
      </w:r>
      <w:r>
        <w:rPr>
          <w:rFonts w:ascii="Times New Roman" w:eastAsia="SimSun" w:hAnsi="Times New Roman" w:cs="Times New Roman" w:hint="eastAsia"/>
          <w:color w:val="auto"/>
        </w:rPr>
        <w:t>6</w:t>
      </w:r>
      <w:r>
        <w:rPr>
          <w:rFonts w:ascii="Times New Roman" w:eastAsia="SimSun" w:hAnsiTheme="minorEastAsia" w:cs="Times New Roman"/>
          <w:color w:val="auto"/>
        </w:rPr>
        <w:t>）企业不清楚自身是否为中小企业，怎么办？</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color w:val="auto"/>
        </w:rPr>
        <w:t>关于企业标准的判定，参与政府采购的企业可根据《中小企业划型标准规定》（工信部联企业〔</w:t>
      </w:r>
      <w:r>
        <w:rPr>
          <w:rFonts w:ascii="Times New Roman" w:eastAsia="SimSun" w:hAnsiTheme="minorEastAsia" w:cs="Times New Roman"/>
          <w:color w:val="auto"/>
        </w:rPr>
        <w:t>2011</w:t>
      </w:r>
      <w:r>
        <w:rPr>
          <w:rFonts w:ascii="Times New Roman" w:eastAsia="SimSun" w:hAnsiTheme="minorEastAsia" w:cs="Times New Roman"/>
          <w:color w:val="auto"/>
        </w:rPr>
        <w:t>〕</w:t>
      </w:r>
      <w:r>
        <w:rPr>
          <w:rFonts w:ascii="Times New Roman" w:eastAsia="SimSun" w:hAnsiTheme="minorEastAsia" w:cs="Times New Roman"/>
          <w:color w:val="auto"/>
        </w:rPr>
        <w:t>300</w:t>
      </w:r>
      <w:r>
        <w:rPr>
          <w:rFonts w:ascii="Times New Roman" w:eastAsia="SimSun"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SimSun" w:hAnsiTheme="minorEastAsia" w:cs="Times New Roman"/>
          <w:color w:val="auto"/>
        </w:rPr>
        <w:t>2020</w:t>
      </w:r>
      <w:r>
        <w:rPr>
          <w:rFonts w:ascii="Times New Roman" w:eastAsia="SimSun" w:hAnsiTheme="minorEastAsia" w:cs="Times New Roman"/>
          <w:color w:val="auto"/>
        </w:rPr>
        <w:t>年</w:t>
      </w:r>
      <w:r>
        <w:rPr>
          <w:rFonts w:ascii="Times New Roman" w:eastAsia="SimSun" w:hAnsiTheme="minorEastAsia" w:cs="Times New Roman"/>
          <w:color w:val="auto"/>
        </w:rPr>
        <w:t>2</w:t>
      </w:r>
      <w:r>
        <w:rPr>
          <w:rFonts w:ascii="Times New Roman" w:eastAsia="SimSun" w:hAnsiTheme="minorEastAsia" w:cs="Times New Roman"/>
          <w:color w:val="auto"/>
        </w:rPr>
        <w:t>月</w:t>
      </w:r>
      <w:r>
        <w:rPr>
          <w:rFonts w:ascii="Times New Roman" w:eastAsia="SimSun" w:hAnsiTheme="minorEastAsia" w:cs="Times New Roman"/>
          <w:color w:val="auto"/>
        </w:rPr>
        <w:t>27</w:t>
      </w:r>
      <w:r>
        <w:rPr>
          <w:rFonts w:ascii="Times New Roman" w:eastAsia="SimSun"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 xml:space="preserve">40.2 </w:t>
      </w:r>
      <w:r>
        <w:rPr>
          <w:rFonts w:ascii="Times New Roman" w:eastAsia="SimSun" w:hAnsiTheme="minorEastAsia" w:cs="Times New Roman" w:hint="eastAsia"/>
          <w:color w:val="auto"/>
        </w:rPr>
        <w:t>滨海新区财政局</w:t>
      </w:r>
      <w:r>
        <w:rPr>
          <w:rFonts w:ascii="Times New Roman" w:eastAsia="SimSun" w:hAnsi="Times New Roman" w:cs="Times New Roman" w:hint="eastAsia"/>
          <w:color w:val="auto"/>
        </w:rPr>
        <w:t>“政采贷”</w:t>
      </w:r>
      <w:r>
        <w:rPr>
          <w:rFonts w:ascii="Times New Roman" w:eastAsia="SimSun" w:hAnsiTheme="minorEastAsia" w:cs="Times New Roman" w:hint="eastAsia"/>
          <w:color w:val="auto"/>
        </w:rPr>
        <w:t>明白纸</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lastRenderedPageBreak/>
        <w:t>一、“政采贷”概念</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“政采贷”即政府采购合同融资的简称，是金融机构以中小企业的诚信</w:t>
      </w:r>
      <w:proofErr w:type="gramStart"/>
      <w:r>
        <w:rPr>
          <w:rFonts w:ascii="Times New Roman" w:eastAsia="SimSun" w:hAnsiTheme="minorEastAsia" w:cs="Times New Roman" w:hint="eastAsia"/>
          <w:color w:val="auto"/>
        </w:rPr>
        <w:t>考量</w:t>
      </w:r>
      <w:proofErr w:type="gramEnd"/>
      <w:r>
        <w:rPr>
          <w:rFonts w:ascii="Times New Roman" w:eastAsia="SimSun"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SimSun" w:hAnsiTheme="minorEastAsia" w:cs="Times New Roman" w:hint="eastAsia"/>
          <w:color w:val="auto"/>
        </w:rPr>
        <w:t>政采贷能</w:t>
      </w:r>
      <w:proofErr w:type="gramEnd"/>
      <w:r>
        <w:rPr>
          <w:rFonts w:ascii="Times New Roman" w:eastAsia="SimSun" w:hAnsiTheme="minorEastAsia" w:cs="Times New Roman" w:hint="eastAsia"/>
          <w:color w:val="auto"/>
        </w:rPr>
        <w:t>有效减轻企业融资成本和负担，助力解决民营企业、中小企业“融资难、融资贵、资金不足”的困难。</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二、“政采贷”基本流程介绍</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“企业申请”</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“银行接受申请”</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“获取政采业务数据、订单信息、合同信息等”</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“线下尽调、审核资质”</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“银行风控评估”</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“预授信”</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“放款、提款”</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三、我市主要金融机构开通“政采贷”情况</w:t>
      </w:r>
    </w:p>
    <w:p w:rsidR="008213EA" w:rsidRDefault="00C321F0" w:rsidP="00C321F0">
      <w:pPr>
        <w:pStyle w:val="Default"/>
        <w:spacing w:line="360" w:lineRule="auto"/>
        <w:ind w:firstLineChars="200" w:firstLine="446"/>
        <w:jc w:val="both"/>
        <w:rPr>
          <w:rFonts w:ascii="Times New Roman" w:eastAsia="SimSun" w:hAnsiTheme="minorEastAsia" w:cs="Times New Roman"/>
          <w:color w:val="auto"/>
        </w:rPr>
      </w:pPr>
      <w:r>
        <w:rPr>
          <w:rFonts w:ascii="Times New Roman" w:eastAsia="SimSun"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后续将持续更新</w:t>
      </w:r>
      <w:r>
        <w:rPr>
          <w:rFonts w:ascii="Times New Roman" w:eastAsia="SimSun" w:hAnsiTheme="minorEastAsia" w:cs="Times New Roman" w:hint="eastAsia"/>
          <w:color w:val="auto"/>
        </w:rPr>
        <w:t>)</w:t>
      </w:r>
      <w:r>
        <w:rPr>
          <w:rFonts w:ascii="Times New Roman" w:eastAsia="SimSun"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咨询电话</w:t>
            </w:r>
          </w:p>
        </w:tc>
      </w:tr>
      <w:tr w:rsidR="008213E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213EA" w:rsidRDefault="00C321F0">
            <w:pPr>
              <w:widowControl/>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textAlignment w:val="center"/>
              <w:rPr>
                <w:rFonts w:ascii="SimSun" w:hAnsi="SimSun" w:cs="SimSun"/>
                <w:color w:val="000000"/>
                <w:kern w:val="0"/>
                <w:sz w:val="19"/>
                <w:szCs w:val="19"/>
              </w:rPr>
            </w:pPr>
            <w:r>
              <w:rPr>
                <w:rFonts w:ascii="SimSun" w:hAnsi="SimSun" w:cs="SimSun" w:hint="eastAsia"/>
                <w:color w:val="000000"/>
                <w:kern w:val="0"/>
                <w:sz w:val="19"/>
                <w:szCs w:val="19"/>
              </w:rPr>
              <w:t>根据当期lpr进行综合核定，原则上不3.85%</w:t>
            </w:r>
            <w:r>
              <w:rPr>
                <w:rFonts w:ascii="SimSun" w:hAnsi="SimSun" w:cs="SimSun" w:hint="eastAsia"/>
                <w:color w:val="000000"/>
                <w:kern w:val="0"/>
                <w:sz w:val="19"/>
                <w:szCs w:val="19"/>
              </w:rPr>
              <w:br/>
              <w:t>融资额度：</w:t>
            </w:r>
          </w:p>
          <w:p w:rsidR="008213EA" w:rsidRDefault="00C321F0">
            <w:pPr>
              <w:widowControl/>
              <w:textAlignment w:val="center"/>
              <w:rPr>
                <w:rFonts w:ascii="SimSun" w:hAnsi="SimSun" w:cs="SimSun"/>
                <w:color w:val="00000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r>
              <w:rPr>
                <w:rFonts w:ascii="SimSun" w:hAnsi="SimSun" w:cs="SimSun"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1、在政府采购中无不良履约记录；</w:t>
            </w:r>
            <w:r>
              <w:rPr>
                <w:rFonts w:ascii="SimSun" w:hAnsi="SimSun" w:cs="SimSun"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SimSun" w:hAnsi="SimSun" w:cs="SimSun"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 xml:space="preserve">27106030 </w:t>
            </w:r>
          </w:p>
          <w:p w:rsidR="008213EA" w:rsidRDefault="00C321F0">
            <w:pPr>
              <w:widowControl/>
              <w:jc w:val="center"/>
              <w:textAlignment w:val="center"/>
              <w:rPr>
                <w:rFonts w:ascii="SimSun" w:hAnsi="SimSun" w:cs="SimSun"/>
                <w:color w:val="000000"/>
                <w:sz w:val="19"/>
                <w:szCs w:val="19"/>
              </w:rPr>
            </w:pPr>
            <w:proofErr w:type="gramStart"/>
            <w:r>
              <w:rPr>
                <w:rFonts w:ascii="SimSun" w:hAnsi="SimSun" w:cs="SimSun" w:hint="eastAsia"/>
                <w:color w:val="000000"/>
                <w:kern w:val="0"/>
                <w:sz w:val="19"/>
                <w:szCs w:val="19"/>
              </w:rPr>
              <w:t>吴楠</w:t>
            </w:r>
            <w:proofErr w:type="gramEnd"/>
          </w:p>
        </w:tc>
      </w:tr>
      <w:tr w:rsidR="008213E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约4.95%</w:t>
            </w:r>
            <w:r>
              <w:rPr>
                <w:rFonts w:ascii="SimSun" w:hAnsi="SimSun" w:cs="SimSun" w:hint="eastAsia"/>
                <w:color w:val="000000"/>
                <w:kern w:val="0"/>
                <w:sz w:val="19"/>
                <w:szCs w:val="19"/>
              </w:rPr>
              <w:br/>
              <w:t>融资额度：</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color w:val="000000"/>
                <w:kern w:val="0"/>
                <w:sz w:val="19"/>
                <w:szCs w:val="19"/>
              </w:rPr>
              <w:t>13820988723</w:t>
            </w:r>
            <w:r>
              <w:rPr>
                <w:rFonts w:ascii="SimSun" w:hAnsi="SimSun" w:cs="SimSun" w:hint="eastAsia"/>
                <w:color w:val="000000"/>
                <w:kern w:val="0"/>
                <w:sz w:val="19"/>
                <w:szCs w:val="19"/>
              </w:rPr>
              <w:t>张日超</w:t>
            </w:r>
          </w:p>
        </w:tc>
      </w:tr>
      <w:tr w:rsidR="008213E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约4%</w:t>
            </w:r>
            <w:r>
              <w:rPr>
                <w:rFonts w:ascii="SimSun" w:hAnsi="SimSun" w:cs="SimSun" w:hint="eastAsia"/>
                <w:color w:val="000000"/>
                <w:kern w:val="0"/>
                <w:sz w:val="19"/>
                <w:szCs w:val="19"/>
              </w:rPr>
              <w:br/>
              <w:t>融资额度：</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不超过1000</w:t>
            </w:r>
            <w:r>
              <w:rPr>
                <w:rFonts w:ascii="SimSun" w:hAnsi="SimSun" w:cs="SimSun"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lastRenderedPageBreak/>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1.具有独立承担民事责任的能力，有固定经营场所，将我行账户作为政府采购合同唯一回款账户。</w:t>
            </w:r>
            <w:r>
              <w:rPr>
                <w:rFonts w:ascii="SimSun" w:hAnsi="SimSun" w:cs="SimSun" w:hint="eastAsia"/>
                <w:color w:val="000000"/>
                <w:kern w:val="0"/>
                <w:sz w:val="19"/>
                <w:szCs w:val="19"/>
              </w:rPr>
              <w:br/>
              <w:t>2.企业成立1年以上，且实际控制人具有3</w:t>
            </w:r>
            <w:r>
              <w:rPr>
                <w:rFonts w:ascii="SimSun" w:hAnsi="SimSun" w:cs="SimSun" w:hint="eastAsia"/>
                <w:color w:val="000000"/>
                <w:kern w:val="0"/>
                <w:sz w:val="19"/>
                <w:szCs w:val="19"/>
              </w:rPr>
              <w:lastRenderedPageBreak/>
              <w:t>年以上的实际行业经验，具有良好的纳税记录、工商登记记录；</w:t>
            </w:r>
            <w:r>
              <w:rPr>
                <w:rFonts w:ascii="SimSun" w:hAnsi="SimSun" w:cs="SimSun" w:hint="eastAsia"/>
                <w:color w:val="000000"/>
                <w:kern w:val="0"/>
                <w:sz w:val="19"/>
                <w:szCs w:val="19"/>
              </w:rPr>
              <w:br/>
              <w:t>3.企业具有履行合同所必须的设备和服务能力；</w:t>
            </w:r>
            <w:r>
              <w:rPr>
                <w:rFonts w:ascii="SimSun" w:hAnsi="SimSun" w:cs="SimSun" w:hint="eastAsia"/>
                <w:color w:val="000000"/>
                <w:kern w:val="0"/>
                <w:sz w:val="19"/>
                <w:szCs w:val="19"/>
              </w:rPr>
              <w:br/>
              <w:t>4.生产经营符合国家法律法规，产业政策和环境保护要求，符合我行信贷政策；</w:t>
            </w:r>
            <w:r>
              <w:rPr>
                <w:rFonts w:ascii="SimSun" w:hAnsi="SimSun" w:cs="SimSun"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color w:val="000000"/>
                <w:kern w:val="0"/>
                <w:sz w:val="19"/>
                <w:szCs w:val="19"/>
              </w:rPr>
              <w:lastRenderedPageBreak/>
              <w:t>18722110192</w:t>
            </w:r>
            <w:proofErr w:type="gramStart"/>
            <w:r>
              <w:rPr>
                <w:rFonts w:ascii="SimSun" w:hAnsi="SimSun" w:cs="SimSun"/>
                <w:color w:val="000000"/>
                <w:kern w:val="0"/>
                <w:sz w:val="19"/>
                <w:szCs w:val="19"/>
              </w:rPr>
              <w:t>谢凝</w:t>
            </w:r>
            <w:proofErr w:type="gramEnd"/>
            <w:r>
              <w:rPr>
                <w:rFonts w:ascii="SimSun" w:hAnsi="SimSun" w:cs="SimSun" w:hint="eastAsia"/>
                <w:color w:val="000000"/>
                <w:kern w:val="0"/>
                <w:sz w:val="19"/>
                <w:szCs w:val="19"/>
              </w:rPr>
              <w:t>18622858578</w:t>
            </w:r>
          </w:p>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马嵘</w:t>
            </w:r>
          </w:p>
        </w:tc>
      </w:tr>
      <w:tr w:rsidR="008213E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约3.8%</w:t>
            </w:r>
            <w:r>
              <w:rPr>
                <w:rFonts w:ascii="SimSun" w:hAnsi="SimSun" w:cs="SimSun"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1、申请人不得有失信记录；</w:t>
            </w:r>
            <w:r>
              <w:rPr>
                <w:rFonts w:ascii="SimSun" w:hAnsi="SimSun" w:cs="SimSun"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13612152218</w:t>
            </w:r>
          </w:p>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刘扬</w:t>
            </w:r>
          </w:p>
        </w:tc>
      </w:tr>
      <w:tr w:rsidR="008213E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4.50%起</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融资额度：</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大中小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1、获得政府采购订单，中标信息可在公开网站查询。如无法查询，可出示国家扶持政策内不公开中标信息文件。</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2、采购合同回款账户为齐鲁银行，并做质押登记。</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022-23271885</w:t>
            </w:r>
          </w:p>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朱怡璇</w:t>
            </w:r>
          </w:p>
        </w:tc>
      </w:tr>
      <w:tr w:rsidR="008213E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不低于3.85%</w:t>
            </w:r>
            <w:r>
              <w:rPr>
                <w:rFonts w:ascii="SimSun" w:hAnsi="SimSun" w:cs="SimSun" w:hint="eastAsia"/>
                <w:color w:val="000000"/>
                <w:kern w:val="0"/>
                <w:sz w:val="19"/>
                <w:szCs w:val="19"/>
              </w:rPr>
              <w:br/>
              <w:t>融资额度：</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1、连续从事政府采购活动一年以上，或主要股东从事政府采购活动两年以上，且交易及信用记录良好；</w:t>
            </w:r>
            <w:r>
              <w:rPr>
                <w:rFonts w:ascii="SimSun" w:hAnsi="SimSun" w:cs="SimSun"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28405397</w:t>
            </w:r>
          </w:p>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王小</w:t>
            </w:r>
            <w:proofErr w:type="gramStart"/>
            <w:r>
              <w:rPr>
                <w:rFonts w:ascii="SimSun" w:hAnsi="SimSun" w:cs="SimSun" w:hint="eastAsia"/>
                <w:color w:val="000000"/>
                <w:kern w:val="0"/>
                <w:sz w:val="19"/>
                <w:szCs w:val="19"/>
              </w:rPr>
              <w:t>一</w:t>
            </w:r>
            <w:proofErr w:type="gramEnd"/>
          </w:p>
        </w:tc>
      </w:tr>
      <w:tr w:rsidR="008213E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结合借款人经营规模、偿债能力、营运效率等因素合理确定</w:t>
            </w:r>
            <w:r>
              <w:rPr>
                <w:rFonts w:ascii="SimSun" w:hAnsi="SimSun" w:cs="SimSun" w:hint="eastAsia"/>
                <w:color w:val="000000"/>
                <w:kern w:val="0"/>
                <w:sz w:val="19"/>
                <w:szCs w:val="19"/>
              </w:rPr>
              <w:br/>
              <w:t>融资额度：</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大中小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1、中标供应商财务状况良好，记录良好，有资质且具有1年(含)以上与天津市各类政府采购成功经验；</w:t>
            </w:r>
            <w:r>
              <w:rPr>
                <w:rFonts w:ascii="SimSun" w:hAnsi="SimSun" w:cs="SimSun" w:hint="eastAsia"/>
                <w:color w:val="000000"/>
                <w:kern w:val="0"/>
                <w:sz w:val="19"/>
                <w:szCs w:val="19"/>
              </w:rPr>
              <w:br/>
              <w:t>2、生产经营符合国家政策；</w:t>
            </w:r>
            <w:r>
              <w:rPr>
                <w:rFonts w:ascii="SimSun" w:hAnsi="SimSun" w:cs="SimSun" w:hint="eastAsia"/>
                <w:color w:val="000000"/>
                <w:kern w:val="0"/>
                <w:sz w:val="19"/>
                <w:szCs w:val="19"/>
              </w:rPr>
              <w:br/>
              <w:t>3、无违法、违约、不良信用记录，未发生过政府采购业务纠纷等；</w:t>
            </w:r>
            <w:r>
              <w:rPr>
                <w:rFonts w:ascii="SimSun" w:hAnsi="SimSun" w:cs="SimSun"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022-83872249</w:t>
            </w:r>
          </w:p>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林向宇</w:t>
            </w:r>
          </w:p>
        </w:tc>
      </w:tr>
      <w:tr w:rsidR="008213E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致电咨询</w:t>
            </w:r>
            <w:r>
              <w:rPr>
                <w:rFonts w:ascii="SimSun" w:hAnsi="SimSun" w:cs="SimSun"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大中小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1、具有2年(含)以上连续经营记录；</w:t>
            </w:r>
            <w:r>
              <w:rPr>
                <w:rFonts w:ascii="SimSun" w:hAnsi="SimSun" w:cs="SimSun"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 xml:space="preserve">13612141823高飞     </w:t>
            </w:r>
          </w:p>
        </w:tc>
      </w:tr>
      <w:tr w:rsidR="008213EA">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最低4%</w:t>
            </w:r>
            <w:r>
              <w:rPr>
                <w:rFonts w:ascii="SimSun" w:hAnsi="SimSun" w:cs="SimSun" w:hint="eastAsia"/>
                <w:color w:val="000000"/>
                <w:kern w:val="0"/>
                <w:sz w:val="19"/>
                <w:szCs w:val="19"/>
              </w:rPr>
              <w:br/>
              <w:t>融资额度：</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信用额度最高1000万</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t>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1、企业成立满一年，经营良好、征信良好；</w:t>
            </w:r>
          </w:p>
          <w:p w:rsidR="008213EA" w:rsidRDefault="00C321F0">
            <w:pPr>
              <w:widowControl/>
              <w:jc w:val="left"/>
              <w:textAlignment w:val="center"/>
              <w:rPr>
                <w:rFonts w:ascii="SimSun" w:hAnsi="SimSun" w:cs="SimSun"/>
                <w:color w:val="000000"/>
                <w:kern w:val="0"/>
                <w:sz w:val="19"/>
                <w:szCs w:val="19"/>
              </w:rPr>
            </w:pPr>
            <w:r>
              <w:rPr>
                <w:rFonts w:ascii="SimSun" w:hAnsi="SimSun" w:cs="SimSun" w:hint="eastAsia"/>
                <w:color w:val="000000"/>
                <w:kern w:val="0"/>
                <w:sz w:val="19"/>
                <w:szCs w:val="19"/>
              </w:rPr>
              <w:t>2、</w:t>
            </w:r>
            <w:proofErr w:type="gramStart"/>
            <w:r>
              <w:rPr>
                <w:rFonts w:ascii="SimSun" w:hAnsi="SimSun" w:cs="SimSun" w:hint="eastAsia"/>
                <w:color w:val="000000"/>
                <w:kern w:val="0"/>
                <w:sz w:val="19"/>
                <w:szCs w:val="19"/>
              </w:rPr>
              <w:t>实控人</w:t>
            </w:r>
            <w:proofErr w:type="gramEnd"/>
            <w:r>
              <w:rPr>
                <w:rFonts w:ascii="SimSun" w:hAnsi="SimSun" w:cs="SimSun" w:hint="eastAsia"/>
                <w:color w:val="000000"/>
                <w:kern w:val="0"/>
                <w:sz w:val="19"/>
                <w:szCs w:val="19"/>
              </w:rPr>
              <w:t>25-65周岁，征信良好；</w:t>
            </w:r>
          </w:p>
          <w:p w:rsidR="008213EA" w:rsidRDefault="00C321F0">
            <w:pPr>
              <w:widowControl/>
              <w:jc w:val="left"/>
              <w:textAlignment w:val="center"/>
              <w:rPr>
                <w:rFonts w:ascii="SimSun" w:hAnsi="SimSun" w:cs="SimSun"/>
                <w:color w:val="000000"/>
                <w:sz w:val="19"/>
                <w:szCs w:val="19"/>
              </w:rPr>
            </w:pPr>
            <w:r>
              <w:rPr>
                <w:rFonts w:ascii="SimSun" w:hAnsi="SimSun" w:cs="SimSun" w:hint="eastAsia"/>
                <w:color w:val="000000"/>
                <w:kern w:val="0"/>
                <w:sz w:val="19"/>
                <w:szCs w:val="19"/>
              </w:rPr>
              <w:t>3、近12个月有政府采购中标</w:t>
            </w:r>
            <w:proofErr w:type="gramStart"/>
            <w:r>
              <w:rPr>
                <w:rFonts w:ascii="SimSun" w:hAnsi="SimSun" w:cs="SimSun" w:hint="eastAsia"/>
                <w:color w:val="000000"/>
                <w:kern w:val="0"/>
                <w:sz w:val="19"/>
                <w:szCs w:val="19"/>
              </w:rPr>
              <w:t>且正常</w:t>
            </w:r>
            <w:proofErr w:type="gramEnd"/>
            <w:r>
              <w:rPr>
                <w:rFonts w:ascii="SimSun" w:hAnsi="SimSun" w:cs="SimSun"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color w:val="000000"/>
                <w:kern w:val="0"/>
                <w:sz w:val="19"/>
                <w:szCs w:val="19"/>
              </w:rPr>
              <w:t>18102027371</w:t>
            </w:r>
          </w:p>
          <w:p w:rsidR="008213EA" w:rsidRDefault="00C321F0">
            <w:pPr>
              <w:widowControl/>
              <w:jc w:val="center"/>
              <w:textAlignment w:val="center"/>
              <w:rPr>
                <w:rFonts w:ascii="SimSun" w:hAnsi="SimSun" w:cs="SimSun"/>
                <w:color w:val="000000"/>
                <w:kern w:val="0"/>
                <w:sz w:val="19"/>
                <w:szCs w:val="19"/>
              </w:rPr>
            </w:pPr>
            <w:r>
              <w:rPr>
                <w:rFonts w:ascii="SimSun" w:hAnsi="SimSun" w:cs="SimSun"/>
                <w:color w:val="000000"/>
                <w:kern w:val="0"/>
                <w:sz w:val="19"/>
                <w:szCs w:val="19"/>
              </w:rPr>
              <w:t xml:space="preserve">陈宗山 </w:t>
            </w:r>
          </w:p>
        </w:tc>
      </w:tr>
      <w:tr w:rsidR="008213E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sz w:val="19"/>
                <w:szCs w:val="19"/>
              </w:rPr>
            </w:pPr>
            <w:r>
              <w:rPr>
                <w:rFonts w:ascii="SimSun" w:hAnsi="SimSun" w:cs="SimSun"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textAlignment w:val="center"/>
              <w:rPr>
                <w:rFonts w:ascii="SimSun" w:hAnsi="SimSun" w:cs="SimSun"/>
                <w:color w:val="000000"/>
                <w:sz w:val="19"/>
                <w:szCs w:val="19"/>
              </w:rPr>
            </w:pPr>
            <w:r>
              <w:rPr>
                <w:rFonts w:ascii="SimSun" w:hAnsi="SimSun" w:cs="SimSun"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约6.00%</w:t>
            </w:r>
            <w:r>
              <w:rPr>
                <w:rFonts w:ascii="SimSun" w:hAnsi="SimSun" w:cs="SimSun" w:hint="eastAsia"/>
                <w:color w:val="000000"/>
                <w:kern w:val="0"/>
                <w:sz w:val="19"/>
                <w:szCs w:val="19"/>
              </w:rPr>
              <w:br/>
              <w:t>融资额度：</w:t>
            </w:r>
          </w:p>
          <w:p w:rsidR="008213EA" w:rsidRDefault="00C321F0">
            <w:pPr>
              <w:jc w:val="left"/>
              <w:rPr>
                <w:rFonts w:ascii="SimSun" w:hAnsi="SimSun" w:cs="SimSun"/>
                <w:color w:val="000000"/>
                <w:sz w:val="19"/>
                <w:szCs w:val="19"/>
              </w:rPr>
            </w:pPr>
            <w:r>
              <w:rPr>
                <w:rFonts w:ascii="SimSun" w:hAnsi="SimSun" w:cs="SimSun"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center"/>
              <w:rPr>
                <w:rFonts w:ascii="SimSun" w:hAnsi="SimSun" w:cs="SimSun"/>
                <w:color w:val="000000"/>
                <w:sz w:val="19"/>
                <w:szCs w:val="19"/>
              </w:rPr>
            </w:pPr>
            <w:r>
              <w:rPr>
                <w:rFonts w:ascii="SimSun" w:hAnsi="SimSun" w:cs="SimSun" w:hint="eastAsia"/>
                <w:color w:val="000000"/>
                <w:kern w:val="0"/>
                <w:sz w:val="19"/>
                <w:szCs w:val="19"/>
              </w:rPr>
              <w:t>大中小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2632" w:type="dxa"/>
                  <w:shd w:val="clear" w:color="auto" w:fill="FFFFFF"/>
                  <w:tcMar>
                    <w:top w:w="150" w:type="dxa"/>
                    <w:left w:w="0" w:type="dxa"/>
                    <w:bottom w:w="150" w:type="dxa"/>
                    <w:right w:w="0" w:type="dxa"/>
                  </w:tcMar>
                </w:tcPr>
                <w:p w:rsidR="008213EA" w:rsidRDefault="00C321F0">
                  <w:pPr>
                    <w:widowControl/>
                    <w:numPr>
                      <w:ilvl w:val="0"/>
                      <w:numId w:val="2"/>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申请人为企业法定代表人或第一大自然人股东，</w:t>
                  </w:r>
                  <w:proofErr w:type="gramStart"/>
                  <w:r>
                    <w:rPr>
                      <w:rFonts w:ascii="SimSun" w:hAnsi="SimSun" w:cs="SimSun" w:hint="eastAsia"/>
                      <w:color w:val="000000"/>
                      <w:kern w:val="0"/>
                      <w:sz w:val="19"/>
                      <w:szCs w:val="19"/>
                    </w:rPr>
                    <w:t>通过微信申请</w:t>
                  </w:r>
                  <w:proofErr w:type="gramEnd"/>
                  <w:r>
                    <w:rPr>
                      <w:rFonts w:ascii="SimSun" w:hAnsi="SimSun" w:cs="SimSun" w:hint="eastAsia"/>
                      <w:color w:val="000000"/>
                      <w:kern w:val="0"/>
                      <w:sz w:val="19"/>
                      <w:szCs w:val="19"/>
                    </w:rPr>
                    <w:t xml:space="preserve">； </w:t>
                  </w:r>
                </w:p>
                <w:p w:rsidR="008213EA" w:rsidRDefault="00C321F0">
                  <w:pPr>
                    <w:widowControl/>
                    <w:numPr>
                      <w:ilvl w:val="0"/>
                      <w:numId w:val="2"/>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企业及申请人信用记录良好，无不良、违法行为； </w:t>
                  </w:r>
                </w:p>
                <w:p w:rsidR="008213EA" w:rsidRDefault="00C321F0">
                  <w:pPr>
                    <w:widowControl/>
                    <w:numPr>
                      <w:ilvl w:val="0"/>
                      <w:numId w:val="2"/>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企业为天津市政府部门、事业单位的供应商； </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4、企业有政府采购历史合作记录（近24个月2次，合计50万以上订单记录）且交易记录良好</w:t>
                  </w:r>
                </w:p>
              </w:tc>
            </w:tr>
          </w:tbl>
          <w:p w:rsidR="008213EA" w:rsidRDefault="008213EA">
            <w:pPr>
              <w:jc w:val="left"/>
              <w:rPr>
                <w:rFonts w:ascii="SimSun" w:hAnsi="SimSun" w:cs="SimSun"/>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jc w:val="center"/>
              <w:rPr>
                <w:rFonts w:ascii="SimSun" w:hAnsi="SimSun" w:cs="SimSun"/>
                <w:color w:val="000000"/>
                <w:sz w:val="24"/>
                <w:szCs w:val="24"/>
              </w:rPr>
            </w:pPr>
            <w:r>
              <w:rPr>
                <w:rFonts w:ascii="SimSun" w:hAnsi="SimSun" w:cs="SimSun" w:hint="eastAsia"/>
                <w:color w:val="000000"/>
                <w:kern w:val="0"/>
                <w:sz w:val="19"/>
                <w:szCs w:val="19"/>
              </w:rPr>
              <w:t xml:space="preserve">18698167095张伟 </w:t>
            </w:r>
          </w:p>
        </w:tc>
      </w:tr>
      <w:tr w:rsidR="008213E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proofErr w:type="gramStart"/>
            <w:r>
              <w:rPr>
                <w:rFonts w:ascii="SimSun" w:hAnsi="SimSun" w:cs="SimSun" w:hint="eastAsia"/>
                <w:color w:val="000000"/>
                <w:kern w:val="0"/>
                <w:sz w:val="19"/>
                <w:szCs w:val="19"/>
              </w:rPr>
              <w:t>年化约</w:t>
            </w:r>
            <w:proofErr w:type="gramEnd"/>
            <w:r>
              <w:rPr>
                <w:rFonts w:ascii="SimSun" w:hAnsi="SimSun" w:cs="SimSun" w:hint="eastAsia"/>
                <w:color w:val="000000"/>
                <w:kern w:val="0"/>
                <w:sz w:val="19"/>
                <w:szCs w:val="19"/>
              </w:rPr>
              <w:t>3.85%</w:t>
            </w:r>
            <w:r>
              <w:rPr>
                <w:rFonts w:ascii="SimSun" w:hAnsi="SimSun" w:cs="SimSun" w:hint="eastAsia"/>
                <w:color w:val="000000"/>
                <w:kern w:val="0"/>
                <w:sz w:val="19"/>
                <w:szCs w:val="19"/>
              </w:rPr>
              <w:br/>
              <w:t>融资额度：</w:t>
            </w:r>
          </w:p>
          <w:p w:rsidR="008213EA" w:rsidRDefault="00C321F0">
            <w:pPr>
              <w:jc w:val="left"/>
              <w:rPr>
                <w:rFonts w:ascii="SimSun" w:hAnsi="SimSun" w:cs="SimSun"/>
                <w:color w:val="000000"/>
                <w:sz w:val="19"/>
                <w:szCs w:val="19"/>
              </w:rPr>
            </w:pPr>
            <w:r>
              <w:rPr>
                <w:rFonts w:ascii="SimSun" w:hAnsi="SimSun" w:cs="SimSun"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2632" w:type="dxa"/>
                  <w:shd w:val="clear" w:color="auto" w:fill="FFFFFF"/>
                  <w:tcMar>
                    <w:top w:w="150" w:type="dxa"/>
                    <w:left w:w="0" w:type="dxa"/>
                    <w:bottom w:w="150" w:type="dxa"/>
                    <w:right w:w="0" w:type="dxa"/>
                  </w:tcMar>
                </w:tcPr>
                <w:p w:rsidR="008213EA" w:rsidRDefault="00C321F0">
                  <w:pPr>
                    <w:widowControl/>
                    <w:numPr>
                      <w:ilvl w:val="0"/>
                      <w:numId w:val="3"/>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有固定的经营场所，企业划型符合小微企业； </w:t>
                  </w:r>
                </w:p>
                <w:p w:rsidR="008213EA" w:rsidRDefault="00C321F0">
                  <w:pPr>
                    <w:widowControl/>
                    <w:numPr>
                      <w:ilvl w:val="0"/>
                      <w:numId w:val="3"/>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信用记录良好，无不良、违法行为； </w:t>
                  </w:r>
                </w:p>
                <w:p w:rsidR="008213EA" w:rsidRDefault="00C321F0">
                  <w:pPr>
                    <w:widowControl/>
                    <w:numPr>
                      <w:ilvl w:val="0"/>
                      <w:numId w:val="3"/>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持续经营2年以上或实际控制人从业3年以上； 具备政府采购投标资格且交易记录良好； </w:t>
                  </w:r>
                </w:p>
                <w:p w:rsidR="008213EA" w:rsidRDefault="00C321F0">
                  <w:pPr>
                    <w:widowControl/>
                    <w:numPr>
                      <w:ilvl w:val="0"/>
                      <w:numId w:val="3"/>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采购项目符合国家产业政策和资源环保政策要求；</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022-58879322</w:t>
            </w:r>
          </w:p>
          <w:p w:rsidR="008213EA" w:rsidRDefault="00C321F0" w:rsidP="00C321F0">
            <w:pPr>
              <w:ind w:firstLineChars="100" w:firstLine="173"/>
              <w:jc w:val="left"/>
              <w:rPr>
                <w:rFonts w:ascii="SimSun" w:hAnsi="SimSun" w:cs="SimSun"/>
                <w:color w:val="000000"/>
                <w:kern w:val="0"/>
                <w:sz w:val="19"/>
                <w:szCs w:val="19"/>
              </w:rPr>
            </w:pPr>
            <w:r>
              <w:rPr>
                <w:rFonts w:ascii="SimSun" w:hAnsi="SimSun" w:cs="SimSun" w:hint="eastAsia"/>
                <w:color w:val="000000"/>
                <w:kern w:val="0"/>
                <w:sz w:val="19"/>
                <w:szCs w:val="19"/>
              </w:rPr>
              <w:t xml:space="preserve">  姚斌 </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参考利率：4.00%-5.00%</w:t>
            </w:r>
            <w:r>
              <w:rPr>
                <w:rFonts w:ascii="SimSun" w:hAnsi="SimSun" w:cs="SimSun" w:hint="eastAsia"/>
                <w:color w:val="000000"/>
                <w:kern w:val="0"/>
                <w:sz w:val="19"/>
                <w:szCs w:val="19"/>
              </w:rPr>
              <w:br/>
              <w:t>融资额度：</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2632" w:type="dxa"/>
                  <w:shd w:val="clear" w:color="auto" w:fill="FFFFFF"/>
                  <w:tcMar>
                    <w:top w:w="150" w:type="dxa"/>
                    <w:left w:w="0" w:type="dxa"/>
                    <w:bottom w:w="150" w:type="dxa"/>
                    <w:right w:w="0" w:type="dxa"/>
                  </w:tcMar>
                </w:tcPr>
                <w:p w:rsidR="008213EA" w:rsidRDefault="00C321F0">
                  <w:pPr>
                    <w:widowControl/>
                    <w:numPr>
                      <w:ilvl w:val="0"/>
                      <w:numId w:val="4"/>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SimSun" w:hAnsi="SimSun" w:cs="SimSun" w:hint="eastAsia"/>
                      <w:color w:val="000000"/>
                      <w:kern w:val="0"/>
                      <w:sz w:val="19"/>
                      <w:szCs w:val="19"/>
                    </w:rPr>
                    <w:t>距贷款</w:t>
                  </w:r>
                  <w:proofErr w:type="gramEnd"/>
                  <w:r>
                    <w:rPr>
                      <w:rFonts w:ascii="SimSun" w:hAnsi="SimSun" w:cs="SimSun" w:hint="eastAsia"/>
                      <w:color w:val="000000"/>
                      <w:kern w:val="0"/>
                      <w:sz w:val="19"/>
                      <w:szCs w:val="19"/>
                    </w:rPr>
                    <w:t xml:space="preserve">申请日均在1年（含）以内。 </w:t>
                  </w:r>
                </w:p>
                <w:p w:rsidR="008213EA" w:rsidRDefault="00C321F0">
                  <w:pPr>
                    <w:widowControl/>
                    <w:numPr>
                      <w:ilvl w:val="0"/>
                      <w:numId w:val="4"/>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应收账款融资模式下，企业已按政府采购合同的约定履行了交货、工程施工或提供服务等主要义务并且无任何违约行为。 </w:t>
                  </w:r>
                </w:p>
                <w:p w:rsidR="008213EA" w:rsidRDefault="00C321F0">
                  <w:pPr>
                    <w:widowControl/>
                    <w:numPr>
                      <w:ilvl w:val="0"/>
                      <w:numId w:val="4"/>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jc w:val="center"/>
              <w:rPr>
                <w:rFonts w:ascii="SimSun" w:hAnsi="SimSun" w:cs="SimSun"/>
                <w:color w:val="000000"/>
                <w:kern w:val="0"/>
                <w:sz w:val="19"/>
                <w:szCs w:val="19"/>
              </w:rPr>
            </w:pPr>
            <w:r>
              <w:rPr>
                <w:rFonts w:ascii="SimSun" w:hAnsi="SimSun" w:cs="SimSun" w:hint="eastAsia"/>
                <w:color w:val="000000"/>
                <w:kern w:val="0"/>
                <w:sz w:val="19"/>
                <w:szCs w:val="19"/>
              </w:rPr>
              <w:t xml:space="preserve">58751595 </w:t>
            </w:r>
          </w:p>
          <w:p w:rsidR="008213EA" w:rsidRDefault="00C321F0">
            <w:pPr>
              <w:jc w:val="center"/>
              <w:rPr>
                <w:rFonts w:ascii="SimSun" w:hAnsi="SimSun" w:cs="SimSun"/>
                <w:color w:val="000000"/>
                <w:kern w:val="0"/>
                <w:sz w:val="19"/>
                <w:szCs w:val="19"/>
              </w:rPr>
            </w:pPr>
            <w:proofErr w:type="gramStart"/>
            <w:r>
              <w:rPr>
                <w:rFonts w:ascii="SimSun" w:hAnsi="SimSun" w:cs="SimSun" w:hint="eastAsia"/>
                <w:color w:val="000000"/>
                <w:kern w:val="0"/>
                <w:sz w:val="19"/>
                <w:szCs w:val="19"/>
              </w:rPr>
              <w:t>赵望宇</w:t>
            </w:r>
            <w:proofErr w:type="gramEnd"/>
          </w:p>
          <w:p w:rsidR="008213EA" w:rsidRDefault="00C321F0">
            <w:pPr>
              <w:jc w:val="center"/>
              <w:rPr>
                <w:rFonts w:ascii="SimSun" w:hAnsi="SimSun" w:cs="SimSun"/>
                <w:color w:val="000000"/>
                <w:kern w:val="0"/>
                <w:sz w:val="19"/>
                <w:szCs w:val="19"/>
              </w:rPr>
            </w:pPr>
            <w:r>
              <w:rPr>
                <w:rFonts w:ascii="SimSun" w:hAnsi="SimSun" w:cs="SimSun" w:hint="eastAsia"/>
                <w:color w:val="000000"/>
                <w:kern w:val="0"/>
                <w:sz w:val="19"/>
                <w:szCs w:val="19"/>
              </w:rPr>
              <w:t>58750209</w:t>
            </w:r>
          </w:p>
          <w:p w:rsidR="008213EA" w:rsidRDefault="00C321F0">
            <w:pPr>
              <w:jc w:val="center"/>
              <w:rPr>
                <w:rFonts w:ascii="SimSun" w:hAnsi="SimSun" w:cs="SimSun"/>
                <w:color w:val="000000"/>
                <w:kern w:val="0"/>
                <w:sz w:val="19"/>
                <w:szCs w:val="19"/>
              </w:rPr>
            </w:pPr>
            <w:r>
              <w:rPr>
                <w:rFonts w:ascii="SimSun" w:hAnsi="SimSun" w:cs="SimSun" w:hint="eastAsia"/>
                <w:color w:val="000000"/>
                <w:kern w:val="0"/>
                <w:sz w:val="19"/>
                <w:szCs w:val="19"/>
              </w:rPr>
              <w:t xml:space="preserve">肖毅 </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约4%</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3007" w:type="dxa"/>
                  <w:shd w:val="clear" w:color="auto" w:fill="FFFFFF"/>
                  <w:tcMar>
                    <w:top w:w="150" w:type="dxa"/>
                    <w:left w:w="0" w:type="dxa"/>
                    <w:bottom w:w="150" w:type="dxa"/>
                    <w:right w:w="0" w:type="dxa"/>
                  </w:tcMa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1、公司成立1年（含）以上，</w:t>
                  </w:r>
                  <w:proofErr w:type="gramStart"/>
                  <w:r>
                    <w:rPr>
                      <w:rFonts w:ascii="SimSun" w:hAnsi="SimSun" w:cs="SimSun" w:hint="eastAsia"/>
                      <w:color w:val="000000"/>
                      <w:kern w:val="0"/>
                      <w:sz w:val="19"/>
                      <w:szCs w:val="19"/>
                    </w:rPr>
                    <w:t>属于政采中标</w:t>
                  </w:r>
                  <w:proofErr w:type="gramEnd"/>
                  <w:r>
                    <w:rPr>
                      <w:rFonts w:ascii="SimSun" w:hAnsi="SimSun" w:cs="SimSun" w:hint="eastAsia"/>
                      <w:color w:val="000000"/>
                      <w:kern w:val="0"/>
                      <w:sz w:val="19"/>
                      <w:szCs w:val="19"/>
                    </w:rPr>
                    <w:t xml:space="preserve">供应商,履约记录良好。 </w:t>
                  </w:r>
                </w:p>
                <w:p w:rsidR="008213EA" w:rsidRDefault="00C321F0">
                  <w:pPr>
                    <w:widowControl/>
                    <w:numPr>
                      <w:ilvl w:val="0"/>
                      <w:numId w:val="5"/>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 xml:space="preserve">在我行开立账户，自愿接受农业银行信用监督和结算监管。 </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3、法定代表人年满18周岁且不超过65周岁，非港、澳、台及外籍人士。 注：具体开办的业务种类及办理程序、办理条件等</w:t>
                  </w:r>
                  <w:r>
                    <w:rPr>
                      <w:rFonts w:ascii="SimSun" w:hAnsi="SimSun" w:cs="SimSun" w:hint="eastAsia"/>
                      <w:color w:val="000000"/>
                      <w:kern w:val="0"/>
                      <w:sz w:val="19"/>
                      <w:szCs w:val="19"/>
                    </w:rPr>
                    <w:lastRenderedPageBreak/>
                    <w:t>以中国农业银行当地分行有关规定为准。</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lastRenderedPageBreak/>
              <w:t>13920727755</w:t>
            </w:r>
          </w:p>
          <w:p w:rsidR="008213EA" w:rsidRDefault="00C321F0">
            <w:pPr>
              <w:jc w:val="center"/>
              <w:rPr>
                <w:rFonts w:ascii="SimSun" w:hAnsi="SimSun" w:cs="SimSun"/>
                <w:color w:val="000000"/>
                <w:kern w:val="0"/>
                <w:sz w:val="19"/>
                <w:szCs w:val="19"/>
              </w:rPr>
            </w:pPr>
            <w:r>
              <w:rPr>
                <w:rFonts w:ascii="SimSun" w:hAnsi="SimSun" w:cs="SimSun" w:hint="eastAsia"/>
                <w:color w:val="000000"/>
                <w:kern w:val="0"/>
                <w:sz w:val="19"/>
                <w:szCs w:val="19"/>
              </w:rPr>
              <w:t>李倩</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一般性贷款利率</w:t>
            </w:r>
            <w:r>
              <w:rPr>
                <w:rFonts w:ascii="SimSun" w:hAnsi="SimSun" w:cs="SimSun"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大中小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3007" w:type="dxa"/>
                  <w:shd w:val="clear" w:color="auto" w:fill="FFFFFF"/>
                  <w:tcMar>
                    <w:top w:w="150" w:type="dxa"/>
                    <w:left w:w="0" w:type="dxa"/>
                    <w:bottom w:w="150" w:type="dxa"/>
                    <w:right w:w="0" w:type="dxa"/>
                  </w:tcMar>
                </w:tcPr>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1、企业及实际控制人征信及各项社会记录较好。</w:t>
                  </w:r>
                </w:p>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2、企业成立两年以上或实际控制人本行业经营两年以上。</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3、财务报表未出现连续两年经营亏损。</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jc w:val="center"/>
              <w:rPr>
                <w:rFonts w:ascii="SimSun" w:hAnsi="SimSun" w:cs="SimSun"/>
                <w:color w:val="000000"/>
                <w:kern w:val="0"/>
                <w:sz w:val="19"/>
                <w:szCs w:val="19"/>
              </w:rPr>
            </w:pPr>
            <w:r>
              <w:rPr>
                <w:rFonts w:ascii="SimSun" w:hAnsi="SimSun" w:cs="SimSun" w:hint="eastAsia"/>
                <w:color w:val="000000"/>
                <w:kern w:val="0"/>
                <w:sz w:val="19"/>
                <w:szCs w:val="19"/>
              </w:rPr>
              <w:t>28301244</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贷款利率最低Lpr</w:t>
            </w:r>
            <w:r>
              <w:rPr>
                <w:rFonts w:ascii="SimSun" w:hAnsi="SimSun" w:cs="SimSun"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rPr>
                <w:trHeight w:val="2992"/>
              </w:trPr>
              <w:tc>
                <w:tcPr>
                  <w:tcW w:w="3168" w:type="dxa"/>
                  <w:shd w:val="clear" w:color="auto" w:fill="FFFFFF"/>
                  <w:tcMar>
                    <w:top w:w="150" w:type="dxa"/>
                    <w:left w:w="0" w:type="dxa"/>
                    <w:bottom w:w="150" w:type="dxa"/>
                    <w:right w:w="0" w:type="dxa"/>
                  </w:tcMa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1、供应</w:t>
                  </w:r>
                  <w:proofErr w:type="gramStart"/>
                  <w:r>
                    <w:rPr>
                      <w:rFonts w:ascii="SimSun" w:hAnsi="SimSun" w:cs="SimSun" w:hint="eastAsia"/>
                      <w:color w:val="000000"/>
                      <w:kern w:val="0"/>
                      <w:sz w:val="19"/>
                      <w:szCs w:val="19"/>
                    </w:rPr>
                    <w:t>商至少</w:t>
                  </w:r>
                  <w:proofErr w:type="gramEnd"/>
                  <w:r>
                    <w:rPr>
                      <w:rFonts w:ascii="SimSun" w:hAnsi="SimSun" w:cs="SimSun" w:hint="eastAsia"/>
                      <w:color w:val="000000"/>
                      <w:kern w:val="0"/>
                      <w:sz w:val="19"/>
                      <w:szCs w:val="19"/>
                    </w:rPr>
                    <w:t>有一次政府采购订单履约记录；</w:t>
                  </w:r>
                </w:p>
                <w:p w:rsidR="008213EA" w:rsidRDefault="00C321F0">
                  <w:pPr>
                    <w:widowControl/>
                    <w:numPr>
                      <w:ilvl w:val="0"/>
                      <w:numId w:val="5"/>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在我行内部信用评级不低于BB+；3、近三年至少有一期营业利润或净利润或上年度经营性现金流净额为正（任选其一即可）；</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4、资产负债率不超过85%；企业主</w:t>
                  </w:r>
                  <w:proofErr w:type="gramStart"/>
                  <w:r>
                    <w:rPr>
                      <w:rFonts w:ascii="SimSun" w:hAnsi="SimSun" w:cs="SimSun" w:hint="eastAsia"/>
                      <w:color w:val="000000"/>
                      <w:kern w:val="0"/>
                      <w:sz w:val="19"/>
                      <w:szCs w:val="19"/>
                    </w:rPr>
                    <w:t>含实际</w:t>
                  </w:r>
                  <w:proofErr w:type="gramEnd"/>
                  <w:r>
                    <w:rPr>
                      <w:rFonts w:ascii="SimSun" w:hAnsi="SimSun" w:cs="SimSun" w:hint="eastAsia"/>
                      <w:color w:val="000000"/>
                      <w:kern w:val="0"/>
                      <w:sz w:val="19"/>
                      <w:szCs w:val="19"/>
                    </w:rPr>
                    <w:t>控制人/主要股东或其配偶拥有本地户口或房产或在本地有连续一年含以上的社保缴交记录（满足其一即可）</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13820640544</w:t>
            </w:r>
          </w:p>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胡小宁</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proofErr w:type="gramStart"/>
            <w:r>
              <w:rPr>
                <w:rFonts w:ascii="SimSun" w:hAnsi="SimSun" w:cs="SimSun"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5%</w:t>
            </w:r>
            <w:r>
              <w:rPr>
                <w:rFonts w:ascii="SimSun" w:hAnsi="SimSun" w:cs="SimSun"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213EA">
              <w:tc>
                <w:tcPr>
                  <w:tcW w:w="3007" w:type="dxa"/>
                  <w:shd w:val="clear" w:color="auto" w:fill="FFFFFF"/>
                  <w:tcMar>
                    <w:top w:w="150" w:type="dxa"/>
                    <w:left w:w="0" w:type="dxa"/>
                    <w:bottom w:w="150" w:type="dxa"/>
                    <w:right w:w="0" w:type="dxa"/>
                  </w:tcMa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1、符合我行小企业授信客户界定标准的小型、微型企业；</w:t>
                  </w:r>
                </w:p>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2、须连续经营2年及以上或实际控制人有3年及以上相关行业从业经验，经营状况良好，信用记录良好；3、与采购人无关联关系，行业相关证照齐全；</w:t>
                  </w:r>
                </w:p>
                <w:p w:rsidR="008213EA" w:rsidRDefault="00C321F0">
                  <w:pPr>
                    <w:widowControl/>
                    <w:jc w:val="left"/>
                    <w:textAlignment w:val="top"/>
                    <w:rPr>
                      <w:rFonts w:ascii="����" w:eastAsia="����" w:hAnsi="����" w:cs="����"/>
                      <w:color w:val="333333"/>
                      <w:sz w:val="24"/>
                      <w:szCs w:val="24"/>
                    </w:rPr>
                  </w:pPr>
                  <w:r>
                    <w:rPr>
                      <w:rFonts w:ascii="SimSun" w:hAnsi="SimSun" w:cs="SimSun" w:hint="eastAsia"/>
                      <w:color w:val="000000"/>
                      <w:kern w:val="0"/>
                      <w:sz w:val="19"/>
                      <w:szCs w:val="19"/>
                    </w:rPr>
                    <w:t>4、借款人须在本行开立单位结算账户或保证金账户，并将该账户指定为采购活动项下应收账款的唯一回款账户。</w:t>
                  </w:r>
                </w:p>
              </w:tc>
            </w:tr>
          </w:tbl>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23271307</w:t>
            </w:r>
          </w:p>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刘</w:t>
            </w:r>
            <w:proofErr w:type="gramStart"/>
            <w:r>
              <w:rPr>
                <w:rFonts w:ascii="SimSun" w:hAnsi="SimSun" w:cs="SimSun" w:hint="eastAsia"/>
                <w:color w:val="000000"/>
                <w:kern w:val="0"/>
                <w:sz w:val="19"/>
                <w:szCs w:val="19"/>
              </w:rPr>
              <w:t>粲</w:t>
            </w:r>
            <w:proofErr w:type="gramEnd"/>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参考利率：</w:t>
            </w:r>
          </w:p>
          <w:p w:rsidR="008213EA" w:rsidRDefault="00C321F0">
            <w:pPr>
              <w:jc w:val="left"/>
              <w:rPr>
                <w:rFonts w:ascii="SimSun" w:hAnsi="SimSun" w:cs="SimSun"/>
                <w:color w:val="000000"/>
                <w:kern w:val="0"/>
                <w:sz w:val="19"/>
                <w:szCs w:val="19"/>
              </w:rPr>
            </w:pPr>
            <w:r>
              <w:rPr>
                <w:rFonts w:ascii="SimSun" w:hAnsi="SimSun" w:cs="SimSun" w:hint="eastAsia"/>
                <w:color w:val="000000"/>
                <w:kern w:val="0"/>
                <w:sz w:val="19"/>
                <w:szCs w:val="19"/>
              </w:rPr>
              <w:t>3.75%-3.95%</w:t>
            </w:r>
            <w:r>
              <w:rPr>
                <w:rFonts w:ascii="SimSun" w:hAnsi="SimSun" w:cs="SimSun"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left"/>
              <w:textAlignment w:val="top"/>
              <w:rPr>
                <w:rFonts w:ascii="SimSun" w:hAnsi="SimSun" w:cs="SimSun"/>
                <w:color w:val="000000"/>
                <w:kern w:val="0"/>
                <w:sz w:val="19"/>
                <w:szCs w:val="19"/>
              </w:rPr>
            </w:pPr>
            <w:r>
              <w:rPr>
                <w:rFonts w:ascii="SimSun" w:hAnsi="SimSun" w:cs="SimSun" w:hint="eastAsia"/>
                <w:color w:val="000000"/>
                <w:kern w:val="0"/>
                <w:sz w:val="19"/>
                <w:szCs w:val="19"/>
              </w:rPr>
              <w:t>小</w:t>
            </w:r>
            <w:proofErr w:type="gramStart"/>
            <w:r>
              <w:rPr>
                <w:rFonts w:ascii="SimSun" w:hAnsi="SimSun" w:cs="SimSun"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numPr>
                <w:ilvl w:val="0"/>
                <w:numId w:val="6"/>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借款企业持续经营1年（含）以上或在本行业持续经营2年（含）以上；</w:t>
            </w:r>
          </w:p>
          <w:p w:rsidR="008213EA" w:rsidRDefault="00C321F0">
            <w:pPr>
              <w:widowControl/>
              <w:numPr>
                <w:ilvl w:val="0"/>
                <w:numId w:val="6"/>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借款企业实际控制人年龄在18周岁（含）至65周岁（含）之间；</w:t>
            </w:r>
          </w:p>
          <w:p w:rsidR="008213EA" w:rsidRDefault="00C321F0">
            <w:pPr>
              <w:widowControl/>
              <w:numPr>
                <w:ilvl w:val="0"/>
                <w:numId w:val="6"/>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采购品类为货物类或服务类；</w:t>
            </w:r>
          </w:p>
          <w:p w:rsidR="008213EA" w:rsidRDefault="00C321F0">
            <w:pPr>
              <w:widowControl/>
              <w:numPr>
                <w:ilvl w:val="0"/>
                <w:numId w:val="6"/>
              </w:numPr>
              <w:jc w:val="left"/>
              <w:textAlignment w:val="top"/>
              <w:rPr>
                <w:rFonts w:ascii="SimSun" w:hAnsi="SimSun" w:cs="SimSun"/>
                <w:color w:val="000000"/>
                <w:kern w:val="0"/>
                <w:sz w:val="19"/>
                <w:szCs w:val="19"/>
              </w:rPr>
            </w:pPr>
            <w:r>
              <w:rPr>
                <w:rFonts w:ascii="SimSun" w:hAnsi="SimSun" w:cs="SimSun" w:hint="eastAsia"/>
                <w:color w:val="000000"/>
                <w:kern w:val="0"/>
                <w:sz w:val="19"/>
                <w:szCs w:val="19"/>
              </w:rPr>
              <w:t>借款企业</w:t>
            </w:r>
            <w:proofErr w:type="gramStart"/>
            <w:r>
              <w:rPr>
                <w:rFonts w:ascii="SimSun" w:hAnsi="SimSun" w:cs="SimSun" w:hint="eastAsia"/>
                <w:color w:val="000000"/>
                <w:kern w:val="0"/>
                <w:sz w:val="19"/>
                <w:szCs w:val="19"/>
              </w:rPr>
              <w:t>政采合作</w:t>
            </w:r>
            <w:proofErr w:type="gramEnd"/>
            <w:r>
              <w:rPr>
                <w:rFonts w:ascii="SimSun" w:hAnsi="SimSun" w:cs="SimSun"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13767182800</w:t>
            </w:r>
          </w:p>
          <w:p w:rsidR="008213EA" w:rsidRDefault="00C321F0">
            <w:pPr>
              <w:widowControl/>
              <w:jc w:val="center"/>
              <w:textAlignment w:val="top"/>
              <w:rPr>
                <w:rFonts w:ascii="SimSun" w:hAnsi="SimSun" w:cs="SimSun"/>
                <w:color w:val="000000"/>
                <w:kern w:val="0"/>
                <w:sz w:val="19"/>
                <w:szCs w:val="19"/>
              </w:rPr>
            </w:pPr>
            <w:r>
              <w:rPr>
                <w:rFonts w:ascii="SimSun" w:hAnsi="SimSun" w:cs="SimSun" w:hint="eastAsia"/>
                <w:color w:val="000000"/>
                <w:kern w:val="0"/>
                <w:sz w:val="19"/>
                <w:szCs w:val="19"/>
              </w:rPr>
              <w:t>唐朝</w:t>
            </w:r>
          </w:p>
        </w:tc>
      </w:tr>
      <w:tr w:rsidR="008213E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213EA" w:rsidRDefault="00C321F0">
            <w:pPr>
              <w:widowControl/>
              <w:jc w:val="center"/>
              <w:textAlignment w:val="center"/>
              <w:rPr>
                <w:rFonts w:ascii="SimSun" w:hAnsi="SimSun" w:cs="SimSun"/>
                <w:color w:val="000000"/>
                <w:kern w:val="0"/>
                <w:sz w:val="19"/>
                <w:szCs w:val="19"/>
              </w:rPr>
            </w:pPr>
            <w:r>
              <w:rPr>
                <w:rFonts w:ascii="SimSun" w:hAnsi="SimSun" w:cs="SimSun"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213EA" w:rsidRDefault="008213EA">
            <w:pPr>
              <w:jc w:val="left"/>
              <w:rPr>
                <w:rFonts w:ascii="SimSun" w:hAnsi="SimSun" w:cs="SimSun"/>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213EA" w:rsidRDefault="008213EA">
            <w:pPr>
              <w:widowControl/>
              <w:jc w:val="left"/>
              <w:textAlignment w:val="top"/>
              <w:rPr>
                <w:rFonts w:ascii="SimSun" w:hAnsi="SimSun" w:cs="SimSun"/>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213EA" w:rsidRDefault="008213EA">
            <w:pPr>
              <w:widowControl/>
              <w:jc w:val="left"/>
              <w:textAlignment w:val="top"/>
              <w:rPr>
                <w:rFonts w:ascii="SimSun" w:hAnsi="SimSun" w:cs="SimSun"/>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213EA" w:rsidRDefault="008213EA">
            <w:pPr>
              <w:widowControl/>
              <w:jc w:val="center"/>
              <w:textAlignment w:val="top"/>
              <w:rPr>
                <w:rFonts w:ascii="SimSun" w:hAnsi="SimSun" w:cs="SimSun"/>
                <w:color w:val="000000"/>
                <w:kern w:val="0"/>
                <w:sz w:val="19"/>
                <w:szCs w:val="19"/>
              </w:rPr>
            </w:pPr>
          </w:p>
        </w:tc>
      </w:tr>
    </w:tbl>
    <w:p w:rsidR="008213EA" w:rsidRDefault="008213EA" w:rsidP="00C321F0">
      <w:pPr>
        <w:pStyle w:val="Default"/>
        <w:spacing w:line="360" w:lineRule="auto"/>
        <w:ind w:firstLineChars="200" w:firstLine="446"/>
        <w:jc w:val="both"/>
        <w:rPr>
          <w:rFonts w:ascii="Times New Roman" w:eastAsia="SimSun" w:hAnsiTheme="minorEastAsia" w:cs="Times New Roman"/>
          <w:color w:val="auto"/>
        </w:rPr>
      </w:pPr>
    </w:p>
    <w:p w:rsidR="008213EA" w:rsidRDefault="00C321F0" w:rsidP="00C321F0">
      <w:pPr>
        <w:pStyle w:val="Default"/>
        <w:spacing w:line="360" w:lineRule="auto"/>
        <w:ind w:firstLineChars="200" w:firstLine="446"/>
        <w:jc w:val="both"/>
        <w:rPr>
          <w:rFonts w:ascii="Times New Roman" w:eastAsia="SimSun" w:hAnsi="Times New Roman" w:cs="Times New Roman"/>
          <w:color w:val="auto"/>
        </w:rPr>
      </w:pPr>
      <w:r>
        <w:rPr>
          <w:rFonts w:ascii="Times New Roman" w:eastAsia="SimSun" w:hAnsiTheme="minorEastAsia" w:cs="Times New Roman" w:hint="eastAsia"/>
          <w:color w:val="auto"/>
        </w:rPr>
        <w:t>以上内容均为当前政策内容，未来不排除各大金融机构针对</w:t>
      </w:r>
      <w:proofErr w:type="gramStart"/>
      <w:r>
        <w:rPr>
          <w:rFonts w:ascii="Times New Roman" w:eastAsia="SimSun" w:hAnsiTheme="minorEastAsia" w:cs="Times New Roman" w:hint="eastAsia"/>
          <w:color w:val="auto"/>
        </w:rPr>
        <w:t>政采贷</w:t>
      </w:r>
      <w:proofErr w:type="gramEnd"/>
      <w:r>
        <w:rPr>
          <w:rFonts w:ascii="Times New Roman" w:eastAsia="SimSun" w:hAnsiTheme="minorEastAsia" w:cs="Times New Roman" w:hint="eastAsia"/>
          <w:color w:val="auto"/>
        </w:rPr>
        <w:t>业务的相关政策会有修改和变动，本“政采贷”明白纸仅供参考，详情请自行致电咨询。</w:t>
      </w:r>
    </w:p>
    <w:p w:rsidR="008213EA" w:rsidRDefault="00C321F0">
      <w:pPr>
        <w:widowControl/>
        <w:jc w:val="left"/>
        <w:rPr>
          <w:b/>
          <w:bCs/>
          <w:kern w:val="28"/>
          <w:sz w:val="32"/>
          <w:szCs w:val="32"/>
        </w:rPr>
      </w:pPr>
      <w:r>
        <w:br w:type="page"/>
      </w:r>
    </w:p>
    <w:p w:rsidR="008213EA" w:rsidRDefault="00C321F0">
      <w:pPr>
        <w:pStyle w:val="ac"/>
        <w:ind w:left="386"/>
        <w:rPr>
          <w:rFonts w:ascii="Times New Roman" w:hAnsi="Times New Roman"/>
        </w:rPr>
      </w:pPr>
      <w:r>
        <w:rPr>
          <w:rFonts w:ascii="Times New Roman" w:hAnsiTheme="minorEastAsia"/>
        </w:rPr>
        <w:lastRenderedPageBreak/>
        <w:t>第四部分合同条款</w:t>
      </w:r>
    </w:p>
    <w:p w:rsidR="008213EA" w:rsidRDefault="00C321F0">
      <w:pPr>
        <w:snapToGrid w:val="0"/>
        <w:spacing w:line="360" w:lineRule="auto"/>
        <w:ind w:firstLineChars="200" w:firstLine="448"/>
        <w:rPr>
          <w:sz w:val="24"/>
          <w:szCs w:val="24"/>
        </w:rPr>
      </w:pPr>
      <w:r>
        <w:rPr>
          <w:rFonts w:hAnsiTheme="minorEastAsia"/>
          <w:b/>
          <w:bCs/>
          <w:sz w:val="24"/>
          <w:szCs w:val="24"/>
        </w:rPr>
        <w:t>采购人（甲方）：</w:t>
      </w:r>
    </w:p>
    <w:p w:rsidR="008213EA" w:rsidRDefault="00C321F0">
      <w:pPr>
        <w:snapToGrid w:val="0"/>
        <w:spacing w:line="360" w:lineRule="auto"/>
        <w:ind w:firstLineChars="200" w:firstLine="448"/>
        <w:rPr>
          <w:sz w:val="24"/>
          <w:szCs w:val="24"/>
        </w:rPr>
      </w:pPr>
      <w:r>
        <w:rPr>
          <w:rFonts w:hAnsiTheme="minorEastAsia"/>
          <w:b/>
          <w:bCs/>
          <w:sz w:val="24"/>
          <w:szCs w:val="24"/>
        </w:rPr>
        <w:t>供应商（乙方）：</w:t>
      </w:r>
    </w:p>
    <w:p w:rsidR="008213EA" w:rsidRDefault="00C321F0" w:rsidP="00C321F0">
      <w:pPr>
        <w:spacing w:line="480" w:lineRule="exact"/>
        <w:ind w:firstLineChars="200" w:firstLine="446"/>
        <w:rPr>
          <w:sz w:val="24"/>
          <w:szCs w:val="24"/>
        </w:rPr>
      </w:pPr>
      <w:r>
        <w:rPr>
          <w:rFonts w:hAnsiTheme="minorEastAsia"/>
          <w:sz w:val="24"/>
          <w:szCs w:val="24"/>
        </w:rPr>
        <w:t>甲、乙双方根据项目（项目编号：）的政府采购结果和招标文件（或采购文件）的要求，并经双方协商一致，达成本合同：</w:t>
      </w:r>
    </w:p>
    <w:p w:rsidR="008213EA" w:rsidRDefault="00C321F0">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8213EA" w:rsidRDefault="00C321F0">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8213EA" w:rsidRDefault="00C321F0" w:rsidP="00C321F0">
      <w:pPr>
        <w:spacing w:line="480" w:lineRule="exact"/>
        <w:ind w:firstLineChars="200" w:firstLine="446"/>
        <w:rPr>
          <w:sz w:val="24"/>
          <w:szCs w:val="24"/>
        </w:rPr>
      </w:pPr>
      <w:r>
        <w:rPr>
          <w:rFonts w:hAnsiTheme="minorEastAsia"/>
          <w:sz w:val="24"/>
          <w:szCs w:val="24"/>
        </w:rPr>
        <w:t>第一条委托物业的基本情况</w:t>
      </w:r>
    </w:p>
    <w:p w:rsidR="008213EA" w:rsidRDefault="00C321F0" w:rsidP="00C321F0">
      <w:pPr>
        <w:spacing w:line="360" w:lineRule="auto"/>
        <w:ind w:firstLineChars="202" w:firstLine="451"/>
        <w:rPr>
          <w:sz w:val="24"/>
          <w:szCs w:val="24"/>
        </w:rPr>
      </w:pPr>
      <w:r>
        <w:rPr>
          <w:rFonts w:hAnsiTheme="minorEastAsia"/>
          <w:sz w:val="24"/>
          <w:szCs w:val="24"/>
        </w:rPr>
        <w:t>物业名称：</w:t>
      </w:r>
    </w:p>
    <w:p w:rsidR="008213EA" w:rsidRDefault="00C321F0" w:rsidP="00C321F0">
      <w:pPr>
        <w:spacing w:line="360" w:lineRule="auto"/>
        <w:ind w:firstLineChars="202" w:firstLine="451"/>
        <w:rPr>
          <w:sz w:val="24"/>
          <w:szCs w:val="24"/>
        </w:rPr>
      </w:pPr>
      <w:r>
        <w:rPr>
          <w:rFonts w:hAnsiTheme="minorEastAsia"/>
          <w:sz w:val="24"/>
          <w:szCs w:val="24"/>
        </w:rPr>
        <w:t>物业类型：</w:t>
      </w:r>
    </w:p>
    <w:p w:rsidR="008213EA" w:rsidRDefault="00C321F0" w:rsidP="00C321F0">
      <w:pPr>
        <w:spacing w:line="360" w:lineRule="auto"/>
        <w:ind w:firstLineChars="202" w:firstLine="451"/>
        <w:rPr>
          <w:sz w:val="24"/>
          <w:szCs w:val="24"/>
        </w:rPr>
      </w:pPr>
      <w:r>
        <w:rPr>
          <w:rFonts w:hAnsiTheme="minorEastAsia" w:hint="eastAsia"/>
          <w:sz w:val="24"/>
          <w:szCs w:val="24"/>
        </w:rPr>
        <w:t>坐落</w:t>
      </w:r>
      <w:r>
        <w:rPr>
          <w:rFonts w:hAnsiTheme="minorEastAsia"/>
          <w:sz w:val="24"/>
          <w:szCs w:val="24"/>
        </w:rPr>
        <w:t>位置：</w:t>
      </w:r>
    </w:p>
    <w:p w:rsidR="008213EA" w:rsidRDefault="00C321F0" w:rsidP="00C321F0">
      <w:pPr>
        <w:spacing w:line="360" w:lineRule="auto"/>
        <w:ind w:firstLineChars="202" w:firstLine="451"/>
        <w:rPr>
          <w:sz w:val="24"/>
          <w:szCs w:val="24"/>
        </w:rPr>
      </w:pPr>
      <w:r>
        <w:rPr>
          <w:rFonts w:hAnsiTheme="minorEastAsia"/>
          <w:sz w:val="24"/>
          <w:szCs w:val="24"/>
        </w:rPr>
        <w:t>物业管理区域四至：</w:t>
      </w:r>
    </w:p>
    <w:p w:rsidR="008213EA" w:rsidRDefault="00C321F0" w:rsidP="00C321F0">
      <w:pPr>
        <w:spacing w:line="360" w:lineRule="auto"/>
        <w:ind w:firstLineChars="202" w:firstLine="451"/>
        <w:rPr>
          <w:sz w:val="24"/>
          <w:szCs w:val="24"/>
        </w:rPr>
      </w:pPr>
      <w:r>
        <w:rPr>
          <w:rFonts w:hAnsiTheme="minorEastAsia"/>
          <w:sz w:val="24"/>
          <w:szCs w:val="24"/>
        </w:rPr>
        <w:t>东至：南至：</w:t>
      </w:r>
    </w:p>
    <w:p w:rsidR="008213EA" w:rsidRDefault="00C321F0" w:rsidP="00C321F0">
      <w:pPr>
        <w:spacing w:line="360" w:lineRule="auto"/>
        <w:ind w:firstLineChars="202" w:firstLine="451"/>
        <w:rPr>
          <w:sz w:val="24"/>
          <w:szCs w:val="24"/>
        </w:rPr>
      </w:pPr>
      <w:r>
        <w:rPr>
          <w:rFonts w:hAnsiTheme="minorEastAsia"/>
          <w:sz w:val="24"/>
          <w:szCs w:val="24"/>
        </w:rPr>
        <w:t>西至：北至：</w:t>
      </w:r>
    </w:p>
    <w:p w:rsidR="008213EA" w:rsidRDefault="00C321F0" w:rsidP="00C321F0">
      <w:pPr>
        <w:spacing w:line="360" w:lineRule="auto"/>
        <w:ind w:firstLineChars="202" w:firstLine="451"/>
        <w:rPr>
          <w:sz w:val="24"/>
          <w:szCs w:val="24"/>
        </w:rPr>
      </w:pPr>
      <w:r>
        <w:rPr>
          <w:rFonts w:hAnsiTheme="minorEastAsia"/>
          <w:sz w:val="24"/>
          <w:szCs w:val="24"/>
        </w:rPr>
        <w:t>占地面积：大楼总建筑面积：</w:t>
      </w:r>
    </w:p>
    <w:p w:rsidR="008213EA" w:rsidRDefault="00C321F0" w:rsidP="00C321F0">
      <w:pPr>
        <w:spacing w:line="360" w:lineRule="auto"/>
        <w:ind w:firstLineChars="202" w:firstLine="451"/>
        <w:rPr>
          <w:sz w:val="24"/>
          <w:szCs w:val="24"/>
        </w:rPr>
      </w:pPr>
      <w:r>
        <w:rPr>
          <w:rFonts w:hAnsiTheme="minorEastAsia"/>
          <w:sz w:val="24"/>
          <w:szCs w:val="24"/>
        </w:rPr>
        <w:t>其中：地上面积：平方米</w:t>
      </w:r>
    </w:p>
    <w:p w:rsidR="008213EA" w:rsidRDefault="00C321F0" w:rsidP="00C321F0">
      <w:pPr>
        <w:spacing w:line="360" w:lineRule="auto"/>
        <w:ind w:firstLineChars="202" w:firstLine="451"/>
        <w:rPr>
          <w:sz w:val="24"/>
          <w:szCs w:val="24"/>
        </w:rPr>
      </w:pPr>
      <w:r>
        <w:rPr>
          <w:rFonts w:hAnsiTheme="minorEastAsia"/>
          <w:sz w:val="24"/>
          <w:szCs w:val="24"/>
        </w:rPr>
        <w:t>地下面积：平方米</w:t>
      </w:r>
    </w:p>
    <w:p w:rsidR="008213EA" w:rsidRDefault="00C321F0" w:rsidP="00C321F0">
      <w:pPr>
        <w:spacing w:line="360" w:lineRule="auto"/>
        <w:ind w:firstLineChars="202" w:firstLine="451"/>
        <w:rPr>
          <w:sz w:val="24"/>
          <w:szCs w:val="24"/>
        </w:rPr>
      </w:pPr>
      <w:r>
        <w:rPr>
          <w:rFonts w:hAnsiTheme="minorEastAsia"/>
          <w:sz w:val="24"/>
          <w:szCs w:val="24"/>
        </w:rPr>
        <w:t>标准层面积：平方米</w:t>
      </w:r>
    </w:p>
    <w:p w:rsidR="008213EA" w:rsidRDefault="00C321F0" w:rsidP="00C321F0">
      <w:pPr>
        <w:spacing w:line="360" w:lineRule="auto"/>
        <w:ind w:firstLineChars="202" w:firstLine="451"/>
        <w:rPr>
          <w:sz w:val="24"/>
          <w:szCs w:val="24"/>
        </w:rPr>
      </w:pPr>
      <w:r>
        <w:rPr>
          <w:rFonts w:hAnsiTheme="minorEastAsia"/>
          <w:sz w:val="24"/>
          <w:szCs w:val="24"/>
        </w:rPr>
        <w:t>人防建筑面积：平方米</w:t>
      </w:r>
    </w:p>
    <w:p w:rsidR="008213EA" w:rsidRDefault="00C321F0" w:rsidP="00C321F0">
      <w:pPr>
        <w:spacing w:line="360" w:lineRule="auto"/>
        <w:ind w:firstLineChars="202" w:firstLine="451"/>
        <w:rPr>
          <w:sz w:val="24"/>
          <w:szCs w:val="24"/>
        </w:rPr>
      </w:pPr>
      <w:r>
        <w:rPr>
          <w:rFonts w:hAnsiTheme="minorEastAsia"/>
          <w:sz w:val="24"/>
          <w:szCs w:val="24"/>
        </w:rPr>
        <w:t>建筑层数：地上层，地下层</w:t>
      </w:r>
    </w:p>
    <w:p w:rsidR="008213EA" w:rsidRDefault="00C321F0" w:rsidP="00C321F0">
      <w:pPr>
        <w:spacing w:line="360" w:lineRule="auto"/>
        <w:ind w:firstLineChars="202" w:firstLine="451"/>
        <w:rPr>
          <w:sz w:val="24"/>
          <w:szCs w:val="24"/>
        </w:rPr>
      </w:pPr>
      <w:r>
        <w:rPr>
          <w:rFonts w:hAnsiTheme="minorEastAsia"/>
          <w:sz w:val="24"/>
          <w:szCs w:val="24"/>
        </w:rPr>
        <w:t>建筑尺寸：长：米，宽：米，高：米</w:t>
      </w:r>
    </w:p>
    <w:p w:rsidR="008213EA" w:rsidRDefault="00C321F0" w:rsidP="00C321F0">
      <w:pPr>
        <w:spacing w:line="360" w:lineRule="auto"/>
        <w:ind w:firstLineChars="202" w:firstLine="451"/>
        <w:rPr>
          <w:sz w:val="24"/>
          <w:szCs w:val="24"/>
        </w:rPr>
      </w:pPr>
      <w:r>
        <w:rPr>
          <w:rFonts w:hAnsiTheme="minorEastAsia"/>
          <w:sz w:val="24"/>
          <w:szCs w:val="24"/>
        </w:rPr>
        <w:t>建筑层高：</w:t>
      </w:r>
    </w:p>
    <w:p w:rsidR="008213EA" w:rsidRDefault="00C321F0" w:rsidP="00C321F0">
      <w:pPr>
        <w:spacing w:line="360" w:lineRule="auto"/>
        <w:ind w:firstLineChars="202" w:firstLine="451"/>
        <w:rPr>
          <w:sz w:val="24"/>
          <w:szCs w:val="24"/>
        </w:rPr>
      </w:pPr>
      <w:r>
        <w:rPr>
          <w:rFonts w:hAnsiTheme="minorEastAsia"/>
          <w:sz w:val="24"/>
          <w:szCs w:val="24"/>
        </w:rPr>
        <w:t>建筑结构：</w:t>
      </w:r>
    </w:p>
    <w:p w:rsidR="008213EA" w:rsidRDefault="00C321F0" w:rsidP="00C321F0">
      <w:pPr>
        <w:spacing w:line="480" w:lineRule="exact"/>
        <w:ind w:firstLineChars="200" w:firstLine="446"/>
        <w:rPr>
          <w:sz w:val="24"/>
          <w:szCs w:val="24"/>
        </w:rPr>
      </w:pPr>
      <w:r>
        <w:rPr>
          <w:rFonts w:hAnsiTheme="minorEastAsia"/>
          <w:sz w:val="24"/>
          <w:szCs w:val="24"/>
        </w:rPr>
        <w:t>第二条物业服务内容及标准</w:t>
      </w:r>
    </w:p>
    <w:p w:rsidR="008213EA" w:rsidRDefault="00C321F0" w:rsidP="00C321F0">
      <w:pPr>
        <w:spacing w:line="480" w:lineRule="exact"/>
        <w:ind w:firstLineChars="200" w:firstLine="446"/>
        <w:rPr>
          <w:spacing w:val="-20"/>
          <w:sz w:val="24"/>
          <w:szCs w:val="24"/>
          <w:bdr w:val="single" w:sz="4" w:space="0" w:color="auto"/>
        </w:rPr>
      </w:pPr>
      <w:r>
        <w:rPr>
          <w:rFonts w:hAnsiTheme="minorEastAsia"/>
          <w:sz w:val="24"/>
          <w:szCs w:val="24"/>
        </w:rPr>
        <w:t>（一）房屋本体和共用部位的维修、养护和管理：</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（二）共用设施设备运行、维修、养护：</w:t>
      </w:r>
    </w:p>
    <w:p w:rsidR="008213EA" w:rsidRDefault="00C321F0" w:rsidP="00C321F0">
      <w:pPr>
        <w:spacing w:line="480" w:lineRule="exact"/>
        <w:ind w:firstLineChars="200" w:firstLine="446"/>
        <w:rPr>
          <w:sz w:val="24"/>
          <w:szCs w:val="24"/>
        </w:rPr>
      </w:pPr>
      <w:r>
        <w:rPr>
          <w:sz w:val="24"/>
          <w:szCs w:val="24"/>
        </w:rPr>
        <w:t>1.</w:t>
      </w:r>
      <w:r>
        <w:rPr>
          <w:rFonts w:hAnsiTheme="minorEastAsia"/>
          <w:sz w:val="24"/>
          <w:szCs w:val="24"/>
        </w:rPr>
        <w:t>供、配电设施设备</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2.</w:t>
      </w:r>
      <w:r>
        <w:rPr>
          <w:rFonts w:hAnsiTheme="minorEastAsia"/>
          <w:sz w:val="24"/>
          <w:szCs w:val="24"/>
        </w:rPr>
        <w:t>给、排水设施设备</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3.</w:t>
      </w:r>
      <w:r>
        <w:rPr>
          <w:rFonts w:hAnsiTheme="minorEastAsia"/>
          <w:sz w:val="24"/>
          <w:szCs w:val="24"/>
        </w:rPr>
        <w:t>升降系统</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4.</w:t>
      </w:r>
      <w:r>
        <w:rPr>
          <w:rFonts w:hAnsiTheme="minorEastAsia"/>
          <w:sz w:val="24"/>
          <w:szCs w:val="24"/>
        </w:rPr>
        <w:t>消防系统</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5.</w:t>
      </w:r>
      <w:r>
        <w:rPr>
          <w:rFonts w:hAnsiTheme="minorEastAsia"/>
          <w:sz w:val="24"/>
          <w:szCs w:val="24"/>
        </w:rPr>
        <w:t>空气调节系统</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6.</w:t>
      </w:r>
      <w:r>
        <w:rPr>
          <w:rFonts w:hAnsiTheme="minorEastAsia"/>
          <w:sz w:val="24"/>
          <w:szCs w:val="24"/>
        </w:rPr>
        <w:t>智能化系统</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7.</w:t>
      </w:r>
      <w:r>
        <w:rPr>
          <w:rFonts w:hAnsiTheme="minorEastAsia"/>
          <w:sz w:val="24"/>
          <w:szCs w:val="24"/>
        </w:rPr>
        <w:t>楼宇自动化系统（通讯系统等）</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8.</w:t>
      </w:r>
      <w:r>
        <w:rPr>
          <w:rFonts w:hAnsiTheme="minorEastAsia"/>
          <w:sz w:val="24"/>
          <w:szCs w:val="24"/>
        </w:rPr>
        <w:t>停车场管理系统</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sz w:val="24"/>
          <w:szCs w:val="24"/>
        </w:rPr>
        <w:t>9.</w:t>
      </w:r>
      <w:r>
        <w:rPr>
          <w:rFonts w:hAnsiTheme="minorEastAsia"/>
          <w:sz w:val="24"/>
          <w:szCs w:val="24"/>
        </w:rPr>
        <w:t>其他</w:t>
      </w:r>
      <w:r>
        <w:rPr>
          <w:sz w:val="24"/>
          <w:szCs w:val="24"/>
        </w:rPr>
        <w:t>:</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（三）共用部位和共用场地的环境保洁和绿化养护：</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（四）物业装饰装修的管理：</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bdr w:val="single" w:sz="4" w:space="0" w:color="auto"/>
        </w:rPr>
      </w:pPr>
      <w:r>
        <w:rPr>
          <w:rFonts w:hAnsiTheme="minorEastAsia"/>
          <w:sz w:val="24"/>
          <w:szCs w:val="24"/>
        </w:rPr>
        <w:t>（五）车辆行驶和停放秩序的服务、管理：</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bdr w:val="single" w:sz="4" w:space="0" w:color="auto"/>
        </w:rPr>
      </w:pPr>
      <w:r>
        <w:rPr>
          <w:rFonts w:hAnsiTheme="minorEastAsia"/>
          <w:sz w:val="24"/>
          <w:szCs w:val="24"/>
        </w:rPr>
        <w:t>（六）物业管理区域内公共秩序的维护和消防管理：</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（七）物业档案的建立、保管和使用：</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（八）其他委托事项：</w:t>
      </w:r>
    </w:p>
    <w:p w:rsidR="008213EA" w:rsidRDefault="00C321F0" w:rsidP="00C321F0">
      <w:pPr>
        <w:spacing w:line="480" w:lineRule="exact"/>
        <w:ind w:firstLineChars="200" w:firstLine="446"/>
        <w:rPr>
          <w:sz w:val="24"/>
          <w:szCs w:val="24"/>
        </w:rPr>
      </w:pPr>
      <w:r>
        <w:rPr>
          <w:sz w:val="24"/>
          <w:szCs w:val="24"/>
        </w:rPr>
        <w:t>1</w:t>
      </w:r>
      <w:r>
        <w:rPr>
          <w:rFonts w:hAnsiTheme="minorEastAsia"/>
          <w:sz w:val="24"/>
          <w:szCs w:val="24"/>
        </w:rPr>
        <w:t>、</w:t>
      </w:r>
    </w:p>
    <w:p w:rsidR="008213EA" w:rsidRDefault="00C321F0" w:rsidP="00C321F0">
      <w:pPr>
        <w:spacing w:line="480" w:lineRule="exact"/>
        <w:ind w:firstLineChars="200" w:firstLine="446"/>
        <w:rPr>
          <w:sz w:val="24"/>
          <w:szCs w:val="24"/>
        </w:rPr>
      </w:pPr>
      <w:r>
        <w:rPr>
          <w:sz w:val="24"/>
          <w:szCs w:val="24"/>
        </w:rPr>
        <w:t>2</w:t>
      </w:r>
      <w:r>
        <w:rPr>
          <w:rFonts w:hAnsiTheme="minorEastAsia"/>
          <w:sz w:val="24"/>
          <w:szCs w:val="24"/>
        </w:rPr>
        <w:t>、</w:t>
      </w:r>
    </w:p>
    <w:p w:rsidR="008213EA" w:rsidRDefault="00C321F0" w:rsidP="00C321F0">
      <w:pPr>
        <w:spacing w:line="480" w:lineRule="exact"/>
        <w:ind w:firstLineChars="200" w:firstLine="446"/>
        <w:rPr>
          <w:sz w:val="24"/>
          <w:szCs w:val="24"/>
          <w:u w:val="single"/>
        </w:rPr>
      </w:pPr>
      <w:r>
        <w:rPr>
          <w:sz w:val="24"/>
          <w:szCs w:val="24"/>
        </w:rPr>
        <w:t>3</w:t>
      </w:r>
      <w:r>
        <w:rPr>
          <w:rFonts w:hAnsiTheme="minorEastAsia"/>
          <w:sz w:val="24"/>
          <w:szCs w:val="24"/>
        </w:rPr>
        <w:t>、</w:t>
      </w:r>
    </w:p>
    <w:p w:rsidR="008213EA" w:rsidRDefault="00C321F0" w:rsidP="00C321F0">
      <w:pPr>
        <w:spacing w:line="480" w:lineRule="exact"/>
        <w:ind w:firstLineChars="200" w:firstLine="446"/>
        <w:rPr>
          <w:sz w:val="24"/>
          <w:szCs w:val="24"/>
        </w:rPr>
      </w:pPr>
      <w:r>
        <w:rPr>
          <w:rFonts w:hAnsiTheme="minorEastAsia"/>
          <w:sz w:val="24"/>
          <w:szCs w:val="24"/>
        </w:rPr>
        <w:t>第三条物业服务合同期限</w:t>
      </w:r>
    </w:p>
    <w:p w:rsidR="008213EA" w:rsidRDefault="00C321F0" w:rsidP="00C321F0">
      <w:pPr>
        <w:spacing w:line="480" w:lineRule="exact"/>
        <w:ind w:firstLineChars="200" w:firstLine="446"/>
        <w:rPr>
          <w:color w:val="FF0000"/>
          <w:sz w:val="24"/>
          <w:szCs w:val="24"/>
        </w:rPr>
      </w:pPr>
      <w:r>
        <w:rPr>
          <w:rFonts w:hAnsiTheme="minorEastAsia"/>
          <w:sz w:val="24"/>
          <w:szCs w:val="24"/>
        </w:rPr>
        <w:t>物业服务合同期限为年。</w:t>
      </w:r>
    </w:p>
    <w:p w:rsidR="008213EA" w:rsidRDefault="00C321F0" w:rsidP="00C321F0">
      <w:pPr>
        <w:spacing w:line="480" w:lineRule="exact"/>
        <w:ind w:firstLineChars="200" w:firstLine="446"/>
        <w:rPr>
          <w:sz w:val="24"/>
          <w:szCs w:val="24"/>
        </w:rPr>
      </w:pPr>
      <w:r>
        <w:rPr>
          <w:rFonts w:hAnsiTheme="minorEastAsia"/>
          <w:sz w:val="24"/>
          <w:szCs w:val="24"/>
        </w:rPr>
        <w:t>自年月日起至年月日终止。</w:t>
      </w:r>
    </w:p>
    <w:p w:rsidR="008213EA" w:rsidRDefault="00C321F0" w:rsidP="00C321F0">
      <w:pPr>
        <w:spacing w:line="480" w:lineRule="exact"/>
        <w:ind w:firstLineChars="200" w:firstLine="446"/>
        <w:rPr>
          <w:sz w:val="24"/>
          <w:szCs w:val="24"/>
        </w:rPr>
      </w:pPr>
      <w:r>
        <w:rPr>
          <w:rFonts w:hAnsiTheme="minorEastAsia"/>
          <w:sz w:val="24"/>
          <w:szCs w:val="24"/>
        </w:rPr>
        <w:t>第四条甲方权利义务</w:t>
      </w:r>
    </w:p>
    <w:p w:rsidR="008213EA" w:rsidRDefault="00C321F0" w:rsidP="00C321F0">
      <w:pPr>
        <w:spacing w:line="480" w:lineRule="exact"/>
        <w:ind w:firstLineChars="200" w:firstLine="446"/>
        <w:rPr>
          <w:sz w:val="24"/>
          <w:szCs w:val="24"/>
        </w:rPr>
      </w:pPr>
      <w:r>
        <w:rPr>
          <w:rFonts w:hAnsiTheme="minorEastAsia"/>
          <w:sz w:val="24"/>
          <w:szCs w:val="24"/>
        </w:rPr>
        <w:t>（一）代表和维护采购人所有人员在物业管理服务活动中的合法权益；</w:t>
      </w:r>
    </w:p>
    <w:p w:rsidR="008213EA" w:rsidRDefault="00C321F0" w:rsidP="00C321F0">
      <w:pPr>
        <w:spacing w:line="480" w:lineRule="exact"/>
        <w:ind w:firstLineChars="200" w:firstLine="446"/>
        <w:rPr>
          <w:sz w:val="24"/>
          <w:szCs w:val="24"/>
        </w:rPr>
      </w:pPr>
      <w:r>
        <w:rPr>
          <w:rFonts w:hAnsiTheme="minorEastAsia"/>
          <w:sz w:val="24"/>
          <w:szCs w:val="24"/>
        </w:rPr>
        <w:t>（二）制定、修改管理规约，监督采购人所有人员遵守管理规约；</w:t>
      </w:r>
    </w:p>
    <w:p w:rsidR="008213EA" w:rsidRDefault="00C321F0" w:rsidP="00C321F0">
      <w:pPr>
        <w:spacing w:line="480" w:lineRule="exact"/>
        <w:ind w:firstLineChars="200" w:firstLine="446"/>
        <w:rPr>
          <w:sz w:val="24"/>
          <w:szCs w:val="24"/>
        </w:rPr>
      </w:pPr>
      <w:r>
        <w:rPr>
          <w:rFonts w:hAnsiTheme="minorEastAsia"/>
          <w:sz w:val="24"/>
          <w:szCs w:val="24"/>
        </w:rPr>
        <w:t>（三）审定物业服务合同内容，选聘、解聘物业服务企业；</w:t>
      </w:r>
    </w:p>
    <w:p w:rsidR="008213EA" w:rsidRDefault="00C321F0" w:rsidP="00C321F0">
      <w:pPr>
        <w:spacing w:line="480" w:lineRule="exact"/>
        <w:ind w:firstLineChars="200" w:firstLine="446"/>
        <w:rPr>
          <w:sz w:val="24"/>
          <w:szCs w:val="24"/>
        </w:rPr>
      </w:pPr>
      <w:r>
        <w:rPr>
          <w:rFonts w:hAnsiTheme="minorEastAsia"/>
          <w:sz w:val="24"/>
          <w:szCs w:val="24"/>
        </w:rPr>
        <w:t>（四）审定乙方提出的物业管理服务年度计划及管理制度，监督并配合乙方管理服务工作的实施及制度的执行；</w:t>
      </w:r>
    </w:p>
    <w:p w:rsidR="008213EA" w:rsidRDefault="00C321F0" w:rsidP="00C321F0">
      <w:pPr>
        <w:spacing w:line="480" w:lineRule="exact"/>
        <w:ind w:firstLineChars="200" w:firstLine="446"/>
        <w:rPr>
          <w:sz w:val="24"/>
          <w:szCs w:val="24"/>
        </w:rPr>
      </w:pPr>
      <w:r>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8213EA" w:rsidRDefault="00C321F0" w:rsidP="00C321F0">
      <w:pPr>
        <w:spacing w:line="480" w:lineRule="exact"/>
        <w:ind w:firstLineChars="200" w:firstLine="446"/>
        <w:rPr>
          <w:sz w:val="24"/>
          <w:szCs w:val="24"/>
        </w:rPr>
      </w:pPr>
      <w:r>
        <w:rPr>
          <w:rFonts w:hAnsiTheme="minorEastAsia"/>
          <w:sz w:val="24"/>
          <w:szCs w:val="24"/>
        </w:rPr>
        <w:t>（六）负责提供物业管理服务所需相关文件和资料；</w:t>
      </w:r>
    </w:p>
    <w:p w:rsidR="008213EA" w:rsidRDefault="00C321F0" w:rsidP="00C321F0">
      <w:pPr>
        <w:spacing w:line="480" w:lineRule="exact"/>
        <w:ind w:firstLineChars="200" w:firstLine="446"/>
        <w:rPr>
          <w:sz w:val="24"/>
          <w:szCs w:val="24"/>
        </w:rPr>
      </w:pPr>
      <w:r>
        <w:rPr>
          <w:rFonts w:hAnsiTheme="minorEastAsia"/>
          <w:sz w:val="24"/>
          <w:szCs w:val="24"/>
        </w:rPr>
        <w:t>（七）其他：</w:t>
      </w:r>
    </w:p>
    <w:p w:rsidR="008213EA" w:rsidRDefault="00C321F0" w:rsidP="00C321F0">
      <w:pPr>
        <w:spacing w:line="480" w:lineRule="exact"/>
        <w:ind w:firstLineChars="200" w:firstLine="446"/>
        <w:rPr>
          <w:sz w:val="24"/>
          <w:szCs w:val="24"/>
        </w:rPr>
      </w:pPr>
      <w:r>
        <w:rPr>
          <w:sz w:val="24"/>
          <w:szCs w:val="24"/>
        </w:rPr>
        <w:t>1</w:t>
      </w:r>
      <w:r>
        <w:rPr>
          <w:rFonts w:hAnsiTheme="minorEastAsia"/>
          <w:sz w:val="24"/>
          <w:szCs w:val="24"/>
        </w:rPr>
        <w:t>、</w:t>
      </w:r>
    </w:p>
    <w:p w:rsidR="008213EA" w:rsidRDefault="00C321F0" w:rsidP="00C321F0">
      <w:pPr>
        <w:spacing w:line="480" w:lineRule="exact"/>
        <w:ind w:firstLineChars="200" w:firstLine="446"/>
        <w:rPr>
          <w:sz w:val="24"/>
          <w:szCs w:val="24"/>
          <w:u w:val="single"/>
        </w:rPr>
      </w:pPr>
      <w:r>
        <w:rPr>
          <w:sz w:val="24"/>
          <w:szCs w:val="24"/>
        </w:rPr>
        <w:t>2</w:t>
      </w:r>
      <w:r>
        <w:rPr>
          <w:rFonts w:hAnsiTheme="minorEastAsia"/>
          <w:sz w:val="24"/>
          <w:szCs w:val="24"/>
        </w:rPr>
        <w:t>、</w:t>
      </w:r>
    </w:p>
    <w:p w:rsidR="008213EA" w:rsidRDefault="00C321F0" w:rsidP="00C321F0">
      <w:pPr>
        <w:spacing w:line="480" w:lineRule="exact"/>
        <w:ind w:firstLineChars="200" w:firstLine="446"/>
        <w:rPr>
          <w:sz w:val="24"/>
          <w:szCs w:val="24"/>
          <w:bdr w:val="single" w:sz="4" w:space="0" w:color="auto"/>
        </w:rPr>
      </w:pPr>
      <w:r>
        <w:rPr>
          <w:sz w:val="24"/>
          <w:szCs w:val="24"/>
        </w:rPr>
        <w:t>3</w:t>
      </w:r>
      <w:r>
        <w:rPr>
          <w:rFonts w:hAnsiTheme="minorEastAsia"/>
          <w:sz w:val="24"/>
          <w:szCs w:val="24"/>
        </w:rPr>
        <w:t>、</w:t>
      </w:r>
    </w:p>
    <w:p w:rsidR="008213EA" w:rsidRDefault="00C321F0" w:rsidP="00C321F0">
      <w:pPr>
        <w:spacing w:line="480" w:lineRule="exact"/>
        <w:ind w:firstLineChars="200" w:firstLine="446"/>
        <w:rPr>
          <w:sz w:val="24"/>
          <w:szCs w:val="24"/>
        </w:rPr>
      </w:pPr>
      <w:r>
        <w:rPr>
          <w:rFonts w:hAnsiTheme="minorEastAsia"/>
          <w:sz w:val="24"/>
          <w:szCs w:val="24"/>
        </w:rPr>
        <w:t>第五条乙方权利义务</w:t>
      </w:r>
    </w:p>
    <w:p w:rsidR="008213EA" w:rsidRDefault="00C321F0" w:rsidP="00C321F0">
      <w:pPr>
        <w:spacing w:line="480" w:lineRule="exact"/>
        <w:ind w:firstLineChars="200" w:firstLine="446"/>
        <w:rPr>
          <w:sz w:val="24"/>
          <w:szCs w:val="24"/>
        </w:rPr>
      </w:pPr>
      <w:r>
        <w:rPr>
          <w:rFonts w:hAnsiTheme="minorEastAsia"/>
          <w:sz w:val="24"/>
          <w:szCs w:val="24"/>
        </w:rPr>
        <w:t>（一）依照国家、本市有关规定和本合同约定，制定物业管理服务方案和制度，对物业及其共用设施设备、消防、公共秩序及环境卫生等进行管理服务；</w:t>
      </w:r>
    </w:p>
    <w:p w:rsidR="008213EA" w:rsidRDefault="00C321F0" w:rsidP="00C321F0">
      <w:pPr>
        <w:spacing w:line="480" w:lineRule="exact"/>
        <w:ind w:firstLineChars="200" w:firstLine="446"/>
        <w:rPr>
          <w:sz w:val="24"/>
          <w:szCs w:val="24"/>
        </w:rPr>
      </w:pPr>
      <w:r>
        <w:rPr>
          <w:rFonts w:hAnsiTheme="minorEastAsia"/>
          <w:sz w:val="24"/>
          <w:szCs w:val="24"/>
        </w:rPr>
        <w:t>（二）在本物业管理区域内的显著位置，将服务内容、服务标准和收费项目、收费标准等有关情况进行公示；</w:t>
      </w:r>
    </w:p>
    <w:p w:rsidR="008213EA" w:rsidRDefault="00C321F0" w:rsidP="00C321F0">
      <w:pPr>
        <w:spacing w:line="480" w:lineRule="exact"/>
        <w:ind w:firstLineChars="200" w:firstLine="446"/>
        <w:rPr>
          <w:sz w:val="24"/>
          <w:szCs w:val="24"/>
        </w:rPr>
      </w:pPr>
      <w:r>
        <w:rPr>
          <w:rFonts w:hAnsiTheme="minorEastAsia"/>
          <w:sz w:val="24"/>
          <w:szCs w:val="24"/>
        </w:rPr>
        <w:t>（三）依照本合同约定向采购人收取物业管理服务费；</w:t>
      </w:r>
    </w:p>
    <w:p w:rsidR="008213EA" w:rsidRDefault="00C321F0" w:rsidP="00C321F0">
      <w:pPr>
        <w:spacing w:line="480" w:lineRule="exact"/>
        <w:ind w:firstLineChars="200" w:firstLine="446"/>
        <w:rPr>
          <w:sz w:val="24"/>
          <w:szCs w:val="24"/>
        </w:rPr>
      </w:pPr>
      <w:r>
        <w:rPr>
          <w:rFonts w:hAnsiTheme="minorEastAsia"/>
          <w:sz w:val="24"/>
          <w:szCs w:val="24"/>
        </w:rPr>
        <w:t>（四）建立物业项目的管理档案；</w:t>
      </w:r>
    </w:p>
    <w:p w:rsidR="008213EA" w:rsidRDefault="00C321F0" w:rsidP="00C321F0">
      <w:pPr>
        <w:spacing w:line="480" w:lineRule="exact"/>
        <w:ind w:firstLineChars="200" w:firstLine="446"/>
        <w:rPr>
          <w:sz w:val="24"/>
          <w:szCs w:val="24"/>
        </w:rPr>
      </w:pPr>
      <w:r>
        <w:rPr>
          <w:rFonts w:hAnsiTheme="minorEastAsia"/>
          <w:sz w:val="24"/>
          <w:szCs w:val="24"/>
        </w:rPr>
        <w:t>（五）对采购人违反国家和本市有关物业管理方面的法律、法规和规章及管理规</w:t>
      </w:r>
      <w:r>
        <w:rPr>
          <w:rFonts w:hAnsiTheme="minorEastAsia"/>
          <w:sz w:val="24"/>
          <w:szCs w:val="24"/>
        </w:rPr>
        <w:lastRenderedPageBreak/>
        <w:t>约的行为，进行劝阻、制止，并向甲方和有关部门报告；</w:t>
      </w:r>
    </w:p>
    <w:p w:rsidR="008213EA" w:rsidRDefault="00C321F0" w:rsidP="00C321F0">
      <w:pPr>
        <w:spacing w:line="480" w:lineRule="exact"/>
        <w:ind w:firstLineChars="200" w:firstLine="446"/>
        <w:rPr>
          <w:sz w:val="24"/>
          <w:szCs w:val="24"/>
        </w:rPr>
      </w:pPr>
      <w:r>
        <w:rPr>
          <w:rFonts w:hAnsiTheme="minorEastAsia"/>
          <w:sz w:val="24"/>
          <w:szCs w:val="24"/>
        </w:rPr>
        <w:t>（六）对侵害物业共用部位、共用设施设备的行为要求责任人停止侵害、排除妨害、恢复原状；</w:t>
      </w:r>
    </w:p>
    <w:p w:rsidR="008213EA" w:rsidRDefault="00C321F0" w:rsidP="00C321F0">
      <w:pPr>
        <w:spacing w:line="480" w:lineRule="exact"/>
        <w:ind w:firstLineChars="200" w:firstLine="446"/>
        <w:rPr>
          <w:sz w:val="24"/>
          <w:szCs w:val="24"/>
        </w:rPr>
      </w:pPr>
      <w:r>
        <w:rPr>
          <w:rFonts w:hAnsiTheme="minorEastAsia"/>
          <w:sz w:val="24"/>
          <w:szCs w:val="24"/>
        </w:rPr>
        <w:t>（七）不得将物业项目全部委托给他人管理，但可以将专项服务委托专业公司承担；</w:t>
      </w:r>
    </w:p>
    <w:p w:rsidR="008213EA" w:rsidRDefault="00C321F0" w:rsidP="00C321F0">
      <w:pPr>
        <w:spacing w:line="480" w:lineRule="exact"/>
        <w:ind w:firstLineChars="200" w:firstLine="446"/>
        <w:rPr>
          <w:sz w:val="24"/>
          <w:szCs w:val="24"/>
        </w:rPr>
      </w:pPr>
      <w:r>
        <w:rPr>
          <w:rFonts w:hAnsiTheme="minorEastAsia"/>
          <w:sz w:val="24"/>
          <w:szCs w:val="24"/>
        </w:rPr>
        <w:t>（八）负责编制物业的年度维修养护计划，并组织实施；</w:t>
      </w:r>
    </w:p>
    <w:p w:rsidR="008213EA" w:rsidRDefault="00C321F0" w:rsidP="00C321F0">
      <w:pPr>
        <w:spacing w:line="480" w:lineRule="exact"/>
        <w:ind w:firstLineChars="200" w:firstLine="446"/>
        <w:rPr>
          <w:sz w:val="24"/>
          <w:szCs w:val="24"/>
        </w:rPr>
      </w:pPr>
      <w:r>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8213EA" w:rsidRDefault="00C321F0" w:rsidP="00C321F0">
      <w:pPr>
        <w:spacing w:line="480" w:lineRule="exact"/>
        <w:ind w:firstLineChars="200" w:firstLine="446"/>
        <w:rPr>
          <w:sz w:val="24"/>
          <w:szCs w:val="24"/>
        </w:rPr>
      </w:pPr>
      <w:r>
        <w:rPr>
          <w:rFonts w:hAnsiTheme="minorEastAsia"/>
          <w:sz w:val="24"/>
          <w:szCs w:val="24"/>
        </w:rPr>
        <w:t>（十）负责编制物业服务年度计划；</w:t>
      </w:r>
    </w:p>
    <w:p w:rsidR="008213EA" w:rsidRDefault="00C321F0" w:rsidP="00C321F0">
      <w:pPr>
        <w:spacing w:line="480" w:lineRule="exact"/>
        <w:ind w:firstLineChars="200" w:firstLine="446"/>
        <w:rPr>
          <w:sz w:val="24"/>
          <w:szCs w:val="24"/>
        </w:rPr>
      </w:pPr>
      <w:r>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8213EA" w:rsidRDefault="00C321F0" w:rsidP="00C321F0">
      <w:pPr>
        <w:spacing w:line="480" w:lineRule="exact"/>
        <w:ind w:firstLineChars="200" w:firstLine="446"/>
        <w:rPr>
          <w:sz w:val="24"/>
          <w:szCs w:val="24"/>
          <w:bdr w:val="single" w:sz="4" w:space="0" w:color="auto"/>
        </w:rPr>
      </w:pPr>
      <w:r>
        <w:rPr>
          <w:rFonts w:hAnsiTheme="minorEastAsia"/>
          <w:sz w:val="24"/>
          <w:szCs w:val="24"/>
        </w:rPr>
        <w:t>（十二）本合同终止乙方不再管理本物业时，在合同终止之日起十日内，除向甲方移交本合同规定的资料外，还必须办理下列移交事项：</w:t>
      </w:r>
    </w:p>
    <w:p w:rsidR="008213EA" w:rsidRDefault="00C321F0" w:rsidP="00C321F0">
      <w:pPr>
        <w:spacing w:line="480" w:lineRule="exact"/>
        <w:ind w:firstLineChars="200" w:firstLine="446"/>
        <w:rPr>
          <w:sz w:val="24"/>
          <w:szCs w:val="24"/>
        </w:rPr>
      </w:pPr>
      <w:r>
        <w:rPr>
          <w:sz w:val="24"/>
          <w:szCs w:val="24"/>
        </w:rPr>
        <w:t>1</w:t>
      </w:r>
      <w:r>
        <w:rPr>
          <w:rFonts w:hAnsiTheme="minorEastAsia"/>
          <w:sz w:val="24"/>
          <w:szCs w:val="24"/>
        </w:rPr>
        <w:t>、预收的物业管理服务费等收益余额；</w:t>
      </w:r>
    </w:p>
    <w:p w:rsidR="008213EA" w:rsidRDefault="00C321F0" w:rsidP="00C321F0">
      <w:pPr>
        <w:spacing w:line="480" w:lineRule="exact"/>
        <w:ind w:firstLineChars="200" w:firstLine="446"/>
        <w:rPr>
          <w:sz w:val="24"/>
          <w:szCs w:val="24"/>
        </w:rPr>
      </w:pPr>
      <w:r>
        <w:rPr>
          <w:sz w:val="24"/>
          <w:szCs w:val="24"/>
        </w:rPr>
        <w:t>2</w:t>
      </w:r>
      <w:r>
        <w:rPr>
          <w:rFonts w:hAnsiTheme="minorEastAsia"/>
          <w:sz w:val="24"/>
          <w:szCs w:val="24"/>
        </w:rPr>
        <w:t>、物业管理项目的档案资料；</w:t>
      </w:r>
    </w:p>
    <w:p w:rsidR="008213EA" w:rsidRDefault="00C321F0" w:rsidP="00C321F0">
      <w:pPr>
        <w:spacing w:line="480" w:lineRule="exact"/>
        <w:ind w:firstLineChars="200" w:firstLine="446"/>
        <w:rPr>
          <w:sz w:val="24"/>
          <w:szCs w:val="24"/>
        </w:rPr>
      </w:pPr>
      <w:r>
        <w:rPr>
          <w:sz w:val="24"/>
          <w:szCs w:val="24"/>
        </w:rPr>
        <w:t>3</w:t>
      </w:r>
      <w:r>
        <w:rPr>
          <w:rFonts w:hAnsiTheme="minorEastAsia"/>
          <w:sz w:val="24"/>
          <w:szCs w:val="24"/>
        </w:rPr>
        <w:t>、物业管理用房和属于采购人的场地、设施设备。</w:t>
      </w:r>
    </w:p>
    <w:p w:rsidR="008213EA" w:rsidRDefault="00C321F0" w:rsidP="00C321F0">
      <w:pPr>
        <w:spacing w:line="480" w:lineRule="exact"/>
        <w:ind w:firstLineChars="200" w:firstLine="446"/>
        <w:rPr>
          <w:sz w:val="24"/>
          <w:szCs w:val="24"/>
        </w:rPr>
      </w:pPr>
      <w:r>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213EA" w:rsidRDefault="00C321F0" w:rsidP="00C321F0">
      <w:pPr>
        <w:spacing w:line="480" w:lineRule="exact"/>
        <w:ind w:firstLineChars="200" w:firstLine="446"/>
        <w:rPr>
          <w:sz w:val="24"/>
          <w:szCs w:val="24"/>
        </w:rPr>
      </w:pPr>
      <w:r>
        <w:rPr>
          <w:rFonts w:hAnsiTheme="minorEastAsia"/>
          <w:sz w:val="24"/>
          <w:szCs w:val="24"/>
        </w:rPr>
        <w:t>（十四）接受采购人的监督；</w:t>
      </w:r>
    </w:p>
    <w:p w:rsidR="008213EA" w:rsidRDefault="00C321F0" w:rsidP="00C321F0">
      <w:pPr>
        <w:spacing w:line="480" w:lineRule="exact"/>
        <w:ind w:firstLineChars="200" w:firstLine="446"/>
        <w:rPr>
          <w:sz w:val="24"/>
          <w:szCs w:val="24"/>
        </w:rPr>
      </w:pPr>
      <w:r>
        <w:rPr>
          <w:rFonts w:hAnsiTheme="minorEastAsia"/>
          <w:sz w:val="24"/>
          <w:szCs w:val="24"/>
        </w:rPr>
        <w:t>（十五）接受物业管理行政主管部门的监督指导；</w:t>
      </w:r>
    </w:p>
    <w:p w:rsidR="008213EA" w:rsidRDefault="00C321F0" w:rsidP="00C321F0">
      <w:pPr>
        <w:spacing w:line="480" w:lineRule="exact"/>
        <w:ind w:firstLineChars="200" w:firstLine="446"/>
        <w:rPr>
          <w:sz w:val="24"/>
          <w:szCs w:val="24"/>
        </w:rPr>
      </w:pPr>
      <w:r>
        <w:rPr>
          <w:rFonts w:hAnsiTheme="minorEastAsia"/>
          <w:sz w:val="24"/>
          <w:szCs w:val="24"/>
        </w:rPr>
        <w:t>（十六）其他：</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第六条物业管理服务费用</w:t>
      </w:r>
    </w:p>
    <w:p w:rsidR="008213EA" w:rsidRDefault="00C321F0" w:rsidP="00C321F0">
      <w:pPr>
        <w:spacing w:line="480" w:lineRule="exact"/>
        <w:ind w:firstLineChars="200" w:firstLine="446"/>
        <w:rPr>
          <w:sz w:val="24"/>
          <w:szCs w:val="24"/>
        </w:rPr>
      </w:pPr>
      <w:r>
        <w:rPr>
          <w:rFonts w:hAnsiTheme="minorEastAsia"/>
          <w:sz w:val="24"/>
          <w:szCs w:val="24"/>
        </w:rPr>
        <w:t>本物业管理区域内的物业管理服务费采取包干制的形式，年服务费用为大写：（小写：）。</w:t>
      </w:r>
    </w:p>
    <w:p w:rsidR="008213EA" w:rsidRDefault="00C321F0" w:rsidP="00C321F0">
      <w:pPr>
        <w:spacing w:line="480" w:lineRule="exact"/>
        <w:ind w:firstLineChars="200" w:firstLine="446"/>
        <w:rPr>
          <w:sz w:val="24"/>
          <w:szCs w:val="24"/>
        </w:rPr>
      </w:pPr>
      <w:r>
        <w:rPr>
          <w:rFonts w:hAnsiTheme="minorEastAsia"/>
          <w:sz w:val="24"/>
          <w:szCs w:val="24"/>
        </w:rPr>
        <w:t>乙方按照上述标准收取物业服务费用，并按本合同约定的服务内容和质量标准提</w:t>
      </w:r>
      <w:r>
        <w:rPr>
          <w:rFonts w:hAnsiTheme="minorEastAsia"/>
          <w:sz w:val="24"/>
          <w:szCs w:val="24"/>
        </w:rPr>
        <w:lastRenderedPageBreak/>
        <w:t>供服务，盈余或亏损由乙方享有或承担。</w:t>
      </w:r>
    </w:p>
    <w:p w:rsidR="008213EA" w:rsidRDefault="00C321F0" w:rsidP="00C321F0">
      <w:pPr>
        <w:spacing w:line="480" w:lineRule="exact"/>
        <w:ind w:firstLineChars="200" w:firstLine="446"/>
        <w:rPr>
          <w:spacing w:val="-20"/>
          <w:sz w:val="24"/>
          <w:szCs w:val="24"/>
          <w:u w:val="single"/>
        </w:rPr>
      </w:pPr>
      <w:r>
        <w:rPr>
          <w:rFonts w:hAnsiTheme="minorEastAsia"/>
          <w:sz w:val="24"/>
          <w:szCs w:val="24"/>
        </w:rPr>
        <w:t>付款方式如下：</w:t>
      </w:r>
    </w:p>
    <w:p w:rsidR="008213EA" w:rsidRDefault="008213EA" w:rsidP="00C321F0">
      <w:pPr>
        <w:spacing w:line="480" w:lineRule="exact"/>
        <w:ind w:firstLineChars="200" w:firstLine="366"/>
        <w:rPr>
          <w:spacing w:val="-20"/>
          <w:sz w:val="24"/>
          <w:szCs w:val="24"/>
          <w:u w:val="single"/>
        </w:rPr>
      </w:pPr>
    </w:p>
    <w:p w:rsidR="008213EA" w:rsidRDefault="00C321F0" w:rsidP="00C321F0">
      <w:pPr>
        <w:spacing w:line="480" w:lineRule="exact"/>
        <w:ind w:firstLineChars="200" w:firstLine="446"/>
        <w:rPr>
          <w:sz w:val="24"/>
          <w:szCs w:val="24"/>
        </w:rPr>
      </w:pPr>
      <w:r>
        <w:rPr>
          <w:rFonts w:hAnsiTheme="minorEastAsia"/>
          <w:sz w:val="24"/>
          <w:szCs w:val="24"/>
        </w:rPr>
        <w:t>第七条物业管理用房</w:t>
      </w:r>
    </w:p>
    <w:p w:rsidR="008213EA" w:rsidRDefault="00C321F0" w:rsidP="00C321F0">
      <w:pPr>
        <w:spacing w:line="480" w:lineRule="exact"/>
        <w:ind w:firstLineChars="200" w:firstLine="446"/>
        <w:rPr>
          <w:sz w:val="24"/>
          <w:szCs w:val="24"/>
        </w:rPr>
      </w:pPr>
      <w:r>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213EA" w:rsidRDefault="00C321F0" w:rsidP="00C321F0">
      <w:pPr>
        <w:spacing w:line="480" w:lineRule="exact"/>
        <w:ind w:firstLineChars="200" w:firstLine="446"/>
        <w:rPr>
          <w:sz w:val="24"/>
          <w:szCs w:val="24"/>
        </w:rPr>
      </w:pPr>
      <w:r>
        <w:rPr>
          <w:rFonts w:hAnsiTheme="minorEastAsia"/>
          <w:sz w:val="24"/>
          <w:szCs w:val="24"/>
        </w:rPr>
        <w:t>第八条物业及物业管理交接</w:t>
      </w:r>
    </w:p>
    <w:p w:rsidR="008213EA" w:rsidRDefault="00C321F0" w:rsidP="00C321F0">
      <w:pPr>
        <w:spacing w:line="480" w:lineRule="exact"/>
        <w:ind w:firstLineChars="200" w:firstLine="446"/>
        <w:rPr>
          <w:sz w:val="24"/>
          <w:szCs w:val="24"/>
        </w:rPr>
      </w:pPr>
      <w:r>
        <w:rPr>
          <w:rFonts w:hAnsiTheme="minorEastAsia"/>
          <w:sz w:val="24"/>
          <w:szCs w:val="24"/>
        </w:rPr>
        <w:t>自本合同生效之日起，由甲方向乙方移交下列资金、物品和资料：</w:t>
      </w:r>
    </w:p>
    <w:p w:rsidR="008213EA" w:rsidRDefault="00C321F0" w:rsidP="00C321F0">
      <w:pPr>
        <w:spacing w:line="480" w:lineRule="exact"/>
        <w:ind w:firstLineChars="200" w:firstLine="446"/>
        <w:rPr>
          <w:sz w:val="24"/>
          <w:szCs w:val="24"/>
        </w:rPr>
      </w:pPr>
      <w:r>
        <w:rPr>
          <w:rFonts w:hAnsiTheme="minorEastAsia"/>
          <w:sz w:val="24"/>
          <w:szCs w:val="24"/>
        </w:rPr>
        <w:t>（一）竣工总平面图，单体建筑、结构、设备的竣工图，附属配套设施、地下管网工程竣工图等资料；</w:t>
      </w:r>
    </w:p>
    <w:p w:rsidR="008213EA" w:rsidRDefault="00C321F0" w:rsidP="00C321F0">
      <w:pPr>
        <w:spacing w:line="480" w:lineRule="exact"/>
        <w:ind w:firstLineChars="200" w:firstLine="446"/>
        <w:rPr>
          <w:sz w:val="24"/>
          <w:szCs w:val="24"/>
        </w:rPr>
      </w:pPr>
      <w:r>
        <w:rPr>
          <w:rFonts w:hAnsiTheme="minorEastAsia"/>
          <w:sz w:val="24"/>
          <w:szCs w:val="24"/>
        </w:rPr>
        <w:t>（二）物业竣工验收资料；</w:t>
      </w:r>
    </w:p>
    <w:p w:rsidR="008213EA" w:rsidRDefault="00C321F0" w:rsidP="00C321F0">
      <w:pPr>
        <w:spacing w:line="480" w:lineRule="exact"/>
        <w:ind w:firstLineChars="200" w:firstLine="446"/>
        <w:rPr>
          <w:sz w:val="24"/>
          <w:szCs w:val="24"/>
        </w:rPr>
      </w:pPr>
      <w:r>
        <w:rPr>
          <w:rFonts w:hAnsiTheme="minorEastAsia"/>
          <w:sz w:val="24"/>
          <w:szCs w:val="24"/>
        </w:rPr>
        <w:t>（三）共用设施设备安装、使用、维护和保养技术资料；</w:t>
      </w:r>
    </w:p>
    <w:p w:rsidR="008213EA" w:rsidRDefault="00C321F0" w:rsidP="00C321F0">
      <w:pPr>
        <w:spacing w:line="480" w:lineRule="exact"/>
        <w:ind w:firstLineChars="200" w:firstLine="446"/>
        <w:rPr>
          <w:sz w:val="24"/>
          <w:szCs w:val="24"/>
        </w:rPr>
      </w:pPr>
      <w:r>
        <w:rPr>
          <w:rFonts w:hAnsiTheme="minorEastAsia"/>
          <w:sz w:val="24"/>
          <w:szCs w:val="24"/>
        </w:rPr>
        <w:t>（四）物业质量保证书和使用说明书；</w:t>
      </w:r>
    </w:p>
    <w:p w:rsidR="008213EA" w:rsidRDefault="00C321F0" w:rsidP="00C321F0">
      <w:pPr>
        <w:spacing w:line="480" w:lineRule="exact"/>
        <w:ind w:firstLineChars="200" w:firstLine="446"/>
        <w:rPr>
          <w:sz w:val="24"/>
          <w:szCs w:val="24"/>
        </w:rPr>
      </w:pPr>
      <w:r>
        <w:rPr>
          <w:rFonts w:hAnsiTheme="minorEastAsia"/>
          <w:sz w:val="24"/>
          <w:szCs w:val="24"/>
        </w:rPr>
        <w:t>（五）物业管理服务费等余额；</w:t>
      </w:r>
    </w:p>
    <w:p w:rsidR="008213EA" w:rsidRDefault="00C321F0" w:rsidP="00C321F0">
      <w:pPr>
        <w:spacing w:line="480" w:lineRule="exact"/>
        <w:ind w:firstLineChars="200" w:firstLine="446"/>
        <w:rPr>
          <w:sz w:val="24"/>
          <w:szCs w:val="24"/>
        </w:rPr>
      </w:pPr>
      <w:r>
        <w:rPr>
          <w:rFonts w:hAnsiTheme="minorEastAsia"/>
          <w:sz w:val="24"/>
          <w:szCs w:val="24"/>
        </w:rPr>
        <w:t>（六）物业管理需要的其他资料；</w:t>
      </w:r>
    </w:p>
    <w:p w:rsidR="008213EA" w:rsidRDefault="00C321F0" w:rsidP="00C321F0">
      <w:pPr>
        <w:spacing w:line="480" w:lineRule="exact"/>
        <w:ind w:firstLineChars="200" w:firstLine="446"/>
        <w:rPr>
          <w:sz w:val="24"/>
          <w:szCs w:val="24"/>
        </w:rPr>
      </w:pPr>
      <w:r>
        <w:rPr>
          <w:rFonts w:hAnsiTheme="minorEastAsia"/>
          <w:sz w:val="24"/>
          <w:szCs w:val="24"/>
        </w:rPr>
        <w:t>（七）物业管理用房和属于采购人的场地、设施设备。</w:t>
      </w:r>
    </w:p>
    <w:p w:rsidR="008213EA" w:rsidRDefault="00C321F0" w:rsidP="00C321F0">
      <w:pPr>
        <w:spacing w:line="480" w:lineRule="exact"/>
        <w:ind w:firstLineChars="200" w:firstLine="446"/>
        <w:rPr>
          <w:sz w:val="24"/>
          <w:szCs w:val="24"/>
        </w:rPr>
      </w:pPr>
      <w:r>
        <w:rPr>
          <w:rFonts w:hAnsiTheme="minorEastAsia"/>
          <w:sz w:val="24"/>
          <w:szCs w:val="24"/>
        </w:rPr>
        <w:t>第九条采购人装饰装修房屋，应当遵守国家和本市有关规定。</w:t>
      </w:r>
    </w:p>
    <w:p w:rsidR="008213EA" w:rsidRDefault="00C321F0" w:rsidP="00C321F0">
      <w:pPr>
        <w:spacing w:line="480" w:lineRule="exact"/>
        <w:ind w:firstLineChars="200" w:firstLine="446"/>
        <w:rPr>
          <w:sz w:val="24"/>
          <w:szCs w:val="24"/>
        </w:rPr>
      </w:pPr>
      <w:r>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8213EA" w:rsidRDefault="00C321F0" w:rsidP="00C321F0">
      <w:pPr>
        <w:spacing w:line="480" w:lineRule="exact"/>
        <w:ind w:firstLineChars="200" w:firstLine="446"/>
        <w:rPr>
          <w:sz w:val="24"/>
          <w:szCs w:val="24"/>
        </w:rPr>
      </w:pPr>
      <w:r>
        <w:rPr>
          <w:rFonts w:hAnsiTheme="minorEastAsia"/>
          <w:sz w:val="24"/>
          <w:szCs w:val="24"/>
        </w:rPr>
        <w:t>第十条违约责任</w:t>
      </w:r>
    </w:p>
    <w:p w:rsidR="008213EA" w:rsidRDefault="00C321F0" w:rsidP="00C321F0">
      <w:pPr>
        <w:spacing w:line="480" w:lineRule="exact"/>
        <w:ind w:firstLineChars="200" w:firstLine="446"/>
        <w:rPr>
          <w:sz w:val="24"/>
          <w:szCs w:val="24"/>
        </w:rPr>
      </w:pPr>
      <w:r>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8213EA" w:rsidRDefault="00C321F0" w:rsidP="00C321F0">
      <w:pPr>
        <w:spacing w:line="480" w:lineRule="exact"/>
        <w:ind w:firstLineChars="200" w:firstLine="446"/>
        <w:rPr>
          <w:sz w:val="24"/>
          <w:szCs w:val="24"/>
        </w:rPr>
      </w:pPr>
      <w:r>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213EA" w:rsidRDefault="00C321F0" w:rsidP="00C321F0">
      <w:pPr>
        <w:spacing w:line="480" w:lineRule="exact"/>
        <w:ind w:firstLineChars="200" w:firstLine="446"/>
        <w:rPr>
          <w:sz w:val="24"/>
          <w:szCs w:val="24"/>
        </w:rPr>
      </w:pPr>
      <w:r>
        <w:rPr>
          <w:rFonts w:hAnsiTheme="minorEastAsia"/>
          <w:sz w:val="24"/>
          <w:szCs w:val="24"/>
        </w:rPr>
        <w:t>（三）乙方违反本合同第六条约定，擅自提高收费标准的，甲方有权要求乙方清</w:t>
      </w:r>
      <w:r>
        <w:rPr>
          <w:rFonts w:hAnsiTheme="minorEastAsia"/>
          <w:sz w:val="24"/>
          <w:szCs w:val="24"/>
        </w:rPr>
        <w:lastRenderedPageBreak/>
        <w:t>退；造成甲方经济损失的，乙方应当给予甲方经济赔偿。</w:t>
      </w:r>
    </w:p>
    <w:p w:rsidR="008213EA" w:rsidRDefault="00C321F0" w:rsidP="00C321F0">
      <w:pPr>
        <w:spacing w:line="480" w:lineRule="exact"/>
        <w:ind w:firstLineChars="200" w:firstLine="446"/>
        <w:rPr>
          <w:sz w:val="24"/>
          <w:szCs w:val="24"/>
        </w:rPr>
      </w:pPr>
      <w:r>
        <w:rPr>
          <w:rFonts w:hAnsiTheme="minorEastAsia"/>
          <w:sz w:val="24"/>
          <w:szCs w:val="24"/>
        </w:rPr>
        <w:t>（四）合同期满，乙方未按规定时间向甲方办理移交事项，乙方向甲方支付违约金元。</w:t>
      </w:r>
    </w:p>
    <w:p w:rsidR="008213EA" w:rsidRDefault="00C321F0" w:rsidP="00C321F0">
      <w:pPr>
        <w:spacing w:line="480" w:lineRule="exact"/>
        <w:ind w:firstLineChars="200" w:firstLine="446"/>
        <w:rPr>
          <w:sz w:val="24"/>
          <w:szCs w:val="24"/>
        </w:rPr>
      </w:pPr>
      <w:r>
        <w:rPr>
          <w:rFonts w:hAnsiTheme="minorEastAsia"/>
          <w:sz w:val="24"/>
          <w:szCs w:val="24"/>
        </w:rPr>
        <w:t>（五）若采购人部分人员拒绝、阻碍乙方对物业共用部位、共用设施设备进行维修、养护，造成损失的，甲方应当承担赔偿责任。</w:t>
      </w:r>
    </w:p>
    <w:p w:rsidR="008213EA" w:rsidRDefault="00C321F0" w:rsidP="00C321F0">
      <w:pPr>
        <w:spacing w:line="480" w:lineRule="exact"/>
        <w:ind w:firstLineChars="200" w:firstLine="446"/>
        <w:rPr>
          <w:sz w:val="24"/>
          <w:szCs w:val="24"/>
        </w:rPr>
      </w:pPr>
      <w:r>
        <w:rPr>
          <w:rFonts w:hAnsiTheme="minorEastAsia"/>
          <w:sz w:val="24"/>
          <w:szCs w:val="24"/>
        </w:rPr>
        <w:t>（六）甲、乙任何一方无正当理由提前终止合同的，应当向对方支付元的违约金；违约方还应当承担超过违约金部分的经济损失。</w:t>
      </w:r>
    </w:p>
    <w:p w:rsidR="008213EA" w:rsidRDefault="00C321F0" w:rsidP="00C321F0">
      <w:pPr>
        <w:spacing w:line="480" w:lineRule="exact"/>
        <w:ind w:firstLineChars="200" w:firstLine="446"/>
        <w:rPr>
          <w:sz w:val="24"/>
          <w:szCs w:val="24"/>
        </w:rPr>
      </w:pPr>
      <w:r>
        <w:rPr>
          <w:rFonts w:hAnsiTheme="minorEastAsia"/>
          <w:sz w:val="24"/>
          <w:szCs w:val="24"/>
        </w:rPr>
        <w:t>（七）其他：</w:t>
      </w:r>
    </w:p>
    <w:p w:rsidR="008213EA" w:rsidRDefault="008213EA" w:rsidP="00C321F0">
      <w:pPr>
        <w:spacing w:line="480" w:lineRule="exact"/>
        <w:ind w:firstLineChars="200" w:firstLine="446"/>
        <w:rPr>
          <w:sz w:val="24"/>
          <w:szCs w:val="24"/>
        </w:rPr>
      </w:pPr>
    </w:p>
    <w:p w:rsidR="008213EA" w:rsidRDefault="00C321F0" w:rsidP="00C321F0">
      <w:pPr>
        <w:spacing w:line="480" w:lineRule="exact"/>
        <w:ind w:firstLineChars="200" w:firstLine="446"/>
        <w:rPr>
          <w:sz w:val="24"/>
          <w:szCs w:val="24"/>
        </w:rPr>
      </w:pPr>
      <w:r>
        <w:rPr>
          <w:rFonts w:hAnsiTheme="minorEastAsia"/>
          <w:sz w:val="24"/>
          <w:szCs w:val="24"/>
        </w:rPr>
        <w:t>第十一条质量纠纷的约定</w:t>
      </w:r>
    </w:p>
    <w:p w:rsidR="008213EA" w:rsidRDefault="00C321F0" w:rsidP="00C321F0">
      <w:pPr>
        <w:spacing w:line="480" w:lineRule="exact"/>
        <w:ind w:firstLineChars="200" w:firstLine="446"/>
        <w:rPr>
          <w:sz w:val="24"/>
          <w:szCs w:val="24"/>
        </w:rPr>
      </w:pPr>
      <w:r>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213EA" w:rsidRDefault="00C321F0" w:rsidP="00C321F0">
      <w:pPr>
        <w:spacing w:line="480" w:lineRule="exact"/>
        <w:ind w:firstLineChars="200" w:firstLine="446"/>
        <w:rPr>
          <w:sz w:val="24"/>
          <w:szCs w:val="24"/>
        </w:rPr>
      </w:pPr>
      <w:r>
        <w:rPr>
          <w:rFonts w:hAnsiTheme="minorEastAsia"/>
          <w:sz w:val="24"/>
          <w:szCs w:val="24"/>
        </w:rPr>
        <w:t>第十二条不可抗力的约定</w:t>
      </w:r>
    </w:p>
    <w:p w:rsidR="008213EA" w:rsidRDefault="00C321F0" w:rsidP="00C321F0">
      <w:pPr>
        <w:spacing w:line="480" w:lineRule="exact"/>
        <w:ind w:firstLineChars="200" w:firstLine="446"/>
        <w:rPr>
          <w:sz w:val="24"/>
          <w:szCs w:val="24"/>
        </w:rPr>
      </w:pPr>
      <w:r>
        <w:rPr>
          <w:rFonts w:hAnsiTheme="minorEastAsia"/>
          <w:sz w:val="24"/>
          <w:szCs w:val="24"/>
        </w:rPr>
        <w:t>本合同执行期间，如遇不可抗力，致使合同无法履行时，双方应当按有关法律规定及时协商处理。</w:t>
      </w:r>
    </w:p>
    <w:p w:rsidR="008213EA" w:rsidRDefault="00C321F0" w:rsidP="00C321F0">
      <w:pPr>
        <w:spacing w:line="480" w:lineRule="exact"/>
        <w:ind w:firstLineChars="200" w:firstLine="446"/>
        <w:rPr>
          <w:sz w:val="24"/>
          <w:szCs w:val="24"/>
        </w:rPr>
      </w:pPr>
      <w:r>
        <w:rPr>
          <w:rFonts w:hAnsiTheme="minorEastAsia"/>
          <w:sz w:val="24"/>
          <w:szCs w:val="24"/>
        </w:rPr>
        <w:t>第十三条免责条款</w:t>
      </w:r>
    </w:p>
    <w:p w:rsidR="008213EA" w:rsidRDefault="00C321F0" w:rsidP="00C321F0">
      <w:pPr>
        <w:spacing w:line="480" w:lineRule="exact"/>
        <w:ind w:firstLineChars="200" w:firstLine="446"/>
        <w:rPr>
          <w:sz w:val="24"/>
          <w:szCs w:val="24"/>
        </w:rPr>
      </w:pPr>
      <w:r>
        <w:rPr>
          <w:rFonts w:hAnsiTheme="minorEastAsia"/>
          <w:sz w:val="24"/>
          <w:szCs w:val="24"/>
        </w:rPr>
        <w:t>以下情况乙方不承担责任：</w:t>
      </w:r>
    </w:p>
    <w:p w:rsidR="008213EA" w:rsidRDefault="00C321F0" w:rsidP="00C321F0">
      <w:pPr>
        <w:spacing w:line="480" w:lineRule="exact"/>
        <w:ind w:firstLineChars="200" w:firstLine="446"/>
        <w:rPr>
          <w:sz w:val="24"/>
          <w:szCs w:val="24"/>
        </w:rPr>
      </w:pPr>
      <w:r>
        <w:rPr>
          <w:sz w:val="24"/>
          <w:szCs w:val="24"/>
        </w:rPr>
        <w:t>1</w:t>
      </w:r>
      <w:r>
        <w:rPr>
          <w:rFonts w:hAnsiTheme="minorEastAsia"/>
          <w:sz w:val="24"/>
          <w:szCs w:val="24"/>
        </w:rPr>
        <w:t>、乙方已履行本合同约定义务，但因物业本身固有瑕疵造成损失的；</w:t>
      </w:r>
    </w:p>
    <w:p w:rsidR="008213EA" w:rsidRDefault="00C321F0" w:rsidP="00C321F0">
      <w:pPr>
        <w:spacing w:line="480" w:lineRule="exact"/>
        <w:ind w:firstLineChars="200" w:firstLine="446"/>
        <w:rPr>
          <w:sz w:val="24"/>
          <w:szCs w:val="24"/>
        </w:rPr>
      </w:pPr>
      <w:r>
        <w:rPr>
          <w:sz w:val="24"/>
          <w:szCs w:val="24"/>
        </w:rPr>
        <w:t>2</w:t>
      </w:r>
      <w:r>
        <w:rPr>
          <w:rFonts w:hAnsiTheme="minorEastAsia"/>
          <w:sz w:val="24"/>
          <w:szCs w:val="24"/>
        </w:rPr>
        <w:t>、因维修养护物业共用部位、共用设施设备需要且事先已告知采购人，暂时停水、停电、停止共用设施设备使用等造成损失的；</w:t>
      </w:r>
    </w:p>
    <w:p w:rsidR="008213EA" w:rsidRDefault="00C321F0" w:rsidP="00C321F0">
      <w:pPr>
        <w:spacing w:line="480" w:lineRule="exact"/>
        <w:ind w:firstLineChars="200" w:firstLine="446"/>
        <w:rPr>
          <w:sz w:val="24"/>
          <w:szCs w:val="24"/>
        </w:rPr>
      </w:pPr>
      <w:r>
        <w:rPr>
          <w:sz w:val="24"/>
          <w:szCs w:val="24"/>
        </w:rPr>
        <w:t>3</w:t>
      </w:r>
      <w:r>
        <w:rPr>
          <w:rFonts w:hAnsiTheme="minorEastAsia"/>
          <w:sz w:val="24"/>
          <w:szCs w:val="24"/>
        </w:rPr>
        <w:t>、因非乙方责任出现供水、供电、供气、供热、通讯、有线电视及其他共用设施设备运行障碍造成损失的。</w:t>
      </w:r>
    </w:p>
    <w:p w:rsidR="008213EA" w:rsidRDefault="00C321F0" w:rsidP="00C321F0">
      <w:pPr>
        <w:spacing w:line="480" w:lineRule="exact"/>
        <w:ind w:firstLineChars="200" w:firstLine="446"/>
        <w:rPr>
          <w:sz w:val="24"/>
          <w:szCs w:val="24"/>
        </w:rPr>
      </w:pPr>
      <w:r>
        <w:rPr>
          <w:rFonts w:hAnsiTheme="minorEastAsia"/>
          <w:sz w:val="24"/>
          <w:szCs w:val="24"/>
        </w:rPr>
        <w:t>第十四条合同的解除</w:t>
      </w:r>
    </w:p>
    <w:p w:rsidR="008213EA" w:rsidRDefault="00C321F0" w:rsidP="00C321F0">
      <w:pPr>
        <w:spacing w:line="480" w:lineRule="exact"/>
        <w:ind w:firstLineChars="200" w:firstLine="446"/>
        <w:rPr>
          <w:sz w:val="24"/>
          <w:szCs w:val="24"/>
        </w:rPr>
      </w:pPr>
      <w:r>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8213EA" w:rsidRDefault="00C321F0" w:rsidP="00C321F0">
      <w:pPr>
        <w:spacing w:line="480" w:lineRule="exact"/>
        <w:ind w:firstLineChars="200" w:firstLine="446"/>
        <w:rPr>
          <w:sz w:val="24"/>
          <w:szCs w:val="24"/>
        </w:rPr>
      </w:pPr>
      <w:r>
        <w:rPr>
          <w:rFonts w:hAnsiTheme="minorEastAsia"/>
          <w:sz w:val="24"/>
          <w:szCs w:val="24"/>
        </w:rPr>
        <w:t>合同解除后，按照有关规定办理相关交接手续。</w:t>
      </w:r>
    </w:p>
    <w:p w:rsidR="008213EA" w:rsidRDefault="00C321F0" w:rsidP="00C321F0">
      <w:pPr>
        <w:spacing w:line="480" w:lineRule="exact"/>
        <w:ind w:firstLineChars="200" w:firstLine="446"/>
        <w:rPr>
          <w:sz w:val="24"/>
          <w:szCs w:val="24"/>
        </w:rPr>
      </w:pPr>
      <w:r>
        <w:rPr>
          <w:rFonts w:hAnsiTheme="minorEastAsia"/>
          <w:sz w:val="24"/>
          <w:szCs w:val="24"/>
        </w:rPr>
        <w:t>第十五条争议处理</w:t>
      </w:r>
    </w:p>
    <w:p w:rsidR="008213EA" w:rsidRDefault="00C321F0" w:rsidP="00C321F0">
      <w:pPr>
        <w:spacing w:line="480" w:lineRule="exact"/>
        <w:ind w:firstLineChars="200" w:firstLine="446"/>
        <w:rPr>
          <w:sz w:val="24"/>
          <w:szCs w:val="24"/>
        </w:rPr>
      </w:pPr>
      <w:r>
        <w:rPr>
          <w:rFonts w:hAnsiTheme="minorEastAsia"/>
          <w:sz w:val="24"/>
          <w:szCs w:val="24"/>
        </w:rPr>
        <w:t>由于甲、乙双方在履行本合同过程中出现问题，由甲、乙双方直接交涉解决，包</w:t>
      </w:r>
      <w:r>
        <w:rPr>
          <w:rFonts w:hAnsiTheme="minorEastAsia"/>
          <w:sz w:val="24"/>
          <w:szCs w:val="24"/>
        </w:rPr>
        <w:lastRenderedPageBreak/>
        <w:t>括采用诉诸法律的手段。</w:t>
      </w:r>
    </w:p>
    <w:p w:rsidR="008213EA" w:rsidRDefault="00C321F0" w:rsidP="00C321F0">
      <w:pPr>
        <w:spacing w:line="480" w:lineRule="exact"/>
        <w:ind w:firstLineChars="200" w:firstLine="446"/>
        <w:rPr>
          <w:sz w:val="24"/>
          <w:szCs w:val="24"/>
        </w:rPr>
      </w:pPr>
      <w:r>
        <w:rPr>
          <w:rFonts w:hAnsiTheme="minorEastAsia"/>
          <w:color w:val="000000"/>
          <w:sz w:val="24"/>
          <w:szCs w:val="24"/>
        </w:rPr>
        <w:t>本合同未作明示约定，而又有相关法律、法规规定的，从其规定。本合同发生争议产生的诉讼，由合同履行所在地人民法院管辖。</w:t>
      </w:r>
    </w:p>
    <w:p w:rsidR="008213EA" w:rsidRDefault="00C321F0" w:rsidP="00C321F0">
      <w:pPr>
        <w:spacing w:line="480" w:lineRule="exact"/>
        <w:ind w:firstLineChars="200" w:firstLine="446"/>
        <w:rPr>
          <w:sz w:val="24"/>
          <w:szCs w:val="24"/>
        </w:rPr>
      </w:pPr>
      <w:r>
        <w:rPr>
          <w:rFonts w:hAnsiTheme="minorEastAsia"/>
          <w:sz w:val="24"/>
          <w:szCs w:val="24"/>
        </w:rPr>
        <w:t>第十六条合同附件</w:t>
      </w:r>
    </w:p>
    <w:p w:rsidR="008213EA" w:rsidRDefault="00C321F0" w:rsidP="00C321F0">
      <w:pPr>
        <w:spacing w:line="480" w:lineRule="exact"/>
        <w:ind w:firstLineChars="200" w:firstLine="446"/>
        <w:rPr>
          <w:sz w:val="24"/>
          <w:szCs w:val="24"/>
        </w:rPr>
      </w:pPr>
      <w:r>
        <w:rPr>
          <w:rFonts w:hAnsiTheme="minorEastAsia"/>
          <w:sz w:val="24"/>
          <w:szCs w:val="24"/>
        </w:rPr>
        <w:t>有关涉及本合同乙方向天津市</w:t>
      </w:r>
      <w:r>
        <w:rPr>
          <w:rFonts w:hAnsiTheme="minorEastAsia" w:hint="eastAsia"/>
          <w:sz w:val="24"/>
          <w:szCs w:val="24"/>
        </w:rPr>
        <w:t>滨海新区</w:t>
      </w:r>
      <w:r>
        <w:rPr>
          <w:rFonts w:hAnsiTheme="minorEastAsia"/>
          <w:sz w:val="24"/>
          <w:szCs w:val="24"/>
        </w:rPr>
        <w:t>政府采购中心所提交的投标文件及有关澄清资料和服务承诺均视为本合同不可分割的部分，对乙方具有约束力。</w:t>
      </w:r>
    </w:p>
    <w:p w:rsidR="008213EA" w:rsidRDefault="00C321F0" w:rsidP="00C321F0">
      <w:pPr>
        <w:spacing w:line="480" w:lineRule="exact"/>
        <w:ind w:firstLineChars="200" w:firstLine="446"/>
        <w:rPr>
          <w:sz w:val="24"/>
          <w:szCs w:val="24"/>
        </w:rPr>
      </w:pPr>
      <w:r>
        <w:rPr>
          <w:rFonts w:hAnsiTheme="minorEastAsia"/>
          <w:sz w:val="24"/>
          <w:szCs w:val="24"/>
        </w:rPr>
        <w:t>本合同及其附件和合同特殊条款中未规定的事宜，均遵照国家和本市有关法律、法规和规章执行。</w:t>
      </w:r>
    </w:p>
    <w:p w:rsidR="008213EA" w:rsidRDefault="00C321F0" w:rsidP="00C321F0">
      <w:pPr>
        <w:spacing w:line="480" w:lineRule="exact"/>
        <w:ind w:firstLineChars="200" w:firstLine="446"/>
        <w:rPr>
          <w:sz w:val="24"/>
          <w:szCs w:val="24"/>
        </w:rPr>
      </w:pPr>
      <w:r>
        <w:rPr>
          <w:rFonts w:hAnsiTheme="minorEastAsia"/>
          <w:sz w:val="24"/>
          <w:szCs w:val="24"/>
        </w:rPr>
        <w:t>第十七条合同生效</w:t>
      </w:r>
    </w:p>
    <w:p w:rsidR="008213EA" w:rsidRDefault="00C321F0" w:rsidP="00C321F0">
      <w:pPr>
        <w:spacing w:line="480" w:lineRule="exact"/>
        <w:ind w:firstLineChars="200" w:firstLine="446"/>
        <w:rPr>
          <w:sz w:val="24"/>
          <w:szCs w:val="24"/>
        </w:rPr>
      </w:pPr>
      <w:r>
        <w:rPr>
          <w:rFonts w:hAnsiTheme="minorEastAsia"/>
          <w:sz w:val="24"/>
          <w:szCs w:val="24"/>
        </w:rPr>
        <w:t>本合同一式份，甲方持份，</w:t>
      </w:r>
      <w:r>
        <w:rPr>
          <w:rFonts w:hAnsiTheme="minorEastAsia" w:hint="eastAsia"/>
          <w:sz w:val="24"/>
          <w:szCs w:val="24"/>
        </w:rPr>
        <w:t>乙</w:t>
      </w:r>
      <w:r>
        <w:rPr>
          <w:rFonts w:hAnsiTheme="minorEastAsia"/>
          <w:sz w:val="24"/>
          <w:szCs w:val="24"/>
        </w:rPr>
        <w:t>方持份，均具同等效力，签字盖章后生效。</w:t>
      </w:r>
    </w:p>
    <w:p w:rsidR="008213EA" w:rsidRDefault="008213EA" w:rsidP="00C321F0">
      <w:pPr>
        <w:spacing w:line="480" w:lineRule="exact"/>
        <w:ind w:firstLineChars="200" w:firstLine="446"/>
        <w:rPr>
          <w:sz w:val="24"/>
          <w:szCs w:val="24"/>
        </w:rPr>
      </w:pPr>
    </w:p>
    <w:p w:rsidR="008213EA" w:rsidRDefault="00C321F0" w:rsidP="00C321F0">
      <w:pPr>
        <w:tabs>
          <w:tab w:val="left" w:pos="360"/>
        </w:tabs>
        <w:spacing w:line="516" w:lineRule="exact"/>
        <w:ind w:firstLineChars="200" w:firstLine="446"/>
        <w:rPr>
          <w:color w:val="000000"/>
          <w:sz w:val="24"/>
          <w:szCs w:val="24"/>
        </w:rPr>
      </w:pPr>
      <w:r>
        <w:rPr>
          <w:rFonts w:hAnsiTheme="minorEastAsia"/>
          <w:sz w:val="24"/>
          <w:szCs w:val="24"/>
        </w:rPr>
        <w:t>采购人</w:t>
      </w:r>
      <w:r>
        <w:rPr>
          <w:sz w:val="24"/>
          <w:szCs w:val="24"/>
        </w:rPr>
        <w:t>-</w:t>
      </w:r>
      <w:r>
        <w:rPr>
          <w:rFonts w:hAnsiTheme="minorEastAsia"/>
          <w:sz w:val="24"/>
          <w:szCs w:val="24"/>
        </w:rPr>
        <w:t>甲方（公章）</w:t>
      </w:r>
      <w:r>
        <w:rPr>
          <w:rFonts w:hAnsiTheme="minorEastAsia"/>
          <w:color w:val="000000"/>
          <w:sz w:val="24"/>
          <w:szCs w:val="24"/>
        </w:rPr>
        <w:t>：</w:t>
      </w:r>
      <w:r>
        <w:rPr>
          <w:rFonts w:hAnsiTheme="minorEastAsia"/>
          <w:sz w:val="24"/>
          <w:szCs w:val="24"/>
        </w:rPr>
        <w:t>供应商</w:t>
      </w:r>
      <w:r>
        <w:rPr>
          <w:sz w:val="24"/>
          <w:szCs w:val="24"/>
        </w:rPr>
        <w:t>-</w:t>
      </w:r>
      <w:r>
        <w:rPr>
          <w:rFonts w:hAnsiTheme="minorEastAsia"/>
          <w:sz w:val="24"/>
          <w:szCs w:val="24"/>
        </w:rPr>
        <w:t>乙方（公章）</w:t>
      </w:r>
      <w:r>
        <w:rPr>
          <w:rFonts w:hAnsiTheme="minorEastAsia"/>
          <w:color w:val="000000"/>
          <w:sz w:val="24"/>
          <w:szCs w:val="24"/>
        </w:rPr>
        <w:t>：</w:t>
      </w:r>
    </w:p>
    <w:p w:rsidR="008213EA" w:rsidRDefault="00C321F0" w:rsidP="00C321F0">
      <w:pPr>
        <w:tabs>
          <w:tab w:val="left" w:pos="0"/>
          <w:tab w:val="left" w:pos="315"/>
        </w:tabs>
        <w:spacing w:line="516" w:lineRule="exact"/>
        <w:ind w:firstLineChars="200" w:firstLine="446"/>
        <w:rPr>
          <w:color w:val="000000"/>
          <w:sz w:val="24"/>
          <w:szCs w:val="24"/>
        </w:rPr>
      </w:pPr>
      <w:r>
        <w:rPr>
          <w:rFonts w:hAnsiTheme="minorEastAsia"/>
          <w:color w:val="000000"/>
          <w:sz w:val="24"/>
          <w:szCs w:val="24"/>
        </w:rPr>
        <w:t>地址：地址：</w:t>
      </w:r>
    </w:p>
    <w:p w:rsidR="008213EA" w:rsidRDefault="00C321F0" w:rsidP="00C321F0">
      <w:pPr>
        <w:tabs>
          <w:tab w:val="left" w:pos="0"/>
          <w:tab w:val="left" w:pos="315"/>
        </w:tabs>
        <w:spacing w:line="516" w:lineRule="exact"/>
        <w:ind w:firstLineChars="200" w:firstLine="446"/>
        <w:rPr>
          <w:color w:val="000000"/>
          <w:sz w:val="24"/>
          <w:szCs w:val="24"/>
        </w:rPr>
      </w:pPr>
      <w:r>
        <w:rPr>
          <w:rFonts w:hAnsiTheme="minorEastAsia"/>
          <w:color w:val="000000"/>
          <w:sz w:val="24"/>
          <w:szCs w:val="24"/>
        </w:rPr>
        <w:t>法定代表人：法定代表人：</w:t>
      </w:r>
    </w:p>
    <w:p w:rsidR="008213EA" w:rsidRDefault="00C321F0" w:rsidP="00C321F0">
      <w:pPr>
        <w:tabs>
          <w:tab w:val="left" w:pos="360"/>
        </w:tabs>
        <w:spacing w:line="516" w:lineRule="exact"/>
        <w:ind w:firstLineChars="200" w:firstLine="446"/>
        <w:rPr>
          <w:color w:val="000000"/>
          <w:sz w:val="24"/>
          <w:szCs w:val="24"/>
        </w:rPr>
      </w:pPr>
      <w:r>
        <w:rPr>
          <w:rFonts w:hAnsiTheme="minorEastAsia"/>
          <w:color w:val="000000"/>
          <w:sz w:val="24"/>
          <w:szCs w:val="24"/>
        </w:rPr>
        <w:t>委托代理人：委托代理人：</w:t>
      </w:r>
    </w:p>
    <w:p w:rsidR="008213EA" w:rsidRDefault="00C321F0" w:rsidP="00C321F0">
      <w:pPr>
        <w:tabs>
          <w:tab w:val="left" w:pos="360"/>
        </w:tabs>
        <w:spacing w:line="516" w:lineRule="exact"/>
        <w:ind w:firstLineChars="200" w:firstLine="446"/>
        <w:rPr>
          <w:color w:val="000000"/>
          <w:sz w:val="24"/>
          <w:szCs w:val="24"/>
        </w:rPr>
      </w:pPr>
      <w:r>
        <w:rPr>
          <w:rFonts w:hAnsiTheme="minorEastAsia"/>
          <w:color w:val="000000"/>
          <w:sz w:val="24"/>
          <w:szCs w:val="24"/>
        </w:rPr>
        <w:t>电话：电话：</w:t>
      </w:r>
    </w:p>
    <w:p w:rsidR="008213EA" w:rsidRDefault="00C321F0" w:rsidP="00C321F0">
      <w:pPr>
        <w:tabs>
          <w:tab w:val="left" w:pos="360"/>
        </w:tabs>
        <w:spacing w:line="516" w:lineRule="exact"/>
        <w:ind w:firstLineChars="200" w:firstLine="446"/>
        <w:rPr>
          <w:color w:val="000000"/>
          <w:sz w:val="24"/>
          <w:szCs w:val="24"/>
        </w:rPr>
      </w:pPr>
      <w:r>
        <w:rPr>
          <w:rFonts w:hAnsiTheme="minorEastAsia"/>
          <w:color w:val="000000"/>
          <w:sz w:val="24"/>
          <w:szCs w:val="24"/>
        </w:rPr>
        <w:t>时间：年月日</w:t>
      </w:r>
    </w:p>
    <w:p w:rsidR="008213EA" w:rsidRDefault="008213EA">
      <w:pPr>
        <w:jc w:val="center"/>
        <w:rPr>
          <w:sz w:val="24"/>
          <w:szCs w:val="24"/>
        </w:rPr>
      </w:pPr>
    </w:p>
    <w:p w:rsidR="008213EA" w:rsidRDefault="008213EA">
      <w:pPr>
        <w:jc w:val="center"/>
        <w:rPr>
          <w:sz w:val="24"/>
          <w:szCs w:val="24"/>
        </w:rPr>
      </w:pPr>
    </w:p>
    <w:p w:rsidR="008213EA" w:rsidRDefault="00C321F0">
      <w:pPr>
        <w:widowControl/>
        <w:jc w:val="left"/>
        <w:rPr>
          <w:rFonts w:hAnsiTheme="minorEastAsia"/>
          <w:b/>
          <w:bCs/>
          <w:sz w:val="24"/>
          <w:szCs w:val="24"/>
        </w:rPr>
      </w:pPr>
      <w:r>
        <w:rPr>
          <w:rFonts w:hAnsiTheme="minorEastAsia"/>
          <w:b/>
          <w:bCs/>
          <w:sz w:val="24"/>
          <w:szCs w:val="24"/>
        </w:rPr>
        <w:br w:type="page"/>
      </w:r>
    </w:p>
    <w:p w:rsidR="008213EA" w:rsidRDefault="00C321F0">
      <w:pPr>
        <w:widowControl/>
        <w:jc w:val="center"/>
        <w:rPr>
          <w:b/>
          <w:bCs/>
          <w:sz w:val="24"/>
          <w:szCs w:val="24"/>
        </w:rPr>
      </w:pPr>
      <w:r>
        <w:rPr>
          <w:rFonts w:hAnsiTheme="minorEastAsia"/>
          <w:b/>
          <w:bCs/>
          <w:sz w:val="24"/>
          <w:szCs w:val="24"/>
        </w:rPr>
        <w:lastRenderedPageBreak/>
        <w:t>合同特殊条款</w:t>
      </w:r>
    </w:p>
    <w:p w:rsidR="008213EA" w:rsidRDefault="008213EA" w:rsidP="00C321F0">
      <w:pPr>
        <w:tabs>
          <w:tab w:val="left" w:pos="360"/>
        </w:tabs>
        <w:spacing w:line="520" w:lineRule="exact"/>
        <w:ind w:firstLineChars="171" w:firstLine="382"/>
        <w:rPr>
          <w:color w:val="000000"/>
          <w:sz w:val="24"/>
          <w:szCs w:val="24"/>
        </w:rPr>
      </w:pPr>
    </w:p>
    <w:p w:rsidR="008213EA" w:rsidRDefault="00C321F0" w:rsidP="00C321F0">
      <w:pPr>
        <w:tabs>
          <w:tab w:val="left" w:pos="360"/>
        </w:tabs>
        <w:spacing w:line="520" w:lineRule="exact"/>
        <w:ind w:firstLineChars="171" w:firstLine="382"/>
        <w:rPr>
          <w:color w:val="000000"/>
          <w:sz w:val="24"/>
          <w:szCs w:val="24"/>
        </w:rPr>
      </w:pPr>
      <w:r>
        <w:rPr>
          <w:rFonts w:hAnsiTheme="minorEastAsia"/>
          <w:color w:val="000000"/>
          <w:sz w:val="24"/>
          <w:szCs w:val="24"/>
        </w:rPr>
        <w:t>合同特殊条款是合同一般条款的补充和修改。如果两者之间有抵触，应以特殊条款为准。</w:t>
      </w:r>
    </w:p>
    <w:p w:rsidR="008213EA" w:rsidRDefault="00C321F0" w:rsidP="00C321F0">
      <w:pPr>
        <w:tabs>
          <w:tab w:val="left" w:pos="360"/>
        </w:tabs>
        <w:spacing w:line="520" w:lineRule="exact"/>
        <w:ind w:firstLineChars="171" w:firstLine="382"/>
        <w:rPr>
          <w:color w:val="000000"/>
          <w:sz w:val="24"/>
          <w:szCs w:val="24"/>
        </w:rPr>
      </w:pPr>
      <w:r>
        <w:rPr>
          <w:rFonts w:hAnsiTheme="minorEastAsia"/>
          <w:color w:val="000000"/>
          <w:sz w:val="24"/>
          <w:szCs w:val="24"/>
        </w:rPr>
        <w:t>合同特殊条款由甲、乙双方根据采购项目的具体情况协商拟订。</w:t>
      </w:r>
    </w:p>
    <w:p w:rsidR="008213EA" w:rsidRDefault="008213EA">
      <w:pPr>
        <w:autoSpaceDN w:val="0"/>
        <w:spacing w:line="360" w:lineRule="auto"/>
        <w:rPr>
          <w:b/>
          <w:bCs/>
        </w:rPr>
      </w:pPr>
    </w:p>
    <w:p w:rsidR="008213EA" w:rsidRDefault="008213EA">
      <w:pPr>
        <w:autoSpaceDN w:val="0"/>
        <w:spacing w:line="360" w:lineRule="auto"/>
        <w:rPr>
          <w:b/>
          <w:bCs/>
        </w:rPr>
      </w:pPr>
    </w:p>
    <w:p w:rsidR="008213EA" w:rsidRDefault="00C321F0">
      <w:pPr>
        <w:widowControl/>
        <w:jc w:val="left"/>
        <w:rPr>
          <w:b/>
          <w:bCs/>
        </w:rPr>
      </w:pPr>
      <w:r>
        <w:rPr>
          <w:b/>
          <w:bCs/>
        </w:rPr>
        <w:br w:type="page"/>
      </w:r>
    </w:p>
    <w:p w:rsidR="008213EA" w:rsidRDefault="00C321F0">
      <w:pPr>
        <w:pStyle w:val="ac"/>
        <w:rPr>
          <w:rFonts w:ascii="Times New Roman" w:hAnsi="Times New Roman"/>
        </w:rPr>
      </w:pPr>
      <w:r>
        <w:rPr>
          <w:rFonts w:ascii="Times New Roman" w:hAnsiTheme="minorEastAsia"/>
        </w:rPr>
        <w:lastRenderedPageBreak/>
        <w:t>第五部分投标文件格式</w:t>
      </w:r>
    </w:p>
    <w:p w:rsidR="008213EA" w:rsidRDefault="00C321F0">
      <w:pPr>
        <w:autoSpaceDN w:val="0"/>
        <w:spacing w:line="360" w:lineRule="auto"/>
        <w:jc w:val="center"/>
        <w:rPr>
          <w:b/>
          <w:bCs/>
          <w:sz w:val="24"/>
        </w:rPr>
      </w:pPr>
      <w:r>
        <w:rPr>
          <w:rFonts w:hAnsiTheme="minorEastAsia"/>
          <w:b/>
          <w:bCs/>
          <w:sz w:val="24"/>
        </w:rPr>
        <w:t>投标文件封面格式</w:t>
      </w:r>
    </w:p>
    <w:p w:rsidR="008213EA" w:rsidRDefault="008213EA">
      <w:pPr>
        <w:autoSpaceDE w:val="0"/>
        <w:autoSpaceDN w:val="0"/>
        <w:adjustRightInd w:val="0"/>
        <w:spacing w:line="520" w:lineRule="exact"/>
      </w:pPr>
    </w:p>
    <w:p w:rsidR="008213EA" w:rsidRDefault="008213EA">
      <w:pPr>
        <w:autoSpaceDE w:val="0"/>
        <w:autoSpaceDN w:val="0"/>
        <w:adjustRightInd w:val="0"/>
        <w:spacing w:line="520" w:lineRule="exact"/>
        <w:rPr>
          <w:b/>
          <w:kern w:val="0"/>
          <w:sz w:val="24"/>
        </w:rPr>
      </w:pPr>
    </w:p>
    <w:p w:rsidR="008213EA" w:rsidRDefault="008213EA">
      <w:pPr>
        <w:autoSpaceDE w:val="0"/>
        <w:autoSpaceDN w:val="0"/>
        <w:adjustRightInd w:val="0"/>
        <w:spacing w:line="520" w:lineRule="exact"/>
        <w:rPr>
          <w:b/>
          <w:kern w:val="0"/>
          <w:sz w:val="24"/>
        </w:rPr>
      </w:pPr>
    </w:p>
    <w:p w:rsidR="008213EA" w:rsidRDefault="008213EA">
      <w:pPr>
        <w:autoSpaceDE w:val="0"/>
        <w:autoSpaceDN w:val="0"/>
        <w:adjustRightInd w:val="0"/>
        <w:spacing w:line="520" w:lineRule="exact"/>
        <w:rPr>
          <w:b/>
          <w:kern w:val="0"/>
          <w:sz w:val="24"/>
        </w:rPr>
      </w:pPr>
    </w:p>
    <w:p w:rsidR="008213EA" w:rsidRDefault="00C321F0">
      <w:pPr>
        <w:autoSpaceDE w:val="0"/>
        <w:autoSpaceDN w:val="0"/>
        <w:adjustRightInd w:val="0"/>
        <w:jc w:val="center"/>
        <w:rPr>
          <w:kern w:val="0"/>
          <w:sz w:val="144"/>
          <w:szCs w:val="144"/>
        </w:rPr>
      </w:pPr>
      <w:r>
        <w:rPr>
          <w:rFonts w:hAnsiTheme="minorEastAsia"/>
          <w:sz w:val="160"/>
          <w:szCs w:val="84"/>
        </w:rPr>
        <w:t>投标文件</w:t>
      </w:r>
    </w:p>
    <w:p w:rsidR="008213EA" w:rsidRDefault="008213EA">
      <w:pPr>
        <w:autoSpaceDE w:val="0"/>
        <w:autoSpaceDN w:val="0"/>
        <w:adjustRightInd w:val="0"/>
        <w:spacing w:line="520" w:lineRule="exact"/>
        <w:rPr>
          <w:b/>
          <w:kern w:val="0"/>
          <w:sz w:val="36"/>
          <w:szCs w:val="36"/>
        </w:rPr>
      </w:pPr>
    </w:p>
    <w:p w:rsidR="008213EA" w:rsidRDefault="00C321F0">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8213EA" w:rsidRDefault="00C321F0" w:rsidP="00C321F0">
      <w:pPr>
        <w:spacing w:beforeLines="30" w:before="85" w:afterLines="70" w:after="199" w:line="540" w:lineRule="exact"/>
        <w:ind w:leftChars="300" w:left="579"/>
        <w:rPr>
          <w:b/>
          <w:sz w:val="34"/>
          <w:szCs w:val="34"/>
        </w:rPr>
      </w:pPr>
      <w:r>
        <w:rPr>
          <w:rFonts w:hAnsiTheme="minorEastAsia"/>
          <w:b/>
          <w:sz w:val="34"/>
          <w:szCs w:val="34"/>
        </w:rPr>
        <w:t>项目编号：</w:t>
      </w:r>
    </w:p>
    <w:p w:rsidR="008213EA" w:rsidRDefault="00C321F0" w:rsidP="00C321F0">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8213EA" w:rsidRDefault="00C321F0" w:rsidP="00C321F0">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8213EA" w:rsidRDefault="00C321F0" w:rsidP="00C321F0">
      <w:pPr>
        <w:spacing w:beforeLines="30" w:before="85" w:afterLines="70" w:after="199" w:line="540" w:lineRule="exact"/>
        <w:ind w:leftChars="300" w:left="579"/>
        <w:rPr>
          <w:b/>
          <w:sz w:val="34"/>
          <w:szCs w:val="34"/>
        </w:rPr>
      </w:pPr>
      <w:r>
        <w:rPr>
          <w:rFonts w:hAnsiTheme="minorEastAsia"/>
          <w:b/>
          <w:sz w:val="34"/>
          <w:szCs w:val="34"/>
        </w:rPr>
        <w:t>投标单位名称：</w:t>
      </w:r>
    </w:p>
    <w:p w:rsidR="008213EA" w:rsidRDefault="00C321F0" w:rsidP="00C321F0">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8213EA" w:rsidRDefault="008213EA" w:rsidP="00C321F0">
      <w:pPr>
        <w:tabs>
          <w:tab w:val="left" w:pos="1260"/>
          <w:tab w:val="center" w:pos="4156"/>
        </w:tabs>
        <w:autoSpaceDE w:val="0"/>
        <w:autoSpaceDN w:val="0"/>
        <w:adjustRightInd w:val="0"/>
        <w:spacing w:line="360" w:lineRule="auto"/>
        <w:ind w:firstLineChars="200" w:firstLine="649"/>
        <w:outlineLvl w:val="0"/>
        <w:rPr>
          <w:b/>
          <w:sz w:val="34"/>
          <w:szCs w:val="34"/>
        </w:rPr>
      </w:pPr>
    </w:p>
    <w:p w:rsidR="008213EA" w:rsidRDefault="008213EA" w:rsidP="00C321F0">
      <w:pPr>
        <w:tabs>
          <w:tab w:val="left" w:pos="1260"/>
          <w:tab w:val="center" w:pos="4156"/>
        </w:tabs>
        <w:autoSpaceDE w:val="0"/>
        <w:autoSpaceDN w:val="0"/>
        <w:adjustRightInd w:val="0"/>
        <w:spacing w:line="360" w:lineRule="auto"/>
        <w:ind w:firstLineChars="200" w:firstLine="649"/>
        <w:outlineLvl w:val="0"/>
        <w:rPr>
          <w:b/>
          <w:sz w:val="34"/>
          <w:szCs w:val="34"/>
        </w:rPr>
      </w:pPr>
    </w:p>
    <w:p w:rsidR="008213EA" w:rsidRDefault="008213EA" w:rsidP="00C321F0">
      <w:pPr>
        <w:tabs>
          <w:tab w:val="left" w:pos="1260"/>
          <w:tab w:val="center" w:pos="4156"/>
        </w:tabs>
        <w:autoSpaceDE w:val="0"/>
        <w:autoSpaceDN w:val="0"/>
        <w:adjustRightInd w:val="0"/>
        <w:spacing w:line="360" w:lineRule="auto"/>
        <w:ind w:firstLineChars="200" w:firstLine="649"/>
        <w:outlineLvl w:val="0"/>
        <w:rPr>
          <w:b/>
          <w:sz w:val="34"/>
          <w:szCs w:val="34"/>
        </w:rPr>
      </w:pPr>
    </w:p>
    <w:p w:rsidR="008213EA" w:rsidRDefault="00C321F0" w:rsidP="00C321F0">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8213EA" w:rsidRDefault="00C321F0">
      <w:pPr>
        <w:widowControl/>
        <w:jc w:val="left"/>
        <w:rPr>
          <w:b/>
          <w:sz w:val="24"/>
        </w:rPr>
      </w:pPr>
      <w:r>
        <w:rPr>
          <w:b/>
          <w:sz w:val="24"/>
        </w:rPr>
        <w:br w:type="page"/>
      </w:r>
    </w:p>
    <w:p w:rsidR="008213EA" w:rsidRDefault="00C321F0">
      <w:pPr>
        <w:autoSpaceDN w:val="0"/>
        <w:spacing w:line="360" w:lineRule="auto"/>
        <w:jc w:val="center"/>
        <w:rPr>
          <w:b/>
          <w:bCs/>
          <w:sz w:val="24"/>
        </w:rPr>
      </w:pPr>
      <w:r>
        <w:rPr>
          <w:rFonts w:hAnsiTheme="minorEastAsia"/>
          <w:b/>
          <w:bCs/>
          <w:sz w:val="24"/>
        </w:rPr>
        <w:lastRenderedPageBreak/>
        <w:t>投标文件总目录</w:t>
      </w:r>
    </w:p>
    <w:p w:rsidR="008213EA" w:rsidRDefault="00C321F0">
      <w:pPr>
        <w:autoSpaceDN w:val="0"/>
        <w:spacing w:line="360" w:lineRule="auto"/>
        <w:jc w:val="center"/>
        <w:rPr>
          <w:b/>
          <w:bCs/>
          <w:sz w:val="24"/>
        </w:rPr>
      </w:pPr>
      <w:r>
        <w:rPr>
          <w:rFonts w:hAnsiTheme="minorEastAsia"/>
          <w:b/>
          <w:bCs/>
          <w:sz w:val="24"/>
        </w:rPr>
        <w:t>（投标人自行编制）</w:t>
      </w:r>
    </w:p>
    <w:p w:rsidR="008213EA" w:rsidRDefault="00C321F0">
      <w:pPr>
        <w:widowControl/>
        <w:jc w:val="left"/>
        <w:rPr>
          <w:b/>
          <w:sz w:val="24"/>
        </w:rPr>
      </w:pPr>
      <w:r>
        <w:rPr>
          <w:b/>
          <w:sz w:val="24"/>
        </w:rPr>
        <w:br w:type="page"/>
      </w:r>
    </w:p>
    <w:p w:rsidR="008213EA" w:rsidRDefault="00C321F0">
      <w:pPr>
        <w:widowControl/>
        <w:jc w:val="center"/>
        <w:rPr>
          <w:b/>
          <w:sz w:val="24"/>
        </w:rPr>
      </w:pPr>
      <w:r>
        <w:rPr>
          <w:rFonts w:hAnsiTheme="minorEastAsia"/>
          <w:b/>
          <w:sz w:val="24"/>
        </w:rPr>
        <w:lastRenderedPageBreak/>
        <w:t>评分因素及评标标准页码检索</w:t>
      </w:r>
    </w:p>
    <w:p w:rsidR="008213EA" w:rsidRDefault="00C321F0">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8213EA" w:rsidRDefault="008213EA">
      <w:pPr>
        <w:widowControl/>
        <w:jc w:val="left"/>
        <w:rPr>
          <w:b/>
          <w:sz w:val="24"/>
        </w:rPr>
      </w:pPr>
    </w:p>
    <w:p w:rsidR="008213EA" w:rsidRDefault="00C321F0">
      <w:pPr>
        <w:widowControl/>
        <w:jc w:val="left"/>
        <w:rPr>
          <w:sz w:val="24"/>
        </w:rPr>
      </w:pPr>
      <w:r>
        <w:rPr>
          <w:b/>
          <w:sz w:val="24"/>
        </w:rPr>
        <w:br w:type="page"/>
      </w:r>
      <w:r>
        <w:rPr>
          <w:rFonts w:hAnsiTheme="minorEastAsia"/>
          <w:b/>
          <w:sz w:val="24"/>
        </w:rPr>
        <w:lastRenderedPageBreak/>
        <w:t>附件</w:t>
      </w:r>
      <w:r>
        <w:rPr>
          <w:b/>
          <w:sz w:val="24"/>
        </w:rPr>
        <w:t>1</w:t>
      </w:r>
    </w:p>
    <w:p w:rsidR="008213EA" w:rsidRDefault="00C321F0">
      <w:pPr>
        <w:tabs>
          <w:tab w:val="left" w:pos="360"/>
        </w:tabs>
        <w:spacing w:line="560" w:lineRule="exact"/>
        <w:jc w:val="center"/>
        <w:rPr>
          <w:b/>
          <w:sz w:val="24"/>
        </w:rPr>
      </w:pPr>
      <w:r>
        <w:rPr>
          <w:rFonts w:hAnsiTheme="minorEastAsia"/>
          <w:b/>
          <w:sz w:val="24"/>
        </w:rPr>
        <w:t>投标书</w:t>
      </w:r>
    </w:p>
    <w:p w:rsidR="008213EA" w:rsidRDefault="00C321F0">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8213EA" w:rsidRDefault="00C321F0" w:rsidP="00C321F0">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8213EA" w:rsidRDefault="00C321F0" w:rsidP="00C321F0">
      <w:pPr>
        <w:spacing w:line="360" w:lineRule="auto"/>
        <w:ind w:firstLineChars="200" w:firstLine="446"/>
        <w:rPr>
          <w:sz w:val="24"/>
        </w:rPr>
      </w:pPr>
      <w:r>
        <w:rPr>
          <w:rFonts w:hAnsiTheme="minorEastAsia"/>
          <w:sz w:val="24"/>
        </w:rPr>
        <w:t>据此函，投标人代表宣布同意如下：</w:t>
      </w:r>
    </w:p>
    <w:p w:rsidR="008213EA" w:rsidRDefault="00C321F0" w:rsidP="00C321F0">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8213EA" w:rsidRDefault="00C321F0" w:rsidP="00C321F0">
      <w:pPr>
        <w:spacing w:line="360" w:lineRule="auto"/>
        <w:ind w:firstLineChars="200" w:firstLine="446"/>
        <w:rPr>
          <w:sz w:val="24"/>
        </w:rPr>
      </w:pPr>
      <w:r>
        <w:rPr>
          <w:rFonts w:hAnsiTheme="minorEastAsia"/>
          <w:sz w:val="24"/>
        </w:rPr>
        <w:t>第包，￥元（人民币），大写。</w:t>
      </w:r>
    </w:p>
    <w:p w:rsidR="008213EA" w:rsidRDefault="00C321F0" w:rsidP="00C321F0">
      <w:pPr>
        <w:spacing w:line="360" w:lineRule="auto"/>
        <w:ind w:firstLineChars="200" w:firstLine="446"/>
        <w:rPr>
          <w:sz w:val="24"/>
        </w:rPr>
      </w:pPr>
      <w:r>
        <w:rPr>
          <w:sz w:val="24"/>
        </w:rPr>
        <w:t>……</w:t>
      </w:r>
    </w:p>
    <w:p w:rsidR="008213EA" w:rsidRDefault="00C321F0" w:rsidP="00C321F0">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8213EA" w:rsidRDefault="00C321F0" w:rsidP="00C321F0">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213EA" w:rsidRDefault="00C321F0" w:rsidP="00C321F0">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8213EA" w:rsidRDefault="00C321F0" w:rsidP="00C321F0">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8213EA" w:rsidRDefault="00C321F0" w:rsidP="00C321F0">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8213EA" w:rsidRDefault="00C321F0" w:rsidP="00C321F0">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8213EA" w:rsidRDefault="00C321F0" w:rsidP="00C321F0">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8213EA" w:rsidRDefault="00C321F0" w:rsidP="00C321F0">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213EA" w:rsidRDefault="00C321F0" w:rsidP="00C321F0">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8213EA" w:rsidRDefault="00C321F0" w:rsidP="00C321F0">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8213EA" w:rsidRDefault="00C321F0" w:rsidP="00C321F0">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8213EA" w:rsidRDefault="008213EA" w:rsidP="00C321F0">
      <w:pPr>
        <w:spacing w:line="360" w:lineRule="auto"/>
        <w:ind w:firstLineChars="200" w:firstLine="446"/>
        <w:rPr>
          <w:sz w:val="24"/>
        </w:rPr>
      </w:pPr>
    </w:p>
    <w:p w:rsidR="008213EA" w:rsidRDefault="00C321F0" w:rsidP="00C321F0">
      <w:pPr>
        <w:spacing w:line="360" w:lineRule="auto"/>
        <w:ind w:firstLineChars="200" w:firstLine="446"/>
        <w:rPr>
          <w:sz w:val="24"/>
        </w:rPr>
      </w:pPr>
      <w:r>
        <w:rPr>
          <w:rFonts w:hAnsiTheme="minorEastAsia"/>
          <w:sz w:val="24"/>
        </w:rPr>
        <w:t>地址：</w:t>
      </w:r>
    </w:p>
    <w:p w:rsidR="008213EA" w:rsidRDefault="00C321F0" w:rsidP="00C321F0">
      <w:pPr>
        <w:spacing w:line="360" w:lineRule="auto"/>
        <w:ind w:firstLineChars="200" w:firstLine="446"/>
        <w:rPr>
          <w:sz w:val="24"/>
        </w:rPr>
      </w:pPr>
      <w:r>
        <w:rPr>
          <w:rFonts w:hAnsiTheme="minorEastAsia"/>
          <w:sz w:val="24"/>
        </w:rPr>
        <w:t>邮政编码：</w:t>
      </w:r>
    </w:p>
    <w:p w:rsidR="008213EA" w:rsidRDefault="00C321F0" w:rsidP="00C321F0">
      <w:pPr>
        <w:spacing w:line="360" w:lineRule="auto"/>
        <w:ind w:firstLineChars="200" w:firstLine="446"/>
        <w:rPr>
          <w:sz w:val="24"/>
        </w:rPr>
      </w:pPr>
      <w:r>
        <w:rPr>
          <w:rFonts w:hAnsiTheme="minorEastAsia"/>
          <w:sz w:val="24"/>
        </w:rPr>
        <w:t>电话：</w:t>
      </w:r>
    </w:p>
    <w:p w:rsidR="008213EA" w:rsidRDefault="00C321F0" w:rsidP="00C321F0">
      <w:pPr>
        <w:spacing w:line="360" w:lineRule="auto"/>
        <w:ind w:firstLineChars="200" w:firstLine="446"/>
        <w:rPr>
          <w:sz w:val="24"/>
        </w:rPr>
      </w:pPr>
      <w:r>
        <w:rPr>
          <w:rFonts w:hAnsiTheme="minorEastAsia"/>
          <w:sz w:val="24"/>
        </w:rPr>
        <w:t>传真：</w:t>
      </w:r>
    </w:p>
    <w:p w:rsidR="008213EA" w:rsidRDefault="00C321F0" w:rsidP="00C321F0">
      <w:pPr>
        <w:spacing w:line="360" w:lineRule="auto"/>
        <w:ind w:firstLineChars="1700" w:firstLine="3794"/>
        <w:rPr>
          <w:sz w:val="24"/>
        </w:rPr>
      </w:pPr>
      <w:r>
        <w:rPr>
          <w:rFonts w:hAnsiTheme="minorEastAsia"/>
          <w:sz w:val="24"/>
        </w:rPr>
        <w:t>投标人名称：</w:t>
      </w:r>
    </w:p>
    <w:p w:rsidR="008213EA" w:rsidRDefault="00C321F0" w:rsidP="00C321F0">
      <w:pPr>
        <w:spacing w:line="360" w:lineRule="auto"/>
        <w:ind w:firstLineChars="1700" w:firstLine="3794"/>
        <w:rPr>
          <w:sz w:val="24"/>
        </w:rPr>
      </w:pPr>
      <w:r>
        <w:rPr>
          <w:rFonts w:hAnsiTheme="minorEastAsia"/>
          <w:sz w:val="24"/>
        </w:rPr>
        <w:t>日期：年月日</w:t>
      </w:r>
    </w:p>
    <w:p w:rsidR="008213EA" w:rsidRDefault="008213EA">
      <w:pPr>
        <w:spacing w:line="560" w:lineRule="exact"/>
        <w:rPr>
          <w:sz w:val="24"/>
        </w:rPr>
      </w:pPr>
    </w:p>
    <w:p w:rsidR="008213EA" w:rsidRDefault="008213EA">
      <w:pPr>
        <w:spacing w:line="560" w:lineRule="exact"/>
        <w:rPr>
          <w:sz w:val="24"/>
        </w:rPr>
      </w:pPr>
    </w:p>
    <w:p w:rsidR="008213EA" w:rsidRDefault="008213EA">
      <w:pPr>
        <w:spacing w:line="560" w:lineRule="exact"/>
        <w:rPr>
          <w:sz w:val="24"/>
        </w:rPr>
      </w:pPr>
    </w:p>
    <w:p w:rsidR="008213EA" w:rsidRDefault="008213EA">
      <w:pPr>
        <w:spacing w:line="560" w:lineRule="exact"/>
        <w:rPr>
          <w:sz w:val="24"/>
        </w:rPr>
      </w:pPr>
    </w:p>
    <w:p w:rsidR="008213EA" w:rsidRDefault="00C321F0">
      <w:pPr>
        <w:widowControl/>
        <w:jc w:val="left"/>
        <w:rPr>
          <w:b/>
          <w:sz w:val="24"/>
        </w:rPr>
      </w:pPr>
      <w:r>
        <w:rPr>
          <w:b/>
          <w:sz w:val="24"/>
        </w:rPr>
        <w:br w:type="page"/>
      </w:r>
    </w:p>
    <w:p w:rsidR="008213EA" w:rsidRDefault="00C321F0">
      <w:pPr>
        <w:spacing w:line="460" w:lineRule="exact"/>
        <w:rPr>
          <w:b/>
          <w:sz w:val="24"/>
        </w:rPr>
      </w:pPr>
      <w:r>
        <w:rPr>
          <w:rFonts w:hAnsiTheme="minorEastAsia"/>
          <w:b/>
          <w:sz w:val="24"/>
        </w:rPr>
        <w:lastRenderedPageBreak/>
        <w:t>附件</w:t>
      </w:r>
      <w:r>
        <w:rPr>
          <w:b/>
          <w:sz w:val="24"/>
        </w:rPr>
        <w:t>2</w:t>
      </w:r>
    </w:p>
    <w:p w:rsidR="008213EA" w:rsidRDefault="008213EA">
      <w:pPr>
        <w:spacing w:line="460" w:lineRule="exact"/>
        <w:rPr>
          <w:b/>
          <w:sz w:val="24"/>
        </w:rPr>
      </w:pPr>
    </w:p>
    <w:p w:rsidR="008213EA" w:rsidRDefault="00C321F0">
      <w:pPr>
        <w:ind w:right="84" w:firstLine="420"/>
        <w:jc w:val="center"/>
        <w:rPr>
          <w:b/>
          <w:sz w:val="24"/>
        </w:rPr>
      </w:pPr>
      <w:r>
        <w:rPr>
          <w:rFonts w:hAnsiTheme="minorEastAsia"/>
          <w:b/>
          <w:sz w:val="24"/>
        </w:rPr>
        <w:t>开标一览表</w:t>
      </w:r>
    </w:p>
    <w:p w:rsidR="008213EA" w:rsidRDefault="00C321F0">
      <w:pPr>
        <w:spacing w:line="460" w:lineRule="exact"/>
        <w:rPr>
          <w:sz w:val="24"/>
        </w:rPr>
      </w:pPr>
      <w:r>
        <w:rPr>
          <w:rFonts w:hAnsiTheme="minorEastAsia"/>
          <w:sz w:val="24"/>
        </w:rPr>
        <w:t>项目名称：</w:t>
      </w:r>
    </w:p>
    <w:p w:rsidR="008213EA" w:rsidRDefault="00C321F0">
      <w:pPr>
        <w:spacing w:line="460" w:lineRule="exact"/>
        <w:rPr>
          <w:sz w:val="24"/>
        </w:rPr>
      </w:pPr>
      <w:r>
        <w:rPr>
          <w:rFonts w:hAnsiTheme="minorEastAsia"/>
          <w:sz w:val="24"/>
        </w:rPr>
        <w:t>项目编号：</w:t>
      </w:r>
    </w:p>
    <w:p w:rsidR="008213EA" w:rsidRDefault="00C321F0">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213EA">
        <w:trPr>
          <w:jc w:val="center"/>
        </w:trPr>
        <w:tc>
          <w:tcPr>
            <w:tcW w:w="730" w:type="pct"/>
            <w:vAlign w:val="center"/>
          </w:tcPr>
          <w:p w:rsidR="008213EA" w:rsidRDefault="00C321F0">
            <w:pPr>
              <w:spacing w:line="460" w:lineRule="exact"/>
              <w:jc w:val="center"/>
              <w:rPr>
                <w:sz w:val="24"/>
              </w:rPr>
            </w:pPr>
            <w:proofErr w:type="gramStart"/>
            <w:r>
              <w:rPr>
                <w:rFonts w:hAnsiTheme="minorEastAsia"/>
                <w:sz w:val="24"/>
              </w:rPr>
              <w:t>包号</w:t>
            </w:r>
            <w:proofErr w:type="gramEnd"/>
          </w:p>
        </w:tc>
        <w:tc>
          <w:tcPr>
            <w:tcW w:w="1278" w:type="pct"/>
            <w:vAlign w:val="center"/>
          </w:tcPr>
          <w:p w:rsidR="008213EA" w:rsidRDefault="00C321F0">
            <w:pPr>
              <w:spacing w:line="460" w:lineRule="exact"/>
              <w:jc w:val="center"/>
              <w:rPr>
                <w:sz w:val="24"/>
              </w:rPr>
            </w:pPr>
            <w:r>
              <w:rPr>
                <w:rFonts w:hAnsiTheme="minorEastAsia"/>
                <w:sz w:val="24"/>
              </w:rPr>
              <w:t>服务名称</w:t>
            </w:r>
          </w:p>
        </w:tc>
        <w:tc>
          <w:tcPr>
            <w:tcW w:w="806" w:type="pct"/>
            <w:vAlign w:val="center"/>
          </w:tcPr>
          <w:p w:rsidR="008213EA" w:rsidRDefault="00C321F0">
            <w:pPr>
              <w:spacing w:line="460" w:lineRule="exact"/>
              <w:jc w:val="center"/>
              <w:rPr>
                <w:sz w:val="24"/>
              </w:rPr>
            </w:pPr>
            <w:r>
              <w:rPr>
                <w:rFonts w:hAnsiTheme="minorEastAsia"/>
                <w:sz w:val="24"/>
              </w:rPr>
              <w:t>数量</w:t>
            </w:r>
          </w:p>
        </w:tc>
        <w:tc>
          <w:tcPr>
            <w:tcW w:w="1202" w:type="pct"/>
            <w:vAlign w:val="center"/>
          </w:tcPr>
          <w:p w:rsidR="008213EA" w:rsidRDefault="00C321F0">
            <w:pPr>
              <w:spacing w:line="460" w:lineRule="exact"/>
              <w:jc w:val="center"/>
              <w:rPr>
                <w:sz w:val="24"/>
              </w:rPr>
            </w:pPr>
            <w:r>
              <w:rPr>
                <w:rFonts w:hAnsiTheme="minorEastAsia"/>
                <w:sz w:val="24"/>
              </w:rPr>
              <w:t>投标总价</w:t>
            </w:r>
          </w:p>
        </w:tc>
        <w:tc>
          <w:tcPr>
            <w:tcW w:w="984" w:type="pct"/>
            <w:vAlign w:val="center"/>
          </w:tcPr>
          <w:p w:rsidR="008213EA" w:rsidRDefault="00C321F0">
            <w:pPr>
              <w:spacing w:line="460" w:lineRule="exact"/>
              <w:jc w:val="center"/>
              <w:rPr>
                <w:sz w:val="24"/>
              </w:rPr>
            </w:pPr>
            <w:r>
              <w:rPr>
                <w:rFonts w:hAnsiTheme="minorEastAsia"/>
                <w:sz w:val="24"/>
              </w:rPr>
              <w:t>备注</w:t>
            </w: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r w:rsidR="008213EA">
        <w:trPr>
          <w:jc w:val="center"/>
        </w:trPr>
        <w:tc>
          <w:tcPr>
            <w:tcW w:w="730" w:type="pct"/>
          </w:tcPr>
          <w:p w:rsidR="008213EA" w:rsidRDefault="008213EA">
            <w:pPr>
              <w:spacing w:line="460" w:lineRule="exact"/>
              <w:rPr>
                <w:sz w:val="24"/>
              </w:rPr>
            </w:pPr>
          </w:p>
        </w:tc>
        <w:tc>
          <w:tcPr>
            <w:tcW w:w="1278" w:type="pct"/>
          </w:tcPr>
          <w:p w:rsidR="008213EA" w:rsidRDefault="008213EA">
            <w:pPr>
              <w:spacing w:line="460" w:lineRule="exact"/>
              <w:rPr>
                <w:sz w:val="24"/>
              </w:rPr>
            </w:pPr>
          </w:p>
        </w:tc>
        <w:tc>
          <w:tcPr>
            <w:tcW w:w="806" w:type="pct"/>
          </w:tcPr>
          <w:p w:rsidR="008213EA" w:rsidRDefault="008213EA">
            <w:pPr>
              <w:spacing w:line="460" w:lineRule="exact"/>
              <w:rPr>
                <w:sz w:val="24"/>
              </w:rPr>
            </w:pPr>
          </w:p>
        </w:tc>
        <w:tc>
          <w:tcPr>
            <w:tcW w:w="1202" w:type="pct"/>
          </w:tcPr>
          <w:p w:rsidR="008213EA" w:rsidRDefault="008213EA">
            <w:pPr>
              <w:spacing w:line="460" w:lineRule="exact"/>
              <w:rPr>
                <w:sz w:val="24"/>
              </w:rPr>
            </w:pPr>
          </w:p>
        </w:tc>
        <w:tc>
          <w:tcPr>
            <w:tcW w:w="984" w:type="pct"/>
          </w:tcPr>
          <w:p w:rsidR="008213EA" w:rsidRDefault="008213EA">
            <w:pPr>
              <w:spacing w:line="460" w:lineRule="exact"/>
              <w:rPr>
                <w:sz w:val="24"/>
              </w:rPr>
            </w:pPr>
          </w:p>
        </w:tc>
      </w:tr>
    </w:tbl>
    <w:p w:rsidR="008213EA" w:rsidRDefault="008213EA">
      <w:pPr>
        <w:spacing w:line="360" w:lineRule="auto"/>
        <w:ind w:right="84" w:firstLine="420"/>
        <w:rPr>
          <w:b/>
          <w:position w:val="-40"/>
          <w:sz w:val="24"/>
        </w:rPr>
      </w:pPr>
    </w:p>
    <w:p w:rsidR="008213EA" w:rsidRDefault="008213EA">
      <w:pPr>
        <w:spacing w:line="460" w:lineRule="exact"/>
        <w:ind w:left="192"/>
        <w:rPr>
          <w:sz w:val="24"/>
        </w:rPr>
      </w:pP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rFonts w:hAnsiTheme="minorEastAsia"/>
          <w:sz w:val="24"/>
        </w:rPr>
        <w:t>日期：</w:t>
      </w:r>
    </w:p>
    <w:p w:rsidR="008213EA" w:rsidRDefault="008213EA">
      <w:pPr>
        <w:spacing w:line="360" w:lineRule="auto"/>
        <w:ind w:right="84" w:firstLine="420"/>
        <w:rPr>
          <w:position w:val="-40"/>
          <w:sz w:val="24"/>
        </w:rPr>
      </w:pPr>
    </w:p>
    <w:p w:rsidR="008213EA" w:rsidRDefault="008213EA">
      <w:pPr>
        <w:spacing w:line="360" w:lineRule="auto"/>
        <w:ind w:right="84" w:firstLine="420"/>
        <w:rPr>
          <w:position w:val="-40"/>
          <w:sz w:val="24"/>
        </w:rPr>
      </w:pPr>
    </w:p>
    <w:p w:rsidR="008213EA" w:rsidRDefault="008213EA">
      <w:pPr>
        <w:spacing w:line="360" w:lineRule="auto"/>
        <w:ind w:right="84" w:firstLine="420"/>
        <w:rPr>
          <w:position w:val="-40"/>
          <w:sz w:val="24"/>
        </w:rPr>
      </w:pPr>
    </w:p>
    <w:p w:rsidR="008213EA" w:rsidRDefault="008213EA">
      <w:pPr>
        <w:spacing w:line="360" w:lineRule="auto"/>
        <w:ind w:right="84" w:firstLine="420"/>
        <w:rPr>
          <w:position w:val="-40"/>
          <w:sz w:val="24"/>
        </w:rPr>
      </w:pPr>
    </w:p>
    <w:p w:rsidR="008213EA" w:rsidRDefault="00C321F0">
      <w:pPr>
        <w:widowControl/>
        <w:jc w:val="left"/>
        <w:rPr>
          <w:b/>
          <w:sz w:val="24"/>
        </w:rPr>
      </w:pPr>
      <w:r>
        <w:rPr>
          <w:b/>
          <w:sz w:val="24"/>
        </w:rPr>
        <w:br w:type="page"/>
      </w:r>
    </w:p>
    <w:p w:rsidR="008213EA" w:rsidRDefault="00C321F0">
      <w:pPr>
        <w:spacing w:line="460" w:lineRule="exact"/>
        <w:rPr>
          <w:b/>
          <w:sz w:val="24"/>
        </w:rPr>
      </w:pPr>
      <w:r>
        <w:rPr>
          <w:b/>
          <w:sz w:val="24"/>
        </w:rPr>
        <w:lastRenderedPageBreak/>
        <w:t>附件</w:t>
      </w:r>
      <w:r>
        <w:rPr>
          <w:b/>
          <w:sz w:val="24"/>
        </w:rPr>
        <w:t>3</w:t>
      </w:r>
    </w:p>
    <w:p w:rsidR="008213EA" w:rsidRDefault="00C321F0">
      <w:pPr>
        <w:tabs>
          <w:tab w:val="left" w:pos="3780"/>
          <w:tab w:val="left" w:pos="3960"/>
        </w:tabs>
        <w:spacing w:line="460" w:lineRule="exact"/>
        <w:jc w:val="center"/>
        <w:rPr>
          <w:b/>
          <w:sz w:val="24"/>
        </w:rPr>
      </w:pPr>
      <w:r>
        <w:rPr>
          <w:b/>
          <w:sz w:val="24"/>
        </w:rPr>
        <w:t>开标分项一览表</w:t>
      </w:r>
    </w:p>
    <w:p w:rsidR="008213EA" w:rsidRDefault="00C321F0">
      <w:pPr>
        <w:spacing w:line="460" w:lineRule="exact"/>
        <w:ind w:left="192"/>
        <w:rPr>
          <w:sz w:val="24"/>
        </w:rPr>
      </w:pPr>
      <w:r>
        <w:rPr>
          <w:sz w:val="24"/>
        </w:rPr>
        <w:t>项目名称：</w:t>
      </w:r>
    </w:p>
    <w:p w:rsidR="008213EA" w:rsidRDefault="00C321F0">
      <w:pPr>
        <w:spacing w:line="460" w:lineRule="exact"/>
        <w:ind w:left="192"/>
        <w:rPr>
          <w:sz w:val="24"/>
        </w:rPr>
      </w:pPr>
      <w:r>
        <w:rPr>
          <w:sz w:val="24"/>
        </w:rPr>
        <w:t>项目编号：</w:t>
      </w:r>
    </w:p>
    <w:p w:rsidR="008213EA" w:rsidRDefault="00C321F0">
      <w:pPr>
        <w:spacing w:line="460" w:lineRule="exact"/>
        <w:ind w:left="192"/>
        <w:rPr>
          <w:sz w:val="24"/>
        </w:rPr>
      </w:pPr>
      <w:r>
        <w:rPr>
          <w:sz w:val="24"/>
        </w:rPr>
        <w:t>包号：</w:t>
      </w:r>
    </w:p>
    <w:p w:rsidR="008213EA" w:rsidRDefault="00C321F0" w:rsidP="00C321F0">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8213EA">
        <w:trPr>
          <w:cantSplit/>
          <w:jc w:val="center"/>
        </w:trPr>
        <w:tc>
          <w:tcPr>
            <w:tcW w:w="457" w:type="pct"/>
            <w:vAlign w:val="center"/>
          </w:tcPr>
          <w:p w:rsidR="008213EA" w:rsidRDefault="00C321F0">
            <w:pPr>
              <w:jc w:val="center"/>
              <w:rPr>
                <w:szCs w:val="21"/>
              </w:rPr>
            </w:pPr>
            <w:r>
              <w:rPr>
                <w:szCs w:val="21"/>
              </w:rPr>
              <w:t>序号</w:t>
            </w:r>
          </w:p>
        </w:tc>
        <w:tc>
          <w:tcPr>
            <w:tcW w:w="2019" w:type="pct"/>
            <w:gridSpan w:val="2"/>
            <w:vAlign w:val="center"/>
          </w:tcPr>
          <w:p w:rsidR="008213EA" w:rsidRDefault="00C321F0">
            <w:pPr>
              <w:jc w:val="center"/>
              <w:rPr>
                <w:szCs w:val="21"/>
              </w:rPr>
            </w:pPr>
            <w:r>
              <w:rPr>
                <w:szCs w:val="21"/>
              </w:rPr>
              <w:t>价格分项组成</w:t>
            </w:r>
          </w:p>
        </w:tc>
        <w:tc>
          <w:tcPr>
            <w:tcW w:w="1743" w:type="pct"/>
            <w:vAlign w:val="center"/>
          </w:tcPr>
          <w:p w:rsidR="008213EA" w:rsidRDefault="00C321F0">
            <w:pPr>
              <w:jc w:val="center"/>
              <w:rPr>
                <w:szCs w:val="21"/>
              </w:rPr>
            </w:pPr>
            <w:r>
              <w:rPr>
                <w:szCs w:val="21"/>
              </w:rPr>
              <w:t>报价</w:t>
            </w:r>
          </w:p>
        </w:tc>
        <w:tc>
          <w:tcPr>
            <w:tcW w:w="781" w:type="pct"/>
          </w:tcPr>
          <w:p w:rsidR="008213EA" w:rsidRDefault="00C321F0">
            <w:pPr>
              <w:jc w:val="center"/>
              <w:rPr>
                <w:szCs w:val="21"/>
              </w:rPr>
            </w:pPr>
            <w:r>
              <w:rPr>
                <w:rFonts w:hint="eastAsia"/>
                <w:szCs w:val="21"/>
              </w:rPr>
              <w:t>备注</w:t>
            </w:r>
          </w:p>
          <w:p w:rsidR="008213EA" w:rsidRDefault="00C321F0">
            <w:pPr>
              <w:jc w:val="center"/>
              <w:rPr>
                <w:szCs w:val="21"/>
              </w:rPr>
            </w:pPr>
            <w:r>
              <w:rPr>
                <w:rFonts w:hint="eastAsia"/>
                <w:szCs w:val="21"/>
              </w:rPr>
              <w:t>（不涉及的条目请在本栏标注）</w:t>
            </w:r>
          </w:p>
        </w:tc>
      </w:tr>
      <w:tr w:rsidR="008213EA">
        <w:trPr>
          <w:cantSplit/>
          <w:jc w:val="center"/>
        </w:trPr>
        <w:tc>
          <w:tcPr>
            <w:tcW w:w="457" w:type="pct"/>
            <w:vMerge w:val="restart"/>
            <w:vAlign w:val="center"/>
          </w:tcPr>
          <w:p w:rsidR="008213EA" w:rsidRDefault="00C321F0">
            <w:pPr>
              <w:jc w:val="center"/>
              <w:rPr>
                <w:szCs w:val="21"/>
              </w:rPr>
            </w:pPr>
            <w:r>
              <w:rPr>
                <w:szCs w:val="21"/>
              </w:rPr>
              <w:t>1</w:t>
            </w:r>
          </w:p>
        </w:tc>
        <w:tc>
          <w:tcPr>
            <w:tcW w:w="736" w:type="pct"/>
            <w:vMerge w:val="restart"/>
            <w:vAlign w:val="center"/>
          </w:tcPr>
          <w:p w:rsidR="008213EA" w:rsidRDefault="00C321F0">
            <w:pPr>
              <w:jc w:val="center"/>
              <w:rPr>
                <w:szCs w:val="21"/>
              </w:rPr>
            </w:pPr>
            <w:r>
              <w:rPr>
                <w:szCs w:val="21"/>
              </w:rPr>
              <w:t>人员费用</w:t>
            </w:r>
          </w:p>
        </w:tc>
        <w:tc>
          <w:tcPr>
            <w:tcW w:w="1283" w:type="pct"/>
            <w:vAlign w:val="center"/>
          </w:tcPr>
          <w:p w:rsidR="008213EA" w:rsidRDefault="00C321F0">
            <w:pPr>
              <w:jc w:val="center"/>
              <w:rPr>
                <w:szCs w:val="21"/>
              </w:rPr>
            </w:pPr>
            <w:r>
              <w:rPr>
                <w:szCs w:val="21"/>
              </w:rPr>
              <w:t>人员工资：</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Merge/>
            <w:vAlign w:val="center"/>
          </w:tcPr>
          <w:p w:rsidR="008213EA" w:rsidRDefault="008213EA">
            <w:pPr>
              <w:jc w:val="center"/>
              <w:rPr>
                <w:szCs w:val="21"/>
              </w:rPr>
            </w:pPr>
          </w:p>
        </w:tc>
        <w:tc>
          <w:tcPr>
            <w:tcW w:w="736" w:type="pct"/>
            <w:vMerge/>
            <w:vAlign w:val="center"/>
          </w:tcPr>
          <w:p w:rsidR="008213EA" w:rsidRDefault="008213EA">
            <w:pPr>
              <w:jc w:val="center"/>
              <w:rPr>
                <w:szCs w:val="21"/>
              </w:rPr>
            </w:pPr>
          </w:p>
        </w:tc>
        <w:tc>
          <w:tcPr>
            <w:tcW w:w="1283" w:type="pct"/>
            <w:vAlign w:val="center"/>
          </w:tcPr>
          <w:p w:rsidR="008213EA" w:rsidRDefault="00C321F0">
            <w:pPr>
              <w:jc w:val="center"/>
              <w:rPr>
                <w:szCs w:val="21"/>
              </w:rPr>
            </w:pPr>
            <w:r>
              <w:rPr>
                <w:rFonts w:hint="eastAsia"/>
                <w:szCs w:val="21"/>
              </w:rPr>
              <w:t>社会保险：</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Merge/>
            <w:vAlign w:val="center"/>
          </w:tcPr>
          <w:p w:rsidR="008213EA" w:rsidRDefault="008213EA">
            <w:pPr>
              <w:jc w:val="center"/>
              <w:rPr>
                <w:szCs w:val="21"/>
              </w:rPr>
            </w:pPr>
          </w:p>
        </w:tc>
        <w:tc>
          <w:tcPr>
            <w:tcW w:w="736" w:type="pct"/>
            <w:vMerge/>
            <w:vAlign w:val="center"/>
          </w:tcPr>
          <w:p w:rsidR="008213EA" w:rsidRDefault="008213EA">
            <w:pPr>
              <w:jc w:val="center"/>
              <w:rPr>
                <w:szCs w:val="21"/>
              </w:rPr>
            </w:pPr>
          </w:p>
        </w:tc>
        <w:tc>
          <w:tcPr>
            <w:tcW w:w="1283" w:type="pct"/>
            <w:vAlign w:val="center"/>
          </w:tcPr>
          <w:p w:rsidR="008213EA" w:rsidRDefault="00C321F0">
            <w:pPr>
              <w:jc w:val="left"/>
              <w:rPr>
                <w:szCs w:val="21"/>
              </w:rPr>
            </w:pPr>
            <w:r>
              <w:rPr>
                <w:rFonts w:hint="eastAsia"/>
                <w:szCs w:val="21"/>
              </w:rPr>
              <w:t>住房公积金：</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Merge/>
            <w:vAlign w:val="center"/>
          </w:tcPr>
          <w:p w:rsidR="008213EA" w:rsidRDefault="008213EA">
            <w:pPr>
              <w:jc w:val="center"/>
              <w:rPr>
                <w:szCs w:val="21"/>
              </w:rPr>
            </w:pPr>
          </w:p>
        </w:tc>
        <w:tc>
          <w:tcPr>
            <w:tcW w:w="736" w:type="pct"/>
            <w:vMerge/>
            <w:vAlign w:val="center"/>
          </w:tcPr>
          <w:p w:rsidR="008213EA" w:rsidRDefault="008213EA">
            <w:pPr>
              <w:jc w:val="center"/>
              <w:rPr>
                <w:szCs w:val="21"/>
              </w:rPr>
            </w:pPr>
          </w:p>
        </w:tc>
        <w:tc>
          <w:tcPr>
            <w:tcW w:w="1283" w:type="pct"/>
            <w:vAlign w:val="center"/>
          </w:tcPr>
          <w:p w:rsidR="008213EA" w:rsidRDefault="00C321F0">
            <w:pPr>
              <w:jc w:val="center"/>
              <w:rPr>
                <w:szCs w:val="21"/>
              </w:rPr>
            </w:pPr>
            <w:r>
              <w:rPr>
                <w:szCs w:val="21"/>
              </w:rPr>
              <w:t>福利</w:t>
            </w:r>
            <w:r>
              <w:rPr>
                <w:rFonts w:hint="eastAsia"/>
                <w:szCs w:val="21"/>
              </w:rPr>
              <w:t>费</w:t>
            </w:r>
            <w:r>
              <w:rPr>
                <w:szCs w:val="21"/>
              </w:rPr>
              <w:t>：</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trHeight w:val="290"/>
          <w:jc w:val="center"/>
        </w:trPr>
        <w:tc>
          <w:tcPr>
            <w:tcW w:w="457" w:type="pct"/>
            <w:vMerge/>
            <w:vAlign w:val="center"/>
          </w:tcPr>
          <w:p w:rsidR="008213EA" w:rsidRDefault="008213EA">
            <w:pPr>
              <w:jc w:val="center"/>
              <w:rPr>
                <w:szCs w:val="21"/>
              </w:rPr>
            </w:pPr>
          </w:p>
        </w:tc>
        <w:tc>
          <w:tcPr>
            <w:tcW w:w="736" w:type="pct"/>
            <w:vMerge/>
            <w:vAlign w:val="center"/>
          </w:tcPr>
          <w:p w:rsidR="008213EA" w:rsidRDefault="008213EA">
            <w:pPr>
              <w:jc w:val="center"/>
              <w:rPr>
                <w:szCs w:val="21"/>
              </w:rPr>
            </w:pPr>
          </w:p>
        </w:tc>
        <w:tc>
          <w:tcPr>
            <w:tcW w:w="1283" w:type="pct"/>
            <w:vAlign w:val="center"/>
          </w:tcPr>
          <w:p w:rsidR="008213EA" w:rsidRDefault="00C321F0">
            <w:pPr>
              <w:jc w:val="center"/>
              <w:rPr>
                <w:szCs w:val="21"/>
              </w:rPr>
            </w:pPr>
            <w:r>
              <w:rPr>
                <w:rFonts w:hint="eastAsia"/>
                <w:szCs w:val="21"/>
              </w:rPr>
              <w:t>其他：</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trHeight w:val="129"/>
          <w:jc w:val="center"/>
        </w:trPr>
        <w:tc>
          <w:tcPr>
            <w:tcW w:w="457" w:type="pct"/>
            <w:vAlign w:val="center"/>
          </w:tcPr>
          <w:p w:rsidR="008213EA" w:rsidRDefault="00C321F0">
            <w:pPr>
              <w:jc w:val="center"/>
              <w:rPr>
                <w:szCs w:val="21"/>
              </w:rPr>
            </w:pPr>
            <w:r>
              <w:rPr>
                <w:szCs w:val="21"/>
              </w:rPr>
              <w:t>2</w:t>
            </w:r>
          </w:p>
        </w:tc>
        <w:tc>
          <w:tcPr>
            <w:tcW w:w="2019" w:type="pct"/>
            <w:gridSpan w:val="2"/>
            <w:vAlign w:val="center"/>
          </w:tcPr>
          <w:p w:rsidR="008213EA" w:rsidRDefault="00C321F0">
            <w:pPr>
              <w:jc w:val="center"/>
              <w:rPr>
                <w:szCs w:val="21"/>
              </w:rPr>
            </w:pPr>
            <w:r>
              <w:rPr>
                <w:szCs w:val="21"/>
              </w:rPr>
              <w:t>日常运行维护工具耗材费用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trHeight w:val="60"/>
          <w:jc w:val="center"/>
        </w:trPr>
        <w:tc>
          <w:tcPr>
            <w:tcW w:w="457" w:type="pct"/>
            <w:vAlign w:val="center"/>
          </w:tcPr>
          <w:p w:rsidR="008213EA" w:rsidRDefault="00C321F0">
            <w:pPr>
              <w:jc w:val="center"/>
              <w:rPr>
                <w:szCs w:val="21"/>
              </w:rPr>
            </w:pPr>
            <w:r>
              <w:rPr>
                <w:szCs w:val="21"/>
              </w:rPr>
              <w:t>3</w:t>
            </w:r>
          </w:p>
        </w:tc>
        <w:tc>
          <w:tcPr>
            <w:tcW w:w="2019" w:type="pct"/>
            <w:gridSpan w:val="2"/>
            <w:vAlign w:val="center"/>
          </w:tcPr>
          <w:p w:rsidR="008213EA" w:rsidRDefault="00C321F0">
            <w:pPr>
              <w:jc w:val="center"/>
              <w:rPr>
                <w:szCs w:val="21"/>
              </w:rPr>
            </w:pPr>
            <w:r>
              <w:rPr>
                <w:rFonts w:hint="eastAsia"/>
                <w:szCs w:val="21"/>
              </w:rPr>
              <w:t>保洁</w:t>
            </w:r>
            <w:r>
              <w:rPr>
                <w:szCs w:val="21"/>
              </w:rPr>
              <w:t>工具耗材费用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trHeight w:val="60"/>
          <w:jc w:val="center"/>
        </w:trPr>
        <w:tc>
          <w:tcPr>
            <w:tcW w:w="457" w:type="pct"/>
            <w:vAlign w:val="center"/>
          </w:tcPr>
          <w:p w:rsidR="008213EA" w:rsidRDefault="00C321F0">
            <w:pPr>
              <w:jc w:val="center"/>
              <w:rPr>
                <w:szCs w:val="21"/>
              </w:rPr>
            </w:pPr>
            <w:r>
              <w:rPr>
                <w:szCs w:val="21"/>
              </w:rPr>
              <w:t>4</w:t>
            </w:r>
          </w:p>
        </w:tc>
        <w:tc>
          <w:tcPr>
            <w:tcW w:w="2019" w:type="pct"/>
            <w:gridSpan w:val="2"/>
            <w:vAlign w:val="center"/>
          </w:tcPr>
          <w:p w:rsidR="008213EA" w:rsidRDefault="00C321F0">
            <w:pPr>
              <w:jc w:val="center"/>
              <w:rPr>
                <w:szCs w:val="21"/>
              </w:rPr>
            </w:pPr>
            <w:r>
              <w:rPr>
                <w:szCs w:val="21"/>
              </w:rPr>
              <w:t>秩序维护</w:t>
            </w:r>
            <w:r>
              <w:rPr>
                <w:rFonts w:hint="eastAsia"/>
                <w:szCs w:val="21"/>
              </w:rPr>
              <w:t>工具耗材</w:t>
            </w:r>
            <w:r>
              <w:rPr>
                <w:szCs w:val="21"/>
              </w:rPr>
              <w:t>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szCs w:val="21"/>
              </w:rPr>
              <w:t>5</w:t>
            </w:r>
          </w:p>
        </w:tc>
        <w:tc>
          <w:tcPr>
            <w:tcW w:w="2019" w:type="pct"/>
            <w:gridSpan w:val="2"/>
            <w:vAlign w:val="center"/>
          </w:tcPr>
          <w:p w:rsidR="008213EA" w:rsidRDefault="00C321F0">
            <w:pPr>
              <w:jc w:val="center"/>
              <w:rPr>
                <w:szCs w:val="21"/>
              </w:rPr>
            </w:pPr>
            <w:r>
              <w:rPr>
                <w:szCs w:val="21"/>
              </w:rPr>
              <w:t>绿化养护费用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6</w:t>
            </w:r>
          </w:p>
        </w:tc>
        <w:tc>
          <w:tcPr>
            <w:tcW w:w="2019" w:type="pct"/>
            <w:gridSpan w:val="2"/>
            <w:vAlign w:val="center"/>
          </w:tcPr>
          <w:p w:rsidR="008213EA" w:rsidRDefault="00C321F0">
            <w:pPr>
              <w:jc w:val="center"/>
              <w:rPr>
                <w:szCs w:val="21"/>
              </w:rPr>
            </w:pPr>
            <w:r>
              <w:rPr>
                <w:rFonts w:hint="eastAsia"/>
                <w:szCs w:val="21"/>
              </w:rPr>
              <w:t>餐费</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7</w:t>
            </w:r>
          </w:p>
        </w:tc>
        <w:tc>
          <w:tcPr>
            <w:tcW w:w="2019" w:type="pct"/>
            <w:gridSpan w:val="2"/>
            <w:vAlign w:val="center"/>
          </w:tcPr>
          <w:p w:rsidR="008213EA" w:rsidRDefault="00C321F0">
            <w:pPr>
              <w:jc w:val="center"/>
              <w:rPr>
                <w:szCs w:val="21"/>
              </w:rPr>
            </w:pPr>
            <w:r>
              <w:rPr>
                <w:rFonts w:hint="eastAsia"/>
                <w:szCs w:val="21"/>
              </w:rPr>
              <w:t>服装费用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8</w:t>
            </w:r>
          </w:p>
        </w:tc>
        <w:tc>
          <w:tcPr>
            <w:tcW w:w="2019" w:type="pct"/>
            <w:gridSpan w:val="2"/>
            <w:vAlign w:val="center"/>
          </w:tcPr>
          <w:p w:rsidR="008213EA" w:rsidRDefault="00C321F0">
            <w:pPr>
              <w:jc w:val="center"/>
              <w:rPr>
                <w:szCs w:val="21"/>
              </w:rPr>
            </w:pPr>
            <w:r>
              <w:rPr>
                <w:szCs w:val="21"/>
              </w:rPr>
              <w:t>办公费用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9</w:t>
            </w:r>
          </w:p>
        </w:tc>
        <w:tc>
          <w:tcPr>
            <w:tcW w:w="2019" w:type="pct"/>
            <w:gridSpan w:val="2"/>
            <w:vAlign w:val="center"/>
          </w:tcPr>
          <w:p w:rsidR="008213EA" w:rsidRDefault="00C321F0">
            <w:pPr>
              <w:jc w:val="center"/>
              <w:rPr>
                <w:szCs w:val="21"/>
              </w:rPr>
            </w:pPr>
            <w:r>
              <w:rPr>
                <w:szCs w:val="21"/>
              </w:rPr>
              <w:t>固定资产折旧</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10</w:t>
            </w:r>
          </w:p>
        </w:tc>
        <w:tc>
          <w:tcPr>
            <w:tcW w:w="2019" w:type="pct"/>
            <w:gridSpan w:val="2"/>
            <w:vAlign w:val="center"/>
          </w:tcPr>
          <w:p w:rsidR="008213EA" w:rsidRDefault="00C321F0">
            <w:pPr>
              <w:jc w:val="center"/>
              <w:rPr>
                <w:szCs w:val="21"/>
              </w:rPr>
            </w:pPr>
            <w:r>
              <w:rPr>
                <w:szCs w:val="21"/>
              </w:rPr>
              <w:t>利润</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11</w:t>
            </w:r>
          </w:p>
        </w:tc>
        <w:tc>
          <w:tcPr>
            <w:tcW w:w="2019" w:type="pct"/>
            <w:gridSpan w:val="2"/>
            <w:vAlign w:val="center"/>
          </w:tcPr>
          <w:p w:rsidR="008213EA" w:rsidRDefault="00C321F0">
            <w:pPr>
              <w:jc w:val="center"/>
              <w:rPr>
                <w:szCs w:val="21"/>
              </w:rPr>
            </w:pPr>
            <w:r>
              <w:rPr>
                <w:szCs w:val="21"/>
              </w:rPr>
              <w:t>税金</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457" w:type="pct"/>
            <w:vAlign w:val="center"/>
          </w:tcPr>
          <w:p w:rsidR="008213EA" w:rsidRDefault="00C321F0">
            <w:pPr>
              <w:jc w:val="center"/>
              <w:rPr>
                <w:szCs w:val="21"/>
              </w:rPr>
            </w:pPr>
            <w:r>
              <w:rPr>
                <w:rFonts w:hint="eastAsia"/>
                <w:szCs w:val="21"/>
              </w:rPr>
              <w:t>12</w:t>
            </w:r>
          </w:p>
        </w:tc>
        <w:tc>
          <w:tcPr>
            <w:tcW w:w="2019" w:type="pct"/>
            <w:gridSpan w:val="2"/>
            <w:vAlign w:val="center"/>
          </w:tcPr>
          <w:p w:rsidR="008213EA" w:rsidRDefault="00C321F0">
            <w:pPr>
              <w:jc w:val="center"/>
              <w:rPr>
                <w:szCs w:val="21"/>
              </w:rPr>
            </w:pPr>
            <w:r>
              <w:rPr>
                <w:szCs w:val="21"/>
              </w:rPr>
              <w:t>其他需要列明的费用</w:t>
            </w:r>
          </w:p>
        </w:tc>
        <w:tc>
          <w:tcPr>
            <w:tcW w:w="1743" w:type="pct"/>
            <w:vAlign w:val="center"/>
          </w:tcPr>
          <w:p w:rsidR="008213EA" w:rsidRDefault="008213EA">
            <w:pPr>
              <w:jc w:val="left"/>
              <w:rPr>
                <w:szCs w:val="21"/>
              </w:rPr>
            </w:pPr>
          </w:p>
        </w:tc>
        <w:tc>
          <w:tcPr>
            <w:tcW w:w="781" w:type="pct"/>
          </w:tcPr>
          <w:p w:rsidR="008213EA" w:rsidRDefault="008213EA">
            <w:pPr>
              <w:jc w:val="left"/>
              <w:rPr>
                <w:szCs w:val="21"/>
              </w:rPr>
            </w:pPr>
          </w:p>
        </w:tc>
      </w:tr>
      <w:tr w:rsidR="008213EA">
        <w:trPr>
          <w:cantSplit/>
          <w:jc w:val="center"/>
        </w:trPr>
        <w:tc>
          <w:tcPr>
            <w:tcW w:w="2476" w:type="pct"/>
            <w:gridSpan w:val="3"/>
            <w:vAlign w:val="center"/>
          </w:tcPr>
          <w:p w:rsidR="008213EA" w:rsidRDefault="00C321F0">
            <w:pPr>
              <w:jc w:val="center"/>
              <w:rPr>
                <w:szCs w:val="21"/>
              </w:rPr>
            </w:pPr>
            <w:r>
              <w:rPr>
                <w:szCs w:val="21"/>
              </w:rPr>
              <w:t>合计</w:t>
            </w:r>
          </w:p>
        </w:tc>
        <w:tc>
          <w:tcPr>
            <w:tcW w:w="1" w:type="pct"/>
            <w:gridSpan w:val="2"/>
            <w:vAlign w:val="center"/>
          </w:tcPr>
          <w:p w:rsidR="008213EA" w:rsidRDefault="008213EA">
            <w:pPr>
              <w:jc w:val="left"/>
              <w:rPr>
                <w:szCs w:val="21"/>
              </w:rPr>
            </w:pPr>
          </w:p>
        </w:tc>
      </w:tr>
    </w:tbl>
    <w:p w:rsidR="008213EA" w:rsidRDefault="00C321F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213EA" w:rsidRDefault="00C321F0" w:rsidP="00C321F0">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8213EA" w:rsidRDefault="00C321F0" w:rsidP="00C321F0">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8213EA" w:rsidRDefault="00C321F0" w:rsidP="00C321F0">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8213EA" w:rsidRDefault="00C321F0" w:rsidP="00C321F0">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8213EA" w:rsidRDefault="00C321F0" w:rsidP="00C321F0">
      <w:pPr>
        <w:spacing w:line="360" w:lineRule="auto"/>
        <w:ind w:right="85" w:firstLineChars="200" w:firstLine="446"/>
        <w:rPr>
          <w:sz w:val="24"/>
        </w:rPr>
      </w:pPr>
      <w:r>
        <w:rPr>
          <w:sz w:val="24"/>
        </w:rPr>
        <w:t>投标人名称：</w:t>
      </w:r>
    </w:p>
    <w:p w:rsidR="008213EA" w:rsidRDefault="00C321F0" w:rsidP="00C321F0">
      <w:pPr>
        <w:spacing w:line="360" w:lineRule="auto"/>
        <w:ind w:right="85" w:firstLineChars="200" w:firstLine="446"/>
        <w:rPr>
          <w:b/>
          <w:sz w:val="24"/>
        </w:rPr>
      </w:pPr>
      <w:r>
        <w:rPr>
          <w:sz w:val="24"/>
        </w:rPr>
        <w:t>日期：</w:t>
      </w:r>
      <w:r>
        <w:rPr>
          <w:b/>
          <w:sz w:val="24"/>
        </w:rPr>
        <w:br w:type="page"/>
      </w:r>
    </w:p>
    <w:p w:rsidR="008213EA" w:rsidRDefault="00C321F0">
      <w:pPr>
        <w:spacing w:line="460" w:lineRule="exact"/>
        <w:rPr>
          <w:b/>
          <w:sz w:val="24"/>
        </w:rPr>
      </w:pPr>
      <w:r>
        <w:rPr>
          <w:rFonts w:hAnsiTheme="minorEastAsia"/>
          <w:b/>
          <w:sz w:val="24"/>
        </w:rPr>
        <w:lastRenderedPageBreak/>
        <w:t>附件</w:t>
      </w:r>
      <w:r>
        <w:rPr>
          <w:b/>
          <w:sz w:val="24"/>
        </w:rPr>
        <w:t>4</w:t>
      </w:r>
    </w:p>
    <w:p w:rsidR="008213EA" w:rsidRDefault="00C321F0">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8213EA" w:rsidRDefault="00C321F0">
      <w:pPr>
        <w:spacing w:line="460" w:lineRule="exact"/>
        <w:ind w:left="192"/>
        <w:rPr>
          <w:sz w:val="24"/>
        </w:rPr>
      </w:pPr>
      <w:r>
        <w:rPr>
          <w:rFonts w:hAnsiTheme="minorEastAsia"/>
          <w:sz w:val="24"/>
        </w:rPr>
        <w:t>项目名称：</w:t>
      </w:r>
    </w:p>
    <w:p w:rsidR="008213EA" w:rsidRDefault="00C321F0">
      <w:pPr>
        <w:spacing w:line="460" w:lineRule="exact"/>
        <w:ind w:left="192"/>
        <w:rPr>
          <w:sz w:val="24"/>
        </w:rPr>
      </w:pPr>
      <w:r>
        <w:rPr>
          <w:rFonts w:hAnsiTheme="minorEastAsia"/>
          <w:sz w:val="24"/>
        </w:rPr>
        <w:t>项目编号：</w:t>
      </w:r>
    </w:p>
    <w:p w:rsidR="008213EA" w:rsidRDefault="00C321F0">
      <w:pPr>
        <w:spacing w:line="460" w:lineRule="exact"/>
        <w:ind w:left="192"/>
        <w:rPr>
          <w:sz w:val="24"/>
        </w:rPr>
      </w:pPr>
      <w:r>
        <w:rPr>
          <w:rFonts w:hAnsiTheme="minorEastAsia"/>
          <w:sz w:val="24"/>
        </w:rPr>
        <w:t>包号：</w:t>
      </w:r>
    </w:p>
    <w:p w:rsidR="008213EA" w:rsidRDefault="00C321F0" w:rsidP="00C321F0">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213EA">
        <w:trPr>
          <w:cantSplit/>
          <w:trHeight w:val="643"/>
          <w:jc w:val="center"/>
        </w:trPr>
        <w:tc>
          <w:tcPr>
            <w:tcW w:w="876" w:type="dxa"/>
            <w:vAlign w:val="center"/>
          </w:tcPr>
          <w:p w:rsidR="008213EA" w:rsidRDefault="00C321F0">
            <w:pPr>
              <w:jc w:val="center"/>
              <w:rPr>
                <w:sz w:val="24"/>
                <w:szCs w:val="24"/>
              </w:rPr>
            </w:pPr>
            <w:r>
              <w:rPr>
                <w:rFonts w:hAnsiTheme="minorEastAsia" w:hint="eastAsia"/>
                <w:sz w:val="24"/>
                <w:szCs w:val="24"/>
              </w:rPr>
              <w:t>序号</w:t>
            </w:r>
          </w:p>
        </w:tc>
        <w:tc>
          <w:tcPr>
            <w:tcW w:w="1356" w:type="dxa"/>
            <w:gridSpan w:val="2"/>
            <w:vAlign w:val="center"/>
          </w:tcPr>
          <w:p w:rsidR="008213EA" w:rsidRDefault="00C321F0">
            <w:pPr>
              <w:jc w:val="center"/>
              <w:rPr>
                <w:sz w:val="24"/>
                <w:szCs w:val="24"/>
              </w:rPr>
            </w:pPr>
            <w:r>
              <w:rPr>
                <w:rFonts w:hAnsiTheme="minorEastAsia"/>
                <w:sz w:val="24"/>
                <w:szCs w:val="24"/>
              </w:rPr>
              <w:t>具体岗位</w:t>
            </w:r>
          </w:p>
        </w:tc>
        <w:tc>
          <w:tcPr>
            <w:tcW w:w="1512" w:type="dxa"/>
            <w:vAlign w:val="center"/>
          </w:tcPr>
          <w:p w:rsidR="008213EA" w:rsidRDefault="00C321F0">
            <w:pPr>
              <w:jc w:val="center"/>
              <w:rPr>
                <w:sz w:val="24"/>
                <w:szCs w:val="24"/>
              </w:rPr>
            </w:pPr>
            <w:r>
              <w:rPr>
                <w:rFonts w:hAnsiTheme="minorEastAsia"/>
                <w:sz w:val="24"/>
                <w:szCs w:val="24"/>
              </w:rPr>
              <w:t>人数（人）</w:t>
            </w:r>
          </w:p>
        </w:tc>
        <w:tc>
          <w:tcPr>
            <w:tcW w:w="1416" w:type="dxa"/>
            <w:vAlign w:val="center"/>
          </w:tcPr>
          <w:p w:rsidR="008213EA" w:rsidRDefault="00C321F0">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8213EA" w:rsidRDefault="00C321F0">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8213EA" w:rsidRDefault="00C321F0">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8213EA" w:rsidRDefault="00C321F0">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8213EA" w:rsidRDefault="00C321F0">
            <w:pPr>
              <w:jc w:val="center"/>
              <w:rPr>
                <w:sz w:val="24"/>
                <w:szCs w:val="24"/>
              </w:rPr>
            </w:pPr>
            <w:r>
              <w:rPr>
                <w:rFonts w:hAnsiTheme="minorEastAsia"/>
                <w:sz w:val="24"/>
                <w:szCs w:val="24"/>
              </w:rPr>
              <w:t>月小计</w:t>
            </w:r>
          </w:p>
        </w:tc>
        <w:tc>
          <w:tcPr>
            <w:tcW w:w="1435" w:type="dxa"/>
            <w:vAlign w:val="center"/>
          </w:tcPr>
          <w:p w:rsidR="008213EA" w:rsidRDefault="00C321F0">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8213EA">
        <w:trPr>
          <w:cantSplit/>
          <w:trHeight w:val="643"/>
          <w:jc w:val="center"/>
        </w:trPr>
        <w:tc>
          <w:tcPr>
            <w:tcW w:w="876" w:type="dxa"/>
            <w:vAlign w:val="center"/>
          </w:tcPr>
          <w:p w:rsidR="008213EA" w:rsidRDefault="008213EA">
            <w:pPr>
              <w:jc w:val="center"/>
              <w:rPr>
                <w:sz w:val="24"/>
                <w:szCs w:val="24"/>
              </w:rPr>
            </w:pPr>
          </w:p>
        </w:tc>
        <w:tc>
          <w:tcPr>
            <w:tcW w:w="1356" w:type="dxa"/>
            <w:gridSpan w:val="2"/>
            <w:vAlign w:val="center"/>
          </w:tcPr>
          <w:p w:rsidR="008213EA" w:rsidRDefault="008213EA">
            <w:pPr>
              <w:jc w:val="center"/>
              <w:rPr>
                <w:sz w:val="24"/>
                <w:szCs w:val="24"/>
              </w:rPr>
            </w:pPr>
          </w:p>
        </w:tc>
        <w:tc>
          <w:tcPr>
            <w:tcW w:w="1512" w:type="dxa"/>
            <w:vAlign w:val="center"/>
          </w:tcPr>
          <w:p w:rsidR="008213EA" w:rsidRDefault="008213EA">
            <w:pPr>
              <w:jc w:val="center"/>
              <w:rPr>
                <w:sz w:val="24"/>
                <w:szCs w:val="24"/>
              </w:rPr>
            </w:pPr>
          </w:p>
        </w:tc>
        <w:tc>
          <w:tcPr>
            <w:tcW w:w="1416" w:type="dxa"/>
            <w:vAlign w:val="center"/>
          </w:tcPr>
          <w:p w:rsidR="008213EA" w:rsidRDefault="008213EA">
            <w:pPr>
              <w:jc w:val="center"/>
              <w:rPr>
                <w:sz w:val="24"/>
                <w:szCs w:val="24"/>
              </w:rPr>
            </w:pPr>
          </w:p>
        </w:tc>
        <w:tc>
          <w:tcPr>
            <w:tcW w:w="129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435" w:type="dxa"/>
            <w:vAlign w:val="center"/>
          </w:tcPr>
          <w:p w:rsidR="008213EA" w:rsidRDefault="008213EA">
            <w:pPr>
              <w:jc w:val="center"/>
              <w:rPr>
                <w:sz w:val="24"/>
                <w:szCs w:val="24"/>
              </w:rPr>
            </w:pPr>
          </w:p>
        </w:tc>
      </w:tr>
      <w:tr w:rsidR="008213EA">
        <w:trPr>
          <w:cantSplit/>
          <w:trHeight w:val="643"/>
          <w:jc w:val="center"/>
        </w:trPr>
        <w:tc>
          <w:tcPr>
            <w:tcW w:w="876" w:type="dxa"/>
            <w:vAlign w:val="center"/>
          </w:tcPr>
          <w:p w:rsidR="008213EA" w:rsidRDefault="008213EA">
            <w:pPr>
              <w:jc w:val="center"/>
              <w:rPr>
                <w:sz w:val="24"/>
                <w:szCs w:val="24"/>
              </w:rPr>
            </w:pPr>
          </w:p>
        </w:tc>
        <w:tc>
          <w:tcPr>
            <w:tcW w:w="1356" w:type="dxa"/>
            <w:gridSpan w:val="2"/>
            <w:vAlign w:val="center"/>
          </w:tcPr>
          <w:p w:rsidR="008213EA" w:rsidRDefault="008213EA">
            <w:pPr>
              <w:jc w:val="center"/>
              <w:rPr>
                <w:sz w:val="24"/>
                <w:szCs w:val="24"/>
              </w:rPr>
            </w:pPr>
          </w:p>
        </w:tc>
        <w:tc>
          <w:tcPr>
            <w:tcW w:w="1512" w:type="dxa"/>
            <w:vAlign w:val="center"/>
          </w:tcPr>
          <w:p w:rsidR="008213EA" w:rsidRDefault="008213EA">
            <w:pPr>
              <w:jc w:val="center"/>
              <w:rPr>
                <w:sz w:val="24"/>
                <w:szCs w:val="24"/>
              </w:rPr>
            </w:pPr>
          </w:p>
        </w:tc>
        <w:tc>
          <w:tcPr>
            <w:tcW w:w="1416" w:type="dxa"/>
            <w:vAlign w:val="center"/>
          </w:tcPr>
          <w:p w:rsidR="008213EA" w:rsidRDefault="008213EA">
            <w:pPr>
              <w:jc w:val="center"/>
              <w:rPr>
                <w:sz w:val="24"/>
                <w:szCs w:val="24"/>
              </w:rPr>
            </w:pPr>
          </w:p>
        </w:tc>
        <w:tc>
          <w:tcPr>
            <w:tcW w:w="129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435" w:type="dxa"/>
            <w:vAlign w:val="center"/>
          </w:tcPr>
          <w:p w:rsidR="008213EA" w:rsidRDefault="008213EA">
            <w:pPr>
              <w:jc w:val="center"/>
              <w:rPr>
                <w:sz w:val="24"/>
                <w:szCs w:val="24"/>
              </w:rPr>
            </w:pPr>
          </w:p>
        </w:tc>
      </w:tr>
      <w:tr w:rsidR="008213EA">
        <w:trPr>
          <w:cantSplit/>
          <w:trHeight w:val="643"/>
          <w:jc w:val="center"/>
        </w:trPr>
        <w:tc>
          <w:tcPr>
            <w:tcW w:w="876" w:type="dxa"/>
            <w:vAlign w:val="center"/>
          </w:tcPr>
          <w:p w:rsidR="008213EA" w:rsidRDefault="008213EA">
            <w:pPr>
              <w:jc w:val="center"/>
              <w:rPr>
                <w:sz w:val="24"/>
                <w:szCs w:val="24"/>
              </w:rPr>
            </w:pPr>
          </w:p>
        </w:tc>
        <w:tc>
          <w:tcPr>
            <w:tcW w:w="1356" w:type="dxa"/>
            <w:gridSpan w:val="2"/>
            <w:vAlign w:val="center"/>
          </w:tcPr>
          <w:p w:rsidR="008213EA" w:rsidRDefault="008213EA">
            <w:pPr>
              <w:jc w:val="center"/>
              <w:rPr>
                <w:sz w:val="24"/>
                <w:szCs w:val="24"/>
              </w:rPr>
            </w:pPr>
          </w:p>
        </w:tc>
        <w:tc>
          <w:tcPr>
            <w:tcW w:w="1512" w:type="dxa"/>
            <w:vAlign w:val="center"/>
          </w:tcPr>
          <w:p w:rsidR="008213EA" w:rsidRDefault="008213EA">
            <w:pPr>
              <w:jc w:val="center"/>
              <w:rPr>
                <w:sz w:val="24"/>
                <w:szCs w:val="24"/>
              </w:rPr>
            </w:pPr>
          </w:p>
        </w:tc>
        <w:tc>
          <w:tcPr>
            <w:tcW w:w="1416" w:type="dxa"/>
            <w:vAlign w:val="center"/>
          </w:tcPr>
          <w:p w:rsidR="008213EA" w:rsidRDefault="008213EA">
            <w:pPr>
              <w:jc w:val="center"/>
              <w:rPr>
                <w:sz w:val="24"/>
                <w:szCs w:val="24"/>
              </w:rPr>
            </w:pPr>
          </w:p>
        </w:tc>
        <w:tc>
          <w:tcPr>
            <w:tcW w:w="129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435" w:type="dxa"/>
            <w:vAlign w:val="center"/>
          </w:tcPr>
          <w:p w:rsidR="008213EA" w:rsidRDefault="008213EA">
            <w:pPr>
              <w:jc w:val="center"/>
              <w:rPr>
                <w:sz w:val="24"/>
                <w:szCs w:val="24"/>
              </w:rPr>
            </w:pPr>
          </w:p>
        </w:tc>
      </w:tr>
      <w:tr w:rsidR="008213EA">
        <w:trPr>
          <w:cantSplit/>
          <w:trHeight w:val="643"/>
          <w:jc w:val="center"/>
        </w:trPr>
        <w:tc>
          <w:tcPr>
            <w:tcW w:w="876" w:type="dxa"/>
            <w:vAlign w:val="center"/>
          </w:tcPr>
          <w:p w:rsidR="008213EA" w:rsidRDefault="008213EA">
            <w:pPr>
              <w:jc w:val="center"/>
              <w:rPr>
                <w:sz w:val="24"/>
                <w:szCs w:val="24"/>
              </w:rPr>
            </w:pPr>
          </w:p>
        </w:tc>
        <w:tc>
          <w:tcPr>
            <w:tcW w:w="1356" w:type="dxa"/>
            <w:gridSpan w:val="2"/>
            <w:vAlign w:val="center"/>
          </w:tcPr>
          <w:p w:rsidR="008213EA" w:rsidRDefault="008213EA">
            <w:pPr>
              <w:jc w:val="center"/>
              <w:rPr>
                <w:sz w:val="24"/>
                <w:szCs w:val="24"/>
              </w:rPr>
            </w:pPr>
          </w:p>
        </w:tc>
        <w:tc>
          <w:tcPr>
            <w:tcW w:w="1512" w:type="dxa"/>
            <w:vAlign w:val="center"/>
          </w:tcPr>
          <w:p w:rsidR="008213EA" w:rsidRDefault="008213EA">
            <w:pPr>
              <w:jc w:val="center"/>
              <w:rPr>
                <w:sz w:val="24"/>
                <w:szCs w:val="24"/>
              </w:rPr>
            </w:pPr>
          </w:p>
        </w:tc>
        <w:tc>
          <w:tcPr>
            <w:tcW w:w="1416" w:type="dxa"/>
            <w:vAlign w:val="center"/>
          </w:tcPr>
          <w:p w:rsidR="008213EA" w:rsidRDefault="008213EA">
            <w:pPr>
              <w:jc w:val="center"/>
              <w:rPr>
                <w:sz w:val="24"/>
                <w:szCs w:val="24"/>
              </w:rPr>
            </w:pPr>
          </w:p>
        </w:tc>
        <w:tc>
          <w:tcPr>
            <w:tcW w:w="129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116" w:type="dxa"/>
            <w:vAlign w:val="center"/>
          </w:tcPr>
          <w:p w:rsidR="008213EA" w:rsidRDefault="008213EA">
            <w:pPr>
              <w:jc w:val="center"/>
              <w:rPr>
                <w:sz w:val="24"/>
                <w:szCs w:val="24"/>
              </w:rPr>
            </w:pPr>
          </w:p>
        </w:tc>
        <w:tc>
          <w:tcPr>
            <w:tcW w:w="1435" w:type="dxa"/>
            <w:vAlign w:val="center"/>
          </w:tcPr>
          <w:p w:rsidR="008213EA" w:rsidRDefault="008213EA">
            <w:pPr>
              <w:jc w:val="center"/>
              <w:rPr>
                <w:sz w:val="24"/>
                <w:szCs w:val="24"/>
              </w:rPr>
            </w:pPr>
          </w:p>
        </w:tc>
      </w:tr>
      <w:tr w:rsidR="008213EA">
        <w:trPr>
          <w:cantSplit/>
          <w:trHeight w:val="643"/>
          <w:jc w:val="center"/>
        </w:trPr>
        <w:tc>
          <w:tcPr>
            <w:tcW w:w="897" w:type="dxa"/>
            <w:gridSpan w:val="2"/>
          </w:tcPr>
          <w:p w:rsidR="008213EA" w:rsidRDefault="008213EA">
            <w:pPr>
              <w:jc w:val="center"/>
              <w:rPr>
                <w:rFonts w:hAnsiTheme="minorEastAsia"/>
                <w:sz w:val="24"/>
                <w:szCs w:val="24"/>
              </w:rPr>
            </w:pPr>
          </w:p>
        </w:tc>
        <w:tc>
          <w:tcPr>
            <w:tcW w:w="7791" w:type="dxa"/>
            <w:gridSpan w:val="6"/>
            <w:vAlign w:val="center"/>
          </w:tcPr>
          <w:p w:rsidR="008213EA" w:rsidRDefault="00C321F0">
            <w:pPr>
              <w:jc w:val="center"/>
              <w:rPr>
                <w:sz w:val="24"/>
                <w:szCs w:val="24"/>
              </w:rPr>
            </w:pPr>
            <w:r>
              <w:rPr>
                <w:rFonts w:hAnsiTheme="minorEastAsia" w:hint="eastAsia"/>
                <w:sz w:val="24"/>
                <w:szCs w:val="24"/>
              </w:rPr>
              <w:t>人员费用合计</w:t>
            </w:r>
          </w:p>
        </w:tc>
        <w:tc>
          <w:tcPr>
            <w:tcW w:w="1116" w:type="dxa"/>
            <w:vAlign w:val="center"/>
          </w:tcPr>
          <w:p w:rsidR="008213EA" w:rsidRDefault="008213EA">
            <w:pPr>
              <w:jc w:val="center"/>
              <w:rPr>
                <w:sz w:val="24"/>
                <w:szCs w:val="24"/>
              </w:rPr>
            </w:pPr>
          </w:p>
        </w:tc>
        <w:tc>
          <w:tcPr>
            <w:tcW w:w="1435" w:type="dxa"/>
            <w:vAlign w:val="center"/>
          </w:tcPr>
          <w:p w:rsidR="008213EA" w:rsidRDefault="008213EA">
            <w:pPr>
              <w:jc w:val="center"/>
              <w:rPr>
                <w:sz w:val="24"/>
                <w:szCs w:val="24"/>
              </w:rPr>
            </w:pPr>
          </w:p>
        </w:tc>
      </w:tr>
    </w:tbl>
    <w:p w:rsidR="008213EA" w:rsidRDefault="00C321F0">
      <w:pPr>
        <w:autoSpaceDE w:val="0"/>
        <w:autoSpaceDN w:val="0"/>
        <w:adjustRightInd w:val="0"/>
        <w:spacing w:line="360" w:lineRule="auto"/>
        <w:rPr>
          <w:b/>
          <w:color w:val="000000"/>
          <w:sz w:val="24"/>
        </w:rPr>
      </w:pPr>
      <w:r>
        <w:rPr>
          <w:rFonts w:hAnsiTheme="minorEastAsia" w:hint="eastAsia"/>
          <w:b/>
          <w:color w:val="000000"/>
          <w:sz w:val="24"/>
        </w:rPr>
        <w:t>备注：</w:t>
      </w:r>
    </w:p>
    <w:p w:rsidR="008213EA" w:rsidRDefault="00C321F0">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8213EA" w:rsidRDefault="00C321F0">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8213EA" w:rsidRDefault="00C321F0">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C321F0" w:rsidP="00C321F0">
      <w:pPr>
        <w:spacing w:line="360" w:lineRule="auto"/>
        <w:ind w:right="84" w:firstLineChars="100" w:firstLine="223"/>
        <w:rPr>
          <w:b/>
          <w:sz w:val="24"/>
        </w:rPr>
      </w:pPr>
      <w:r>
        <w:rPr>
          <w:rFonts w:hAnsiTheme="minorEastAsia"/>
          <w:sz w:val="24"/>
        </w:rPr>
        <w:t>日期：</w:t>
      </w:r>
      <w:r>
        <w:rPr>
          <w:b/>
          <w:sz w:val="24"/>
        </w:rPr>
        <w:br w:type="page"/>
      </w:r>
    </w:p>
    <w:p w:rsidR="008213EA" w:rsidRDefault="00C321F0">
      <w:pPr>
        <w:spacing w:line="560" w:lineRule="exact"/>
        <w:rPr>
          <w:b/>
          <w:sz w:val="24"/>
        </w:rPr>
      </w:pPr>
      <w:r>
        <w:rPr>
          <w:rFonts w:hAnsiTheme="minorEastAsia"/>
          <w:b/>
          <w:sz w:val="24"/>
        </w:rPr>
        <w:lastRenderedPageBreak/>
        <w:t>附件</w:t>
      </w:r>
      <w:r>
        <w:rPr>
          <w:b/>
          <w:sz w:val="24"/>
        </w:rPr>
        <w:t>5</w:t>
      </w:r>
    </w:p>
    <w:p w:rsidR="008213EA" w:rsidRDefault="00C321F0">
      <w:pPr>
        <w:autoSpaceDN w:val="0"/>
        <w:spacing w:line="360" w:lineRule="auto"/>
        <w:jc w:val="center"/>
        <w:rPr>
          <w:b/>
          <w:bCs/>
          <w:sz w:val="24"/>
        </w:rPr>
      </w:pPr>
      <w:r>
        <w:rPr>
          <w:rFonts w:hAnsiTheme="minorEastAsia"/>
          <w:b/>
          <w:bCs/>
          <w:sz w:val="24"/>
        </w:rPr>
        <w:t>商务要求点对点应答表</w:t>
      </w:r>
    </w:p>
    <w:p w:rsidR="008213EA" w:rsidRDefault="008213EA">
      <w:pPr>
        <w:spacing w:line="460" w:lineRule="exact"/>
        <w:rPr>
          <w:sz w:val="24"/>
        </w:rPr>
      </w:pPr>
    </w:p>
    <w:p w:rsidR="008213EA" w:rsidRDefault="00C321F0">
      <w:pPr>
        <w:spacing w:line="460" w:lineRule="exact"/>
        <w:rPr>
          <w:sz w:val="24"/>
        </w:rPr>
      </w:pPr>
      <w:r>
        <w:rPr>
          <w:rFonts w:hAnsiTheme="minorEastAsia"/>
          <w:sz w:val="24"/>
        </w:rPr>
        <w:t>项目名称：</w:t>
      </w:r>
    </w:p>
    <w:p w:rsidR="008213EA" w:rsidRDefault="00C321F0">
      <w:pPr>
        <w:spacing w:line="460" w:lineRule="exact"/>
        <w:rPr>
          <w:sz w:val="24"/>
        </w:rPr>
      </w:pPr>
      <w:r>
        <w:rPr>
          <w:rFonts w:hAnsiTheme="minorEastAsia"/>
          <w:sz w:val="24"/>
        </w:rPr>
        <w:t>项目编号：</w:t>
      </w:r>
    </w:p>
    <w:p w:rsidR="008213EA" w:rsidRDefault="00C321F0">
      <w:pPr>
        <w:spacing w:line="460" w:lineRule="exact"/>
        <w:rPr>
          <w:sz w:val="24"/>
          <w:u w:val="single"/>
        </w:rPr>
      </w:pPr>
      <w:r>
        <w:rPr>
          <w:rFonts w:hAnsiTheme="minorEastAsia"/>
          <w:sz w:val="24"/>
        </w:rPr>
        <w:t>包号：</w:t>
      </w:r>
    </w:p>
    <w:p w:rsidR="008213EA" w:rsidRDefault="008213E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213E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213EA" w:rsidRDefault="00C321F0">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213EA" w:rsidRDefault="00C321F0">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213EA" w:rsidRDefault="00C321F0">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213EA" w:rsidRDefault="00C321F0">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213EA" w:rsidRDefault="00C321F0">
            <w:pPr>
              <w:widowControl/>
              <w:jc w:val="center"/>
              <w:rPr>
                <w:kern w:val="0"/>
                <w:szCs w:val="21"/>
              </w:rPr>
            </w:pPr>
            <w:r>
              <w:rPr>
                <w:rFonts w:hAnsiTheme="minorEastAsia"/>
                <w:kern w:val="0"/>
                <w:szCs w:val="21"/>
              </w:rPr>
              <w:t>备注</w:t>
            </w:r>
          </w:p>
        </w:tc>
      </w:tr>
      <w:tr w:rsidR="008213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213EA" w:rsidRDefault="00C321F0">
            <w:pPr>
              <w:widowControl/>
              <w:jc w:val="left"/>
              <w:rPr>
                <w:kern w:val="0"/>
                <w:szCs w:val="21"/>
              </w:rPr>
            </w:pPr>
            <w:r>
              <w:rPr>
                <w:rFonts w:hAnsiTheme="minorEastAsia"/>
                <w:kern w:val="0"/>
                <w:szCs w:val="21"/>
              </w:rPr>
              <w:t>（一）报价要求</w:t>
            </w:r>
          </w:p>
        </w:tc>
      </w:tr>
      <w:tr w:rsidR="008213E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r>
      <w:tr w:rsidR="008213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213EA" w:rsidRDefault="00C321F0">
            <w:pPr>
              <w:widowControl/>
              <w:jc w:val="left"/>
              <w:rPr>
                <w:kern w:val="0"/>
                <w:szCs w:val="21"/>
              </w:rPr>
            </w:pPr>
            <w:r>
              <w:rPr>
                <w:rFonts w:hAnsiTheme="minorEastAsia"/>
                <w:kern w:val="0"/>
                <w:szCs w:val="21"/>
              </w:rPr>
              <w:t>（二）时间、地点要求</w:t>
            </w:r>
          </w:p>
        </w:tc>
      </w:tr>
      <w:tr w:rsidR="008213EA">
        <w:tc>
          <w:tcPr>
            <w:tcW w:w="974" w:type="pct"/>
            <w:tcBorders>
              <w:top w:val="nil"/>
              <w:left w:val="single" w:sz="8" w:space="0" w:color="auto"/>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r>
      <w:tr w:rsidR="008213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213EA" w:rsidRDefault="00C321F0">
            <w:pPr>
              <w:widowControl/>
              <w:jc w:val="left"/>
              <w:rPr>
                <w:kern w:val="0"/>
                <w:szCs w:val="21"/>
              </w:rPr>
            </w:pPr>
            <w:r>
              <w:rPr>
                <w:rFonts w:hAnsiTheme="minorEastAsia"/>
                <w:kern w:val="0"/>
                <w:szCs w:val="21"/>
              </w:rPr>
              <w:t>（三）付款方式</w:t>
            </w:r>
          </w:p>
        </w:tc>
      </w:tr>
      <w:tr w:rsidR="008213EA">
        <w:tc>
          <w:tcPr>
            <w:tcW w:w="974" w:type="pct"/>
            <w:tcBorders>
              <w:top w:val="nil"/>
              <w:left w:val="single" w:sz="8" w:space="0" w:color="auto"/>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r>
      <w:tr w:rsidR="008213E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213EA" w:rsidRDefault="00C321F0">
            <w:pPr>
              <w:widowControl/>
              <w:jc w:val="left"/>
              <w:rPr>
                <w:kern w:val="0"/>
                <w:szCs w:val="21"/>
              </w:rPr>
            </w:pPr>
            <w:r>
              <w:rPr>
                <w:rFonts w:hAnsiTheme="minorEastAsia"/>
                <w:kern w:val="0"/>
                <w:szCs w:val="21"/>
              </w:rPr>
              <w:t>（四）投标保证金和履约保证金</w:t>
            </w:r>
          </w:p>
        </w:tc>
      </w:tr>
      <w:tr w:rsidR="008213EA">
        <w:tc>
          <w:tcPr>
            <w:tcW w:w="974" w:type="pct"/>
            <w:tcBorders>
              <w:top w:val="nil"/>
              <w:left w:val="single" w:sz="8" w:space="0" w:color="auto"/>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213EA" w:rsidRDefault="00C321F0">
            <w:pPr>
              <w:widowControl/>
              <w:jc w:val="left"/>
              <w:rPr>
                <w:kern w:val="0"/>
                <w:szCs w:val="21"/>
              </w:rPr>
            </w:pPr>
            <w:r>
              <w:rPr>
                <w:rFonts w:hAnsiTheme="minorEastAsia"/>
                <w:kern w:val="0"/>
                <w:szCs w:val="21"/>
              </w:rPr>
              <w:t xml:space="preserve">　</w:t>
            </w:r>
          </w:p>
        </w:tc>
      </w:tr>
    </w:tbl>
    <w:p w:rsidR="008213EA" w:rsidRDefault="00C321F0">
      <w:pPr>
        <w:spacing w:line="620" w:lineRule="exact"/>
        <w:rPr>
          <w:sz w:val="24"/>
        </w:rPr>
      </w:pPr>
      <w:r>
        <w:rPr>
          <w:rFonts w:hAnsiTheme="minorEastAsia"/>
          <w:sz w:val="24"/>
        </w:rPr>
        <w:t>注：</w:t>
      </w:r>
    </w:p>
    <w:p w:rsidR="008213EA" w:rsidRDefault="00C321F0">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8213EA" w:rsidRDefault="00C321F0">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8213EA" w:rsidRDefault="00C321F0">
      <w:pPr>
        <w:spacing w:line="360" w:lineRule="auto"/>
        <w:rPr>
          <w:sz w:val="24"/>
        </w:rPr>
      </w:pPr>
      <w:r>
        <w:rPr>
          <w:sz w:val="24"/>
        </w:rPr>
        <w:t xml:space="preserve">3. </w:t>
      </w:r>
      <w:r>
        <w:rPr>
          <w:rFonts w:hAnsiTheme="minorEastAsia"/>
          <w:sz w:val="24"/>
        </w:rPr>
        <w:t>偏离说明指招标要求与投标应答之间的不同之处。</w:t>
      </w:r>
    </w:p>
    <w:p w:rsidR="008213EA" w:rsidRDefault="008213EA">
      <w:pPr>
        <w:autoSpaceDE w:val="0"/>
        <w:autoSpaceDN w:val="0"/>
        <w:adjustRightInd w:val="0"/>
        <w:spacing w:line="560" w:lineRule="exact"/>
        <w:jc w:val="left"/>
        <w:rPr>
          <w:kern w:val="0"/>
          <w:sz w:val="24"/>
        </w:rPr>
      </w:pPr>
    </w:p>
    <w:p w:rsidR="008213EA" w:rsidRDefault="008213EA">
      <w:pPr>
        <w:autoSpaceDE w:val="0"/>
        <w:autoSpaceDN w:val="0"/>
        <w:adjustRightInd w:val="0"/>
        <w:spacing w:line="560" w:lineRule="exact"/>
        <w:jc w:val="left"/>
        <w:rPr>
          <w:kern w:val="0"/>
          <w:sz w:val="24"/>
        </w:rPr>
      </w:pP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rFonts w:hAnsiTheme="minorEastAsia"/>
          <w:sz w:val="24"/>
        </w:rPr>
        <w:t>日期：</w:t>
      </w:r>
    </w:p>
    <w:p w:rsidR="008213EA" w:rsidRDefault="008213EA">
      <w:pPr>
        <w:autoSpaceDE w:val="0"/>
        <w:autoSpaceDN w:val="0"/>
        <w:adjustRightInd w:val="0"/>
        <w:spacing w:line="560" w:lineRule="exact"/>
        <w:jc w:val="left"/>
        <w:rPr>
          <w:kern w:val="0"/>
          <w:sz w:val="24"/>
          <w:u w:val="single"/>
        </w:rPr>
      </w:pPr>
    </w:p>
    <w:p w:rsidR="008213EA" w:rsidRDefault="008213EA">
      <w:pPr>
        <w:autoSpaceDE w:val="0"/>
        <w:autoSpaceDN w:val="0"/>
        <w:adjustRightInd w:val="0"/>
        <w:spacing w:line="560" w:lineRule="exact"/>
        <w:jc w:val="left"/>
        <w:rPr>
          <w:kern w:val="0"/>
          <w:sz w:val="24"/>
          <w:u w:val="single"/>
        </w:rPr>
      </w:pPr>
    </w:p>
    <w:p w:rsidR="008213EA" w:rsidRDefault="008213EA">
      <w:pPr>
        <w:autoSpaceDE w:val="0"/>
        <w:autoSpaceDN w:val="0"/>
        <w:adjustRightInd w:val="0"/>
        <w:spacing w:line="560" w:lineRule="exact"/>
        <w:jc w:val="left"/>
        <w:rPr>
          <w:kern w:val="0"/>
          <w:sz w:val="24"/>
          <w:u w:val="single"/>
        </w:rPr>
      </w:pPr>
    </w:p>
    <w:p w:rsidR="008213EA" w:rsidRDefault="00C321F0">
      <w:pPr>
        <w:widowControl/>
        <w:jc w:val="left"/>
        <w:rPr>
          <w:b/>
          <w:sz w:val="24"/>
        </w:rPr>
      </w:pPr>
      <w:r>
        <w:rPr>
          <w:b/>
          <w:sz w:val="24"/>
        </w:rPr>
        <w:br w:type="page"/>
      </w:r>
    </w:p>
    <w:p w:rsidR="008213EA" w:rsidRDefault="00C321F0">
      <w:pPr>
        <w:spacing w:line="620" w:lineRule="exact"/>
        <w:rPr>
          <w:b/>
          <w:sz w:val="24"/>
        </w:rPr>
      </w:pPr>
      <w:r>
        <w:rPr>
          <w:rFonts w:hAnsiTheme="minorEastAsia"/>
          <w:b/>
          <w:sz w:val="24"/>
        </w:rPr>
        <w:lastRenderedPageBreak/>
        <w:t>附件</w:t>
      </w:r>
      <w:r>
        <w:rPr>
          <w:b/>
          <w:sz w:val="24"/>
        </w:rPr>
        <w:t>6</w:t>
      </w:r>
      <w:r>
        <w:rPr>
          <w:rFonts w:hint="eastAsia"/>
          <w:b/>
          <w:sz w:val="24"/>
        </w:rPr>
        <w:t>-1</w:t>
      </w:r>
    </w:p>
    <w:p w:rsidR="008213EA" w:rsidRDefault="00C321F0">
      <w:pPr>
        <w:autoSpaceDN w:val="0"/>
        <w:spacing w:line="360" w:lineRule="auto"/>
        <w:jc w:val="center"/>
        <w:rPr>
          <w:b/>
          <w:bCs/>
          <w:sz w:val="24"/>
        </w:rPr>
      </w:pPr>
      <w:r>
        <w:rPr>
          <w:rFonts w:hAnsiTheme="minorEastAsia"/>
          <w:b/>
          <w:bCs/>
          <w:sz w:val="24"/>
        </w:rPr>
        <w:t>技术要求点对点应答表</w:t>
      </w:r>
    </w:p>
    <w:p w:rsidR="008213EA" w:rsidRDefault="00C321F0">
      <w:pPr>
        <w:spacing w:line="460" w:lineRule="exact"/>
        <w:rPr>
          <w:sz w:val="24"/>
        </w:rPr>
      </w:pPr>
      <w:r>
        <w:rPr>
          <w:rFonts w:hAnsiTheme="minorEastAsia"/>
          <w:sz w:val="24"/>
        </w:rPr>
        <w:t>项目名称：</w:t>
      </w:r>
    </w:p>
    <w:p w:rsidR="008213EA" w:rsidRDefault="00C321F0">
      <w:pPr>
        <w:spacing w:line="460" w:lineRule="exact"/>
        <w:rPr>
          <w:sz w:val="24"/>
        </w:rPr>
      </w:pPr>
      <w:r>
        <w:rPr>
          <w:rFonts w:hAnsiTheme="minorEastAsia"/>
          <w:sz w:val="24"/>
        </w:rPr>
        <w:t>项目编号：</w:t>
      </w:r>
    </w:p>
    <w:p w:rsidR="008213EA" w:rsidRDefault="00C321F0">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8213EA">
        <w:trPr>
          <w:tblHeader/>
          <w:jc w:val="center"/>
        </w:trPr>
        <w:tc>
          <w:tcPr>
            <w:tcW w:w="843"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备注</w:t>
            </w:r>
          </w:p>
        </w:tc>
      </w:tr>
      <w:tr w:rsidR="008213EA">
        <w:trPr>
          <w:jc w:val="center"/>
        </w:trPr>
        <w:tc>
          <w:tcPr>
            <w:tcW w:w="843" w:type="dxa"/>
            <w:shd w:val="clear" w:color="auto" w:fill="auto"/>
            <w:vAlign w:val="center"/>
          </w:tcPr>
          <w:p w:rsidR="008213EA" w:rsidRDefault="00C321F0">
            <w:pPr>
              <w:widowControl/>
              <w:snapToGrid w:val="0"/>
              <w:jc w:val="center"/>
              <w:rPr>
                <w:kern w:val="0"/>
                <w:sz w:val="24"/>
                <w:szCs w:val="21"/>
              </w:rPr>
            </w:pPr>
            <w:r>
              <w:rPr>
                <w:kern w:val="0"/>
                <w:sz w:val="24"/>
                <w:szCs w:val="21"/>
              </w:rPr>
              <w:t>1</w:t>
            </w:r>
          </w:p>
        </w:tc>
        <w:tc>
          <w:tcPr>
            <w:tcW w:w="4630" w:type="dxa"/>
            <w:shd w:val="clear" w:color="auto" w:fill="auto"/>
            <w:vAlign w:val="center"/>
          </w:tcPr>
          <w:p w:rsidR="008213EA" w:rsidRDefault="00C321F0">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r w:rsidR="008213EA">
        <w:trPr>
          <w:jc w:val="center"/>
        </w:trPr>
        <w:tc>
          <w:tcPr>
            <w:tcW w:w="843" w:type="dxa"/>
            <w:shd w:val="clear" w:color="auto" w:fill="auto"/>
            <w:vAlign w:val="center"/>
          </w:tcPr>
          <w:p w:rsidR="008213EA" w:rsidRDefault="00C321F0">
            <w:pPr>
              <w:widowControl/>
              <w:snapToGrid w:val="0"/>
              <w:jc w:val="center"/>
              <w:rPr>
                <w:kern w:val="0"/>
                <w:sz w:val="24"/>
                <w:szCs w:val="21"/>
              </w:rPr>
            </w:pPr>
            <w:r>
              <w:rPr>
                <w:kern w:val="0"/>
                <w:sz w:val="24"/>
                <w:szCs w:val="21"/>
              </w:rPr>
              <w:t>2</w:t>
            </w:r>
          </w:p>
        </w:tc>
        <w:tc>
          <w:tcPr>
            <w:tcW w:w="4630" w:type="dxa"/>
            <w:shd w:val="clear" w:color="auto" w:fill="auto"/>
            <w:vAlign w:val="center"/>
          </w:tcPr>
          <w:p w:rsidR="008213EA" w:rsidRDefault="00C321F0">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77" w:name="OLE_LINK1"/>
            <w:bookmarkStart w:id="78" w:name="OLE_LINK2"/>
            <w:r>
              <w:rPr>
                <w:rFonts w:hAnsiTheme="minorEastAsia"/>
                <w:color w:val="000000"/>
                <w:sz w:val="24"/>
              </w:rPr>
              <w:t>《中华人民共和国劳动合同法》</w:t>
            </w:r>
            <w:bookmarkEnd w:id="77"/>
            <w:bookmarkEnd w:id="78"/>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r w:rsidR="008213EA">
        <w:trPr>
          <w:jc w:val="center"/>
        </w:trPr>
        <w:tc>
          <w:tcPr>
            <w:tcW w:w="843" w:type="dxa"/>
            <w:shd w:val="clear" w:color="auto" w:fill="auto"/>
            <w:vAlign w:val="center"/>
          </w:tcPr>
          <w:p w:rsidR="008213EA" w:rsidRDefault="00C321F0">
            <w:pPr>
              <w:widowControl/>
              <w:snapToGrid w:val="0"/>
              <w:jc w:val="center"/>
              <w:rPr>
                <w:kern w:val="0"/>
                <w:sz w:val="24"/>
                <w:szCs w:val="21"/>
              </w:rPr>
            </w:pPr>
            <w:r>
              <w:rPr>
                <w:kern w:val="0"/>
                <w:sz w:val="24"/>
                <w:szCs w:val="21"/>
              </w:rPr>
              <w:t>3</w:t>
            </w:r>
          </w:p>
        </w:tc>
        <w:tc>
          <w:tcPr>
            <w:tcW w:w="4630" w:type="dxa"/>
            <w:shd w:val="clear" w:color="auto" w:fill="auto"/>
            <w:vAlign w:val="center"/>
          </w:tcPr>
          <w:p w:rsidR="008213EA" w:rsidRDefault="00C321F0">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r w:rsidR="008213EA">
        <w:trPr>
          <w:jc w:val="center"/>
        </w:trPr>
        <w:tc>
          <w:tcPr>
            <w:tcW w:w="10043" w:type="dxa"/>
            <w:gridSpan w:val="5"/>
            <w:shd w:val="clear" w:color="auto" w:fill="auto"/>
            <w:vAlign w:val="center"/>
          </w:tcPr>
          <w:p w:rsidR="008213EA" w:rsidRDefault="00C321F0" w:rsidP="00C321F0">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8213EA">
        <w:trPr>
          <w:jc w:val="center"/>
        </w:trPr>
        <w:tc>
          <w:tcPr>
            <w:tcW w:w="843"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8213EA" w:rsidRDefault="00C321F0">
            <w:pPr>
              <w:widowControl/>
              <w:snapToGrid w:val="0"/>
              <w:jc w:val="center"/>
              <w:rPr>
                <w:kern w:val="0"/>
                <w:sz w:val="24"/>
                <w:szCs w:val="21"/>
              </w:rPr>
            </w:pPr>
            <w:r>
              <w:rPr>
                <w:rFonts w:hAnsiTheme="minorEastAsia"/>
                <w:kern w:val="0"/>
                <w:sz w:val="24"/>
                <w:szCs w:val="21"/>
              </w:rPr>
              <w:t>备注</w:t>
            </w:r>
          </w:p>
        </w:tc>
      </w:tr>
      <w:tr w:rsidR="008213EA">
        <w:trPr>
          <w:jc w:val="center"/>
        </w:trPr>
        <w:tc>
          <w:tcPr>
            <w:tcW w:w="843" w:type="dxa"/>
            <w:shd w:val="clear" w:color="auto" w:fill="auto"/>
            <w:vAlign w:val="center"/>
          </w:tcPr>
          <w:p w:rsidR="008213EA" w:rsidRDefault="008213EA">
            <w:pPr>
              <w:widowControl/>
              <w:snapToGrid w:val="0"/>
              <w:jc w:val="center"/>
              <w:rPr>
                <w:kern w:val="0"/>
                <w:sz w:val="24"/>
                <w:szCs w:val="21"/>
              </w:rPr>
            </w:pPr>
          </w:p>
        </w:tc>
        <w:tc>
          <w:tcPr>
            <w:tcW w:w="4630" w:type="dxa"/>
            <w:shd w:val="clear" w:color="auto" w:fill="auto"/>
            <w:vAlign w:val="center"/>
          </w:tcPr>
          <w:p w:rsidR="008213EA" w:rsidRDefault="008213EA">
            <w:pPr>
              <w:widowControl/>
              <w:snapToGrid w:val="0"/>
              <w:jc w:val="center"/>
              <w:rPr>
                <w:kern w:val="0"/>
                <w:sz w:val="24"/>
                <w:szCs w:val="21"/>
              </w:rPr>
            </w:pP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r w:rsidR="008213EA">
        <w:trPr>
          <w:jc w:val="center"/>
        </w:trPr>
        <w:tc>
          <w:tcPr>
            <w:tcW w:w="843" w:type="dxa"/>
            <w:shd w:val="clear" w:color="auto" w:fill="auto"/>
            <w:vAlign w:val="center"/>
          </w:tcPr>
          <w:p w:rsidR="008213EA" w:rsidRDefault="008213EA">
            <w:pPr>
              <w:widowControl/>
              <w:snapToGrid w:val="0"/>
              <w:jc w:val="center"/>
              <w:rPr>
                <w:kern w:val="0"/>
                <w:sz w:val="24"/>
                <w:szCs w:val="21"/>
              </w:rPr>
            </w:pPr>
          </w:p>
        </w:tc>
        <w:tc>
          <w:tcPr>
            <w:tcW w:w="4630" w:type="dxa"/>
            <w:shd w:val="clear" w:color="auto" w:fill="auto"/>
            <w:vAlign w:val="center"/>
          </w:tcPr>
          <w:p w:rsidR="008213EA" w:rsidRDefault="008213EA">
            <w:pPr>
              <w:widowControl/>
              <w:snapToGrid w:val="0"/>
              <w:jc w:val="center"/>
              <w:rPr>
                <w:kern w:val="0"/>
                <w:sz w:val="24"/>
                <w:szCs w:val="21"/>
              </w:rPr>
            </w:pP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r w:rsidR="008213EA">
        <w:trPr>
          <w:jc w:val="center"/>
        </w:trPr>
        <w:tc>
          <w:tcPr>
            <w:tcW w:w="843" w:type="dxa"/>
            <w:shd w:val="clear" w:color="auto" w:fill="auto"/>
            <w:vAlign w:val="center"/>
          </w:tcPr>
          <w:p w:rsidR="008213EA" w:rsidRDefault="008213EA">
            <w:pPr>
              <w:widowControl/>
              <w:snapToGrid w:val="0"/>
              <w:jc w:val="center"/>
              <w:rPr>
                <w:kern w:val="0"/>
                <w:sz w:val="24"/>
                <w:szCs w:val="21"/>
              </w:rPr>
            </w:pPr>
          </w:p>
        </w:tc>
        <w:tc>
          <w:tcPr>
            <w:tcW w:w="4630" w:type="dxa"/>
            <w:shd w:val="clear" w:color="auto" w:fill="auto"/>
            <w:vAlign w:val="center"/>
          </w:tcPr>
          <w:p w:rsidR="008213EA" w:rsidRDefault="008213EA">
            <w:pPr>
              <w:widowControl/>
              <w:snapToGrid w:val="0"/>
              <w:jc w:val="center"/>
              <w:rPr>
                <w:kern w:val="0"/>
                <w:sz w:val="24"/>
                <w:szCs w:val="21"/>
              </w:rPr>
            </w:pPr>
          </w:p>
        </w:tc>
        <w:tc>
          <w:tcPr>
            <w:tcW w:w="2438" w:type="dxa"/>
            <w:shd w:val="clear" w:color="auto" w:fill="auto"/>
            <w:vAlign w:val="center"/>
          </w:tcPr>
          <w:p w:rsidR="008213EA" w:rsidRDefault="008213EA">
            <w:pPr>
              <w:widowControl/>
              <w:snapToGrid w:val="0"/>
              <w:jc w:val="center"/>
              <w:rPr>
                <w:kern w:val="0"/>
                <w:sz w:val="24"/>
                <w:szCs w:val="21"/>
              </w:rPr>
            </w:pPr>
          </w:p>
        </w:tc>
        <w:tc>
          <w:tcPr>
            <w:tcW w:w="1289" w:type="dxa"/>
            <w:shd w:val="clear" w:color="auto" w:fill="auto"/>
            <w:vAlign w:val="center"/>
          </w:tcPr>
          <w:p w:rsidR="008213EA" w:rsidRDefault="008213EA">
            <w:pPr>
              <w:widowControl/>
              <w:snapToGrid w:val="0"/>
              <w:jc w:val="center"/>
              <w:rPr>
                <w:kern w:val="0"/>
                <w:sz w:val="24"/>
                <w:szCs w:val="21"/>
              </w:rPr>
            </w:pPr>
          </w:p>
        </w:tc>
        <w:tc>
          <w:tcPr>
            <w:tcW w:w="843" w:type="dxa"/>
            <w:shd w:val="clear" w:color="auto" w:fill="auto"/>
            <w:vAlign w:val="center"/>
          </w:tcPr>
          <w:p w:rsidR="008213EA" w:rsidRDefault="008213EA">
            <w:pPr>
              <w:widowControl/>
              <w:snapToGrid w:val="0"/>
              <w:jc w:val="center"/>
              <w:rPr>
                <w:kern w:val="0"/>
                <w:sz w:val="24"/>
                <w:szCs w:val="21"/>
              </w:rPr>
            </w:pPr>
          </w:p>
        </w:tc>
      </w:tr>
    </w:tbl>
    <w:p w:rsidR="008213EA" w:rsidRDefault="00C321F0">
      <w:pPr>
        <w:spacing w:line="620" w:lineRule="exact"/>
        <w:rPr>
          <w:sz w:val="24"/>
        </w:rPr>
      </w:pPr>
      <w:r>
        <w:rPr>
          <w:rFonts w:hAnsiTheme="minorEastAsia"/>
          <w:sz w:val="24"/>
        </w:rPr>
        <w:t>注：</w:t>
      </w:r>
    </w:p>
    <w:p w:rsidR="008213EA" w:rsidRDefault="00C321F0">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8213EA" w:rsidRDefault="00C321F0">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8213EA" w:rsidRDefault="00C321F0">
      <w:pPr>
        <w:spacing w:line="360" w:lineRule="auto"/>
        <w:rPr>
          <w:sz w:val="24"/>
        </w:rPr>
      </w:pPr>
      <w:r>
        <w:rPr>
          <w:sz w:val="24"/>
        </w:rPr>
        <w:t xml:space="preserve">3. </w:t>
      </w:r>
      <w:r>
        <w:rPr>
          <w:rFonts w:hAnsiTheme="minorEastAsia"/>
          <w:sz w:val="24"/>
        </w:rPr>
        <w:t>偏离说明指招标要求与投标应答之间的不同之处。</w:t>
      </w:r>
    </w:p>
    <w:p w:rsidR="008213EA" w:rsidRDefault="00C321F0">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sz w:val="24"/>
        </w:rPr>
      </w:pPr>
      <w:r>
        <w:rPr>
          <w:rFonts w:hAnsiTheme="minorEastAsia"/>
          <w:sz w:val="24"/>
        </w:rPr>
        <w:t>日期</w:t>
      </w:r>
    </w:p>
    <w:p w:rsidR="008213EA" w:rsidRDefault="00C321F0">
      <w:pPr>
        <w:widowControl/>
        <w:jc w:val="left"/>
        <w:rPr>
          <w:b/>
          <w:sz w:val="24"/>
        </w:rPr>
      </w:pPr>
      <w:r>
        <w:rPr>
          <w:rFonts w:hAnsiTheme="minorEastAsia" w:hint="eastAsia"/>
          <w:b/>
          <w:sz w:val="24"/>
        </w:rPr>
        <w:lastRenderedPageBreak/>
        <w:t>附件</w:t>
      </w:r>
      <w:r>
        <w:rPr>
          <w:rFonts w:hint="eastAsia"/>
          <w:b/>
          <w:sz w:val="24"/>
        </w:rPr>
        <w:t>6-2</w:t>
      </w:r>
    </w:p>
    <w:p w:rsidR="008213EA" w:rsidRDefault="008213EA">
      <w:pPr>
        <w:widowControl/>
        <w:jc w:val="left"/>
        <w:rPr>
          <w:sz w:val="24"/>
        </w:rPr>
      </w:pPr>
    </w:p>
    <w:p w:rsidR="008213EA" w:rsidRDefault="00C321F0">
      <w:pPr>
        <w:widowControl/>
        <w:jc w:val="center"/>
        <w:rPr>
          <w:b/>
          <w:sz w:val="24"/>
        </w:rPr>
      </w:pPr>
      <w:r>
        <w:rPr>
          <w:rFonts w:hAnsiTheme="minorEastAsia" w:hint="eastAsia"/>
          <w:b/>
          <w:sz w:val="24"/>
        </w:rPr>
        <w:t>项目人员及岗位安排</w:t>
      </w:r>
    </w:p>
    <w:p w:rsidR="008213EA" w:rsidRDefault="008213EA">
      <w:pPr>
        <w:widowControl/>
        <w:jc w:val="left"/>
        <w:rPr>
          <w:sz w:val="24"/>
        </w:rPr>
      </w:pPr>
    </w:p>
    <w:p w:rsidR="008213EA" w:rsidRDefault="00C321F0">
      <w:pPr>
        <w:spacing w:line="460" w:lineRule="exact"/>
        <w:rPr>
          <w:sz w:val="24"/>
        </w:rPr>
      </w:pPr>
      <w:r>
        <w:rPr>
          <w:rFonts w:hAnsiTheme="minorEastAsia"/>
          <w:sz w:val="24"/>
        </w:rPr>
        <w:t>项目名称：</w:t>
      </w:r>
    </w:p>
    <w:p w:rsidR="008213EA" w:rsidRDefault="00C321F0">
      <w:pPr>
        <w:spacing w:line="460" w:lineRule="exact"/>
        <w:rPr>
          <w:sz w:val="24"/>
        </w:rPr>
      </w:pPr>
      <w:r>
        <w:rPr>
          <w:rFonts w:hAnsiTheme="minorEastAsia"/>
          <w:sz w:val="24"/>
        </w:rPr>
        <w:t>项目编号：</w:t>
      </w:r>
    </w:p>
    <w:p w:rsidR="008213EA" w:rsidRDefault="00C321F0">
      <w:pPr>
        <w:spacing w:line="460" w:lineRule="exact"/>
        <w:rPr>
          <w:sz w:val="24"/>
          <w:u w:val="single"/>
        </w:rPr>
      </w:pPr>
      <w:r>
        <w:rPr>
          <w:rFonts w:hAnsiTheme="minorEastAsia"/>
          <w:sz w:val="24"/>
        </w:rPr>
        <w:t>包号：</w:t>
      </w:r>
    </w:p>
    <w:p w:rsidR="008213EA" w:rsidRDefault="008213EA">
      <w:pPr>
        <w:widowControl/>
        <w:jc w:val="left"/>
        <w:rPr>
          <w:sz w:val="24"/>
        </w:rPr>
      </w:pPr>
    </w:p>
    <w:p w:rsidR="008213EA" w:rsidRDefault="008213EA">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8213EA">
        <w:trPr>
          <w:jc w:val="center"/>
        </w:trPr>
        <w:tc>
          <w:tcPr>
            <w:tcW w:w="425" w:type="pct"/>
            <w:vAlign w:val="center"/>
          </w:tcPr>
          <w:p w:rsidR="008213EA" w:rsidRDefault="00C321F0">
            <w:pPr>
              <w:spacing w:line="360" w:lineRule="auto"/>
              <w:jc w:val="center"/>
              <w:rPr>
                <w:b/>
                <w:szCs w:val="21"/>
              </w:rPr>
            </w:pPr>
            <w:r>
              <w:rPr>
                <w:rFonts w:hAnsiTheme="minorEastAsia"/>
                <w:b/>
                <w:szCs w:val="21"/>
              </w:rPr>
              <w:t>序号</w:t>
            </w:r>
          </w:p>
        </w:tc>
        <w:tc>
          <w:tcPr>
            <w:tcW w:w="682" w:type="pct"/>
            <w:vAlign w:val="center"/>
          </w:tcPr>
          <w:p w:rsidR="008213EA" w:rsidRDefault="00C321F0">
            <w:pPr>
              <w:spacing w:line="360" w:lineRule="auto"/>
              <w:jc w:val="center"/>
              <w:rPr>
                <w:b/>
                <w:szCs w:val="21"/>
              </w:rPr>
            </w:pPr>
            <w:r>
              <w:rPr>
                <w:rFonts w:hAnsiTheme="minorEastAsia"/>
                <w:b/>
                <w:szCs w:val="21"/>
              </w:rPr>
              <w:t>岗位名称</w:t>
            </w:r>
          </w:p>
        </w:tc>
        <w:tc>
          <w:tcPr>
            <w:tcW w:w="682" w:type="pct"/>
            <w:vAlign w:val="center"/>
          </w:tcPr>
          <w:p w:rsidR="008213EA" w:rsidRDefault="00C321F0">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8213EA" w:rsidRDefault="00C321F0">
            <w:pPr>
              <w:spacing w:line="360" w:lineRule="auto"/>
              <w:jc w:val="center"/>
              <w:rPr>
                <w:b/>
                <w:szCs w:val="21"/>
              </w:rPr>
            </w:pPr>
            <w:r>
              <w:rPr>
                <w:rFonts w:hAnsiTheme="minorEastAsia" w:hint="eastAsia"/>
                <w:b/>
                <w:szCs w:val="21"/>
              </w:rPr>
              <w:t>人员情况简介</w:t>
            </w:r>
          </w:p>
        </w:tc>
        <w:tc>
          <w:tcPr>
            <w:tcW w:w="652" w:type="pct"/>
            <w:vAlign w:val="center"/>
          </w:tcPr>
          <w:p w:rsidR="008213EA" w:rsidRDefault="00C321F0">
            <w:pPr>
              <w:spacing w:line="360" w:lineRule="auto"/>
              <w:jc w:val="center"/>
              <w:rPr>
                <w:b/>
                <w:szCs w:val="21"/>
              </w:rPr>
            </w:pPr>
            <w:r>
              <w:rPr>
                <w:rFonts w:hAnsiTheme="minorEastAsia" w:hint="eastAsia"/>
                <w:b/>
                <w:szCs w:val="21"/>
              </w:rPr>
              <w:t>是否退休</w:t>
            </w:r>
          </w:p>
        </w:tc>
        <w:tc>
          <w:tcPr>
            <w:tcW w:w="723" w:type="pct"/>
            <w:vAlign w:val="center"/>
          </w:tcPr>
          <w:p w:rsidR="008213EA" w:rsidRDefault="00C321F0">
            <w:pPr>
              <w:spacing w:line="360" w:lineRule="auto"/>
              <w:jc w:val="center"/>
              <w:rPr>
                <w:b/>
                <w:szCs w:val="21"/>
              </w:rPr>
            </w:pPr>
            <w:r>
              <w:rPr>
                <w:rFonts w:hAnsiTheme="minorEastAsia"/>
                <w:b/>
                <w:szCs w:val="21"/>
              </w:rPr>
              <w:t>工作时间</w:t>
            </w:r>
          </w:p>
        </w:tc>
        <w:tc>
          <w:tcPr>
            <w:tcW w:w="723" w:type="pct"/>
            <w:vAlign w:val="center"/>
          </w:tcPr>
          <w:p w:rsidR="008213EA" w:rsidRDefault="00C321F0">
            <w:pPr>
              <w:spacing w:line="360" w:lineRule="auto"/>
              <w:jc w:val="center"/>
              <w:rPr>
                <w:b/>
                <w:szCs w:val="21"/>
              </w:rPr>
            </w:pPr>
            <w:r>
              <w:rPr>
                <w:rFonts w:hAnsiTheme="minorEastAsia" w:hint="eastAsia"/>
                <w:b/>
                <w:szCs w:val="21"/>
              </w:rPr>
              <w:t>备注</w:t>
            </w: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425"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682" w:type="pct"/>
            <w:vAlign w:val="center"/>
          </w:tcPr>
          <w:p w:rsidR="008213EA" w:rsidRDefault="008213EA">
            <w:pPr>
              <w:spacing w:line="360" w:lineRule="auto"/>
              <w:jc w:val="center"/>
              <w:rPr>
                <w:szCs w:val="21"/>
              </w:rPr>
            </w:pPr>
          </w:p>
        </w:tc>
        <w:tc>
          <w:tcPr>
            <w:tcW w:w="1113" w:type="pct"/>
            <w:vAlign w:val="center"/>
          </w:tcPr>
          <w:p w:rsidR="008213EA" w:rsidRDefault="008213EA">
            <w:pPr>
              <w:spacing w:line="360" w:lineRule="auto"/>
              <w:jc w:val="center"/>
              <w:rPr>
                <w:szCs w:val="21"/>
              </w:rPr>
            </w:pPr>
          </w:p>
        </w:tc>
        <w:tc>
          <w:tcPr>
            <w:tcW w:w="652" w:type="pct"/>
            <w:vAlign w:val="center"/>
          </w:tcPr>
          <w:p w:rsidR="008213EA" w:rsidRDefault="008213EA">
            <w:pPr>
              <w:spacing w:line="360" w:lineRule="auto"/>
              <w:jc w:val="center"/>
              <w:rPr>
                <w:szCs w:val="21"/>
              </w:rPr>
            </w:pPr>
          </w:p>
        </w:tc>
        <w:tc>
          <w:tcPr>
            <w:tcW w:w="723" w:type="pct"/>
            <w:vAlign w:val="center"/>
          </w:tcPr>
          <w:p w:rsidR="008213EA" w:rsidRDefault="008213EA">
            <w:pPr>
              <w:spacing w:line="360" w:lineRule="auto"/>
              <w:jc w:val="center"/>
              <w:rPr>
                <w:szCs w:val="21"/>
              </w:rPr>
            </w:pPr>
          </w:p>
        </w:tc>
        <w:tc>
          <w:tcPr>
            <w:tcW w:w="723" w:type="pct"/>
          </w:tcPr>
          <w:p w:rsidR="008213EA" w:rsidRDefault="008213EA">
            <w:pPr>
              <w:spacing w:line="360" w:lineRule="auto"/>
              <w:jc w:val="center"/>
              <w:rPr>
                <w:szCs w:val="21"/>
              </w:rPr>
            </w:pPr>
          </w:p>
        </w:tc>
      </w:tr>
      <w:tr w:rsidR="008213EA">
        <w:trPr>
          <w:jc w:val="center"/>
        </w:trPr>
        <w:tc>
          <w:tcPr>
            <w:tcW w:w="1108" w:type="pct"/>
            <w:gridSpan w:val="2"/>
            <w:vAlign w:val="center"/>
          </w:tcPr>
          <w:p w:rsidR="008213EA" w:rsidRDefault="00C321F0">
            <w:pPr>
              <w:spacing w:line="360" w:lineRule="auto"/>
              <w:jc w:val="center"/>
              <w:rPr>
                <w:szCs w:val="21"/>
              </w:rPr>
            </w:pPr>
            <w:r>
              <w:rPr>
                <w:rFonts w:hAnsiTheme="minorEastAsia" w:hint="eastAsia"/>
                <w:szCs w:val="21"/>
              </w:rPr>
              <w:t>合计人数</w:t>
            </w:r>
          </w:p>
        </w:tc>
        <w:tc>
          <w:tcPr>
            <w:tcW w:w="3892" w:type="pct"/>
            <w:gridSpan w:val="5"/>
            <w:vAlign w:val="center"/>
          </w:tcPr>
          <w:p w:rsidR="008213EA" w:rsidRDefault="008213EA">
            <w:pPr>
              <w:spacing w:line="360" w:lineRule="auto"/>
              <w:jc w:val="center"/>
              <w:rPr>
                <w:szCs w:val="21"/>
              </w:rPr>
            </w:pPr>
          </w:p>
        </w:tc>
      </w:tr>
    </w:tbl>
    <w:p w:rsidR="008213EA" w:rsidRDefault="00C321F0" w:rsidP="00C321F0">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8213EA" w:rsidRDefault="00C321F0" w:rsidP="00C321F0">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8213EA" w:rsidRDefault="008213EA">
      <w:pPr>
        <w:widowControl/>
        <w:jc w:val="left"/>
        <w:rPr>
          <w:sz w:val="24"/>
        </w:rPr>
      </w:pPr>
    </w:p>
    <w:p w:rsidR="008213EA" w:rsidRDefault="008213EA">
      <w:pPr>
        <w:widowControl/>
        <w:jc w:val="left"/>
        <w:rPr>
          <w:sz w:val="24"/>
        </w:rPr>
      </w:pPr>
    </w:p>
    <w:p w:rsidR="008213EA" w:rsidRDefault="008213EA">
      <w:pPr>
        <w:widowControl/>
        <w:jc w:val="left"/>
        <w:rPr>
          <w:sz w:val="24"/>
        </w:rPr>
      </w:pPr>
    </w:p>
    <w:p w:rsidR="008213EA" w:rsidRDefault="008213EA">
      <w:pPr>
        <w:widowControl/>
        <w:jc w:val="left"/>
        <w:rPr>
          <w:sz w:val="24"/>
        </w:rPr>
      </w:pP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sz w:val="24"/>
        </w:rPr>
      </w:pPr>
      <w:r>
        <w:rPr>
          <w:rFonts w:hAnsiTheme="minorEastAsia"/>
          <w:sz w:val="24"/>
        </w:rPr>
        <w:t>日期</w:t>
      </w:r>
    </w:p>
    <w:p w:rsidR="008213EA" w:rsidRDefault="008213EA" w:rsidP="00C321F0">
      <w:pPr>
        <w:spacing w:line="360" w:lineRule="auto"/>
        <w:ind w:right="84" w:firstLineChars="100" w:firstLine="223"/>
        <w:rPr>
          <w:position w:val="-40"/>
          <w:sz w:val="24"/>
        </w:rPr>
      </w:pPr>
    </w:p>
    <w:p w:rsidR="008213EA" w:rsidRDefault="008213EA" w:rsidP="00C321F0">
      <w:pPr>
        <w:spacing w:line="360" w:lineRule="auto"/>
        <w:ind w:right="84" w:firstLineChars="100" w:firstLine="223"/>
        <w:rPr>
          <w:position w:val="-40"/>
          <w:sz w:val="24"/>
        </w:rPr>
      </w:pPr>
    </w:p>
    <w:p w:rsidR="008213EA" w:rsidRDefault="00C321F0">
      <w:pPr>
        <w:spacing w:line="620" w:lineRule="exact"/>
        <w:rPr>
          <w:b/>
          <w:sz w:val="24"/>
        </w:rPr>
      </w:pPr>
      <w:r>
        <w:rPr>
          <w:rFonts w:hAnsiTheme="minorEastAsia"/>
          <w:b/>
          <w:sz w:val="24"/>
        </w:rPr>
        <w:lastRenderedPageBreak/>
        <w:t>附件</w:t>
      </w:r>
      <w:r>
        <w:rPr>
          <w:b/>
          <w:sz w:val="24"/>
        </w:rPr>
        <w:t>7</w:t>
      </w:r>
    </w:p>
    <w:p w:rsidR="008213EA" w:rsidRDefault="00C321F0">
      <w:pPr>
        <w:autoSpaceDN w:val="0"/>
        <w:spacing w:line="360" w:lineRule="auto"/>
        <w:jc w:val="center"/>
        <w:rPr>
          <w:b/>
          <w:bCs/>
          <w:sz w:val="24"/>
        </w:rPr>
      </w:pPr>
      <w:r>
        <w:rPr>
          <w:rFonts w:hAnsiTheme="minorEastAsia"/>
          <w:b/>
          <w:sz w:val="24"/>
        </w:rPr>
        <w:t>主要相关项目业绩一览表</w:t>
      </w:r>
    </w:p>
    <w:p w:rsidR="008213EA" w:rsidRDefault="008213EA">
      <w:pPr>
        <w:spacing w:line="460" w:lineRule="exact"/>
        <w:ind w:left="192"/>
        <w:rPr>
          <w:sz w:val="24"/>
        </w:rPr>
      </w:pPr>
    </w:p>
    <w:p w:rsidR="008213EA" w:rsidRDefault="00C321F0">
      <w:pPr>
        <w:spacing w:line="460" w:lineRule="exact"/>
        <w:rPr>
          <w:sz w:val="24"/>
        </w:rPr>
      </w:pPr>
      <w:r>
        <w:rPr>
          <w:rFonts w:hAnsiTheme="minorEastAsia"/>
          <w:sz w:val="24"/>
        </w:rPr>
        <w:t>项目名称：</w:t>
      </w:r>
    </w:p>
    <w:p w:rsidR="008213EA" w:rsidRDefault="00C321F0">
      <w:pPr>
        <w:spacing w:line="460" w:lineRule="exact"/>
        <w:rPr>
          <w:sz w:val="24"/>
        </w:rPr>
      </w:pPr>
      <w:r>
        <w:rPr>
          <w:rFonts w:hAnsiTheme="minorEastAsia"/>
          <w:sz w:val="24"/>
        </w:rPr>
        <w:t>项目编号：</w:t>
      </w:r>
    </w:p>
    <w:p w:rsidR="008213EA" w:rsidRDefault="00C321F0">
      <w:pPr>
        <w:spacing w:line="460" w:lineRule="exact"/>
        <w:rPr>
          <w:sz w:val="24"/>
          <w:u w:val="single"/>
        </w:rPr>
      </w:pPr>
      <w:r>
        <w:rPr>
          <w:rFonts w:hAnsiTheme="minorEastAsia"/>
          <w:sz w:val="24"/>
        </w:rPr>
        <w:t>包号：</w:t>
      </w:r>
    </w:p>
    <w:p w:rsidR="008213EA" w:rsidRDefault="008213E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C321F0">
            <w:pPr>
              <w:snapToGrid w:val="0"/>
              <w:jc w:val="center"/>
              <w:rPr>
                <w:sz w:val="24"/>
              </w:rPr>
            </w:pPr>
            <w:r>
              <w:rPr>
                <w:rFonts w:hAnsiTheme="minorEastAsia"/>
                <w:sz w:val="24"/>
              </w:rPr>
              <w:t>合同金额</w:t>
            </w: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r w:rsidR="008213E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213EA" w:rsidRDefault="008213EA">
            <w:pPr>
              <w:snapToGrid w:val="0"/>
              <w:jc w:val="center"/>
              <w:rPr>
                <w:sz w:val="24"/>
              </w:rPr>
            </w:pPr>
          </w:p>
        </w:tc>
      </w:tr>
    </w:tbl>
    <w:p w:rsidR="008213EA" w:rsidRDefault="00C321F0">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8213EA" w:rsidRDefault="008213EA">
      <w:pPr>
        <w:spacing w:line="460" w:lineRule="exact"/>
        <w:rPr>
          <w:b/>
          <w:sz w:val="24"/>
        </w:rPr>
      </w:pPr>
    </w:p>
    <w:p w:rsidR="008213EA" w:rsidRDefault="008213EA">
      <w:pPr>
        <w:spacing w:line="460" w:lineRule="exact"/>
        <w:rPr>
          <w:b/>
          <w:sz w:val="24"/>
        </w:rPr>
      </w:pPr>
    </w:p>
    <w:p w:rsidR="008213EA" w:rsidRDefault="008213EA">
      <w:pPr>
        <w:spacing w:line="460" w:lineRule="exact"/>
        <w:rPr>
          <w:b/>
          <w:sz w:val="24"/>
        </w:rPr>
      </w:pPr>
    </w:p>
    <w:p w:rsidR="008213EA" w:rsidRDefault="008213EA">
      <w:pPr>
        <w:spacing w:line="460" w:lineRule="exact"/>
        <w:rPr>
          <w:b/>
          <w:sz w:val="24"/>
        </w:rPr>
      </w:pPr>
    </w:p>
    <w:p w:rsidR="008213EA" w:rsidRDefault="00C321F0" w:rsidP="00C321F0">
      <w:pPr>
        <w:spacing w:line="360" w:lineRule="auto"/>
        <w:ind w:right="84" w:firstLineChars="100" w:firstLine="223"/>
        <w:rPr>
          <w:sz w:val="24"/>
        </w:rPr>
      </w:pPr>
      <w:r>
        <w:rPr>
          <w:rFonts w:hAnsiTheme="minorEastAsia"/>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rFonts w:hAnsiTheme="minorEastAsia"/>
          <w:sz w:val="24"/>
        </w:rPr>
        <w:t>日期</w:t>
      </w:r>
      <w:r>
        <w:rPr>
          <w:b/>
          <w:sz w:val="24"/>
        </w:rPr>
        <w:br w:type="page"/>
      </w:r>
    </w:p>
    <w:p w:rsidR="008213EA" w:rsidRDefault="00C321F0">
      <w:pPr>
        <w:spacing w:line="460" w:lineRule="exact"/>
        <w:rPr>
          <w:b/>
          <w:sz w:val="24"/>
        </w:rPr>
      </w:pPr>
      <w:r>
        <w:rPr>
          <w:rFonts w:hAnsiTheme="minorEastAsia"/>
          <w:b/>
          <w:sz w:val="24"/>
        </w:rPr>
        <w:lastRenderedPageBreak/>
        <w:t>附件</w:t>
      </w:r>
      <w:r>
        <w:rPr>
          <w:b/>
          <w:sz w:val="24"/>
        </w:rPr>
        <w:t>8</w:t>
      </w:r>
    </w:p>
    <w:p w:rsidR="008213EA" w:rsidRDefault="00C321F0">
      <w:pPr>
        <w:autoSpaceDN w:val="0"/>
        <w:spacing w:line="360" w:lineRule="auto"/>
        <w:jc w:val="center"/>
        <w:rPr>
          <w:b/>
          <w:bCs/>
          <w:sz w:val="24"/>
        </w:rPr>
      </w:pPr>
      <w:r>
        <w:rPr>
          <w:rFonts w:hint="eastAsia"/>
          <w:b/>
          <w:bCs/>
          <w:sz w:val="24"/>
        </w:rPr>
        <w:t>投标</w:t>
      </w:r>
      <w:r>
        <w:rPr>
          <w:b/>
          <w:bCs/>
          <w:sz w:val="24"/>
        </w:rPr>
        <w:t>代表人授权书</w:t>
      </w:r>
    </w:p>
    <w:p w:rsidR="008213EA" w:rsidRDefault="008213EA">
      <w:pPr>
        <w:spacing w:line="360" w:lineRule="auto"/>
        <w:rPr>
          <w:sz w:val="24"/>
          <w:szCs w:val="21"/>
        </w:rPr>
      </w:pPr>
    </w:p>
    <w:p w:rsidR="008213EA" w:rsidRDefault="00C321F0">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8213EA" w:rsidRDefault="00C321F0" w:rsidP="00C321F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213EA" w:rsidRDefault="00C321F0" w:rsidP="00C321F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213EA" w:rsidRDefault="00C321F0" w:rsidP="00C321F0">
      <w:pPr>
        <w:spacing w:line="360" w:lineRule="auto"/>
        <w:ind w:firstLineChars="200" w:firstLine="446"/>
        <w:rPr>
          <w:sz w:val="24"/>
          <w:szCs w:val="21"/>
        </w:rPr>
      </w:pPr>
      <w:r>
        <w:rPr>
          <w:sz w:val="24"/>
          <w:szCs w:val="21"/>
        </w:rPr>
        <w:t>本授权书至投标有效期结束前始终有效。</w:t>
      </w:r>
    </w:p>
    <w:p w:rsidR="008213EA" w:rsidRDefault="00C321F0" w:rsidP="00C321F0">
      <w:pPr>
        <w:spacing w:line="360" w:lineRule="auto"/>
        <w:ind w:firstLineChars="200" w:firstLine="446"/>
        <w:rPr>
          <w:sz w:val="24"/>
          <w:szCs w:val="21"/>
        </w:rPr>
      </w:pPr>
      <w:r>
        <w:rPr>
          <w:sz w:val="24"/>
          <w:szCs w:val="21"/>
        </w:rPr>
        <w:t>投标代表人无转委托权，特此委托。</w:t>
      </w:r>
    </w:p>
    <w:p w:rsidR="008213EA" w:rsidRDefault="008213EA" w:rsidP="00C321F0">
      <w:pPr>
        <w:spacing w:line="360" w:lineRule="auto"/>
        <w:ind w:firstLineChars="200" w:firstLine="446"/>
        <w:rPr>
          <w:sz w:val="24"/>
        </w:rPr>
      </w:pPr>
    </w:p>
    <w:p w:rsidR="008213EA" w:rsidRDefault="008213EA" w:rsidP="00C321F0">
      <w:pPr>
        <w:spacing w:line="360" w:lineRule="auto"/>
        <w:ind w:firstLineChars="200" w:firstLine="446"/>
        <w:rPr>
          <w:sz w:val="24"/>
        </w:rPr>
      </w:pPr>
    </w:p>
    <w:p w:rsidR="008213EA" w:rsidRDefault="008213EA" w:rsidP="00C321F0">
      <w:pPr>
        <w:spacing w:line="360" w:lineRule="auto"/>
        <w:ind w:firstLineChars="200" w:firstLine="446"/>
        <w:rPr>
          <w:sz w:val="24"/>
        </w:rPr>
      </w:pPr>
    </w:p>
    <w:p w:rsidR="008213EA" w:rsidRDefault="00C321F0" w:rsidP="00C321F0">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8213EA">
        <w:tc>
          <w:tcPr>
            <w:tcW w:w="4264" w:type="dxa"/>
          </w:tcPr>
          <w:p w:rsidR="008213EA" w:rsidRDefault="00C321F0">
            <w:pPr>
              <w:spacing w:line="360" w:lineRule="auto"/>
              <w:jc w:val="left"/>
              <w:rPr>
                <w:sz w:val="24"/>
              </w:rPr>
            </w:pPr>
            <w:r>
              <w:rPr>
                <w:sz w:val="24"/>
              </w:rPr>
              <w:t>投标代表人身份证正面</w:t>
            </w:r>
          </w:p>
          <w:p w:rsidR="008213EA" w:rsidRDefault="008213EA">
            <w:pPr>
              <w:spacing w:line="360" w:lineRule="auto"/>
              <w:jc w:val="left"/>
              <w:rPr>
                <w:sz w:val="24"/>
              </w:rPr>
            </w:pPr>
          </w:p>
          <w:p w:rsidR="008213EA" w:rsidRDefault="008213EA">
            <w:pPr>
              <w:spacing w:line="360" w:lineRule="auto"/>
              <w:jc w:val="left"/>
              <w:rPr>
                <w:sz w:val="24"/>
              </w:rPr>
            </w:pPr>
          </w:p>
          <w:p w:rsidR="008213EA" w:rsidRDefault="008213EA">
            <w:pPr>
              <w:spacing w:line="360" w:lineRule="auto"/>
              <w:jc w:val="left"/>
              <w:rPr>
                <w:sz w:val="24"/>
              </w:rPr>
            </w:pPr>
          </w:p>
          <w:p w:rsidR="008213EA" w:rsidRDefault="008213EA">
            <w:pPr>
              <w:spacing w:line="360" w:lineRule="auto"/>
              <w:jc w:val="left"/>
              <w:rPr>
                <w:sz w:val="24"/>
              </w:rPr>
            </w:pPr>
          </w:p>
          <w:p w:rsidR="008213EA" w:rsidRDefault="008213EA">
            <w:pPr>
              <w:spacing w:line="360" w:lineRule="auto"/>
              <w:jc w:val="left"/>
              <w:rPr>
                <w:sz w:val="24"/>
              </w:rPr>
            </w:pPr>
          </w:p>
        </w:tc>
        <w:tc>
          <w:tcPr>
            <w:tcW w:w="4264" w:type="dxa"/>
          </w:tcPr>
          <w:p w:rsidR="008213EA" w:rsidRDefault="00C321F0">
            <w:pPr>
              <w:spacing w:line="360" w:lineRule="auto"/>
              <w:jc w:val="left"/>
              <w:rPr>
                <w:sz w:val="24"/>
              </w:rPr>
            </w:pPr>
            <w:r>
              <w:rPr>
                <w:sz w:val="24"/>
              </w:rPr>
              <w:t>投标代表人身份证背面</w:t>
            </w:r>
          </w:p>
        </w:tc>
      </w:tr>
    </w:tbl>
    <w:p w:rsidR="008213EA" w:rsidRDefault="008213EA">
      <w:pPr>
        <w:spacing w:line="360" w:lineRule="auto"/>
        <w:rPr>
          <w:sz w:val="24"/>
        </w:rPr>
      </w:pPr>
    </w:p>
    <w:p w:rsidR="008213EA" w:rsidRDefault="00C321F0">
      <w:pPr>
        <w:widowControl/>
        <w:jc w:val="left"/>
        <w:rPr>
          <w:sz w:val="24"/>
        </w:rPr>
      </w:pPr>
      <w:r>
        <w:rPr>
          <w:sz w:val="24"/>
        </w:rPr>
        <w:br w:type="page"/>
      </w:r>
    </w:p>
    <w:p w:rsidR="008213EA" w:rsidRDefault="00C321F0">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8213EA" w:rsidRDefault="00C321F0">
      <w:pPr>
        <w:autoSpaceDE w:val="0"/>
        <w:autoSpaceDN w:val="0"/>
        <w:spacing w:line="480" w:lineRule="auto"/>
        <w:jc w:val="center"/>
        <w:rPr>
          <w:sz w:val="24"/>
          <w:szCs w:val="24"/>
        </w:rPr>
      </w:pPr>
      <w:r>
        <w:rPr>
          <w:rFonts w:hAnsiTheme="minorEastAsia" w:hint="eastAsia"/>
          <w:b/>
          <w:sz w:val="24"/>
          <w:szCs w:val="24"/>
        </w:rPr>
        <w:t>中小企业声明函（服务）</w:t>
      </w:r>
    </w:p>
    <w:p w:rsidR="008213EA" w:rsidRDefault="00C321F0" w:rsidP="00C321F0">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8213EA" w:rsidRDefault="00C321F0" w:rsidP="00C321F0">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8213EA" w:rsidRDefault="00C321F0" w:rsidP="00C321F0">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8213EA" w:rsidRDefault="00C321F0">
      <w:pPr>
        <w:autoSpaceDE w:val="0"/>
        <w:autoSpaceDN w:val="0"/>
        <w:spacing w:line="500" w:lineRule="exact"/>
        <w:ind w:left="641"/>
        <w:jc w:val="left"/>
        <w:rPr>
          <w:sz w:val="24"/>
          <w:szCs w:val="24"/>
        </w:rPr>
      </w:pPr>
      <w:r>
        <w:rPr>
          <w:sz w:val="24"/>
          <w:szCs w:val="24"/>
        </w:rPr>
        <w:t>……</w:t>
      </w:r>
    </w:p>
    <w:p w:rsidR="008213EA" w:rsidRDefault="00C321F0" w:rsidP="00C321F0">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8213EA" w:rsidRDefault="00C321F0" w:rsidP="00C321F0">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8213EA" w:rsidRDefault="00C321F0">
      <w:pPr>
        <w:autoSpaceDE w:val="0"/>
        <w:autoSpaceDN w:val="0"/>
        <w:spacing w:line="500" w:lineRule="exact"/>
        <w:ind w:left="3840"/>
        <w:jc w:val="left"/>
        <w:rPr>
          <w:sz w:val="24"/>
          <w:szCs w:val="24"/>
        </w:rPr>
      </w:pPr>
      <w:r>
        <w:rPr>
          <w:rFonts w:hAnsiTheme="minorEastAsia" w:hint="eastAsia"/>
          <w:sz w:val="24"/>
          <w:szCs w:val="24"/>
        </w:rPr>
        <w:t>投标人名称：</w:t>
      </w:r>
    </w:p>
    <w:p w:rsidR="008213EA" w:rsidRDefault="00C321F0">
      <w:pPr>
        <w:autoSpaceDE w:val="0"/>
        <w:autoSpaceDN w:val="0"/>
        <w:spacing w:line="500" w:lineRule="exact"/>
        <w:ind w:left="3840"/>
        <w:jc w:val="left"/>
        <w:rPr>
          <w:sz w:val="32"/>
        </w:rPr>
      </w:pPr>
      <w:r>
        <w:rPr>
          <w:rFonts w:hAnsiTheme="minorEastAsia" w:hint="eastAsia"/>
          <w:sz w:val="24"/>
          <w:szCs w:val="24"/>
        </w:rPr>
        <w:t>日期：</w:t>
      </w:r>
    </w:p>
    <w:p w:rsidR="008213EA" w:rsidRDefault="00C321F0">
      <w:pPr>
        <w:spacing w:line="360" w:lineRule="auto"/>
        <w:ind w:right="84" w:firstLineChars="100" w:firstLine="224"/>
        <w:rPr>
          <w:b/>
          <w:sz w:val="24"/>
          <w:szCs w:val="24"/>
        </w:rPr>
      </w:pPr>
      <w:r>
        <w:rPr>
          <w:rFonts w:hAnsiTheme="minorEastAsia" w:hint="eastAsia"/>
          <w:b/>
          <w:sz w:val="24"/>
          <w:szCs w:val="24"/>
        </w:rPr>
        <w:t>注：</w:t>
      </w:r>
    </w:p>
    <w:p w:rsidR="008213EA" w:rsidRDefault="00C321F0">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8213EA" w:rsidRDefault="00C321F0">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8213EA" w:rsidRDefault="00C321F0">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8213EA" w:rsidRDefault="00C321F0">
      <w:pPr>
        <w:autoSpaceDN w:val="0"/>
        <w:spacing w:line="360" w:lineRule="auto"/>
        <w:jc w:val="center"/>
        <w:rPr>
          <w:b/>
          <w:sz w:val="24"/>
        </w:rPr>
      </w:pPr>
      <w:r>
        <w:rPr>
          <w:b/>
          <w:sz w:val="24"/>
        </w:rPr>
        <w:br w:type="page"/>
      </w:r>
    </w:p>
    <w:p w:rsidR="008213EA" w:rsidRDefault="00C321F0">
      <w:pPr>
        <w:autoSpaceDN w:val="0"/>
        <w:spacing w:line="360" w:lineRule="auto"/>
        <w:rPr>
          <w:b/>
          <w:sz w:val="24"/>
        </w:rPr>
      </w:pPr>
      <w:r>
        <w:rPr>
          <w:rFonts w:hAnsiTheme="minorEastAsia" w:hint="eastAsia"/>
          <w:b/>
          <w:sz w:val="24"/>
        </w:rPr>
        <w:lastRenderedPageBreak/>
        <w:t>附件</w:t>
      </w:r>
      <w:r>
        <w:rPr>
          <w:rFonts w:hint="eastAsia"/>
          <w:b/>
          <w:sz w:val="24"/>
        </w:rPr>
        <w:t>9-2</w:t>
      </w:r>
    </w:p>
    <w:p w:rsidR="008213EA" w:rsidRDefault="00C321F0">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8213EA" w:rsidRDefault="008213EA">
      <w:pPr>
        <w:autoSpaceDN w:val="0"/>
        <w:spacing w:line="360" w:lineRule="auto"/>
        <w:jc w:val="center"/>
        <w:rPr>
          <w:b/>
          <w:bCs/>
          <w:sz w:val="24"/>
        </w:rPr>
      </w:pPr>
    </w:p>
    <w:p w:rsidR="008213EA" w:rsidRDefault="00C321F0">
      <w:pPr>
        <w:autoSpaceDN w:val="0"/>
        <w:spacing w:line="360" w:lineRule="auto"/>
        <w:jc w:val="center"/>
        <w:rPr>
          <w:b/>
          <w:bCs/>
          <w:sz w:val="24"/>
        </w:rPr>
      </w:pPr>
      <w:r>
        <w:rPr>
          <w:rFonts w:hAnsiTheme="minorEastAsia" w:hint="eastAsia"/>
          <w:b/>
          <w:bCs/>
          <w:sz w:val="24"/>
        </w:rPr>
        <w:t>残疾人福利性单位声明函</w:t>
      </w:r>
    </w:p>
    <w:p w:rsidR="008213EA" w:rsidRDefault="008213EA">
      <w:pPr>
        <w:spacing w:line="588" w:lineRule="exact"/>
        <w:rPr>
          <w:b/>
          <w:spacing w:val="6"/>
          <w:sz w:val="30"/>
          <w:szCs w:val="30"/>
        </w:rPr>
      </w:pPr>
    </w:p>
    <w:p w:rsidR="008213EA" w:rsidRDefault="00C321F0" w:rsidP="00C321F0">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8213EA" w:rsidRDefault="00C321F0" w:rsidP="00C321F0">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8213EA" w:rsidRDefault="008213EA" w:rsidP="00C321F0">
      <w:pPr>
        <w:snapToGrid w:val="0"/>
        <w:spacing w:line="360" w:lineRule="auto"/>
        <w:ind w:firstLineChars="200" w:firstLine="446"/>
        <w:rPr>
          <w:sz w:val="24"/>
          <w:szCs w:val="21"/>
        </w:rPr>
      </w:pPr>
    </w:p>
    <w:p w:rsidR="008213EA" w:rsidRDefault="008213EA" w:rsidP="00C321F0">
      <w:pPr>
        <w:snapToGrid w:val="0"/>
        <w:spacing w:line="360" w:lineRule="auto"/>
        <w:ind w:firstLineChars="200" w:firstLine="446"/>
        <w:rPr>
          <w:sz w:val="24"/>
          <w:szCs w:val="21"/>
        </w:rPr>
      </w:pPr>
    </w:p>
    <w:p w:rsidR="008213EA" w:rsidRDefault="00C321F0" w:rsidP="00C321F0">
      <w:pPr>
        <w:snapToGrid w:val="0"/>
        <w:spacing w:line="360" w:lineRule="auto"/>
        <w:ind w:firstLineChars="200" w:firstLine="446"/>
        <w:jc w:val="left"/>
        <w:rPr>
          <w:sz w:val="24"/>
          <w:szCs w:val="21"/>
        </w:rPr>
      </w:pPr>
      <w:r>
        <w:rPr>
          <w:rFonts w:hAnsiTheme="minorEastAsia" w:hint="eastAsia"/>
          <w:sz w:val="24"/>
          <w:szCs w:val="21"/>
        </w:rPr>
        <w:t>投标人名称：</w:t>
      </w:r>
    </w:p>
    <w:p w:rsidR="008213EA" w:rsidRDefault="008213EA" w:rsidP="00C321F0">
      <w:pPr>
        <w:snapToGrid w:val="0"/>
        <w:spacing w:line="360" w:lineRule="auto"/>
        <w:ind w:firstLineChars="200" w:firstLine="446"/>
        <w:jc w:val="left"/>
        <w:rPr>
          <w:sz w:val="24"/>
          <w:szCs w:val="21"/>
        </w:rPr>
      </w:pPr>
    </w:p>
    <w:p w:rsidR="008213EA" w:rsidRDefault="00C321F0" w:rsidP="00C321F0">
      <w:pPr>
        <w:snapToGrid w:val="0"/>
        <w:spacing w:line="360" w:lineRule="auto"/>
        <w:ind w:firstLineChars="200" w:firstLine="446"/>
        <w:jc w:val="left"/>
        <w:rPr>
          <w:sz w:val="24"/>
          <w:szCs w:val="21"/>
        </w:rPr>
      </w:pPr>
      <w:r>
        <w:rPr>
          <w:rFonts w:hAnsiTheme="minorEastAsia" w:hint="eastAsia"/>
          <w:sz w:val="24"/>
          <w:szCs w:val="21"/>
        </w:rPr>
        <w:t>日期：年月日</w:t>
      </w:r>
    </w:p>
    <w:p w:rsidR="008213EA" w:rsidRDefault="008213EA" w:rsidP="00C321F0">
      <w:pPr>
        <w:snapToGrid w:val="0"/>
        <w:spacing w:line="360" w:lineRule="auto"/>
        <w:ind w:firstLineChars="200" w:firstLine="446"/>
        <w:jc w:val="left"/>
        <w:rPr>
          <w:sz w:val="24"/>
          <w:szCs w:val="21"/>
        </w:rPr>
      </w:pPr>
    </w:p>
    <w:p w:rsidR="008213EA" w:rsidRDefault="008213EA" w:rsidP="00C321F0">
      <w:pPr>
        <w:snapToGrid w:val="0"/>
        <w:spacing w:line="360" w:lineRule="auto"/>
        <w:ind w:firstLineChars="200" w:firstLine="446"/>
        <w:jc w:val="left"/>
        <w:rPr>
          <w:sz w:val="24"/>
          <w:szCs w:val="21"/>
        </w:rPr>
      </w:pPr>
    </w:p>
    <w:p w:rsidR="008213EA" w:rsidRDefault="00C321F0" w:rsidP="00C321F0">
      <w:pPr>
        <w:snapToGrid w:val="0"/>
        <w:spacing w:line="360" w:lineRule="auto"/>
        <w:ind w:firstLineChars="200" w:firstLine="446"/>
        <w:rPr>
          <w:sz w:val="24"/>
          <w:szCs w:val="21"/>
        </w:rPr>
      </w:pPr>
      <w:r>
        <w:rPr>
          <w:rFonts w:hAnsiTheme="minorEastAsia" w:hint="eastAsia"/>
          <w:sz w:val="24"/>
          <w:szCs w:val="21"/>
        </w:rPr>
        <w:t>注：</w:t>
      </w:r>
    </w:p>
    <w:p w:rsidR="008213EA" w:rsidRDefault="00C321F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213EA" w:rsidRDefault="00C321F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213EA" w:rsidRDefault="00C321F0">
      <w:pPr>
        <w:widowControl/>
        <w:jc w:val="left"/>
        <w:rPr>
          <w:b/>
          <w:sz w:val="24"/>
        </w:rPr>
      </w:pPr>
      <w:r>
        <w:rPr>
          <w:b/>
          <w:sz w:val="24"/>
        </w:rPr>
        <w:br w:type="page"/>
      </w:r>
    </w:p>
    <w:p w:rsidR="008213EA" w:rsidRDefault="00C321F0">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C321F0">
      <w:pPr>
        <w:spacing w:line="560" w:lineRule="exact"/>
        <w:jc w:val="left"/>
        <w:rPr>
          <w:b/>
          <w:sz w:val="24"/>
        </w:rPr>
      </w:pPr>
      <w:r>
        <w:rPr>
          <w:b/>
          <w:sz w:val="24"/>
        </w:rPr>
        <w:lastRenderedPageBreak/>
        <w:t>附件</w:t>
      </w:r>
      <w:r>
        <w:rPr>
          <w:b/>
          <w:sz w:val="24"/>
        </w:rPr>
        <w:t>1</w:t>
      </w:r>
      <w:r>
        <w:rPr>
          <w:rFonts w:hint="eastAsia"/>
          <w:b/>
          <w:sz w:val="24"/>
        </w:rPr>
        <w:t>1</w:t>
      </w:r>
    </w:p>
    <w:p w:rsidR="008213EA" w:rsidRDefault="00C321F0">
      <w:pPr>
        <w:spacing w:line="560" w:lineRule="exact"/>
        <w:jc w:val="center"/>
        <w:rPr>
          <w:b/>
          <w:sz w:val="24"/>
        </w:rPr>
      </w:pPr>
      <w:r>
        <w:rPr>
          <w:b/>
          <w:sz w:val="24"/>
        </w:rPr>
        <w:t>管理大纲</w:t>
      </w:r>
    </w:p>
    <w:p w:rsidR="008213EA" w:rsidRDefault="00C321F0" w:rsidP="00C321F0">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8213EA" w:rsidRDefault="00C321F0" w:rsidP="00C321F0">
      <w:pPr>
        <w:spacing w:line="560" w:lineRule="exact"/>
        <w:ind w:firstLineChars="300" w:firstLine="669"/>
        <w:jc w:val="left"/>
        <w:rPr>
          <w:sz w:val="24"/>
        </w:rPr>
      </w:pPr>
      <w:r>
        <w:rPr>
          <w:sz w:val="24"/>
        </w:rPr>
        <w:t>投标人将专项服务委托专业公司承担的，应当进行说明。</w:t>
      </w: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C321F0">
      <w:pPr>
        <w:spacing w:line="360" w:lineRule="auto"/>
        <w:ind w:right="84"/>
        <w:rPr>
          <w:sz w:val="24"/>
        </w:rPr>
      </w:pPr>
      <w:r>
        <w:rPr>
          <w:sz w:val="24"/>
        </w:rPr>
        <w:t>投标人名称：</w:t>
      </w:r>
    </w:p>
    <w:p w:rsidR="008213EA" w:rsidRDefault="008213EA" w:rsidP="00C321F0">
      <w:pPr>
        <w:spacing w:line="360" w:lineRule="auto"/>
        <w:ind w:right="84" w:firstLineChars="100" w:firstLine="223"/>
        <w:rPr>
          <w:sz w:val="24"/>
        </w:rPr>
      </w:pPr>
    </w:p>
    <w:p w:rsidR="008213EA" w:rsidRDefault="00C321F0">
      <w:pPr>
        <w:spacing w:line="360" w:lineRule="auto"/>
        <w:ind w:right="84"/>
        <w:rPr>
          <w:position w:val="-40"/>
          <w:sz w:val="24"/>
        </w:rPr>
      </w:pPr>
      <w:r>
        <w:rPr>
          <w:sz w:val="24"/>
        </w:rPr>
        <w:t>日期：</w:t>
      </w: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8213EA">
      <w:pPr>
        <w:spacing w:line="560" w:lineRule="exact"/>
        <w:jc w:val="left"/>
        <w:rPr>
          <w:sz w:val="28"/>
        </w:rPr>
      </w:pPr>
    </w:p>
    <w:p w:rsidR="008213EA" w:rsidRDefault="00C321F0">
      <w:pPr>
        <w:widowControl/>
        <w:jc w:val="left"/>
        <w:rPr>
          <w:b/>
          <w:color w:val="000000"/>
          <w:sz w:val="24"/>
        </w:rPr>
      </w:pPr>
      <w:r>
        <w:rPr>
          <w:b/>
          <w:color w:val="000000"/>
          <w:sz w:val="24"/>
        </w:rPr>
        <w:br w:type="page"/>
      </w:r>
    </w:p>
    <w:p w:rsidR="008213EA" w:rsidRDefault="00C321F0">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8213EA" w:rsidRDefault="00C321F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213EA">
        <w:trPr>
          <w:cantSplit/>
          <w:jc w:val="center"/>
        </w:trPr>
        <w:tc>
          <w:tcPr>
            <w:tcW w:w="1452" w:type="dxa"/>
            <w:gridSpan w:val="2"/>
          </w:tcPr>
          <w:p w:rsidR="008213EA" w:rsidRDefault="00C321F0">
            <w:pPr>
              <w:spacing w:line="360" w:lineRule="auto"/>
              <w:ind w:right="84"/>
              <w:jc w:val="center"/>
              <w:rPr>
                <w:position w:val="-36"/>
                <w:sz w:val="24"/>
              </w:rPr>
            </w:pPr>
            <w:r>
              <w:rPr>
                <w:position w:val="-36"/>
                <w:sz w:val="24"/>
              </w:rPr>
              <w:t>姓名</w:t>
            </w:r>
          </w:p>
        </w:tc>
        <w:tc>
          <w:tcPr>
            <w:tcW w:w="1396" w:type="dxa"/>
            <w:gridSpan w:val="2"/>
          </w:tcPr>
          <w:p w:rsidR="008213EA" w:rsidRDefault="008213EA">
            <w:pPr>
              <w:spacing w:line="360" w:lineRule="auto"/>
              <w:ind w:right="84"/>
              <w:jc w:val="center"/>
              <w:rPr>
                <w:position w:val="-36"/>
                <w:sz w:val="24"/>
              </w:rPr>
            </w:pPr>
          </w:p>
        </w:tc>
        <w:tc>
          <w:tcPr>
            <w:tcW w:w="1449" w:type="dxa"/>
            <w:gridSpan w:val="2"/>
          </w:tcPr>
          <w:p w:rsidR="008213EA" w:rsidRDefault="00C321F0">
            <w:pPr>
              <w:spacing w:line="360" w:lineRule="auto"/>
              <w:ind w:right="84"/>
              <w:jc w:val="center"/>
              <w:rPr>
                <w:position w:val="-36"/>
                <w:sz w:val="24"/>
              </w:rPr>
            </w:pPr>
            <w:r>
              <w:rPr>
                <w:position w:val="-36"/>
                <w:sz w:val="24"/>
              </w:rPr>
              <w:t>性别</w:t>
            </w:r>
          </w:p>
        </w:tc>
        <w:tc>
          <w:tcPr>
            <w:tcW w:w="1894" w:type="dxa"/>
            <w:gridSpan w:val="3"/>
          </w:tcPr>
          <w:p w:rsidR="008213EA" w:rsidRDefault="008213EA">
            <w:pPr>
              <w:spacing w:line="360" w:lineRule="auto"/>
              <w:ind w:right="84"/>
              <w:jc w:val="center"/>
              <w:rPr>
                <w:position w:val="-36"/>
                <w:sz w:val="24"/>
              </w:rPr>
            </w:pPr>
          </w:p>
        </w:tc>
        <w:tc>
          <w:tcPr>
            <w:tcW w:w="1426" w:type="dxa"/>
            <w:gridSpan w:val="2"/>
          </w:tcPr>
          <w:p w:rsidR="008213EA" w:rsidRDefault="00C321F0">
            <w:pPr>
              <w:spacing w:line="360" w:lineRule="auto"/>
              <w:ind w:right="84"/>
              <w:jc w:val="center"/>
              <w:rPr>
                <w:position w:val="-36"/>
                <w:sz w:val="24"/>
              </w:rPr>
            </w:pPr>
            <w:r>
              <w:rPr>
                <w:position w:val="-36"/>
                <w:sz w:val="24"/>
              </w:rPr>
              <w:t>年龄</w:t>
            </w:r>
          </w:p>
        </w:tc>
        <w:tc>
          <w:tcPr>
            <w:tcW w:w="1290" w:type="dxa"/>
          </w:tcPr>
          <w:p w:rsidR="008213EA" w:rsidRDefault="008213EA">
            <w:pPr>
              <w:spacing w:line="360" w:lineRule="auto"/>
              <w:ind w:right="84"/>
              <w:jc w:val="center"/>
              <w:rPr>
                <w:position w:val="-36"/>
                <w:sz w:val="24"/>
              </w:rPr>
            </w:pPr>
          </w:p>
        </w:tc>
      </w:tr>
      <w:tr w:rsidR="008213EA">
        <w:trPr>
          <w:cantSplit/>
          <w:jc w:val="center"/>
        </w:trPr>
        <w:tc>
          <w:tcPr>
            <w:tcW w:w="1452" w:type="dxa"/>
            <w:gridSpan w:val="2"/>
          </w:tcPr>
          <w:p w:rsidR="008213EA" w:rsidRDefault="00C321F0">
            <w:pPr>
              <w:spacing w:line="360" w:lineRule="auto"/>
              <w:ind w:right="84"/>
              <w:jc w:val="center"/>
              <w:rPr>
                <w:position w:val="-36"/>
                <w:sz w:val="24"/>
              </w:rPr>
            </w:pPr>
            <w:r>
              <w:rPr>
                <w:position w:val="-36"/>
                <w:sz w:val="24"/>
              </w:rPr>
              <w:t>职称</w:t>
            </w:r>
          </w:p>
        </w:tc>
        <w:tc>
          <w:tcPr>
            <w:tcW w:w="1396" w:type="dxa"/>
            <w:gridSpan w:val="2"/>
          </w:tcPr>
          <w:p w:rsidR="008213EA" w:rsidRDefault="008213EA">
            <w:pPr>
              <w:spacing w:line="360" w:lineRule="auto"/>
              <w:ind w:right="84"/>
              <w:jc w:val="center"/>
              <w:rPr>
                <w:position w:val="-36"/>
                <w:sz w:val="24"/>
              </w:rPr>
            </w:pPr>
          </w:p>
        </w:tc>
        <w:tc>
          <w:tcPr>
            <w:tcW w:w="1449" w:type="dxa"/>
            <w:gridSpan w:val="2"/>
          </w:tcPr>
          <w:p w:rsidR="008213EA" w:rsidRDefault="00C321F0">
            <w:pPr>
              <w:spacing w:line="360" w:lineRule="auto"/>
              <w:ind w:right="84"/>
              <w:jc w:val="center"/>
              <w:rPr>
                <w:position w:val="-36"/>
                <w:sz w:val="24"/>
              </w:rPr>
            </w:pPr>
            <w:r>
              <w:rPr>
                <w:position w:val="-36"/>
                <w:sz w:val="24"/>
              </w:rPr>
              <w:t>毕业学校</w:t>
            </w:r>
          </w:p>
        </w:tc>
        <w:tc>
          <w:tcPr>
            <w:tcW w:w="1894" w:type="dxa"/>
            <w:gridSpan w:val="3"/>
          </w:tcPr>
          <w:p w:rsidR="008213EA" w:rsidRDefault="008213EA">
            <w:pPr>
              <w:spacing w:line="360" w:lineRule="auto"/>
              <w:ind w:right="84"/>
              <w:jc w:val="center"/>
              <w:rPr>
                <w:position w:val="-36"/>
                <w:sz w:val="24"/>
              </w:rPr>
            </w:pPr>
          </w:p>
        </w:tc>
        <w:tc>
          <w:tcPr>
            <w:tcW w:w="1426" w:type="dxa"/>
            <w:gridSpan w:val="2"/>
          </w:tcPr>
          <w:p w:rsidR="008213EA" w:rsidRDefault="00C321F0">
            <w:pPr>
              <w:spacing w:line="360" w:lineRule="auto"/>
              <w:ind w:right="84"/>
              <w:jc w:val="center"/>
              <w:rPr>
                <w:position w:val="-36"/>
                <w:sz w:val="24"/>
              </w:rPr>
            </w:pPr>
            <w:r>
              <w:rPr>
                <w:position w:val="-36"/>
                <w:sz w:val="24"/>
              </w:rPr>
              <w:t>毕业时间</w:t>
            </w:r>
          </w:p>
        </w:tc>
        <w:tc>
          <w:tcPr>
            <w:tcW w:w="1290" w:type="dxa"/>
          </w:tcPr>
          <w:p w:rsidR="008213EA" w:rsidRDefault="008213EA">
            <w:pPr>
              <w:spacing w:line="360" w:lineRule="auto"/>
              <w:ind w:right="84"/>
              <w:jc w:val="center"/>
              <w:rPr>
                <w:position w:val="-36"/>
                <w:sz w:val="24"/>
              </w:rPr>
            </w:pPr>
          </w:p>
        </w:tc>
      </w:tr>
      <w:tr w:rsidR="008213EA">
        <w:trPr>
          <w:cantSplit/>
          <w:jc w:val="center"/>
        </w:trPr>
        <w:tc>
          <w:tcPr>
            <w:tcW w:w="1452" w:type="dxa"/>
            <w:gridSpan w:val="2"/>
          </w:tcPr>
          <w:p w:rsidR="008213EA" w:rsidRDefault="00C321F0">
            <w:pPr>
              <w:spacing w:line="360" w:lineRule="auto"/>
              <w:ind w:right="84"/>
              <w:jc w:val="center"/>
              <w:rPr>
                <w:position w:val="-36"/>
                <w:sz w:val="24"/>
              </w:rPr>
            </w:pPr>
            <w:r>
              <w:rPr>
                <w:position w:val="-36"/>
                <w:sz w:val="24"/>
              </w:rPr>
              <w:t>所学专业</w:t>
            </w:r>
          </w:p>
        </w:tc>
        <w:tc>
          <w:tcPr>
            <w:tcW w:w="1396" w:type="dxa"/>
            <w:gridSpan w:val="2"/>
          </w:tcPr>
          <w:p w:rsidR="008213EA" w:rsidRDefault="008213EA">
            <w:pPr>
              <w:spacing w:line="360" w:lineRule="auto"/>
              <w:ind w:right="84"/>
              <w:jc w:val="center"/>
              <w:rPr>
                <w:position w:val="-36"/>
                <w:sz w:val="24"/>
              </w:rPr>
            </w:pPr>
          </w:p>
        </w:tc>
        <w:tc>
          <w:tcPr>
            <w:tcW w:w="1449" w:type="dxa"/>
            <w:gridSpan w:val="2"/>
          </w:tcPr>
          <w:p w:rsidR="008213EA" w:rsidRDefault="00C321F0">
            <w:pPr>
              <w:spacing w:line="360" w:lineRule="auto"/>
              <w:ind w:right="84"/>
              <w:jc w:val="center"/>
              <w:rPr>
                <w:position w:val="-36"/>
                <w:sz w:val="24"/>
              </w:rPr>
            </w:pPr>
            <w:r>
              <w:rPr>
                <w:position w:val="-36"/>
                <w:sz w:val="24"/>
              </w:rPr>
              <w:t>最高学历</w:t>
            </w:r>
          </w:p>
        </w:tc>
        <w:tc>
          <w:tcPr>
            <w:tcW w:w="1894" w:type="dxa"/>
            <w:gridSpan w:val="3"/>
          </w:tcPr>
          <w:p w:rsidR="008213EA" w:rsidRDefault="008213EA">
            <w:pPr>
              <w:spacing w:line="360" w:lineRule="auto"/>
              <w:ind w:right="84"/>
              <w:jc w:val="center"/>
              <w:rPr>
                <w:position w:val="-36"/>
                <w:sz w:val="24"/>
              </w:rPr>
            </w:pPr>
          </w:p>
        </w:tc>
        <w:tc>
          <w:tcPr>
            <w:tcW w:w="1426" w:type="dxa"/>
            <w:gridSpan w:val="2"/>
          </w:tcPr>
          <w:p w:rsidR="008213EA" w:rsidRDefault="00C321F0">
            <w:pPr>
              <w:spacing w:line="360" w:lineRule="auto"/>
              <w:ind w:right="84"/>
              <w:jc w:val="center"/>
              <w:rPr>
                <w:position w:val="-36"/>
                <w:sz w:val="24"/>
              </w:rPr>
            </w:pPr>
            <w:r>
              <w:rPr>
                <w:spacing w:val="-12"/>
                <w:position w:val="-36"/>
                <w:sz w:val="24"/>
              </w:rPr>
              <w:t>联系电话</w:t>
            </w:r>
          </w:p>
        </w:tc>
        <w:tc>
          <w:tcPr>
            <w:tcW w:w="1290" w:type="dxa"/>
          </w:tcPr>
          <w:p w:rsidR="008213EA" w:rsidRDefault="008213EA">
            <w:pPr>
              <w:spacing w:line="360" w:lineRule="auto"/>
              <w:ind w:right="84"/>
              <w:jc w:val="center"/>
              <w:rPr>
                <w:position w:val="-36"/>
                <w:sz w:val="24"/>
              </w:rPr>
            </w:pPr>
          </w:p>
        </w:tc>
      </w:tr>
      <w:tr w:rsidR="008213EA">
        <w:trPr>
          <w:cantSplit/>
          <w:jc w:val="center"/>
        </w:trPr>
        <w:tc>
          <w:tcPr>
            <w:tcW w:w="2346" w:type="dxa"/>
            <w:gridSpan w:val="3"/>
            <w:vAlign w:val="center"/>
          </w:tcPr>
          <w:p w:rsidR="008213EA" w:rsidRDefault="00C321F0">
            <w:pPr>
              <w:spacing w:line="360" w:lineRule="auto"/>
              <w:ind w:right="84"/>
              <w:jc w:val="center"/>
              <w:rPr>
                <w:spacing w:val="-28"/>
                <w:position w:val="-36"/>
                <w:sz w:val="24"/>
              </w:rPr>
            </w:pPr>
            <w:r>
              <w:rPr>
                <w:position w:val="-36"/>
                <w:sz w:val="24"/>
              </w:rPr>
              <w:t>所获证书及编号</w:t>
            </w:r>
          </w:p>
        </w:tc>
        <w:tc>
          <w:tcPr>
            <w:tcW w:w="1951" w:type="dxa"/>
            <w:gridSpan w:val="3"/>
          </w:tcPr>
          <w:p w:rsidR="008213EA" w:rsidRDefault="008213EA">
            <w:pPr>
              <w:spacing w:line="360" w:lineRule="auto"/>
              <w:ind w:right="84"/>
              <w:jc w:val="center"/>
              <w:rPr>
                <w:position w:val="-36"/>
                <w:sz w:val="24"/>
              </w:rPr>
            </w:pPr>
          </w:p>
        </w:tc>
        <w:tc>
          <w:tcPr>
            <w:tcW w:w="3138" w:type="dxa"/>
            <w:gridSpan w:val="4"/>
          </w:tcPr>
          <w:p w:rsidR="008213EA" w:rsidRDefault="00C321F0">
            <w:pPr>
              <w:spacing w:line="560" w:lineRule="exact"/>
              <w:jc w:val="center"/>
              <w:rPr>
                <w:sz w:val="24"/>
              </w:rPr>
            </w:pPr>
            <w:r>
              <w:rPr>
                <w:sz w:val="24"/>
              </w:rPr>
              <w:t>从事物业管理</w:t>
            </w:r>
          </w:p>
          <w:p w:rsidR="008213EA" w:rsidRDefault="00C321F0">
            <w:pPr>
              <w:spacing w:line="360" w:lineRule="auto"/>
              <w:ind w:right="84"/>
              <w:jc w:val="center"/>
              <w:rPr>
                <w:position w:val="-36"/>
                <w:sz w:val="24"/>
              </w:rPr>
            </w:pPr>
            <w:r>
              <w:rPr>
                <w:sz w:val="24"/>
              </w:rPr>
              <w:t>工作年限</w:t>
            </w:r>
          </w:p>
        </w:tc>
        <w:tc>
          <w:tcPr>
            <w:tcW w:w="1472" w:type="dxa"/>
            <w:gridSpan w:val="2"/>
          </w:tcPr>
          <w:p w:rsidR="008213EA" w:rsidRDefault="008213EA">
            <w:pPr>
              <w:spacing w:line="360" w:lineRule="auto"/>
              <w:ind w:right="84"/>
              <w:jc w:val="center"/>
              <w:rPr>
                <w:position w:val="-36"/>
                <w:sz w:val="24"/>
              </w:rPr>
            </w:pPr>
          </w:p>
        </w:tc>
      </w:tr>
      <w:tr w:rsidR="008213EA">
        <w:trPr>
          <w:cantSplit/>
          <w:jc w:val="center"/>
        </w:trPr>
        <w:tc>
          <w:tcPr>
            <w:tcW w:w="8907" w:type="dxa"/>
            <w:gridSpan w:val="12"/>
          </w:tcPr>
          <w:p w:rsidR="008213EA" w:rsidRDefault="00C321F0">
            <w:pPr>
              <w:spacing w:line="360" w:lineRule="auto"/>
              <w:ind w:right="84"/>
              <w:jc w:val="center"/>
              <w:rPr>
                <w:position w:val="-36"/>
                <w:sz w:val="24"/>
              </w:rPr>
            </w:pPr>
            <w:r>
              <w:rPr>
                <w:position w:val="-36"/>
                <w:sz w:val="24"/>
              </w:rPr>
              <w:t>近三年来的主要工作业绩及担任的主要工作经历</w:t>
            </w:r>
          </w:p>
        </w:tc>
      </w:tr>
      <w:tr w:rsidR="008213EA">
        <w:trPr>
          <w:cantSplit/>
          <w:jc w:val="center"/>
        </w:trPr>
        <w:tc>
          <w:tcPr>
            <w:tcW w:w="952" w:type="dxa"/>
          </w:tcPr>
          <w:p w:rsidR="008213EA" w:rsidRDefault="00C321F0">
            <w:pPr>
              <w:spacing w:line="360" w:lineRule="auto"/>
              <w:ind w:right="84"/>
              <w:rPr>
                <w:position w:val="-36"/>
                <w:sz w:val="24"/>
              </w:rPr>
            </w:pPr>
            <w:r>
              <w:rPr>
                <w:position w:val="-36"/>
                <w:sz w:val="24"/>
              </w:rPr>
              <w:t>时间</w:t>
            </w:r>
          </w:p>
        </w:tc>
        <w:tc>
          <w:tcPr>
            <w:tcW w:w="1394" w:type="dxa"/>
            <w:gridSpan w:val="2"/>
          </w:tcPr>
          <w:p w:rsidR="008213EA" w:rsidRDefault="00C321F0">
            <w:pPr>
              <w:spacing w:line="360" w:lineRule="auto"/>
              <w:ind w:right="84"/>
              <w:jc w:val="center"/>
              <w:rPr>
                <w:position w:val="-36"/>
                <w:sz w:val="24"/>
              </w:rPr>
            </w:pPr>
            <w:r>
              <w:rPr>
                <w:position w:val="-36"/>
                <w:sz w:val="24"/>
              </w:rPr>
              <w:t>地点</w:t>
            </w:r>
          </w:p>
        </w:tc>
        <w:tc>
          <w:tcPr>
            <w:tcW w:w="1445" w:type="dxa"/>
            <w:gridSpan w:val="2"/>
          </w:tcPr>
          <w:p w:rsidR="008213EA" w:rsidRDefault="00C321F0">
            <w:pPr>
              <w:spacing w:line="360" w:lineRule="auto"/>
              <w:ind w:right="84"/>
              <w:jc w:val="center"/>
              <w:rPr>
                <w:position w:val="-36"/>
                <w:sz w:val="24"/>
              </w:rPr>
            </w:pPr>
            <w:r>
              <w:rPr>
                <w:position w:val="-36"/>
                <w:sz w:val="24"/>
              </w:rPr>
              <w:t>单位</w:t>
            </w:r>
          </w:p>
        </w:tc>
        <w:tc>
          <w:tcPr>
            <w:tcW w:w="944" w:type="dxa"/>
            <w:gridSpan w:val="2"/>
          </w:tcPr>
          <w:p w:rsidR="008213EA" w:rsidRDefault="00C321F0">
            <w:pPr>
              <w:spacing w:line="360" w:lineRule="auto"/>
              <w:ind w:right="84"/>
              <w:jc w:val="center"/>
              <w:rPr>
                <w:position w:val="-36"/>
                <w:sz w:val="24"/>
              </w:rPr>
            </w:pPr>
            <w:r>
              <w:rPr>
                <w:position w:val="-36"/>
                <w:sz w:val="24"/>
              </w:rPr>
              <w:t>职务</w:t>
            </w:r>
          </w:p>
        </w:tc>
        <w:tc>
          <w:tcPr>
            <w:tcW w:w="4172" w:type="dxa"/>
            <w:gridSpan w:val="5"/>
          </w:tcPr>
          <w:p w:rsidR="008213EA" w:rsidRDefault="00C321F0">
            <w:pPr>
              <w:spacing w:line="360" w:lineRule="auto"/>
              <w:ind w:right="84"/>
              <w:jc w:val="center"/>
              <w:rPr>
                <w:position w:val="-36"/>
                <w:sz w:val="24"/>
              </w:rPr>
            </w:pPr>
            <w:r>
              <w:rPr>
                <w:position w:val="-36"/>
                <w:sz w:val="24"/>
              </w:rPr>
              <w:t>主要工作</w:t>
            </w:r>
          </w:p>
        </w:tc>
      </w:tr>
      <w:tr w:rsidR="008213EA">
        <w:trPr>
          <w:cantSplit/>
          <w:jc w:val="center"/>
        </w:trPr>
        <w:tc>
          <w:tcPr>
            <w:tcW w:w="952" w:type="dxa"/>
          </w:tcPr>
          <w:p w:rsidR="008213EA" w:rsidRDefault="008213EA">
            <w:pPr>
              <w:spacing w:line="360" w:lineRule="auto"/>
              <w:ind w:right="84"/>
              <w:rPr>
                <w:position w:val="-36"/>
                <w:sz w:val="24"/>
              </w:rPr>
            </w:pPr>
          </w:p>
          <w:p w:rsidR="008213EA" w:rsidRDefault="008213EA">
            <w:pPr>
              <w:spacing w:line="360" w:lineRule="auto"/>
              <w:ind w:right="84"/>
              <w:rPr>
                <w:position w:val="-36"/>
                <w:sz w:val="24"/>
              </w:rPr>
            </w:pPr>
          </w:p>
          <w:p w:rsidR="008213EA" w:rsidRDefault="008213EA">
            <w:pPr>
              <w:spacing w:line="360" w:lineRule="auto"/>
              <w:ind w:right="84"/>
              <w:rPr>
                <w:position w:val="-36"/>
                <w:sz w:val="24"/>
              </w:rPr>
            </w:pPr>
          </w:p>
          <w:p w:rsidR="008213EA" w:rsidRDefault="008213EA">
            <w:pPr>
              <w:spacing w:line="360" w:lineRule="auto"/>
              <w:ind w:right="84"/>
              <w:rPr>
                <w:position w:val="-36"/>
                <w:sz w:val="24"/>
              </w:rPr>
            </w:pPr>
          </w:p>
          <w:p w:rsidR="008213EA" w:rsidRDefault="008213EA">
            <w:pPr>
              <w:spacing w:line="360" w:lineRule="auto"/>
              <w:ind w:right="84"/>
              <w:rPr>
                <w:position w:val="-36"/>
                <w:sz w:val="24"/>
              </w:rPr>
            </w:pPr>
          </w:p>
        </w:tc>
        <w:tc>
          <w:tcPr>
            <w:tcW w:w="1394" w:type="dxa"/>
            <w:gridSpan w:val="2"/>
          </w:tcPr>
          <w:p w:rsidR="008213EA" w:rsidRDefault="008213EA">
            <w:pPr>
              <w:spacing w:line="360" w:lineRule="auto"/>
              <w:ind w:right="84"/>
              <w:rPr>
                <w:position w:val="-36"/>
                <w:sz w:val="24"/>
              </w:rPr>
            </w:pPr>
          </w:p>
        </w:tc>
        <w:tc>
          <w:tcPr>
            <w:tcW w:w="1445" w:type="dxa"/>
            <w:gridSpan w:val="2"/>
          </w:tcPr>
          <w:p w:rsidR="008213EA" w:rsidRDefault="008213EA">
            <w:pPr>
              <w:spacing w:line="360" w:lineRule="auto"/>
              <w:ind w:right="84"/>
              <w:rPr>
                <w:position w:val="-36"/>
                <w:sz w:val="24"/>
              </w:rPr>
            </w:pPr>
          </w:p>
        </w:tc>
        <w:tc>
          <w:tcPr>
            <w:tcW w:w="944" w:type="dxa"/>
            <w:gridSpan w:val="2"/>
          </w:tcPr>
          <w:p w:rsidR="008213EA" w:rsidRDefault="008213EA">
            <w:pPr>
              <w:spacing w:line="360" w:lineRule="auto"/>
              <w:ind w:right="84"/>
              <w:rPr>
                <w:position w:val="-36"/>
                <w:sz w:val="24"/>
              </w:rPr>
            </w:pPr>
          </w:p>
        </w:tc>
        <w:tc>
          <w:tcPr>
            <w:tcW w:w="4172" w:type="dxa"/>
            <w:gridSpan w:val="5"/>
          </w:tcPr>
          <w:p w:rsidR="008213EA" w:rsidRDefault="008213EA">
            <w:pPr>
              <w:spacing w:line="360" w:lineRule="auto"/>
              <w:ind w:right="84"/>
              <w:rPr>
                <w:position w:val="-36"/>
                <w:sz w:val="24"/>
              </w:rPr>
            </w:pPr>
          </w:p>
        </w:tc>
      </w:tr>
      <w:tr w:rsidR="008213EA">
        <w:trPr>
          <w:cantSplit/>
          <w:jc w:val="center"/>
        </w:trPr>
        <w:tc>
          <w:tcPr>
            <w:tcW w:w="8907" w:type="dxa"/>
            <w:gridSpan w:val="12"/>
          </w:tcPr>
          <w:p w:rsidR="008213EA" w:rsidRDefault="00C321F0">
            <w:pPr>
              <w:spacing w:line="360" w:lineRule="auto"/>
              <w:ind w:right="84"/>
              <w:jc w:val="center"/>
              <w:rPr>
                <w:position w:val="-36"/>
                <w:sz w:val="24"/>
              </w:rPr>
            </w:pPr>
            <w:r>
              <w:rPr>
                <w:position w:val="-36"/>
                <w:sz w:val="24"/>
              </w:rPr>
              <w:t>曾担任负责人的项目</w:t>
            </w:r>
          </w:p>
        </w:tc>
      </w:tr>
      <w:tr w:rsidR="008213EA">
        <w:trPr>
          <w:cantSplit/>
          <w:jc w:val="center"/>
        </w:trPr>
        <w:tc>
          <w:tcPr>
            <w:tcW w:w="952" w:type="dxa"/>
          </w:tcPr>
          <w:p w:rsidR="008213EA" w:rsidRDefault="00C321F0">
            <w:pPr>
              <w:spacing w:line="360" w:lineRule="auto"/>
              <w:ind w:right="84"/>
              <w:rPr>
                <w:position w:val="-36"/>
                <w:sz w:val="24"/>
              </w:rPr>
            </w:pPr>
            <w:r>
              <w:rPr>
                <w:position w:val="-36"/>
                <w:sz w:val="24"/>
              </w:rPr>
              <w:t>时间</w:t>
            </w:r>
          </w:p>
        </w:tc>
        <w:tc>
          <w:tcPr>
            <w:tcW w:w="1394" w:type="dxa"/>
            <w:gridSpan w:val="2"/>
          </w:tcPr>
          <w:p w:rsidR="008213EA" w:rsidRDefault="00C321F0">
            <w:pPr>
              <w:spacing w:line="360" w:lineRule="auto"/>
              <w:ind w:right="84"/>
              <w:jc w:val="center"/>
              <w:rPr>
                <w:position w:val="-36"/>
                <w:sz w:val="24"/>
              </w:rPr>
            </w:pPr>
            <w:r>
              <w:rPr>
                <w:position w:val="-36"/>
                <w:sz w:val="24"/>
              </w:rPr>
              <w:t>委托单位</w:t>
            </w:r>
          </w:p>
        </w:tc>
        <w:tc>
          <w:tcPr>
            <w:tcW w:w="2389" w:type="dxa"/>
            <w:gridSpan w:val="4"/>
          </w:tcPr>
          <w:p w:rsidR="008213EA" w:rsidRDefault="00C321F0">
            <w:pPr>
              <w:spacing w:line="360" w:lineRule="auto"/>
              <w:ind w:right="84"/>
              <w:jc w:val="center"/>
              <w:rPr>
                <w:position w:val="-36"/>
                <w:sz w:val="24"/>
              </w:rPr>
            </w:pPr>
            <w:r>
              <w:rPr>
                <w:position w:val="-36"/>
                <w:sz w:val="24"/>
              </w:rPr>
              <w:t>项目名称</w:t>
            </w:r>
          </w:p>
        </w:tc>
        <w:tc>
          <w:tcPr>
            <w:tcW w:w="1351" w:type="dxa"/>
          </w:tcPr>
          <w:p w:rsidR="008213EA" w:rsidRDefault="00C321F0">
            <w:pPr>
              <w:spacing w:line="360" w:lineRule="auto"/>
              <w:ind w:right="84"/>
              <w:jc w:val="center"/>
              <w:rPr>
                <w:position w:val="-36"/>
                <w:sz w:val="24"/>
              </w:rPr>
            </w:pPr>
            <w:r>
              <w:rPr>
                <w:position w:val="-36"/>
                <w:sz w:val="24"/>
              </w:rPr>
              <w:t>项目规模</w:t>
            </w:r>
          </w:p>
        </w:tc>
        <w:tc>
          <w:tcPr>
            <w:tcW w:w="1349" w:type="dxa"/>
            <w:gridSpan w:val="2"/>
          </w:tcPr>
          <w:p w:rsidR="008213EA" w:rsidRDefault="00C321F0">
            <w:pPr>
              <w:spacing w:line="360" w:lineRule="auto"/>
              <w:ind w:right="84"/>
              <w:jc w:val="center"/>
              <w:rPr>
                <w:position w:val="-36"/>
                <w:sz w:val="24"/>
              </w:rPr>
            </w:pPr>
            <w:r>
              <w:rPr>
                <w:position w:val="-36"/>
                <w:sz w:val="24"/>
              </w:rPr>
              <w:t>项目类型</w:t>
            </w:r>
          </w:p>
        </w:tc>
        <w:tc>
          <w:tcPr>
            <w:tcW w:w="1472" w:type="dxa"/>
            <w:gridSpan w:val="2"/>
          </w:tcPr>
          <w:p w:rsidR="008213EA" w:rsidRDefault="00C321F0">
            <w:pPr>
              <w:spacing w:line="360" w:lineRule="auto"/>
              <w:ind w:right="84"/>
              <w:jc w:val="center"/>
              <w:rPr>
                <w:position w:val="-36"/>
                <w:sz w:val="24"/>
              </w:rPr>
            </w:pPr>
            <w:r>
              <w:rPr>
                <w:position w:val="-36"/>
                <w:sz w:val="24"/>
              </w:rPr>
              <w:t>备注</w:t>
            </w:r>
          </w:p>
        </w:tc>
      </w:tr>
      <w:tr w:rsidR="008213EA">
        <w:trPr>
          <w:cantSplit/>
          <w:trHeight w:val="1249"/>
          <w:jc w:val="center"/>
        </w:trPr>
        <w:tc>
          <w:tcPr>
            <w:tcW w:w="952" w:type="dxa"/>
            <w:tcBorders>
              <w:bottom w:val="single" w:sz="4" w:space="0" w:color="auto"/>
            </w:tcBorders>
          </w:tcPr>
          <w:p w:rsidR="008213EA" w:rsidRDefault="008213EA">
            <w:pPr>
              <w:spacing w:line="360" w:lineRule="auto"/>
              <w:ind w:right="84"/>
              <w:rPr>
                <w:position w:val="-36"/>
                <w:sz w:val="24"/>
              </w:rPr>
            </w:pPr>
          </w:p>
          <w:p w:rsidR="008213EA" w:rsidRDefault="008213EA">
            <w:pPr>
              <w:spacing w:line="360" w:lineRule="auto"/>
              <w:ind w:right="84"/>
              <w:rPr>
                <w:position w:val="-36"/>
                <w:sz w:val="24"/>
              </w:rPr>
            </w:pPr>
          </w:p>
          <w:p w:rsidR="008213EA" w:rsidRDefault="008213EA">
            <w:pPr>
              <w:spacing w:line="360" w:lineRule="auto"/>
              <w:ind w:right="84"/>
              <w:rPr>
                <w:position w:val="-36"/>
                <w:sz w:val="24"/>
              </w:rPr>
            </w:pPr>
          </w:p>
        </w:tc>
        <w:tc>
          <w:tcPr>
            <w:tcW w:w="1394" w:type="dxa"/>
            <w:gridSpan w:val="2"/>
            <w:tcBorders>
              <w:bottom w:val="single" w:sz="4" w:space="0" w:color="auto"/>
            </w:tcBorders>
          </w:tcPr>
          <w:p w:rsidR="008213EA" w:rsidRDefault="008213EA">
            <w:pPr>
              <w:spacing w:line="360" w:lineRule="auto"/>
              <w:ind w:right="84"/>
              <w:rPr>
                <w:position w:val="-36"/>
                <w:sz w:val="24"/>
              </w:rPr>
            </w:pPr>
          </w:p>
        </w:tc>
        <w:tc>
          <w:tcPr>
            <w:tcW w:w="2389" w:type="dxa"/>
            <w:gridSpan w:val="4"/>
            <w:tcBorders>
              <w:bottom w:val="single" w:sz="4" w:space="0" w:color="auto"/>
            </w:tcBorders>
          </w:tcPr>
          <w:p w:rsidR="008213EA" w:rsidRDefault="008213EA">
            <w:pPr>
              <w:spacing w:line="360" w:lineRule="auto"/>
              <w:ind w:right="84"/>
              <w:rPr>
                <w:position w:val="-36"/>
                <w:sz w:val="24"/>
              </w:rPr>
            </w:pPr>
          </w:p>
        </w:tc>
        <w:tc>
          <w:tcPr>
            <w:tcW w:w="1351" w:type="dxa"/>
            <w:tcBorders>
              <w:bottom w:val="single" w:sz="4" w:space="0" w:color="auto"/>
            </w:tcBorders>
          </w:tcPr>
          <w:p w:rsidR="008213EA" w:rsidRDefault="008213EA">
            <w:pPr>
              <w:spacing w:line="360" w:lineRule="auto"/>
              <w:ind w:right="84"/>
              <w:rPr>
                <w:position w:val="-36"/>
                <w:sz w:val="24"/>
              </w:rPr>
            </w:pPr>
          </w:p>
        </w:tc>
        <w:tc>
          <w:tcPr>
            <w:tcW w:w="1349" w:type="dxa"/>
            <w:gridSpan w:val="2"/>
            <w:tcBorders>
              <w:bottom w:val="single" w:sz="4" w:space="0" w:color="auto"/>
            </w:tcBorders>
          </w:tcPr>
          <w:p w:rsidR="008213EA" w:rsidRDefault="008213EA">
            <w:pPr>
              <w:spacing w:line="360" w:lineRule="auto"/>
              <w:ind w:right="84"/>
              <w:rPr>
                <w:position w:val="-36"/>
                <w:sz w:val="24"/>
              </w:rPr>
            </w:pPr>
          </w:p>
        </w:tc>
        <w:tc>
          <w:tcPr>
            <w:tcW w:w="1472" w:type="dxa"/>
            <w:gridSpan w:val="2"/>
            <w:tcBorders>
              <w:bottom w:val="single" w:sz="4" w:space="0" w:color="auto"/>
            </w:tcBorders>
          </w:tcPr>
          <w:p w:rsidR="008213EA" w:rsidRDefault="008213EA">
            <w:pPr>
              <w:spacing w:line="360" w:lineRule="auto"/>
              <w:ind w:right="84"/>
              <w:rPr>
                <w:position w:val="-36"/>
                <w:sz w:val="24"/>
              </w:rPr>
            </w:pPr>
          </w:p>
        </w:tc>
      </w:tr>
    </w:tbl>
    <w:p w:rsidR="008213EA" w:rsidRDefault="00C321F0" w:rsidP="00C321F0">
      <w:pPr>
        <w:spacing w:line="360" w:lineRule="auto"/>
        <w:ind w:right="84" w:firstLineChars="100" w:firstLine="223"/>
        <w:rPr>
          <w:sz w:val="24"/>
        </w:rPr>
      </w:pPr>
      <w:r>
        <w:rPr>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sz w:val="24"/>
        </w:rPr>
        <w:t>日期：</w:t>
      </w:r>
    </w:p>
    <w:p w:rsidR="008213EA" w:rsidRDefault="00C321F0">
      <w:pPr>
        <w:widowControl/>
        <w:jc w:val="left"/>
        <w:rPr>
          <w:b/>
          <w:sz w:val="24"/>
          <w:szCs w:val="24"/>
        </w:rPr>
      </w:pPr>
      <w:r>
        <w:rPr>
          <w:b/>
          <w:sz w:val="24"/>
          <w:szCs w:val="24"/>
        </w:rPr>
        <w:br w:type="page"/>
      </w:r>
    </w:p>
    <w:p w:rsidR="008213EA" w:rsidRDefault="00C321F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8213EA" w:rsidRDefault="00C321F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213EA">
        <w:trPr>
          <w:jc w:val="center"/>
        </w:trPr>
        <w:tc>
          <w:tcPr>
            <w:tcW w:w="840" w:type="dxa"/>
            <w:vAlign w:val="center"/>
          </w:tcPr>
          <w:p w:rsidR="008213EA" w:rsidRDefault="00C321F0">
            <w:pPr>
              <w:spacing w:line="360" w:lineRule="auto"/>
              <w:ind w:right="84"/>
              <w:jc w:val="center"/>
              <w:rPr>
                <w:position w:val="-32"/>
                <w:sz w:val="24"/>
              </w:rPr>
            </w:pPr>
            <w:r>
              <w:rPr>
                <w:position w:val="-32"/>
                <w:sz w:val="24"/>
              </w:rPr>
              <w:t>序号</w:t>
            </w:r>
          </w:p>
        </w:tc>
        <w:tc>
          <w:tcPr>
            <w:tcW w:w="2520" w:type="dxa"/>
            <w:vAlign w:val="center"/>
          </w:tcPr>
          <w:p w:rsidR="008213EA" w:rsidRDefault="00C321F0">
            <w:pPr>
              <w:spacing w:line="360" w:lineRule="auto"/>
              <w:ind w:right="84"/>
              <w:jc w:val="center"/>
              <w:rPr>
                <w:position w:val="-32"/>
                <w:sz w:val="24"/>
              </w:rPr>
            </w:pPr>
            <w:r>
              <w:rPr>
                <w:position w:val="-32"/>
                <w:sz w:val="24"/>
              </w:rPr>
              <w:t>主要设备名称</w:t>
            </w:r>
          </w:p>
        </w:tc>
        <w:tc>
          <w:tcPr>
            <w:tcW w:w="1441" w:type="dxa"/>
            <w:vAlign w:val="center"/>
          </w:tcPr>
          <w:p w:rsidR="008213EA" w:rsidRDefault="00C321F0">
            <w:pPr>
              <w:spacing w:line="360" w:lineRule="auto"/>
              <w:ind w:right="84"/>
              <w:jc w:val="center"/>
              <w:rPr>
                <w:position w:val="-32"/>
                <w:sz w:val="24"/>
              </w:rPr>
            </w:pPr>
            <w:r>
              <w:rPr>
                <w:position w:val="-32"/>
                <w:sz w:val="24"/>
              </w:rPr>
              <w:t>规格型号</w:t>
            </w:r>
          </w:p>
        </w:tc>
        <w:tc>
          <w:tcPr>
            <w:tcW w:w="1439" w:type="dxa"/>
            <w:vAlign w:val="center"/>
          </w:tcPr>
          <w:p w:rsidR="008213EA" w:rsidRDefault="00C321F0">
            <w:pPr>
              <w:spacing w:line="360" w:lineRule="auto"/>
              <w:ind w:right="84"/>
              <w:jc w:val="center"/>
              <w:rPr>
                <w:position w:val="-32"/>
                <w:sz w:val="24"/>
              </w:rPr>
            </w:pPr>
            <w:r>
              <w:rPr>
                <w:position w:val="-32"/>
                <w:sz w:val="24"/>
              </w:rPr>
              <w:t>购入时间</w:t>
            </w:r>
          </w:p>
        </w:tc>
        <w:tc>
          <w:tcPr>
            <w:tcW w:w="900" w:type="dxa"/>
            <w:vAlign w:val="center"/>
          </w:tcPr>
          <w:p w:rsidR="008213EA" w:rsidRDefault="00C321F0">
            <w:pPr>
              <w:spacing w:line="360" w:lineRule="auto"/>
              <w:ind w:right="84"/>
              <w:jc w:val="center"/>
              <w:rPr>
                <w:position w:val="-32"/>
                <w:sz w:val="24"/>
              </w:rPr>
            </w:pPr>
            <w:r>
              <w:rPr>
                <w:position w:val="-32"/>
                <w:sz w:val="24"/>
              </w:rPr>
              <w:t>数量</w:t>
            </w:r>
          </w:p>
        </w:tc>
        <w:tc>
          <w:tcPr>
            <w:tcW w:w="1404" w:type="dxa"/>
            <w:vAlign w:val="center"/>
          </w:tcPr>
          <w:p w:rsidR="008213EA" w:rsidRDefault="00C321F0">
            <w:pPr>
              <w:spacing w:line="360" w:lineRule="auto"/>
              <w:ind w:right="84"/>
              <w:jc w:val="center"/>
              <w:rPr>
                <w:position w:val="-32"/>
                <w:sz w:val="24"/>
              </w:rPr>
            </w:pPr>
            <w:r>
              <w:rPr>
                <w:position w:val="-32"/>
                <w:sz w:val="24"/>
              </w:rPr>
              <w:t>备注</w:t>
            </w: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r w:rsidR="008213EA">
        <w:trPr>
          <w:jc w:val="center"/>
        </w:trPr>
        <w:tc>
          <w:tcPr>
            <w:tcW w:w="840" w:type="dxa"/>
          </w:tcPr>
          <w:p w:rsidR="008213EA" w:rsidRDefault="008213EA">
            <w:pPr>
              <w:spacing w:line="360" w:lineRule="auto"/>
              <w:ind w:right="84"/>
              <w:rPr>
                <w:position w:val="-40"/>
                <w:u w:val="single"/>
              </w:rPr>
            </w:pPr>
          </w:p>
        </w:tc>
        <w:tc>
          <w:tcPr>
            <w:tcW w:w="2520" w:type="dxa"/>
          </w:tcPr>
          <w:p w:rsidR="008213EA" w:rsidRDefault="008213EA">
            <w:pPr>
              <w:spacing w:line="360" w:lineRule="auto"/>
              <w:ind w:right="84"/>
              <w:rPr>
                <w:position w:val="-40"/>
                <w:u w:val="single"/>
              </w:rPr>
            </w:pPr>
          </w:p>
        </w:tc>
        <w:tc>
          <w:tcPr>
            <w:tcW w:w="1441" w:type="dxa"/>
          </w:tcPr>
          <w:p w:rsidR="008213EA" w:rsidRDefault="008213EA">
            <w:pPr>
              <w:spacing w:line="360" w:lineRule="auto"/>
              <w:ind w:right="84"/>
              <w:rPr>
                <w:position w:val="-40"/>
                <w:u w:val="single"/>
              </w:rPr>
            </w:pPr>
          </w:p>
        </w:tc>
        <w:tc>
          <w:tcPr>
            <w:tcW w:w="1439" w:type="dxa"/>
          </w:tcPr>
          <w:p w:rsidR="008213EA" w:rsidRDefault="008213EA">
            <w:pPr>
              <w:spacing w:line="360" w:lineRule="auto"/>
              <w:ind w:right="84"/>
              <w:rPr>
                <w:position w:val="-40"/>
                <w:u w:val="single"/>
              </w:rPr>
            </w:pPr>
          </w:p>
        </w:tc>
        <w:tc>
          <w:tcPr>
            <w:tcW w:w="900" w:type="dxa"/>
          </w:tcPr>
          <w:p w:rsidR="008213EA" w:rsidRDefault="008213EA">
            <w:pPr>
              <w:spacing w:line="360" w:lineRule="auto"/>
              <w:ind w:right="84"/>
              <w:rPr>
                <w:position w:val="-40"/>
                <w:u w:val="single"/>
              </w:rPr>
            </w:pPr>
          </w:p>
        </w:tc>
        <w:tc>
          <w:tcPr>
            <w:tcW w:w="1404" w:type="dxa"/>
          </w:tcPr>
          <w:p w:rsidR="008213EA" w:rsidRDefault="008213EA">
            <w:pPr>
              <w:spacing w:line="360" w:lineRule="auto"/>
              <w:ind w:right="84"/>
              <w:rPr>
                <w:position w:val="-40"/>
                <w:u w:val="single"/>
              </w:rPr>
            </w:pPr>
          </w:p>
        </w:tc>
      </w:tr>
    </w:tbl>
    <w:p w:rsidR="008213EA" w:rsidRDefault="00C321F0" w:rsidP="00C321F0">
      <w:pPr>
        <w:spacing w:line="360" w:lineRule="auto"/>
        <w:ind w:right="84" w:firstLineChars="100" w:firstLine="223"/>
        <w:rPr>
          <w:sz w:val="24"/>
        </w:rPr>
      </w:pPr>
      <w:r>
        <w:rPr>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sz w:val="24"/>
        </w:rPr>
        <w:t>日期：</w:t>
      </w:r>
    </w:p>
    <w:p w:rsidR="008213EA" w:rsidRDefault="00C321F0">
      <w:pPr>
        <w:widowControl/>
        <w:jc w:val="left"/>
        <w:rPr>
          <w:b/>
          <w:sz w:val="24"/>
          <w:szCs w:val="24"/>
        </w:rPr>
      </w:pPr>
      <w:r>
        <w:rPr>
          <w:b/>
          <w:sz w:val="24"/>
          <w:szCs w:val="24"/>
        </w:rPr>
        <w:br w:type="page"/>
      </w:r>
    </w:p>
    <w:p w:rsidR="008213EA" w:rsidRDefault="00C321F0">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8213EA" w:rsidRDefault="00C321F0">
      <w:pPr>
        <w:tabs>
          <w:tab w:val="left" w:pos="240"/>
        </w:tabs>
        <w:jc w:val="center"/>
        <w:rPr>
          <w:b/>
          <w:sz w:val="24"/>
          <w:szCs w:val="24"/>
        </w:rPr>
      </w:pPr>
      <w:r>
        <w:rPr>
          <w:b/>
          <w:sz w:val="24"/>
          <w:szCs w:val="24"/>
        </w:rPr>
        <w:t>采购人须向供应商提供的条件</w:t>
      </w:r>
    </w:p>
    <w:p w:rsidR="008213EA" w:rsidRDefault="008213E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213EA">
        <w:trPr>
          <w:cantSplit/>
          <w:trHeight w:val="657"/>
          <w:jc w:val="center"/>
        </w:trPr>
        <w:tc>
          <w:tcPr>
            <w:tcW w:w="840" w:type="dxa"/>
            <w:tcBorders>
              <w:bottom w:val="single" w:sz="4" w:space="0" w:color="auto"/>
            </w:tcBorders>
          </w:tcPr>
          <w:p w:rsidR="008213EA" w:rsidRDefault="00C321F0">
            <w:pPr>
              <w:tabs>
                <w:tab w:val="left" w:pos="240"/>
              </w:tabs>
              <w:jc w:val="center"/>
              <w:rPr>
                <w:position w:val="-50"/>
                <w:sz w:val="24"/>
              </w:rPr>
            </w:pPr>
            <w:r>
              <w:rPr>
                <w:position w:val="-50"/>
                <w:sz w:val="24"/>
              </w:rPr>
              <w:t>序号</w:t>
            </w:r>
          </w:p>
        </w:tc>
        <w:tc>
          <w:tcPr>
            <w:tcW w:w="1890" w:type="dxa"/>
            <w:tcBorders>
              <w:bottom w:val="single" w:sz="4" w:space="0" w:color="auto"/>
            </w:tcBorders>
          </w:tcPr>
          <w:p w:rsidR="008213EA" w:rsidRDefault="00C321F0">
            <w:pPr>
              <w:tabs>
                <w:tab w:val="left" w:pos="240"/>
              </w:tabs>
              <w:jc w:val="center"/>
              <w:rPr>
                <w:position w:val="-32"/>
                <w:sz w:val="24"/>
              </w:rPr>
            </w:pPr>
            <w:r>
              <w:rPr>
                <w:position w:val="-32"/>
                <w:sz w:val="24"/>
              </w:rPr>
              <w:t>设施或设备</w:t>
            </w:r>
          </w:p>
          <w:p w:rsidR="008213EA" w:rsidRDefault="00C321F0">
            <w:pPr>
              <w:tabs>
                <w:tab w:val="left" w:pos="240"/>
              </w:tabs>
              <w:jc w:val="center"/>
              <w:rPr>
                <w:sz w:val="24"/>
              </w:rPr>
            </w:pPr>
            <w:r>
              <w:rPr>
                <w:position w:val="-32"/>
                <w:sz w:val="24"/>
              </w:rPr>
              <w:t>名称</w:t>
            </w:r>
          </w:p>
        </w:tc>
        <w:tc>
          <w:tcPr>
            <w:tcW w:w="975" w:type="dxa"/>
            <w:tcBorders>
              <w:bottom w:val="single" w:sz="4" w:space="0" w:color="auto"/>
            </w:tcBorders>
          </w:tcPr>
          <w:p w:rsidR="008213EA" w:rsidRDefault="00C321F0">
            <w:pPr>
              <w:tabs>
                <w:tab w:val="left" w:pos="240"/>
              </w:tabs>
              <w:jc w:val="center"/>
              <w:rPr>
                <w:position w:val="-50"/>
                <w:sz w:val="24"/>
              </w:rPr>
            </w:pPr>
            <w:r>
              <w:rPr>
                <w:position w:val="-50"/>
                <w:sz w:val="24"/>
              </w:rPr>
              <w:t>单位</w:t>
            </w:r>
          </w:p>
        </w:tc>
        <w:tc>
          <w:tcPr>
            <w:tcW w:w="996" w:type="dxa"/>
            <w:tcBorders>
              <w:bottom w:val="single" w:sz="4" w:space="0" w:color="auto"/>
            </w:tcBorders>
          </w:tcPr>
          <w:p w:rsidR="008213EA" w:rsidRDefault="00C321F0">
            <w:pPr>
              <w:tabs>
                <w:tab w:val="left" w:pos="240"/>
              </w:tabs>
              <w:jc w:val="center"/>
              <w:rPr>
                <w:position w:val="-50"/>
                <w:sz w:val="24"/>
              </w:rPr>
            </w:pPr>
            <w:r>
              <w:rPr>
                <w:position w:val="-50"/>
                <w:sz w:val="24"/>
              </w:rPr>
              <w:t>数量</w:t>
            </w:r>
          </w:p>
        </w:tc>
        <w:tc>
          <w:tcPr>
            <w:tcW w:w="1494" w:type="dxa"/>
            <w:tcBorders>
              <w:bottom w:val="single" w:sz="4" w:space="0" w:color="auto"/>
            </w:tcBorders>
          </w:tcPr>
          <w:p w:rsidR="008213EA" w:rsidRDefault="00C321F0">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8213EA" w:rsidRDefault="00C321F0">
            <w:pPr>
              <w:tabs>
                <w:tab w:val="left" w:pos="240"/>
              </w:tabs>
              <w:jc w:val="center"/>
              <w:rPr>
                <w:position w:val="-50"/>
                <w:sz w:val="24"/>
              </w:rPr>
            </w:pPr>
            <w:r>
              <w:rPr>
                <w:position w:val="-50"/>
                <w:sz w:val="24"/>
              </w:rPr>
              <w:t>如有偿提供的说明</w:t>
            </w:r>
          </w:p>
        </w:tc>
      </w:tr>
      <w:tr w:rsidR="008213EA">
        <w:trPr>
          <w:cantSplit/>
          <w:trHeight w:val="2295"/>
          <w:jc w:val="center"/>
        </w:trPr>
        <w:tc>
          <w:tcPr>
            <w:tcW w:w="840" w:type="dxa"/>
          </w:tcPr>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p w:rsidR="008213EA" w:rsidRDefault="008213EA">
            <w:pPr>
              <w:tabs>
                <w:tab w:val="left" w:pos="240"/>
              </w:tabs>
            </w:pPr>
          </w:p>
        </w:tc>
        <w:tc>
          <w:tcPr>
            <w:tcW w:w="1890" w:type="dxa"/>
          </w:tcPr>
          <w:p w:rsidR="008213EA" w:rsidRDefault="008213EA">
            <w:pPr>
              <w:tabs>
                <w:tab w:val="left" w:pos="240"/>
              </w:tabs>
            </w:pPr>
          </w:p>
        </w:tc>
        <w:tc>
          <w:tcPr>
            <w:tcW w:w="975" w:type="dxa"/>
          </w:tcPr>
          <w:p w:rsidR="008213EA" w:rsidRDefault="008213EA">
            <w:pPr>
              <w:tabs>
                <w:tab w:val="left" w:pos="240"/>
              </w:tabs>
            </w:pPr>
          </w:p>
        </w:tc>
        <w:tc>
          <w:tcPr>
            <w:tcW w:w="996" w:type="dxa"/>
          </w:tcPr>
          <w:p w:rsidR="008213EA" w:rsidRDefault="008213EA">
            <w:pPr>
              <w:tabs>
                <w:tab w:val="left" w:pos="240"/>
              </w:tabs>
            </w:pPr>
          </w:p>
        </w:tc>
        <w:tc>
          <w:tcPr>
            <w:tcW w:w="1494" w:type="dxa"/>
          </w:tcPr>
          <w:p w:rsidR="008213EA" w:rsidRDefault="008213EA">
            <w:pPr>
              <w:tabs>
                <w:tab w:val="left" w:pos="240"/>
              </w:tabs>
            </w:pPr>
          </w:p>
        </w:tc>
        <w:tc>
          <w:tcPr>
            <w:tcW w:w="2409" w:type="dxa"/>
          </w:tcPr>
          <w:p w:rsidR="008213EA" w:rsidRDefault="008213EA">
            <w:pPr>
              <w:tabs>
                <w:tab w:val="left" w:pos="240"/>
              </w:tabs>
            </w:pPr>
          </w:p>
        </w:tc>
      </w:tr>
      <w:tr w:rsidR="008213EA">
        <w:trPr>
          <w:cantSplit/>
          <w:trHeight w:val="705"/>
          <w:jc w:val="center"/>
        </w:trPr>
        <w:tc>
          <w:tcPr>
            <w:tcW w:w="8604" w:type="dxa"/>
            <w:gridSpan w:val="6"/>
          </w:tcPr>
          <w:p w:rsidR="008213EA" w:rsidRDefault="00C321F0">
            <w:pPr>
              <w:pStyle w:val="21"/>
            </w:pPr>
            <w:r>
              <w:t>备注：凡需采购人提供的设备、房屋、通讯及其他办公设施，应注明免费提供或不免费提供，如有偿提供，采购人承担多少，供应商承担多少，本表应详细列清。</w:t>
            </w:r>
          </w:p>
          <w:p w:rsidR="008213EA" w:rsidRDefault="008213EA">
            <w:pPr>
              <w:tabs>
                <w:tab w:val="left" w:pos="240"/>
              </w:tabs>
            </w:pPr>
          </w:p>
        </w:tc>
      </w:tr>
    </w:tbl>
    <w:p w:rsidR="008213EA" w:rsidRDefault="008213EA">
      <w:pPr>
        <w:tabs>
          <w:tab w:val="left" w:pos="240"/>
          <w:tab w:val="left" w:pos="7665"/>
        </w:tabs>
      </w:pPr>
    </w:p>
    <w:p w:rsidR="008213EA" w:rsidRDefault="00C321F0" w:rsidP="00C321F0">
      <w:pPr>
        <w:spacing w:line="360" w:lineRule="auto"/>
        <w:ind w:right="84" w:firstLineChars="100" w:firstLine="223"/>
        <w:rPr>
          <w:sz w:val="24"/>
        </w:rPr>
      </w:pPr>
      <w:r>
        <w:rPr>
          <w:sz w:val="24"/>
        </w:rPr>
        <w:t>投标人名称：</w:t>
      </w:r>
    </w:p>
    <w:p w:rsidR="008213EA" w:rsidRDefault="008213EA" w:rsidP="00C321F0">
      <w:pPr>
        <w:spacing w:line="360" w:lineRule="auto"/>
        <w:ind w:right="84" w:firstLineChars="100" w:firstLine="223"/>
        <w:rPr>
          <w:sz w:val="24"/>
        </w:rPr>
      </w:pPr>
    </w:p>
    <w:p w:rsidR="008213EA" w:rsidRDefault="00C321F0" w:rsidP="00C321F0">
      <w:pPr>
        <w:spacing w:line="360" w:lineRule="auto"/>
        <w:ind w:right="84" w:firstLineChars="100" w:firstLine="223"/>
        <w:rPr>
          <w:position w:val="-40"/>
          <w:sz w:val="24"/>
        </w:rPr>
      </w:pPr>
      <w:r>
        <w:rPr>
          <w:sz w:val="24"/>
        </w:rPr>
        <w:t>日期：</w:t>
      </w:r>
    </w:p>
    <w:p w:rsidR="008213EA" w:rsidRDefault="00C321F0">
      <w:pPr>
        <w:widowControl/>
        <w:jc w:val="left"/>
        <w:rPr>
          <w:b/>
          <w:sz w:val="24"/>
        </w:rPr>
      </w:pPr>
      <w:r>
        <w:rPr>
          <w:b/>
          <w:sz w:val="24"/>
        </w:rPr>
        <w:br w:type="page"/>
      </w:r>
    </w:p>
    <w:p w:rsidR="008213EA" w:rsidRDefault="00C321F0">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8213EA" w:rsidRDefault="008213EA">
      <w:pPr>
        <w:tabs>
          <w:tab w:val="left" w:pos="360"/>
        </w:tabs>
        <w:spacing w:line="360" w:lineRule="auto"/>
        <w:ind w:firstLineChars="200" w:firstLine="448"/>
        <w:rPr>
          <w:b/>
          <w:sz w:val="24"/>
        </w:rPr>
      </w:pPr>
    </w:p>
    <w:p w:rsidR="008213EA" w:rsidRDefault="00C321F0">
      <w:pPr>
        <w:tabs>
          <w:tab w:val="left" w:pos="360"/>
        </w:tabs>
        <w:spacing w:line="360" w:lineRule="auto"/>
        <w:jc w:val="center"/>
        <w:rPr>
          <w:b/>
          <w:bCs/>
          <w:sz w:val="24"/>
        </w:rPr>
      </w:pPr>
      <w:r>
        <w:rPr>
          <w:rFonts w:hint="eastAsia"/>
          <w:b/>
          <w:bCs/>
          <w:sz w:val="24"/>
        </w:rPr>
        <w:t>书面</w:t>
      </w:r>
      <w:r>
        <w:rPr>
          <w:b/>
          <w:bCs/>
          <w:sz w:val="24"/>
        </w:rPr>
        <w:t>声明</w:t>
      </w:r>
    </w:p>
    <w:p w:rsidR="008213EA" w:rsidRDefault="008213EA">
      <w:pPr>
        <w:pStyle w:val="af1"/>
        <w:tabs>
          <w:tab w:val="left" w:pos="360"/>
        </w:tabs>
        <w:spacing w:line="360" w:lineRule="auto"/>
        <w:ind w:firstLine="446"/>
        <w:rPr>
          <w:sz w:val="24"/>
        </w:rPr>
      </w:pPr>
    </w:p>
    <w:p w:rsidR="008213EA" w:rsidRDefault="00C321F0">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213EA" w:rsidRDefault="00C321F0">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213EA" w:rsidRDefault="008213EA">
      <w:pPr>
        <w:pStyle w:val="af1"/>
        <w:tabs>
          <w:tab w:val="left" w:pos="360"/>
        </w:tabs>
        <w:spacing w:line="360" w:lineRule="auto"/>
        <w:ind w:firstLine="446"/>
        <w:rPr>
          <w:sz w:val="24"/>
        </w:rPr>
      </w:pPr>
    </w:p>
    <w:p w:rsidR="008213EA" w:rsidRDefault="00C321F0">
      <w:pPr>
        <w:autoSpaceDE w:val="0"/>
        <w:autoSpaceDN w:val="0"/>
        <w:spacing w:line="500" w:lineRule="exact"/>
        <w:ind w:left="3840"/>
        <w:jc w:val="left"/>
        <w:rPr>
          <w:sz w:val="24"/>
          <w:szCs w:val="24"/>
        </w:rPr>
      </w:pPr>
      <w:r>
        <w:rPr>
          <w:sz w:val="24"/>
          <w:szCs w:val="24"/>
        </w:rPr>
        <w:t>投标人名称：</w:t>
      </w:r>
    </w:p>
    <w:p w:rsidR="008213EA" w:rsidRDefault="008213EA">
      <w:pPr>
        <w:autoSpaceDE w:val="0"/>
        <w:autoSpaceDN w:val="0"/>
        <w:spacing w:line="500" w:lineRule="exact"/>
        <w:ind w:left="3840"/>
        <w:jc w:val="left"/>
        <w:rPr>
          <w:sz w:val="24"/>
          <w:szCs w:val="24"/>
        </w:rPr>
      </w:pPr>
    </w:p>
    <w:p w:rsidR="008213EA" w:rsidRDefault="00C321F0">
      <w:pPr>
        <w:autoSpaceDE w:val="0"/>
        <w:autoSpaceDN w:val="0"/>
        <w:spacing w:line="500" w:lineRule="exact"/>
        <w:ind w:left="3840"/>
        <w:jc w:val="left"/>
        <w:rPr>
          <w:sz w:val="24"/>
          <w:szCs w:val="24"/>
        </w:rPr>
      </w:pPr>
      <w:r>
        <w:rPr>
          <w:sz w:val="24"/>
          <w:szCs w:val="24"/>
        </w:rPr>
        <w:t>日期：</w:t>
      </w:r>
    </w:p>
    <w:p w:rsidR="008213EA" w:rsidRDefault="008213EA">
      <w:pPr>
        <w:autoSpaceDE w:val="0"/>
        <w:autoSpaceDN w:val="0"/>
        <w:spacing w:line="500" w:lineRule="exact"/>
        <w:ind w:left="3840"/>
        <w:jc w:val="left"/>
        <w:rPr>
          <w:sz w:val="24"/>
          <w:szCs w:val="24"/>
        </w:rPr>
      </w:pPr>
    </w:p>
    <w:p w:rsidR="008213EA" w:rsidRDefault="008213EA">
      <w:pPr>
        <w:pStyle w:val="af1"/>
        <w:tabs>
          <w:tab w:val="left" w:pos="360"/>
        </w:tabs>
        <w:spacing w:line="360" w:lineRule="auto"/>
        <w:ind w:firstLineChars="0" w:firstLine="0"/>
        <w:rPr>
          <w:sz w:val="24"/>
          <w:u w:val="single"/>
        </w:rPr>
      </w:pPr>
    </w:p>
    <w:p w:rsidR="008213EA" w:rsidRDefault="008213EA">
      <w:pPr>
        <w:pStyle w:val="af1"/>
        <w:tabs>
          <w:tab w:val="left" w:pos="360"/>
        </w:tabs>
        <w:spacing w:line="360" w:lineRule="auto"/>
        <w:ind w:firstLine="446"/>
        <w:rPr>
          <w:sz w:val="24"/>
        </w:rPr>
      </w:pPr>
    </w:p>
    <w:p w:rsidR="008213EA" w:rsidRDefault="008213EA">
      <w:pPr>
        <w:pStyle w:val="af1"/>
        <w:spacing w:line="360" w:lineRule="auto"/>
        <w:ind w:firstLineChars="0" w:firstLine="0"/>
        <w:jc w:val="center"/>
        <w:rPr>
          <w:b/>
          <w:sz w:val="24"/>
        </w:rPr>
      </w:pPr>
    </w:p>
    <w:p w:rsidR="008213EA" w:rsidRDefault="008213EA">
      <w:pPr>
        <w:pStyle w:val="af1"/>
        <w:spacing w:line="360" w:lineRule="auto"/>
        <w:ind w:firstLineChars="0" w:firstLine="0"/>
        <w:jc w:val="center"/>
        <w:rPr>
          <w:b/>
          <w:sz w:val="24"/>
        </w:rPr>
      </w:pPr>
    </w:p>
    <w:p w:rsidR="008213EA" w:rsidRDefault="00C321F0">
      <w:pPr>
        <w:pStyle w:val="af1"/>
        <w:spacing w:line="360" w:lineRule="auto"/>
        <w:ind w:firstLineChars="0" w:firstLine="0"/>
        <w:jc w:val="center"/>
        <w:rPr>
          <w:b/>
          <w:sz w:val="24"/>
        </w:rPr>
      </w:pPr>
      <w:r>
        <w:rPr>
          <w:rFonts w:hint="eastAsia"/>
          <w:b/>
          <w:sz w:val="24"/>
        </w:rPr>
        <w:t>证明材料</w:t>
      </w:r>
    </w:p>
    <w:p w:rsidR="008213EA" w:rsidRDefault="008213EA">
      <w:pPr>
        <w:pStyle w:val="af1"/>
        <w:tabs>
          <w:tab w:val="left" w:pos="360"/>
        </w:tabs>
        <w:spacing w:line="360" w:lineRule="auto"/>
        <w:ind w:firstLine="446"/>
        <w:rPr>
          <w:sz w:val="24"/>
        </w:rPr>
      </w:pPr>
    </w:p>
    <w:p w:rsidR="008213EA" w:rsidRDefault="00C321F0">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autoSpaceDE w:val="0"/>
        <w:autoSpaceDN w:val="0"/>
        <w:spacing w:line="500" w:lineRule="exact"/>
        <w:ind w:left="3840"/>
        <w:jc w:val="left"/>
        <w:rPr>
          <w:sz w:val="24"/>
          <w:szCs w:val="24"/>
        </w:rPr>
      </w:pPr>
    </w:p>
    <w:p w:rsidR="008213EA" w:rsidRDefault="008213EA">
      <w:pPr>
        <w:autoSpaceDE w:val="0"/>
        <w:autoSpaceDN w:val="0"/>
        <w:spacing w:line="500" w:lineRule="exact"/>
        <w:ind w:left="3840"/>
        <w:jc w:val="left"/>
        <w:rPr>
          <w:sz w:val="24"/>
          <w:szCs w:val="24"/>
        </w:rPr>
      </w:pPr>
    </w:p>
    <w:p w:rsidR="008213EA" w:rsidRDefault="00C321F0">
      <w:pPr>
        <w:autoSpaceDE w:val="0"/>
        <w:autoSpaceDN w:val="0"/>
        <w:spacing w:line="500" w:lineRule="exact"/>
        <w:ind w:left="3840"/>
        <w:jc w:val="left"/>
        <w:rPr>
          <w:sz w:val="24"/>
          <w:szCs w:val="24"/>
        </w:rPr>
      </w:pPr>
      <w:r>
        <w:rPr>
          <w:sz w:val="24"/>
          <w:szCs w:val="24"/>
        </w:rPr>
        <w:t>投标人名称：</w:t>
      </w:r>
    </w:p>
    <w:p w:rsidR="008213EA" w:rsidRDefault="008213EA">
      <w:pPr>
        <w:autoSpaceDE w:val="0"/>
        <w:autoSpaceDN w:val="0"/>
        <w:spacing w:line="500" w:lineRule="exact"/>
        <w:ind w:left="3840"/>
        <w:jc w:val="left"/>
        <w:rPr>
          <w:sz w:val="24"/>
          <w:szCs w:val="24"/>
        </w:rPr>
      </w:pPr>
    </w:p>
    <w:p w:rsidR="008213EA" w:rsidRDefault="00C321F0" w:rsidP="00C321F0">
      <w:pPr>
        <w:widowControl/>
        <w:ind w:firstLineChars="1700" w:firstLine="3794"/>
        <w:jc w:val="left"/>
        <w:rPr>
          <w:b/>
          <w:sz w:val="24"/>
        </w:rPr>
      </w:pPr>
      <w:r>
        <w:rPr>
          <w:sz w:val="24"/>
          <w:szCs w:val="24"/>
        </w:rPr>
        <w:t>日期：</w:t>
      </w:r>
      <w:r>
        <w:rPr>
          <w:b/>
          <w:sz w:val="24"/>
        </w:rPr>
        <w:br w:type="page"/>
      </w:r>
    </w:p>
    <w:p w:rsidR="008213EA" w:rsidRDefault="00C321F0">
      <w:pPr>
        <w:widowControl/>
        <w:jc w:val="left"/>
        <w:rPr>
          <w:b/>
          <w:sz w:val="24"/>
        </w:rPr>
      </w:pPr>
      <w:r>
        <w:rPr>
          <w:b/>
          <w:sz w:val="24"/>
        </w:rPr>
        <w:lastRenderedPageBreak/>
        <w:t>附件</w:t>
      </w:r>
      <w:r>
        <w:rPr>
          <w:b/>
          <w:sz w:val="24"/>
        </w:rPr>
        <w:t>1</w:t>
      </w:r>
      <w:r>
        <w:rPr>
          <w:rFonts w:hint="eastAsia"/>
          <w:b/>
          <w:sz w:val="24"/>
        </w:rPr>
        <w:t>4</w:t>
      </w:r>
      <w:r>
        <w:rPr>
          <w:b/>
          <w:sz w:val="24"/>
        </w:rPr>
        <w:t>：</w:t>
      </w:r>
    </w:p>
    <w:p w:rsidR="008213EA" w:rsidRDefault="00C321F0">
      <w:pPr>
        <w:tabs>
          <w:tab w:val="left" w:pos="360"/>
        </w:tabs>
        <w:spacing w:line="360" w:lineRule="auto"/>
        <w:jc w:val="center"/>
        <w:rPr>
          <w:b/>
          <w:bCs/>
          <w:sz w:val="24"/>
        </w:rPr>
      </w:pPr>
      <w:r>
        <w:rPr>
          <w:rFonts w:hint="eastAsia"/>
          <w:b/>
          <w:bCs/>
          <w:sz w:val="24"/>
        </w:rPr>
        <w:t>承诺书</w:t>
      </w:r>
    </w:p>
    <w:p w:rsidR="008213EA" w:rsidRDefault="008213EA">
      <w:pPr>
        <w:pStyle w:val="af1"/>
        <w:tabs>
          <w:tab w:val="left" w:pos="360"/>
        </w:tabs>
        <w:spacing w:line="360" w:lineRule="auto"/>
        <w:ind w:firstLine="446"/>
        <w:rPr>
          <w:sz w:val="24"/>
        </w:rPr>
      </w:pPr>
    </w:p>
    <w:p w:rsidR="008213EA" w:rsidRDefault="00C321F0">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8213EA" w:rsidRDefault="008213EA">
      <w:pPr>
        <w:pStyle w:val="af1"/>
        <w:tabs>
          <w:tab w:val="left" w:pos="360"/>
        </w:tabs>
        <w:spacing w:line="360" w:lineRule="auto"/>
        <w:ind w:firstLine="446"/>
        <w:rPr>
          <w:kern w:val="0"/>
          <w:sz w:val="24"/>
          <w:szCs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8213EA">
      <w:pPr>
        <w:pStyle w:val="af1"/>
        <w:tabs>
          <w:tab w:val="left" w:pos="360"/>
        </w:tabs>
        <w:spacing w:line="360" w:lineRule="auto"/>
        <w:ind w:firstLine="446"/>
        <w:rPr>
          <w:sz w:val="24"/>
        </w:rPr>
      </w:pPr>
    </w:p>
    <w:p w:rsidR="008213EA" w:rsidRDefault="00C321F0">
      <w:pPr>
        <w:autoSpaceDE w:val="0"/>
        <w:autoSpaceDN w:val="0"/>
        <w:spacing w:line="500" w:lineRule="exact"/>
        <w:ind w:left="3840"/>
        <w:jc w:val="left"/>
        <w:rPr>
          <w:sz w:val="24"/>
          <w:szCs w:val="24"/>
        </w:rPr>
      </w:pPr>
      <w:r>
        <w:rPr>
          <w:sz w:val="24"/>
          <w:szCs w:val="24"/>
        </w:rPr>
        <w:t>投标人名称：</w:t>
      </w:r>
    </w:p>
    <w:p w:rsidR="008213EA" w:rsidRDefault="008213EA">
      <w:pPr>
        <w:autoSpaceDE w:val="0"/>
        <w:autoSpaceDN w:val="0"/>
        <w:spacing w:line="500" w:lineRule="exact"/>
        <w:ind w:left="3840"/>
        <w:jc w:val="left"/>
        <w:rPr>
          <w:sz w:val="24"/>
          <w:szCs w:val="24"/>
        </w:rPr>
      </w:pPr>
    </w:p>
    <w:p w:rsidR="008213EA" w:rsidRDefault="00C321F0">
      <w:pPr>
        <w:autoSpaceDE w:val="0"/>
        <w:autoSpaceDN w:val="0"/>
        <w:spacing w:line="500" w:lineRule="exact"/>
        <w:ind w:left="3840"/>
        <w:jc w:val="left"/>
        <w:rPr>
          <w:sz w:val="24"/>
          <w:szCs w:val="24"/>
        </w:rPr>
      </w:pPr>
      <w:r>
        <w:rPr>
          <w:sz w:val="24"/>
          <w:szCs w:val="24"/>
        </w:rPr>
        <w:t>日期：</w:t>
      </w:r>
    </w:p>
    <w:p w:rsidR="008213EA" w:rsidRDefault="008213EA">
      <w:pPr>
        <w:widowControl/>
        <w:jc w:val="left"/>
        <w:rPr>
          <w:b/>
          <w:sz w:val="24"/>
        </w:rPr>
      </w:pPr>
    </w:p>
    <w:p w:rsidR="008213EA" w:rsidRDefault="008213EA">
      <w:pPr>
        <w:autoSpaceDE w:val="0"/>
        <w:autoSpaceDN w:val="0"/>
        <w:spacing w:line="500" w:lineRule="exact"/>
        <w:ind w:left="3840"/>
        <w:jc w:val="left"/>
        <w:rPr>
          <w:b/>
          <w:sz w:val="24"/>
        </w:rPr>
      </w:pPr>
    </w:p>
    <w:p w:rsidR="008213EA" w:rsidRDefault="00C321F0">
      <w:pPr>
        <w:widowControl/>
        <w:jc w:val="left"/>
        <w:rPr>
          <w:b/>
          <w:sz w:val="24"/>
        </w:rPr>
      </w:pPr>
      <w:r>
        <w:rPr>
          <w:b/>
          <w:sz w:val="24"/>
        </w:rPr>
        <w:br w:type="page"/>
      </w:r>
    </w:p>
    <w:p w:rsidR="008213EA" w:rsidRDefault="00C321F0">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8213EA" w:rsidRDefault="008213EA">
      <w:pPr>
        <w:autoSpaceDE w:val="0"/>
        <w:autoSpaceDN w:val="0"/>
        <w:adjustRightInd w:val="0"/>
        <w:spacing w:line="560" w:lineRule="exact"/>
        <w:outlineLvl w:val="0"/>
        <w:rPr>
          <w:b/>
          <w:sz w:val="24"/>
        </w:rPr>
      </w:pPr>
    </w:p>
    <w:bookmarkEnd w:id="0"/>
    <w:bookmarkEnd w:id="1"/>
    <w:p w:rsidR="008213EA" w:rsidRDefault="008213EA">
      <w:pPr>
        <w:spacing w:line="480" w:lineRule="auto"/>
        <w:rPr>
          <w:sz w:val="24"/>
          <w:szCs w:val="21"/>
        </w:rPr>
      </w:pPr>
    </w:p>
    <w:sectPr w:rsidR="008213EA">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DBE" w:rsidRDefault="007C1DBE">
      <w:r>
        <w:separator/>
      </w:r>
    </w:p>
  </w:endnote>
  <w:endnote w:type="continuationSeparator" w:id="0">
    <w:p w:rsidR="007C1DBE" w:rsidRDefault="007C1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icrosoft YaHei">
    <w:altName w:val="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SimSun"/>
    <w:charset w:val="86"/>
    <w:family w:val="roman"/>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Microsoft YaHei"/>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1F0" w:rsidRDefault="00C321F0">
    <w:pPr>
      <w:pStyle w:val="aa"/>
      <w:jc w:val="center"/>
    </w:pPr>
    <w:r>
      <w:rPr>
        <w:b/>
      </w:rPr>
      <w:fldChar w:fldCharType="begin"/>
    </w:r>
    <w:r>
      <w:rPr>
        <w:b/>
      </w:rPr>
      <w:instrText>PAGE  \* Arabic  \* MERGEFORMAT</w:instrText>
    </w:r>
    <w:r>
      <w:rPr>
        <w:b/>
      </w:rPr>
      <w:fldChar w:fldCharType="separate"/>
    </w:r>
    <w:r w:rsidR="00A6104D" w:rsidRPr="00A6104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DBE" w:rsidRDefault="007C1DBE">
      <w:r>
        <w:separator/>
      </w:r>
    </w:p>
  </w:footnote>
  <w:footnote w:type="continuationSeparator" w:id="0">
    <w:p w:rsidR="007C1DBE" w:rsidRDefault="007C1D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402"/>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66054"/>
    <w:rsid w:val="00070115"/>
    <w:rsid w:val="0007081F"/>
    <w:rsid w:val="00071156"/>
    <w:rsid w:val="00071B4A"/>
    <w:rsid w:val="00072919"/>
    <w:rsid w:val="00073DA5"/>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0208"/>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55D24"/>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101"/>
    <w:rsid w:val="001A3DE3"/>
    <w:rsid w:val="001A46F9"/>
    <w:rsid w:val="001A54DD"/>
    <w:rsid w:val="001A651E"/>
    <w:rsid w:val="001B0A46"/>
    <w:rsid w:val="001B0C5A"/>
    <w:rsid w:val="001B1EE8"/>
    <w:rsid w:val="001B5BEA"/>
    <w:rsid w:val="001B72DA"/>
    <w:rsid w:val="001B78FF"/>
    <w:rsid w:val="001C0E64"/>
    <w:rsid w:val="001C1981"/>
    <w:rsid w:val="001C1AFF"/>
    <w:rsid w:val="001C3CB7"/>
    <w:rsid w:val="001C50CC"/>
    <w:rsid w:val="001C5F57"/>
    <w:rsid w:val="001C68F2"/>
    <w:rsid w:val="001D1850"/>
    <w:rsid w:val="001D4FB9"/>
    <w:rsid w:val="001D5102"/>
    <w:rsid w:val="001E24D5"/>
    <w:rsid w:val="001E255F"/>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A1C"/>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678D"/>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56F4"/>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5FAD"/>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5490"/>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965EF"/>
    <w:rsid w:val="004A0F57"/>
    <w:rsid w:val="004A18BA"/>
    <w:rsid w:val="004A1E95"/>
    <w:rsid w:val="004A3709"/>
    <w:rsid w:val="004A3B65"/>
    <w:rsid w:val="004A4E98"/>
    <w:rsid w:val="004A59B1"/>
    <w:rsid w:val="004A7516"/>
    <w:rsid w:val="004A7F72"/>
    <w:rsid w:val="004B0265"/>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4176"/>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17B86"/>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5EB7"/>
    <w:rsid w:val="00647491"/>
    <w:rsid w:val="00647642"/>
    <w:rsid w:val="006478CA"/>
    <w:rsid w:val="006568CC"/>
    <w:rsid w:val="00660A72"/>
    <w:rsid w:val="006633CF"/>
    <w:rsid w:val="00664DDA"/>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2E6B"/>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3FC9"/>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1DBE"/>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13EA"/>
    <w:rsid w:val="008224C9"/>
    <w:rsid w:val="00823A7E"/>
    <w:rsid w:val="008259FC"/>
    <w:rsid w:val="008304DA"/>
    <w:rsid w:val="00832534"/>
    <w:rsid w:val="0083284E"/>
    <w:rsid w:val="00834EDE"/>
    <w:rsid w:val="00835D1F"/>
    <w:rsid w:val="00837228"/>
    <w:rsid w:val="00842156"/>
    <w:rsid w:val="008444AE"/>
    <w:rsid w:val="00845FAB"/>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75D"/>
    <w:rsid w:val="008B3CFE"/>
    <w:rsid w:val="008B5DBC"/>
    <w:rsid w:val="008B73BC"/>
    <w:rsid w:val="008C3C92"/>
    <w:rsid w:val="008C4E8A"/>
    <w:rsid w:val="008C73D5"/>
    <w:rsid w:val="008D2B2E"/>
    <w:rsid w:val="008D394D"/>
    <w:rsid w:val="008D4422"/>
    <w:rsid w:val="008D640B"/>
    <w:rsid w:val="008E3C04"/>
    <w:rsid w:val="008E56E2"/>
    <w:rsid w:val="008E57F5"/>
    <w:rsid w:val="008E6050"/>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2ECB"/>
    <w:rsid w:val="009739A9"/>
    <w:rsid w:val="00974B43"/>
    <w:rsid w:val="009761E9"/>
    <w:rsid w:val="009769E7"/>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1AAB"/>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1843"/>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1DA"/>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104D"/>
    <w:rsid w:val="00A62455"/>
    <w:rsid w:val="00A62806"/>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0175"/>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2B2C"/>
    <w:rsid w:val="00B443B4"/>
    <w:rsid w:val="00B45888"/>
    <w:rsid w:val="00B45B15"/>
    <w:rsid w:val="00B4710F"/>
    <w:rsid w:val="00B51D96"/>
    <w:rsid w:val="00B529C4"/>
    <w:rsid w:val="00B5317F"/>
    <w:rsid w:val="00B53BAF"/>
    <w:rsid w:val="00B53BD7"/>
    <w:rsid w:val="00B55825"/>
    <w:rsid w:val="00B558D2"/>
    <w:rsid w:val="00B56096"/>
    <w:rsid w:val="00B576F1"/>
    <w:rsid w:val="00B612CE"/>
    <w:rsid w:val="00B6637D"/>
    <w:rsid w:val="00B666EF"/>
    <w:rsid w:val="00B671A0"/>
    <w:rsid w:val="00B672EC"/>
    <w:rsid w:val="00B703FD"/>
    <w:rsid w:val="00B7176B"/>
    <w:rsid w:val="00B728F9"/>
    <w:rsid w:val="00B73509"/>
    <w:rsid w:val="00B8141F"/>
    <w:rsid w:val="00B83D1A"/>
    <w:rsid w:val="00B84566"/>
    <w:rsid w:val="00B85D52"/>
    <w:rsid w:val="00B86890"/>
    <w:rsid w:val="00B86FE6"/>
    <w:rsid w:val="00B90E88"/>
    <w:rsid w:val="00B91501"/>
    <w:rsid w:val="00B919EE"/>
    <w:rsid w:val="00B92D7E"/>
    <w:rsid w:val="00BA33E7"/>
    <w:rsid w:val="00BA48C0"/>
    <w:rsid w:val="00BA4E83"/>
    <w:rsid w:val="00BB09D4"/>
    <w:rsid w:val="00BB145E"/>
    <w:rsid w:val="00BB21E1"/>
    <w:rsid w:val="00BC035C"/>
    <w:rsid w:val="00BC2979"/>
    <w:rsid w:val="00BC5201"/>
    <w:rsid w:val="00BC5D73"/>
    <w:rsid w:val="00BC64AD"/>
    <w:rsid w:val="00BC6742"/>
    <w:rsid w:val="00BC7490"/>
    <w:rsid w:val="00BC74D7"/>
    <w:rsid w:val="00BC78CE"/>
    <w:rsid w:val="00BD0EA1"/>
    <w:rsid w:val="00BD11D6"/>
    <w:rsid w:val="00BD3DB6"/>
    <w:rsid w:val="00BD423A"/>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21F0"/>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A55B9"/>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2D3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148A"/>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3DB9"/>
    <w:rsid w:val="00F643E6"/>
    <w:rsid w:val="00F6484C"/>
    <w:rsid w:val="00F66DD2"/>
    <w:rsid w:val="00F67C9D"/>
    <w:rsid w:val="00F67E3B"/>
    <w:rsid w:val="00F70820"/>
    <w:rsid w:val="00F81A86"/>
    <w:rsid w:val="00F86DB5"/>
    <w:rsid w:val="00F86E3C"/>
    <w:rsid w:val="00F86E7B"/>
    <w:rsid w:val="00F9117A"/>
    <w:rsid w:val="00F92891"/>
    <w:rsid w:val="00F92BD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287D6B"/>
    <w:rsid w:val="09F67759"/>
    <w:rsid w:val="0D4B4CD3"/>
    <w:rsid w:val="0E0252AE"/>
    <w:rsid w:val="15212E8E"/>
    <w:rsid w:val="168F779C"/>
    <w:rsid w:val="1B4D72F6"/>
    <w:rsid w:val="1CB41B29"/>
    <w:rsid w:val="1D3A6989"/>
    <w:rsid w:val="256D7750"/>
    <w:rsid w:val="296D29C2"/>
    <w:rsid w:val="2A1E144D"/>
    <w:rsid w:val="34AF7768"/>
    <w:rsid w:val="35CB2AD6"/>
    <w:rsid w:val="35F0533B"/>
    <w:rsid w:val="367A2181"/>
    <w:rsid w:val="38B2278E"/>
    <w:rsid w:val="3A991BBE"/>
    <w:rsid w:val="3C74072E"/>
    <w:rsid w:val="436074C4"/>
    <w:rsid w:val="438F79B8"/>
    <w:rsid w:val="4A1D6A8A"/>
    <w:rsid w:val="4D4360C8"/>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SimSun"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Pr>
      <w:rFonts w:ascii="SimSun"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qFormat/>
    <w:pPr>
      <w:widowControl/>
      <w:spacing w:before="100" w:beforeAutospacing="1" w:after="100" w:afterAutospacing="1"/>
      <w:jc w:val="left"/>
    </w:pPr>
    <w:rPr>
      <w:rFonts w:ascii="SimSun" w:hAnsi="SimSun" w:cs="SimSun"/>
      <w:kern w:val="0"/>
      <w:sz w:val="24"/>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SimSun" w:eastAsia="SimSun" w:hAnsi="SimSun"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SimSun" w:hAnsi="Cambria" w:cs="Times New Roman"/>
      <w:b/>
      <w:bCs/>
      <w:kern w:val="28"/>
      <w:sz w:val="32"/>
      <w:szCs w:val="32"/>
    </w:rPr>
  </w:style>
  <w:style w:type="character" w:customStyle="1" w:styleId="Char5">
    <w:name w:val="页眉 Char"/>
    <w:basedOn w:val="a1"/>
    <w:link w:val="ab"/>
    <w:uiPriority w:val="99"/>
    <w:qFormat/>
    <w:rPr>
      <w:rFonts w:ascii="Times New Roman" w:eastAsia="SimSun" w:hAnsi="Times New Roman" w:cs="Times New Roman"/>
      <w:sz w:val="18"/>
      <w:szCs w:val="18"/>
    </w:rPr>
  </w:style>
  <w:style w:type="character" w:customStyle="1" w:styleId="Char4">
    <w:name w:val="页脚 Char"/>
    <w:basedOn w:val="a1"/>
    <w:link w:val="aa"/>
    <w:uiPriority w:val="99"/>
    <w:qFormat/>
    <w:rPr>
      <w:rFonts w:ascii="Times New Roman" w:eastAsia="SimSun" w:hAnsi="Times New Roman" w:cs="Times New Roman"/>
      <w:sz w:val="18"/>
      <w:szCs w:val="18"/>
    </w:rPr>
  </w:style>
  <w:style w:type="character" w:customStyle="1" w:styleId="Char2">
    <w:name w:val="日期 Char"/>
    <w:basedOn w:val="a1"/>
    <w:link w:val="a8"/>
    <w:qFormat/>
    <w:rPr>
      <w:rFonts w:ascii="Times New Roman" w:eastAsia="SimSun"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SimSun" w:hAnsi="Times New Roman" w:cs="Times New Roman"/>
      <w:szCs w:val="20"/>
    </w:rPr>
  </w:style>
  <w:style w:type="character" w:customStyle="1" w:styleId="3Char">
    <w:name w:val="标题 3 Char"/>
    <w:basedOn w:val="a1"/>
    <w:link w:val="30"/>
    <w:qFormat/>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SimSun"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SimSun" w:eastAsia="SimSun" w:hAnsi="Courier New" w:cs="Courier New"/>
      <w:szCs w:val="21"/>
    </w:rPr>
  </w:style>
  <w:style w:type="character" w:customStyle="1" w:styleId="Char10">
    <w:name w:val="纯文本 Char1"/>
    <w:link w:val="a7"/>
    <w:qFormat/>
    <w:locked/>
    <w:rPr>
      <w:rFonts w:ascii="SimSun" w:eastAsia="SimSun" w:hAnsi="Courier New" w:cs="Times New Roman"/>
      <w:szCs w:val="20"/>
    </w:rPr>
  </w:style>
  <w:style w:type="character" w:customStyle="1" w:styleId="3Char0">
    <w:name w:val="正文文本缩进 3 Char"/>
    <w:basedOn w:val="a1"/>
    <w:link w:val="31"/>
    <w:uiPriority w:val="99"/>
    <w:semiHidden/>
    <w:qFormat/>
    <w:rPr>
      <w:rFonts w:ascii="Times New Roman" w:eastAsia="SimSun" w:hAnsi="Times New Roman" w:cs="Times New Roman"/>
      <w:sz w:val="16"/>
      <w:szCs w:val="16"/>
    </w:rPr>
  </w:style>
  <w:style w:type="paragraph" w:customStyle="1" w:styleId="13">
    <w:name w:val="正文_13"/>
    <w:qFormat/>
    <w:pPr>
      <w:widowControl w:val="0"/>
      <w:jc w:val="both"/>
    </w:pPr>
    <w:rPr>
      <w:rFonts w:ascii="Times New Roman" w:eastAsia="SimSun" w:hAnsi="Times New Roman" w:cs="Times New Roman"/>
      <w:kern w:val="2"/>
      <w:sz w:val="21"/>
      <w:szCs w:val="24"/>
    </w:rPr>
  </w:style>
  <w:style w:type="paragraph" w:customStyle="1" w:styleId="6">
    <w:name w:val="正文_6"/>
    <w:qFormat/>
    <w:pPr>
      <w:widowControl w:val="0"/>
      <w:jc w:val="both"/>
    </w:pPr>
    <w:rPr>
      <w:rFonts w:ascii="Times New Roman" w:eastAsia="SimSun" w:hAnsi="Times New Roman" w:cs="Times New Roman"/>
      <w:kern w:val="2"/>
      <w:sz w:val="21"/>
      <w:szCs w:val="24"/>
    </w:rPr>
  </w:style>
  <w:style w:type="paragraph" w:customStyle="1" w:styleId="7">
    <w:name w:val="正文_7"/>
    <w:qFormat/>
    <w:pPr>
      <w:widowControl w:val="0"/>
      <w:jc w:val="both"/>
    </w:pPr>
    <w:rPr>
      <w:rFonts w:ascii="Times New Roman" w:eastAsia="SimSun" w:hAnsi="Times New Roman" w:cs="Times New Roman"/>
      <w:kern w:val="2"/>
      <w:sz w:val="21"/>
      <w:szCs w:val="24"/>
    </w:rPr>
  </w:style>
  <w:style w:type="paragraph" w:customStyle="1" w:styleId="11">
    <w:name w:val="正文_11"/>
    <w:qFormat/>
    <w:pPr>
      <w:widowControl w:val="0"/>
      <w:jc w:val="both"/>
    </w:pPr>
    <w:rPr>
      <w:rFonts w:ascii="Times New Roman" w:eastAsia="SimSun"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SimSun" w:hAnsi="Times New Roman" w:cs="Times New Roman"/>
      <w:szCs w:val="20"/>
    </w:rPr>
  </w:style>
  <w:style w:type="character" w:customStyle="1" w:styleId="Char">
    <w:name w:val="批注文字 Char"/>
    <w:basedOn w:val="a1"/>
    <w:link w:val="a4"/>
    <w:uiPriority w:val="99"/>
    <w:semiHidden/>
    <w:qFormat/>
    <w:rPr>
      <w:rFonts w:ascii="Times New Roman" w:eastAsia="SimSun"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SimSun" w:hAnsi="Times New Roman" w:cs="Times New Roman"/>
      <w:szCs w:val="20"/>
    </w:rPr>
  </w:style>
  <w:style w:type="character" w:customStyle="1" w:styleId="Char3">
    <w:name w:val="批注框文本 Char"/>
    <w:basedOn w:val="a1"/>
    <w:link w:val="a9"/>
    <w:uiPriority w:val="99"/>
    <w:semiHidden/>
    <w:qFormat/>
    <w:rPr>
      <w:rFonts w:ascii="Times New Roman" w:eastAsia="SimSun" w:hAnsi="Times New Roman" w:cs="Times New Roman"/>
      <w:kern w:val="2"/>
      <w:sz w:val="18"/>
      <w:szCs w:val="18"/>
    </w:rPr>
  </w:style>
  <w:style w:type="character" w:customStyle="1" w:styleId="control-label6">
    <w:name w:val="control-label6"/>
    <w:basedOn w:val="a1"/>
    <w:qFormat/>
    <w:rPr>
      <w:rFonts w:ascii="Microsoft YaHei" w:eastAsia="Microsoft YaHei" w:hAnsi="Microsoft YaHei" w:hint="eastAsia"/>
    </w:rPr>
  </w:style>
  <w:style w:type="character" w:customStyle="1" w:styleId="1Char">
    <w:name w:val="标题 1 Char"/>
    <w:basedOn w:val="a1"/>
    <w:link w:val="1"/>
    <w:uiPriority w:val="9"/>
    <w:qFormat/>
    <w:rPr>
      <w:rFonts w:ascii="Times New Roman" w:eastAsia="SimSun"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SimSun"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Pr>
      <w:rFonts w:ascii="SimSun"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qFormat/>
    <w:pPr>
      <w:widowControl/>
      <w:spacing w:before="100" w:beforeAutospacing="1" w:after="100" w:afterAutospacing="1"/>
      <w:jc w:val="left"/>
    </w:pPr>
    <w:rPr>
      <w:rFonts w:ascii="SimSun" w:hAnsi="SimSun" w:cs="SimSun"/>
      <w:kern w:val="0"/>
      <w:sz w:val="24"/>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SimSun" w:eastAsia="SimSun" w:hAnsi="SimSun"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SimSun" w:hAnsi="Cambria" w:cs="Times New Roman"/>
      <w:b/>
      <w:bCs/>
      <w:kern w:val="28"/>
      <w:sz w:val="32"/>
      <w:szCs w:val="32"/>
    </w:rPr>
  </w:style>
  <w:style w:type="character" w:customStyle="1" w:styleId="Char5">
    <w:name w:val="页眉 Char"/>
    <w:basedOn w:val="a1"/>
    <w:link w:val="ab"/>
    <w:uiPriority w:val="99"/>
    <w:qFormat/>
    <w:rPr>
      <w:rFonts w:ascii="Times New Roman" w:eastAsia="SimSun" w:hAnsi="Times New Roman" w:cs="Times New Roman"/>
      <w:sz w:val="18"/>
      <w:szCs w:val="18"/>
    </w:rPr>
  </w:style>
  <w:style w:type="character" w:customStyle="1" w:styleId="Char4">
    <w:name w:val="页脚 Char"/>
    <w:basedOn w:val="a1"/>
    <w:link w:val="aa"/>
    <w:uiPriority w:val="99"/>
    <w:qFormat/>
    <w:rPr>
      <w:rFonts w:ascii="Times New Roman" w:eastAsia="SimSun" w:hAnsi="Times New Roman" w:cs="Times New Roman"/>
      <w:sz w:val="18"/>
      <w:szCs w:val="18"/>
    </w:rPr>
  </w:style>
  <w:style w:type="character" w:customStyle="1" w:styleId="Char2">
    <w:name w:val="日期 Char"/>
    <w:basedOn w:val="a1"/>
    <w:link w:val="a8"/>
    <w:qFormat/>
    <w:rPr>
      <w:rFonts w:ascii="Times New Roman" w:eastAsia="SimSun"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SimSun" w:hAnsi="Times New Roman" w:cs="Times New Roman"/>
      <w:szCs w:val="20"/>
    </w:rPr>
  </w:style>
  <w:style w:type="character" w:customStyle="1" w:styleId="3Char">
    <w:name w:val="标题 3 Char"/>
    <w:basedOn w:val="a1"/>
    <w:link w:val="30"/>
    <w:qFormat/>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SimSun"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SimSun" w:eastAsia="SimSun" w:hAnsi="Courier New" w:cs="Courier New"/>
      <w:szCs w:val="21"/>
    </w:rPr>
  </w:style>
  <w:style w:type="character" w:customStyle="1" w:styleId="Char10">
    <w:name w:val="纯文本 Char1"/>
    <w:link w:val="a7"/>
    <w:qFormat/>
    <w:locked/>
    <w:rPr>
      <w:rFonts w:ascii="SimSun" w:eastAsia="SimSun" w:hAnsi="Courier New" w:cs="Times New Roman"/>
      <w:szCs w:val="20"/>
    </w:rPr>
  </w:style>
  <w:style w:type="character" w:customStyle="1" w:styleId="3Char0">
    <w:name w:val="正文文本缩进 3 Char"/>
    <w:basedOn w:val="a1"/>
    <w:link w:val="31"/>
    <w:uiPriority w:val="99"/>
    <w:semiHidden/>
    <w:qFormat/>
    <w:rPr>
      <w:rFonts w:ascii="Times New Roman" w:eastAsia="SimSun" w:hAnsi="Times New Roman" w:cs="Times New Roman"/>
      <w:sz w:val="16"/>
      <w:szCs w:val="16"/>
    </w:rPr>
  </w:style>
  <w:style w:type="paragraph" w:customStyle="1" w:styleId="13">
    <w:name w:val="正文_13"/>
    <w:qFormat/>
    <w:pPr>
      <w:widowControl w:val="0"/>
      <w:jc w:val="both"/>
    </w:pPr>
    <w:rPr>
      <w:rFonts w:ascii="Times New Roman" w:eastAsia="SimSun" w:hAnsi="Times New Roman" w:cs="Times New Roman"/>
      <w:kern w:val="2"/>
      <w:sz w:val="21"/>
      <w:szCs w:val="24"/>
    </w:rPr>
  </w:style>
  <w:style w:type="paragraph" w:customStyle="1" w:styleId="6">
    <w:name w:val="正文_6"/>
    <w:qFormat/>
    <w:pPr>
      <w:widowControl w:val="0"/>
      <w:jc w:val="both"/>
    </w:pPr>
    <w:rPr>
      <w:rFonts w:ascii="Times New Roman" w:eastAsia="SimSun" w:hAnsi="Times New Roman" w:cs="Times New Roman"/>
      <w:kern w:val="2"/>
      <w:sz w:val="21"/>
      <w:szCs w:val="24"/>
    </w:rPr>
  </w:style>
  <w:style w:type="paragraph" w:customStyle="1" w:styleId="7">
    <w:name w:val="正文_7"/>
    <w:qFormat/>
    <w:pPr>
      <w:widowControl w:val="0"/>
      <w:jc w:val="both"/>
    </w:pPr>
    <w:rPr>
      <w:rFonts w:ascii="Times New Roman" w:eastAsia="SimSun" w:hAnsi="Times New Roman" w:cs="Times New Roman"/>
      <w:kern w:val="2"/>
      <w:sz w:val="21"/>
      <w:szCs w:val="24"/>
    </w:rPr>
  </w:style>
  <w:style w:type="paragraph" w:customStyle="1" w:styleId="11">
    <w:name w:val="正文_11"/>
    <w:qFormat/>
    <w:pPr>
      <w:widowControl w:val="0"/>
      <w:jc w:val="both"/>
    </w:pPr>
    <w:rPr>
      <w:rFonts w:ascii="Times New Roman" w:eastAsia="SimSun"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SimSun" w:hAnsi="Times New Roman" w:cs="Times New Roman"/>
      <w:szCs w:val="20"/>
    </w:rPr>
  </w:style>
  <w:style w:type="character" w:customStyle="1" w:styleId="Char">
    <w:name w:val="批注文字 Char"/>
    <w:basedOn w:val="a1"/>
    <w:link w:val="a4"/>
    <w:uiPriority w:val="99"/>
    <w:semiHidden/>
    <w:qFormat/>
    <w:rPr>
      <w:rFonts w:ascii="Times New Roman" w:eastAsia="SimSun"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SimSun" w:hAnsi="Times New Roman" w:cs="Times New Roman"/>
      <w:szCs w:val="20"/>
    </w:rPr>
  </w:style>
  <w:style w:type="character" w:customStyle="1" w:styleId="Char3">
    <w:name w:val="批注框文本 Char"/>
    <w:basedOn w:val="a1"/>
    <w:link w:val="a9"/>
    <w:uiPriority w:val="99"/>
    <w:semiHidden/>
    <w:qFormat/>
    <w:rPr>
      <w:rFonts w:ascii="Times New Roman" w:eastAsia="SimSun" w:hAnsi="Times New Roman" w:cs="Times New Roman"/>
      <w:kern w:val="2"/>
      <w:sz w:val="18"/>
      <w:szCs w:val="18"/>
    </w:rPr>
  </w:style>
  <w:style w:type="character" w:customStyle="1" w:styleId="control-label6">
    <w:name w:val="control-label6"/>
    <w:basedOn w:val="a1"/>
    <w:qFormat/>
    <w:rPr>
      <w:rFonts w:ascii="Microsoft YaHei" w:eastAsia="Microsoft YaHei" w:hAnsi="Microsoft YaHei" w:hint="eastAsia"/>
    </w:rPr>
  </w:style>
  <w:style w:type="character" w:customStyle="1" w:styleId="1Char">
    <w:name w:val="标题 1 Char"/>
    <w:basedOn w:val="a1"/>
    <w:link w:val="1"/>
    <w:uiPriority w:val="9"/>
    <w:qFormat/>
    <w:rPr>
      <w:rFonts w:ascii="Times New Roman" w:eastAsia="SimSun"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javascript:void(0)"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A3CCBA-828E-42C0-A607-F20123973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6244</Words>
  <Characters>35594</Characters>
  <Application>Microsoft Office Word</Application>
  <DocSecurity>0</DocSecurity>
  <Lines>296</Lines>
  <Paragraphs>83</Paragraphs>
  <ScaleCrop>false</ScaleCrop>
  <Company>MS</Company>
  <LinksUpToDate>false</LinksUpToDate>
  <CharactersWithSpaces>41755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2025-08-01T01:22:00Z</cp:lastPrinted>
  <dcterms:created xsi:type="dcterms:W3CDTF">2025-08-07T03:00:00Z</dcterms:created>
  <dcterms:modified xsi:type="dcterms:W3CDTF">2025-08-07T03:15:00Z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EF34227FDC414A2A90A5114349A15904</vt:lpwstr>
  </property>
  <property fmtid="{D5CDD505-2E9C-101B-9397-08002B2CF9AE}" pid="4" name="KSOTemplateDocerSaveRecord">
    <vt:lpwstr>eyJoZGlkIjoiMmIyYzdmYWI2NmVkYTkzYmRiNDJjYTg0YjRjOWJjZmMiLCJ1c2VySWQiOiI3Mjg5MTk3MTUifQ==</vt:lpwstr>
  </property>
</Properties>
</file>