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4094D7">
      <w:pPr>
        <w:widowControl/>
        <w:spacing w:line="360" w:lineRule="auto"/>
        <w:ind w:firstLine="420" w:firstLineChars="200"/>
        <w:jc w:val="center"/>
        <w:rPr>
          <w:rFonts w:ascii="宋体" w:hAnsi="宋体"/>
          <w:color w:val="000000"/>
          <w:szCs w:val="21"/>
        </w:rPr>
      </w:pPr>
      <w:bookmarkStart w:id="0" w:name="itemName"/>
      <w:r>
        <w:rPr>
          <w:rFonts w:hint="eastAsia" w:ascii="宋体" w:hAnsi="宋体"/>
          <w:color w:val="000000"/>
          <w:szCs w:val="21"/>
          <w:lang w:eastAsia="zh-CN"/>
        </w:rPr>
        <w:t>天津市南开中学中关村科技城学校柜床等设备采购项目</w:t>
      </w:r>
      <w:bookmarkEnd w:id="0"/>
      <w:r>
        <w:rPr>
          <w:rFonts w:ascii="宋体" w:hAnsi="宋体"/>
          <w:color w:val="000000"/>
          <w:szCs w:val="21"/>
        </w:rPr>
        <w:t>（项目编号：</w:t>
      </w:r>
      <w:bookmarkStart w:id="1" w:name="itemNumber"/>
      <w:r>
        <w:rPr>
          <w:rFonts w:hint="eastAsia" w:ascii="宋体" w:hAnsi="宋体"/>
          <w:color w:val="000000"/>
          <w:szCs w:val="21"/>
          <w:lang w:eastAsia="zh-CN"/>
        </w:rPr>
        <w:t>TJBD-2026-A-0003</w:t>
      </w:r>
      <w:bookmarkEnd w:id="1"/>
      <w:r>
        <w:rPr>
          <w:rFonts w:ascii="宋体" w:hAnsi="宋体"/>
          <w:color w:val="000000"/>
          <w:szCs w:val="21"/>
        </w:rPr>
        <w:t>）</w:t>
      </w:r>
      <w:r>
        <w:rPr>
          <w:rFonts w:ascii="宋体" w:hAnsi="宋体"/>
          <w:bCs/>
          <w:kern w:val="0"/>
          <w:szCs w:val="21"/>
        </w:rPr>
        <w:t>更正</w:t>
      </w:r>
      <w:r>
        <w:rPr>
          <w:rFonts w:ascii="宋体" w:hAnsi="宋体"/>
          <w:color w:val="000000"/>
          <w:szCs w:val="21"/>
        </w:rPr>
        <w:t>公告</w:t>
      </w:r>
    </w:p>
    <w:p w14:paraId="7FD8FA53">
      <w:pPr>
        <w:widowControl/>
        <w:spacing w:line="360" w:lineRule="auto"/>
        <w:ind w:firstLine="422" w:firstLineChars="200"/>
        <w:jc w:val="center"/>
        <w:rPr>
          <w:rFonts w:ascii="宋体" w:hAnsi="宋体"/>
          <w:b/>
          <w:color w:val="000000"/>
          <w:szCs w:val="21"/>
        </w:rPr>
      </w:pPr>
    </w:p>
    <w:p w14:paraId="54A9470E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受</w:t>
      </w:r>
      <w:bookmarkStart w:id="2" w:name="stockName2"/>
      <w:r>
        <w:rPr>
          <w:rFonts w:hint="eastAsia" w:ascii="宋体" w:hAnsi="宋体"/>
          <w:color w:val="000000"/>
          <w:szCs w:val="21"/>
          <w:lang w:eastAsia="zh-CN"/>
        </w:rPr>
        <w:t>天津市宝坻区教育教学保障服务中心</w:t>
      </w:r>
      <w:bookmarkEnd w:id="2"/>
      <w:r>
        <w:rPr>
          <w:rFonts w:ascii="宋体" w:hAnsi="宋体"/>
          <w:color w:val="000000"/>
          <w:szCs w:val="21"/>
        </w:rPr>
        <w:t>委托，</w:t>
      </w:r>
      <w:bookmarkStart w:id="3" w:name="districtName"/>
      <w:r>
        <w:rPr>
          <w:rFonts w:hint="eastAsia" w:ascii="宋体" w:hAnsi="宋体"/>
          <w:color w:val="000000"/>
          <w:szCs w:val="21"/>
          <w:lang w:eastAsia="zh-CN"/>
        </w:rPr>
        <w:t>天津市宝坻区政府采购中心</w:t>
      </w:r>
      <w:bookmarkEnd w:id="3"/>
      <w:r>
        <w:rPr>
          <w:rFonts w:ascii="宋体" w:hAnsi="宋体"/>
          <w:color w:val="000000"/>
          <w:szCs w:val="21"/>
        </w:rPr>
        <w:t>以公开招标</w:t>
      </w:r>
      <w:bookmarkStart w:id="4" w:name="zbType"/>
      <w:r>
        <w:rPr>
          <w:rFonts w:hint="eastAsia" w:ascii="宋体" w:hAnsi="宋体"/>
          <w:color w:val="000000"/>
          <w:szCs w:val="21"/>
          <w:lang w:eastAsia="zh-CN"/>
        </w:rPr>
        <w:t>公开招标</w:t>
      </w:r>
      <w:bookmarkEnd w:id="4"/>
      <w:r>
        <w:rPr>
          <w:rFonts w:ascii="宋体" w:hAnsi="宋体"/>
          <w:color w:val="000000"/>
          <w:szCs w:val="21"/>
        </w:rPr>
        <w:t>方式,对</w:t>
      </w:r>
      <w:bookmarkStart w:id="5" w:name="itemName2"/>
      <w:r>
        <w:rPr>
          <w:rFonts w:hint="eastAsia" w:ascii="宋体" w:hAnsi="宋体"/>
          <w:color w:val="000000"/>
          <w:szCs w:val="21"/>
          <w:lang w:eastAsia="zh-CN"/>
        </w:rPr>
        <w:t>天津市南开中学中关村科技城学校柜床等设备采购项目</w:t>
      </w:r>
      <w:bookmarkEnd w:id="5"/>
      <w:r>
        <w:rPr>
          <w:rFonts w:ascii="宋体" w:hAnsi="宋体"/>
          <w:color w:val="000000"/>
          <w:szCs w:val="21"/>
        </w:rPr>
        <w:t>实施政府采购,现对项目部分内容予以变更。</w:t>
      </w:r>
    </w:p>
    <w:p w14:paraId="0BD86517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一、原公告主要内容</w:t>
      </w:r>
    </w:p>
    <w:p w14:paraId="06D22BFF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1.采购项目名称：</w:t>
      </w:r>
      <w:bookmarkStart w:id="6" w:name="itemName3"/>
      <w:r>
        <w:rPr>
          <w:rFonts w:hint="eastAsia" w:ascii="宋体" w:hAnsi="宋体"/>
          <w:color w:val="000000"/>
          <w:szCs w:val="21"/>
          <w:lang w:eastAsia="zh-CN"/>
        </w:rPr>
        <w:t>天津市南开中学中关村科技城学校柜床等设备采购项目</w:t>
      </w:r>
      <w:bookmarkEnd w:id="6"/>
      <w:r>
        <w:rPr>
          <w:rFonts w:ascii="宋体" w:hAnsi="宋体"/>
          <w:color w:val="000000"/>
          <w:szCs w:val="21"/>
        </w:rPr>
        <w:t xml:space="preserve">   </w:t>
      </w:r>
    </w:p>
    <w:p w14:paraId="37C8FF2E">
      <w:pPr>
        <w:widowControl/>
        <w:spacing w:line="360" w:lineRule="auto"/>
        <w:ind w:firstLine="420" w:firstLineChars="200"/>
        <w:jc w:val="left"/>
        <w:rPr>
          <w:rFonts w:hint="eastAsia" w:ascii="宋体" w:hAnsi="宋体" w:eastAsia="宋体"/>
          <w:color w:val="000000"/>
          <w:szCs w:val="21"/>
          <w:lang w:eastAsia="zh-CN"/>
        </w:rPr>
      </w:pPr>
      <w:r>
        <w:rPr>
          <w:rFonts w:ascii="宋体" w:hAnsi="宋体"/>
          <w:color w:val="000000"/>
          <w:szCs w:val="21"/>
        </w:rPr>
        <w:t>2.采购项目编号：</w:t>
      </w:r>
      <w:bookmarkStart w:id="7" w:name="itemNumber2"/>
      <w:r>
        <w:rPr>
          <w:rFonts w:hint="eastAsia" w:ascii="宋体" w:hAnsi="宋体"/>
          <w:color w:val="000000"/>
          <w:szCs w:val="21"/>
          <w:lang w:eastAsia="zh-CN"/>
        </w:rPr>
        <w:t>TJBD-2026-A-0003</w:t>
      </w:r>
      <w:bookmarkEnd w:id="7"/>
    </w:p>
    <w:p w14:paraId="209DCBDC">
      <w:pPr>
        <w:widowControl/>
        <w:spacing w:line="360" w:lineRule="auto"/>
        <w:ind w:firstLine="420" w:firstLineChars="200"/>
        <w:jc w:val="left"/>
        <w:rPr>
          <w:rFonts w:hint="default" w:ascii="宋体" w:hAnsi="宋体" w:eastAsia="宋体"/>
          <w:color w:val="000000"/>
          <w:szCs w:val="21"/>
          <w:lang w:val="en-US" w:eastAsia="zh-CN"/>
        </w:rPr>
      </w:pPr>
      <w:r>
        <w:rPr>
          <w:rFonts w:ascii="宋体" w:hAnsi="宋体"/>
          <w:color w:val="000000"/>
          <w:szCs w:val="21"/>
        </w:rPr>
        <w:t>3.首次公告日期：</w:t>
      </w:r>
      <w:bookmarkStart w:id="8" w:name="文字1"/>
      <w:bookmarkEnd w:id="8"/>
      <w:r>
        <w:rPr>
          <w:rFonts w:hint="eastAsia" w:ascii="宋体" w:hAnsi="宋体"/>
          <w:color w:val="000000"/>
          <w:szCs w:val="21"/>
          <w:lang w:val="en-US" w:eastAsia="zh-CN"/>
        </w:rPr>
        <w:t>2026年5月7日</w:t>
      </w:r>
    </w:p>
    <w:p w14:paraId="3BEF4A15">
      <w:pPr>
        <w:widowControl/>
        <w:tabs>
          <w:tab w:val="center" w:pos="4473"/>
        </w:tabs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二、更正事项、内容及日期</w:t>
      </w:r>
    </w:p>
    <w:p w14:paraId="2F2165A7">
      <w:pPr>
        <w:widowControl/>
        <w:tabs>
          <w:tab w:val="center" w:pos="4473"/>
        </w:tabs>
        <w:spacing w:line="360" w:lineRule="auto"/>
        <w:ind w:firstLine="420" w:firstLineChars="200"/>
        <w:jc w:val="left"/>
        <w:rPr>
          <w:rFonts w:hint="eastAsia"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1.更正事项和内容：</w:t>
      </w:r>
    </w:p>
    <w:p w14:paraId="27AE3F07">
      <w:pPr>
        <w:spacing w:line="360" w:lineRule="auto"/>
        <w:ind w:firstLine="480" w:firstLineChars="200"/>
        <w:rPr>
          <w:rFonts w:hint="eastAsia" w:eastAsia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/>
          <w:color w:val="auto"/>
          <w:sz w:val="24"/>
          <w:lang w:eastAsia="zh-CN"/>
        </w:rPr>
        <w:t>附件</w:t>
      </w:r>
      <w:r>
        <w:rPr>
          <w:rFonts w:hint="eastAsia"/>
          <w:color w:val="auto"/>
          <w:sz w:val="24"/>
          <w:lang w:val="en-US" w:eastAsia="zh-CN"/>
        </w:rPr>
        <w:t>1中 投标书更正“</w:t>
      </w:r>
      <w:r>
        <w:rPr>
          <w:color w:val="auto"/>
          <w:sz w:val="24"/>
        </w:rPr>
        <w:t>提交</w:t>
      </w:r>
      <w:r>
        <w:rPr>
          <w:rFonts w:hint="eastAsia"/>
          <w:color w:val="auto"/>
          <w:sz w:val="24"/>
        </w:rPr>
        <w:t>网上应答及上传加盖电子签章的投标文件</w:t>
      </w:r>
      <w:r>
        <w:rPr>
          <w:rFonts w:hint="eastAsia" w:cs="宋体"/>
          <w:color w:val="auto"/>
          <w:sz w:val="24"/>
          <w:szCs w:val="24"/>
          <w:highlight w:val="none"/>
        </w:rPr>
        <w:t>。</w:t>
      </w:r>
      <w:r>
        <w:rPr>
          <w:rFonts w:hint="eastAsia" w:cs="宋体"/>
          <w:color w:val="auto"/>
          <w:sz w:val="24"/>
          <w:szCs w:val="24"/>
          <w:highlight w:val="none"/>
          <w:lang w:eastAsia="zh-CN"/>
        </w:rPr>
        <w:t>”</w:t>
      </w:r>
    </w:p>
    <w:p w14:paraId="07C71D6F">
      <w:pPr>
        <w:widowControl/>
        <w:tabs>
          <w:tab w:val="center" w:pos="4473"/>
        </w:tabs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</w:p>
    <w:p w14:paraId="1CE04583">
      <w:pPr>
        <w:widowControl/>
        <w:tabs>
          <w:tab w:val="center" w:pos="4473"/>
        </w:tabs>
        <w:spacing w:line="360" w:lineRule="auto"/>
        <w:ind w:firstLine="420" w:firstLineChars="200"/>
        <w:jc w:val="left"/>
        <w:rPr>
          <w:rFonts w:hint="default" w:ascii="宋体" w:hAnsi="宋体" w:eastAsia="宋体"/>
          <w:color w:val="000000"/>
          <w:szCs w:val="21"/>
          <w:lang w:val="en-US" w:eastAsia="zh-CN"/>
        </w:rPr>
      </w:pPr>
      <w:r>
        <w:rPr>
          <w:rFonts w:ascii="宋体" w:hAnsi="宋体"/>
          <w:color w:val="000000"/>
          <w:szCs w:val="21"/>
        </w:rPr>
        <w:t>2.更正日期：</w:t>
      </w:r>
      <w:r>
        <w:rPr>
          <w:rFonts w:hint="eastAsia" w:ascii="宋体" w:hAnsi="宋体"/>
          <w:color w:val="000000"/>
          <w:szCs w:val="21"/>
          <w:lang w:val="en-US" w:eastAsia="zh-CN"/>
        </w:rPr>
        <w:t>2026年5月9日</w:t>
      </w:r>
    </w:p>
    <w:p w14:paraId="4398BFC7">
      <w:pPr>
        <w:widowControl/>
        <w:tabs>
          <w:tab w:val="center" w:pos="4473"/>
        </w:tabs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</w:p>
    <w:p w14:paraId="70588E72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三、项目联系人及联系方式</w:t>
      </w:r>
    </w:p>
    <w:p w14:paraId="312DB052">
      <w:pPr>
        <w:spacing w:line="360" w:lineRule="auto"/>
        <w:ind w:firstLine="420" w:firstLineChars="200"/>
        <w:rPr>
          <w:rFonts w:hint="eastAsia" w:ascii="宋体" w:hAnsi="宋体" w:eastAsia="宋体"/>
          <w:color w:val="000000"/>
          <w:szCs w:val="21"/>
          <w:lang w:eastAsia="zh-CN"/>
        </w:rPr>
      </w:pPr>
      <w:r>
        <w:rPr>
          <w:rFonts w:hint="eastAsia" w:ascii="宋体" w:hAnsi="宋体"/>
          <w:color w:val="000000"/>
          <w:szCs w:val="21"/>
        </w:rPr>
        <w:t xml:space="preserve"> </w:t>
      </w:r>
      <w:r>
        <w:rPr>
          <w:rFonts w:ascii="宋体" w:hAnsi="宋体"/>
          <w:color w:val="000000"/>
          <w:szCs w:val="21"/>
        </w:rPr>
        <w:t xml:space="preserve">联系人： </w:t>
      </w:r>
      <w:bookmarkStart w:id="9" w:name="mainMan"/>
      <w:r>
        <w:rPr>
          <w:rFonts w:hint="eastAsia" w:ascii="宋体" w:hAnsi="宋体"/>
          <w:color w:val="000000"/>
          <w:szCs w:val="21"/>
          <w:lang w:eastAsia="zh-CN"/>
        </w:rPr>
        <w:t>孙永奎</w:t>
      </w:r>
      <w:bookmarkEnd w:id="9"/>
      <w:r>
        <w:rPr>
          <w:rFonts w:ascii="宋体" w:hAnsi="宋体"/>
          <w:color w:val="000000"/>
          <w:szCs w:val="21"/>
        </w:rPr>
        <w:t xml:space="preserve"> </w:t>
      </w:r>
      <w:r>
        <w:rPr>
          <w:rFonts w:hint="eastAsia" w:ascii="宋体" w:hAnsi="宋体"/>
          <w:color w:val="000000"/>
          <w:szCs w:val="21"/>
        </w:rPr>
        <w:t>,</w:t>
      </w:r>
      <w:r>
        <w:rPr>
          <w:rFonts w:ascii="宋体" w:hAnsi="宋体"/>
          <w:color w:val="000000"/>
          <w:szCs w:val="21"/>
        </w:rPr>
        <w:t>联系方式：</w:t>
      </w:r>
      <w:bookmarkStart w:id="10" w:name="mainPhon"/>
      <w:r>
        <w:rPr>
          <w:rFonts w:hint="eastAsia" w:ascii="宋体" w:hAnsi="宋体"/>
          <w:color w:val="000000"/>
          <w:szCs w:val="21"/>
          <w:lang w:eastAsia="zh-CN"/>
        </w:rPr>
        <w:t>29243822</w:t>
      </w:r>
      <w:bookmarkEnd w:id="10"/>
    </w:p>
    <w:p w14:paraId="410303D0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四、采购人的名称、地址和联系方式</w:t>
      </w:r>
    </w:p>
    <w:p w14:paraId="71E47A07">
      <w:pPr>
        <w:spacing w:line="360" w:lineRule="auto"/>
        <w:ind w:firstLine="420" w:firstLineChars="200"/>
        <w:rPr>
          <w:rFonts w:hint="eastAsia" w:ascii="宋体" w:hAnsi="宋体"/>
          <w:color w:val="000000"/>
          <w:szCs w:val="21"/>
          <w:lang w:eastAsia="zh-CN"/>
        </w:rPr>
      </w:pPr>
      <w:bookmarkStart w:id="11" w:name="purchaseDetails"/>
      <w:r>
        <w:rPr>
          <w:rFonts w:hint="eastAsia" w:ascii="宋体" w:hAnsi="宋体"/>
          <w:color w:val="000000"/>
          <w:szCs w:val="21"/>
          <w:lang w:eastAsia="zh-CN"/>
        </w:rPr>
        <w:t>（一）采购人名称：天津市宝坻区教育教学保障服务中心</w:t>
      </w:r>
    </w:p>
    <w:p w14:paraId="2B1685B8">
      <w:pPr>
        <w:spacing w:line="360" w:lineRule="auto"/>
        <w:ind w:firstLine="420" w:firstLineChars="200"/>
        <w:rPr>
          <w:rFonts w:hint="eastAsia" w:ascii="宋体" w:hAnsi="宋体"/>
          <w:color w:val="000000"/>
          <w:szCs w:val="21"/>
          <w:lang w:eastAsia="zh-CN"/>
        </w:rPr>
      </w:pPr>
      <w:r>
        <w:rPr>
          <w:rFonts w:hint="eastAsia" w:ascii="宋体" w:hAnsi="宋体"/>
          <w:color w:val="000000"/>
          <w:szCs w:val="21"/>
          <w:lang w:eastAsia="zh-CN"/>
        </w:rPr>
        <w:t>（二）采购人地址：天津市宝坻区宝平街道博爱学校北侧</w:t>
      </w:r>
    </w:p>
    <w:p w14:paraId="45992182">
      <w:pPr>
        <w:spacing w:line="360" w:lineRule="auto"/>
        <w:ind w:firstLine="420" w:firstLineChars="200"/>
        <w:rPr>
          <w:rFonts w:hint="eastAsia" w:ascii="宋体" w:hAnsi="宋体"/>
          <w:color w:val="000000"/>
          <w:szCs w:val="21"/>
          <w:lang w:eastAsia="zh-CN"/>
        </w:rPr>
      </w:pPr>
      <w:r>
        <w:rPr>
          <w:rFonts w:hint="eastAsia" w:ascii="宋体" w:hAnsi="宋体"/>
          <w:color w:val="000000"/>
          <w:szCs w:val="21"/>
          <w:lang w:eastAsia="zh-CN"/>
        </w:rPr>
        <w:t>（三）采购人联系人：梁百田</w:t>
      </w:r>
    </w:p>
    <w:p w14:paraId="24D09F99">
      <w:pPr>
        <w:spacing w:line="360" w:lineRule="auto"/>
        <w:ind w:firstLine="420" w:firstLineChars="200"/>
        <w:rPr>
          <w:rFonts w:hint="eastAsia" w:ascii="宋体" w:hAnsi="宋体"/>
          <w:color w:val="000000"/>
          <w:szCs w:val="21"/>
          <w:lang w:eastAsia="zh-CN"/>
        </w:rPr>
      </w:pPr>
      <w:r>
        <w:rPr>
          <w:rFonts w:hint="eastAsia" w:ascii="宋体" w:hAnsi="宋体"/>
          <w:color w:val="000000"/>
          <w:szCs w:val="21"/>
          <w:lang w:eastAsia="zh-CN"/>
        </w:rPr>
        <w:t>（四）联系电话：29226001</w:t>
      </w:r>
    </w:p>
    <w:bookmarkEnd w:id="11"/>
    <w:p w14:paraId="72507071">
      <w:pPr>
        <w:spacing w:line="360" w:lineRule="auto"/>
        <w:ind w:firstLine="420" w:firstLineChars="200"/>
        <w:rPr>
          <w:rFonts w:hint="eastAsia" w:ascii="宋体" w:hAnsi="宋体"/>
          <w:color w:val="000000"/>
          <w:szCs w:val="21"/>
          <w:lang w:eastAsia="zh-CN"/>
        </w:rPr>
      </w:pPr>
    </w:p>
    <w:p w14:paraId="7287E1FC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五、采购代理机构的名称、地址和联系方式</w:t>
      </w:r>
    </w:p>
    <w:p w14:paraId="244741D3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1.采购代理机构名称：</w:t>
      </w:r>
      <w:bookmarkStart w:id="12" w:name="districtNameB"/>
      <w:r>
        <w:rPr>
          <w:rFonts w:hint="eastAsia" w:ascii="宋体" w:hAnsi="宋体"/>
          <w:color w:val="000000"/>
          <w:szCs w:val="21"/>
          <w:lang w:eastAsia="zh-CN"/>
        </w:rPr>
        <w:t>天津市宝坻区政府采购中心</w:t>
      </w:r>
      <w:bookmarkEnd w:id="12"/>
      <w:r>
        <w:rPr>
          <w:rFonts w:hint="eastAsia" w:ascii="宋体" w:hAnsi="宋体"/>
          <w:color w:val="000000"/>
          <w:szCs w:val="21"/>
        </w:rPr>
        <w:t>。</w:t>
      </w:r>
    </w:p>
    <w:p w14:paraId="54B606EF">
      <w:pPr>
        <w:spacing w:line="360" w:lineRule="auto"/>
        <w:ind w:firstLine="420" w:firstLineChars="200"/>
        <w:rPr>
          <w:rFonts w:hint="eastAsia" w:ascii="宋体" w:hAnsi="宋体" w:eastAsia="宋体"/>
          <w:color w:val="000000"/>
          <w:szCs w:val="21"/>
          <w:lang w:eastAsia="zh-CN"/>
        </w:rPr>
      </w:pPr>
      <w:r>
        <w:rPr>
          <w:rFonts w:ascii="宋体" w:hAnsi="宋体"/>
          <w:color w:val="000000"/>
          <w:szCs w:val="21"/>
        </w:rPr>
        <w:t>2.采购代理机构地址：</w:t>
      </w:r>
      <w:bookmarkStart w:id="13" w:name="address"/>
      <w:r>
        <w:rPr>
          <w:rFonts w:hint="eastAsia" w:ascii="宋体" w:hAnsi="宋体"/>
          <w:color w:val="000000"/>
          <w:szCs w:val="21"/>
          <w:lang w:eastAsia="zh-CN"/>
        </w:rPr>
        <w:t>天津市宝坻区广川路29号财政局院内</w:t>
      </w:r>
      <w:bookmarkEnd w:id="13"/>
    </w:p>
    <w:p w14:paraId="614A0913">
      <w:pPr>
        <w:spacing w:line="360" w:lineRule="auto"/>
        <w:ind w:firstLine="420" w:firstLineChars="200"/>
        <w:rPr>
          <w:rFonts w:hint="default" w:ascii="宋体" w:hAnsi="宋体" w:eastAsia="宋体"/>
          <w:color w:val="000000"/>
          <w:szCs w:val="21"/>
          <w:lang w:val="en-US" w:eastAsia="zh-CN"/>
        </w:rPr>
      </w:pPr>
      <w:r>
        <w:rPr>
          <w:rFonts w:ascii="宋体" w:hAnsi="宋体"/>
          <w:color w:val="000000"/>
          <w:szCs w:val="21"/>
        </w:rPr>
        <w:t>3.采购代理机构联系方式：</w:t>
      </w:r>
      <w:r>
        <w:rPr>
          <w:rFonts w:hint="eastAsia" w:ascii="宋体" w:hAnsi="宋体"/>
          <w:color w:val="000000"/>
          <w:szCs w:val="21"/>
          <w:lang w:val="en-US" w:eastAsia="zh-CN"/>
        </w:rPr>
        <w:t>022-29243822</w:t>
      </w:r>
    </w:p>
    <w:p w14:paraId="7452D9ED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六、更正</w:t>
      </w:r>
      <w:r>
        <w:rPr>
          <w:rFonts w:hint="eastAsia" w:ascii="宋体" w:hAnsi="宋体"/>
          <w:color w:val="000000"/>
          <w:szCs w:val="21"/>
        </w:rPr>
        <w:t>内容送达及反馈</w:t>
      </w:r>
    </w:p>
    <w:p w14:paraId="45DCF877">
      <w:pPr>
        <w:widowControl/>
        <w:spacing w:line="360" w:lineRule="auto"/>
        <w:ind w:firstLine="420" w:firstLineChars="200"/>
        <w:jc w:val="left"/>
        <w:rPr>
          <w:rFonts w:hint="eastAsia" w:ascii="宋体" w:hAnsi="宋体" w:eastAsia="宋体"/>
          <w:color w:val="000000"/>
          <w:szCs w:val="21"/>
          <w:lang w:val="en-US" w:eastAsia="zh-CN"/>
        </w:rPr>
      </w:pPr>
      <w:r>
        <w:rPr>
          <w:rFonts w:ascii="宋体" w:hAnsi="宋体"/>
          <w:color w:val="000000"/>
          <w:szCs w:val="21"/>
        </w:rPr>
        <w:t>更正公告内容为招标文件的组成部分，与招标文件具有同等的法律效力。供应商获知更正公告后，请将“更正公告回执</w:t>
      </w:r>
      <w:r>
        <w:rPr>
          <w:rFonts w:hint="eastAsia" w:ascii="宋体" w:hAnsi="宋体"/>
          <w:color w:val="000000"/>
          <w:szCs w:val="21"/>
          <w:lang w:eastAsia="zh-CN"/>
        </w:rPr>
        <w:t>”传真或扫描至</w:t>
      </w:r>
      <w:bookmarkStart w:id="14" w:name="districtNameC"/>
      <w:r>
        <w:rPr>
          <w:rFonts w:hint="eastAsia" w:ascii="宋体" w:hAnsi="宋体"/>
          <w:color w:val="000000"/>
          <w:szCs w:val="21"/>
          <w:lang w:eastAsia="zh-CN"/>
        </w:rPr>
        <w:t>天津市宝坻区政府采购中心</w:t>
      </w:r>
      <w:bookmarkEnd w:id="14"/>
      <w:r>
        <w:rPr>
          <w:rFonts w:hint="eastAsia" w:ascii="宋体" w:hAnsi="宋体"/>
          <w:color w:val="000000"/>
          <w:szCs w:val="21"/>
          <w:lang w:eastAsia="zh-CN"/>
        </w:rPr>
        <w:t>（传真号：</w:t>
      </w:r>
      <w:r>
        <w:rPr>
          <w:rFonts w:hint="eastAsia" w:ascii="宋体" w:hAnsi="宋体"/>
          <w:color w:val="000000"/>
          <w:szCs w:val="21"/>
          <w:lang w:val="en-US" w:eastAsia="zh-CN"/>
        </w:rPr>
        <w:t>022-29246443或邮箱（bdqczjcgzx@tj.gov.cn)</w:t>
      </w:r>
      <w:r>
        <w:rPr>
          <w:rFonts w:ascii="宋体" w:hAnsi="宋体"/>
          <w:color w:val="000000"/>
          <w:szCs w:val="21"/>
        </w:rPr>
        <w:t>。</w:t>
      </w:r>
      <w:r>
        <w:rPr>
          <w:rFonts w:hint="eastAsia" w:ascii="宋体" w:hAnsi="宋体"/>
          <w:color w:val="000000"/>
          <w:szCs w:val="21"/>
          <w:lang w:eastAsia="zh-CN"/>
        </w:rPr>
        <w:t>至提交投标（响应）文件截止时间未收到供应商“更正公告回执”的，视为供应商已获知并接受更正公告内容，并承担有可能产生的风险。</w:t>
      </w:r>
    </w:p>
    <w:p w14:paraId="4EF31694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七、质疑、投诉方式</w:t>
      </w:r>
    </w:p>
    <w:p w14:paraId="23E53421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供应商认为更正内容使自己的合法权益受到损害的，可以在获取更正内容之日起7个工作日内，以书面形式向采购人和</w:t>
      </w:r>
      <w:r>
        <w:rPr>
          <w:rFonts w:hint="eastAsia" w:ascii="宋体" w:hAnsi="宋体"/>
          <w:color w:val="000000"/>
          <w:szCs w:val="21"/>
          <w:lang w:eastAsia="zh-CN"/>
        </w:rPr>
        <w:t>天津市宝坻区政府采购中心</w:t>
      </w:r>
      <w:r>
        <w:rPr>
          <w:rFonts w:ascii="宋体" w:hAnsi="宋体"/>
          <w:color w:val="000000"/>
          <w:szCs w:val="21"/>
        </w:rPr>
        <w:t>提出质疑，逾期不予受理。供应商对质疑答复不满意的，或者采购人、采购代理机构未在规定期限内作出答复的，可以在质疑答复期满后15个工作日内，向同级财政部门提出投诉，逾期不予受理。</w:t>
      </w:r>
    </w:p>
    <w:p w14:paraId="05039A57">
      <w:pPr>
        <w:spacing w:line="360" w:lineRule="auto"/>
        <w:ind w:firstLine="420" w:firstLineChars="200"/>
        <w:rPr>
          <w:rFonts w:ascii="宋体" w:hAnsi="宋体"/>
          <w:szCs w:val="21"/>
        </w:rPr>
      </w:pPr>
    </w:p>
    <w:p w14:paraId="77E62A63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附：更正公告回执</w:t>
      </w:r>
    </w:p>
    <w:p w14:paraId="1489D8E8">
      <w:r>
        <w:rPr>
          <w:rFonts w:hint="eastAsia" w:ascii="宋体" w:hAnsi="宋体"/>
          <w:color w:val="000000"/>
          <w:szCs w:val="21"/>
          <w:lang w:eastAsia="zh-CN"/>
        </w:rPr>
        <w:t>天津市宝坻区政府采购中心</w:t>
      </w:r>
    </w:p>
    <w:p w14:paraId="24C4DD7A">
      <w:pPr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</w:p>
    <w:p w14:paraId="36BDBBDB">
      <w:pPr>
        <w:widowControl/>
        <w:spacing w:line="360" w:lineRule="auto"/>
        <w:ind w:firstLine="420" w:firstLineChars="200"/>
        <w:jc w:val="left"/>
        <w:rPr>
          <w:rFonts w:hint="eastAsia" w:ascii="宋体" w:hAnsi="宋体" w:eastAsia="宋体"/>
          <w:color w:val="000000"/>
          <w:szCs w:val="21"/>
          <w:lang w:eastAsia="zh-CN"/>
        </w:rPr>
      </w:pPr>
      <w:r>
        <w:rPr>
          <w:rFonts w:ascii="宋体" w:hAnsi="宋体"/>
          <w:color w:val="000000"/>
          <w:szCs w:val="21"/>
        </w:rPr>
        <w:t xml:space="preserve">                            </w:t>
      </w:r>
      <w:bookmarkStart w:id="15" w:name="NoticeYMD"/>
      <w:r>
        <w:rPr>
          <w:rFonts w:hint="eastAsia" w:ascii="宋体" w:hAnsi="宋体"/>
          <w:color w:val="000000"/>
          <w:szCs w:val="21"/>
          <w:lang w:eastAsia="zh-CN"/>
        </w:rPr>
        <w:t>2026年05月09日</w:t>
      </w:r>
      <w:bookmarkEnd w:id="15"/>
    </w:p>
    <w:p w14:paraId="1A684BDE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</w:p>
    <w:p w14:paraId="7B2DB8E1">
      <w:pPr>
        <w:widowControl/>
        <w:spacing w:line="360" w:lineRule="auto"/>
        <w:ind w:firstLine="420" w:firstLineChars="200"/>
        <w:jc w:val="center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更正公告回执</w:t>
      </w:r>
    </w:p>
    <w:p w14:paraId="0596EDA6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</w:p>
    <w:p w14:paraId="46E61269">
      <w:pPr>
        <w:widowControl/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今收到</w:t>
      </w:r>
      <w:r>
        <w:rPr>
          <w:rFonts w:ascii="宋体" w:hAnsi="宋体"/>
          <w:color w:val="000000"/>
          <w:szCs w:val="21"/>
          <w:u w:val="single"/>
        </w:rPr>
        <w:t xml:space="preserve">    </w:t>
      </w:r>
      <w:r>
        <w:rPr>
          <w:rFonts w:ascii="宋体" w:hAnsi="宋体"/>
          <w:color w:val="000000"/>
          <w:szCs w:val="21"/>
        </w:rPr>
        <w:t>（采购人名称）</w:t>
      </w:r>
      <w:r>
        <w:rPr>
          <w:rFonts w:ascii="宋体" w:hAnsi="宋体"/>
          <w:color w:val="000000"/>
          <w:szCs w:val="21"/>
          <w:u w:val="single"/>
        </w:rPr>
        <w:t xml:space="preserve">    </w:t>
      </w:r>
      <w:r>
        <w:rPr>
          <w:rFonts w:ascii="宋体" w:hAnsi="宋体"/>
          <w:color w:val="000000"/>
          <w:szCs w:val="21"/>
        </w:rPr>
        <w:t>（采购项目名称）（采购项目编号：）的更正公告。我们将视此更正公告内容为本项目招标（或谈判、磋商、询价）文件的组成部分，并按整个采购文件的要求参加政府采购活动。</w:t>
      </w:r>
    </w:p>
    <w:p w14:paraId="3DE4CF7B">
      <w:pPr>
        <w:widowControl/>
        <w:spacing w:line="360" w:lineRule="auto"/>
        <w:ind w:firstLine="420" w:firstLineChars="200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特此证明。</w:t>
      </w:r>
    </w:p>
    <w:p w14:paraId="558EB208">
      <w:pPr>
        <w:widowControl/>
        <w:spacing w:line="360" w:lineRule="auto"/>
        <w:ind w:firstLine="420" w:firstLineChars="200"/>
        <w:jc w:val="left"/>
        <w:rPr>
          <w:rFonts w:ascii="宋体" w:hAnsi="宋体"/>
          <w:color w:val="000000"/>
          <w:szCs w:val="21"/>
        </w:rPr>
      </w:pPr>
    </w:p>
    <w:p w14:paraId="4BFF68DE">
      <w:pPr>
        <w:widowControl/>
        <w:spacing w:line="360" w:lineRule="auto"/>
        <w:ind w:firstLine="420" w:firstLineChars="200"/>
        <w:jc w:val="center"/>
        <w:rPr>
          <w:rFonts w:ascii="宋体" w:hAnsi="宋体"/>
          <w:color w:val="000000"/>
          <w:szCs w:val="21"/>
        </w:rPr>
      </w:pPr>
      <w:r>
        <w:rPr>
          <w:rFonts w:hint="eastAsia" w:ascii="宋体" w:hAnsi="宋体"/>
          <w:color w:val="000000"/>
          <w:szCs w:val="21"/>
        </w:rPr>
        <w:t xml:space="preserve">        </w:t>
      </w:r>
      <w:r>
        <w:rPr>
          <w:rFonts w:ascii="宋体" w:hAnsi="宋体"/>
          <w:color w:val="000000"/>
          <w:szCs w:val="21"/>
        </w:rPr>
        <w:t>单位名称</w:t>
      </w:r>
      <w:r>
        <w:rPr>
          <w:rFonts w:hint="eastAsia" w:ascii="宋体" w:hAnsi="宋体"/>
          <w:color w:val="000000"/>
          <w:szCs w:val="21"/>
        </w:rPr>
        <w:t>（公章</w:t>
      </w:r>
      <w:r>
        <w:rPr>
          <w:rFonts w:ascii="宋体" w:hAnsi="宋体"/>
          <w:color w:val="000000"/>
          <w:szCs w:val="21"/>
        </w:rPr>
        <w:t>）</w:t>
      </w:r>
    </w:p>
    <w:p w14:paraId="04EE1737">
      <w:pPr>
        <w:widowControl/>
        <w:spacing w:line="360" w:lineRule="auto"/>
        <w:ind w:firstLine="420" w:firstLineChars="200"/>
        <w:jc w:val="center"/>
        <w:rPr>
          <w:rFonts w:ascii="宋体" w:hAnsi="宋体"/>
          <w:color w:val="000000"/>
          <w:szCs w:val="21"/>
        </w:rPr>
      </w:pPr>
      <w:r>
        <w:rPr>
          <w:rFonts w:hint="eastAsia" w:ascii="宋体" w:hAnsi="宋体"/>
          <w:color w:val="000000"/>
          <w:szCs w:val="21"/>
        </w:rPr>
        <w:t xml:space="preserve">       </w:t>
      </w:r>
      <w:r>
        <w:rPr>
          <w:rFonts w:ascii="宋体" w:hAnsi="宋体"/>
          <w:color w:val="000000"/>
          <w:szCs w:val="21"/>
        </w:rPr>
        <w:t>年  月  日</w:t>
      </w:r>
    </w:p>
    <w:p w14:paraId="6CF64A3E">
      <w:pPr>
        <w:spacing w:line="360" w:lineRule="auto"/>
        <w:ind w:firstLine="420" w:firstLineChars="200"/>
        <w:rPr>
          <w:rFonts w:ascii="宋体" w:hAnsi="宋体"/>
          <w:szCs w:val="21"/>
        </w:rPr>
      </w:pPr>
    </w:p>
    <w:p w14:paraId="022A7F7F">
      <w:bookmarkStart w:id="16" w:name="_GoBack"/>
      <w:bookmarkEnd w:id="16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2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513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2026-05-09T01:51:57Z</dcterms:created>
  <dc:creator>Administrator</dc:creator>
  <cp:lastModifiedBy>赵浩</cp:lastModifiedBy>
  <dcterms:modified xsi:type="dcterms:W3CDTF">2026-05-09T01:52:00Z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eyJoZGlkIjoiMDQyNjQ3ZGQ1MjdmOWU1NmVkZTcyNDlhODU4YWQ5MmUiLCJ1c2VySWQiOiIxMDM0MDkzNTQzIn0=</vt:lpwstr>
  </property>
  <property fmtid="{D5CDD505-2E9C-101B-9397-08002B2CF9AE}" pid="4" name="ICV">
    <vt:lpwstr>FF5E7630F205463DAA60D88A82CAD323_12</vt:lpwstr>
  </property>
</Properties>
</file>