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F4FD8" w:rsidRDefault="00AE5C1F" w:rsidP="00AE5C1F">
      <w:pPr>
        <w:rPr>
          <w:sz w:val="84"/>
        </w:rPr>
      </w:pPr>
      <w:bookmarkStart w:id="0" w:name="_GoBack"/>
    </w:p>
    <w:p w:rsidR="00AE5C1F" w:rsidRPr="001C1AFF" w:rsidRDefault="004B4B95" w:rsidP="00AE5C1F">
      <w:pPr>
        <w:ind w:right="105"/>
        <w:jc w:val="right"/>
        <w:rPr>
          <w:rFonts w:ascii="黑体" w:eastAsia="黑体" w:hAnsi="黑体"/>
          <w:b/>
          <w:spacing w:val="40"/>
          <w:w w:val="66"/>
          <w:sz w:val="60"/>
          <w:szCs w:val="60"/>
        </w:rPr>
      </w:pPr>
      <w:r w:rsidRPr="004B4B95">
        <w:rPr>
          <w:rFonts w:ascii="黑体" w:eastAsia="黑体" w:hAnsi="黑体" w:hint="eastAsia"/>
          <w:b/>
          <w:noProof/>
          <w:spacing w:val="40"/>
          <w:w w:val="66"/>
          <w:sz w:val="60"/>
          <w:szCs w:val="60"/>
        </w:rPr>
        <w:t>天津市公安局滨海分局采购视频监控系统（第六包）运维服务项目</w:t>
      </w:r>
    </w:p>
    <w:p w:rsidR="00AE5C1F" w:rsidRPr="001C1AFF" w:rsidRDefault="0059286E"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1C1AFF">
        <w:rPr>
          <w:rFonts w:ascii="黑体" w:eastAsia="黑体" w:hAnsi="黑体"/>
          <w:b/>
          <w:spacing w:val="40"/>
          <w:w w:val="66"/>
          <w:sz w:val="60"/>
          <w:szCs w:val="60"/>
        </w:rPr>
        <w:t>招标文件</w:t>
      </w:r>
    </w:p>
    <w:p w:rsidR="00AE5C1F" w:rsidRPr="001C1AFF"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4B4B95" w:rsidRPr="004B4B95">
        <w:rPr>
          <w:rFonts w:ascii="黑体" w:eastAsia="黑体" w:hAnsi="黑体"/>
          <w:b/>
          <w:spacing w:val="40"/>
          <w:w w:val="66"/>
          <w:sz w:val="32"/>
          <w:szCs w:val="32"/>
        </w:rPr>
        <w:t>TJBH-2025-D-0175</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6B6887"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sidR="00AE5C1F" w:rsidRPr="001C1AFF">
        <w:rPr>
          <w:rFonts w:ascii="黑体" w:eastAsia="黑体" w:hAnsi="黑体"/>
          <w:b/>
          <w:bCs/>
          <w:kern w:val="0"/>
          <w:sz w:val="44"/>
          <w:szCs w:val="44"/>
        </w:rPr>
        <w:t>.</w:t>
      </w:r>
      <w:r w:rsidR="004B4B95">
        <w:rPr>
          <w:rFonts w:ascii="黑体" w:eastAsia="黑体" w:hAnsi="黑体" w:hint="eastAsia"/>
          <w:b/>
          <w:bCs/>
          <w:kern w:val="0"/>
          <w:sz w:val="44"/>
          <w:szCs w:val="44"/>
        </w:rPr>
        <w:t>10</w:t>
      </w:r>
    </w:p>
    <w:p w:rsidR="00AE5C1F" w:rsidRPr="001C1AFF" w:rsidRDefault="00AE5C1F">
      <w:pPr>
        <w:widowControl/>
        <w:jc w:val="left"/>
        <w:rPr>
          <w:rFonts w:ascii="黑体" w:eastAsia="黑体" w:hAnsi="黑体"/>
          <w:b/>
          <w:bCs/>
          <w:kern w:val="0"/>
          <w:sz w:val="44"/>
          <w:szCs w:val="44"/>
        </w:rPr>
      </w:pPr>
    </w:p>
    <w:p w:rsidR="00461A5D" w:rsidRPr="001C1AFF" w:rsidRDefault="00461A5D" w:rsidP="00AE5C1F">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1"/>
    </w:p>
    <w:p w:rsidR="00E92A1C" w:rsidRPr="004B4B95" w:rsidRDefault="00E92A1C" w:rsidP="00E92A1C">
      <w:pPr>
        <w:pStyle w:val="Default"/>
        <w:spacing w:line="360" w:lineRule="auto"/>
        <w:ind w:firstLineChars="200" w:firstLine="446"/>
        <w:jc w:val="both"/>
        <w:rPr>
          <w:rFonts w:ascii="Times New Roman" w:eastAsia="宋体" w:hAnsi="Times New Roman" w:cs="Times New Roman"/>
          <w:color w:val="auto"/>
          <w:szCs w:val="32"/>
        </w:rPr>
      </w:pPr>
      <w:r w:rsidRPr="004B4B95">
        <w:rPr>
          <w:rFonts w:ascii="Times New Roman" w:eastAsia="宋体" w:hAnsiTheme="minorEastAsia" w:cs="Times New Roman"/>
          <w:color w:val="auto"/>
          <w:szCs w:val="32"/>
        </w:rPr>
        <w:t>受</w:t>
      </w:r>
      <w:r w:rsidR="004B4B95" w:rsidRPr="004B4B95">
        <w:rPr>
          <w:rFonts w:ascii="Times New Roman" w:eastAsia="宋体" w:hAnsiTheme="minorEastAsia" w:cs="Times New Roman" w:hint="eastAsia"/>
          <w:color w:val="auto"/>
          <w:szCs w:val="32"/>
        </w:rPr>
        <w:t>天津市公安局滨海分局</w:t>
      </w:r>
      <w:r w:rsidRPr="004B4B95">
        <w:rPr>
          <w:rFonts w:ascii="Times New Roman" w:eastAsia="宋体" w:hAnsiTheme="minorEastAsia" w:cs="Times New Roman"/>
          <w:color w:val="auto"/>
          <w:szCs w:val="32"/>
        </w:rPr>
        <w:t>委托，</w:t>
      </w:r>
      <w:r w:rsidR="009739A9" w:rsidRPr="004B4B95">
        <w:rPr>
          <w:rFonts w:ascii="Times New Roman" w:eastAsia="宋体" w:hAnsiTheme="minorEastAsia" w:cs="Times New Roman"/>
          <w:color w:val="auto"/>
          <w:szCs w:val="32"/>
        </w:rPr>
        <w:t>天津市滨海新区政府采购中心</w:t>
      </w:r>
      <w:r w:rsidRPr="004B4B95">
        <w:rPr>
          <w:rFonts w:ascii="Times New Roman" w:eastAsia="宋体" w:hAnsiTheme="minorEastAsia" w:cs="Times New Roman"/>
          <w:color w:val="auto"/>
          <w:szCs w:val="32"/>
        </w:rPr>
        <w:t>将以公开招标方式，对</w:t>
      </w:r>
      <w:r w:rsidR="004B4B95" w:rsidRPr="004B4B95">
        <w:rPr>
          <w:rFonts w:ascii="Times New Roman" w:eastAsia="宋体" w:hAnsiTheme="minorEastAsia" w:cs="Times New Roman" w:hint="eastAsia"/>
          <w:color w:val="auto"/>
          <w:szCs w:val="32"/>
        </w:rPr>
        <w:t>天津市公安局滨海分局采购视频监控系统（第六包）运维服务项目</w:t>
      </w:r>
      <w:r w:rsidRPr="004B4B95">
        <w:rPr>
          <w:rFonts w:ascii="Times New Roman" w:eastAsia="宋体" w:hAnsiTheme="minorEastAsia" w:cs="Times New Roman"/>
          <w:color w:val="auto"/>
          <w:szCs w:val="32"/>
        </w:rPr>
        <w:t>实施政府采购。现欢迎合格的供应商参加投标。</w:t>
      </w:r>
    </w:p>
    <w:p w:rsidR="00275C48" w:rsidRPr="001C1AF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r w:rsidRPr="001C1AFF">
        <w:rPr>
          <w:rFonts w:ascii="Times New Roman" w:eastAsia="宋体" w:hAnsi="Times New Roman" w:cs="Times New Roman" w:hint="eastAsia"/>
          <w:color w:val="auto"/>
          <w:szCs w:val="32"/>
        </w:rPr>
        <w:t>USBKey</w:t>
      </w:r>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4B4B95" w:rsidRPr="004B4B95">
        <w:rPr>
          <w:rFonts w:ascii="Times New Roman" w:eastAsia="宋体" w:hAnsiTheme="minorEastAsia" w:cs="Times New Roman" w:hint="eastAsia"/>
          <w:color w:val="auto"/>
        </w:rPr>
        <w:t>天津市公安局滨海分局采购视频监控系统（第六包）运维服务项目</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r w:rsidR="004B4B95" w:rsidRPr="004B4B95">
        <w:rPr>
          <w:rFonts w:ascii="Times New Roman" w:eastAsia="宋体" w:hAnsiTheme="minorEastAsia" w:cs="Times New Roman"/>
          <w:color w:val="auto"/>
        </w:rPr>
        <w:t>TJBH-2025-D-0175</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二、项目内容</w:t>
      </w:r>
    </w:p>
    <w:p w:rsidR="006044CF" w:rsidRPr="004B4B95" w:rsidRDefault="004B4B95" w:rsidP="00E92A1C">
      <w:pPr>
        <w:pStyle w:val="Default"/>
        <w:spacing w:line="360" w:lineRule="auto"/>
        <w:ind w:firstLineChars="200" w:firstLine="446"/>
        <w:jc w:val="both"/>
        <w:rPr>
          <w:rFonts w:ascii="Times New Roman" w:eastAsia="宋体" w:hAnsi="Times New Roman" w:cs="Times New Roman"/>
          <w:color w:val="auto"/>
        </w:rPr>
      </w:pPr>
      <w:r w:rsidRPr="004B4B95">
        <w:rPr>
          <w:rFonts w:ascii="Times New Roman" w:eastAsia="宋体" w:hAnsiTheme="minorEastAsia" w:hint="eastAsia"/>
          <w:color w:val="auto"/>
        </w:rPr>
        <w:t>第一包：视频监控系统（第六包）运维服务，合同履行期限：签订合同之日起一年。</w:t>
      </w:r>
    </w:p>
    <w:p w:rsidR="002C696D"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三、项目预算</w:t>
      </w:r>
    </w:p>
    <w:p w:rsidR="004B4B95" w:rsidRPr="00360B26" w:rsidRDefault="004B4B95" w:rsidP="004B4B95">
      <w:pPr>
        <w:pStyle w:val="Default"/>
        <w:spacing w:line="360" w:lineRule="auto"/>
        <w:ind w:firstLineChars="200" w:firstLine="446"/>
        <w:jc w:val="both"/>
        <w:rPr>
          <w:rFonts w:ascii="Times New Roman" w:eastAsia="宋体" w:hAnsi="Times New Roman" w:cs="Times New Roman"/>
          <w:color w:val="auto"/>
        </w:rPr>
      </w:pPr>
      <w:bookmarkStart w:id="2" w:name="OLE_LINK5"/>
      <w:bookmarkStart w:id="3" w:name="OLE_LINK6"/>
      <w:r w:rsidRPr="00360B26">
        <w:rPr>
          <w:rFonts w:ascii="Times New Roman" w:eastAsia="宋体" w:hAnsi="Times New Roman" w:cs="Times New Roman" w:hint="eastAsia"/>
          <w:color w:val="auto"/>
        </w:rPr>
        <w:t>第一包：</w:t>
      </w:r>
      <w:bookmarkEnd w:id="2"/>
      <w:bookmarkEnd w:id="3"/>
      <w:r w:rsidRPr="00360B26">
        <w:rPr>
          <w:rFonts w:ascii="Times New Roman" w:eastAsia="宋体" w:hAnsi="Times New Roman" w:cs="Times New Roman" w:hint="eastAsia"/>
          <w:color w:val="auto"/>
        </w:rPr>
        <w:t>1763130.05</w:t>
      </w:r>
      <w:r>
        <w:rPr>
          <w:rFonts w:ascii="Times New Roman" w:eastAsia="宋体" w:hAnsi="Times New Roman" w:cs="Times New Roman" w:hint="eastAsia"/>
          <w:color w:val="auto"/>
        </w:rPr>
        <w:t>元</w:t>
      </w:r>
    </w:p>
    <w:p w:rsidR="00E92A1C" w:rsidRPr="001C1AFF" w:rsidRDefault="00CF6792"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四</w:t>
      </w:r>
      <w:r w:rsidR="00E92A1C" w:rsidRPr="001C1AFF">
        <w:rPr>
          <w:rFonts w:ascii="Times New Roman" w:eastAsia="宋体" w:hAnsiTheme="minorEastAsia" w:cs="Times New Roman"/>
          <w:color w:val="auto"/>
        </w:rPr>
        <w:t>、供应商资格要求（实质性要求）</w:t>
      </w:r>
    </w:p>
    <w:p w:rsidR="004B4B95" w:rsidRPr="00360B26" w:rsidRDefault="004B4B95" w:rsidP="004B4B95">
      <w:pPr>
        <w:pStyle w:val="Default"/>
        <w:spacing w:line="360" w:lineRule="auto"/>
        <w:ind w:firstLineChars="200" w:firstLine="446"/>
        <w:rPr>
          <w:rFonts w:ascii="Times New Roman" w:eastAsia="宋体" w:hAnsi="Times New Roman" w:cs="Times New Roman"/>
          <w:color w:val="auto"/>
        </w:rPr>
      </w:pPr>
      <w:r w:rsidRPr="00360B26">
        <w:rPr>
          <w:rFonts w:ascii="Times New Roman" w:eastAsia="宋体" w:hAnsiTheme="minorEastAsia" w:cs="Times New Roman"/>
          <w:color w:val="auto"/>
        </w:rPr>
        <w:t>（一）</w:t>
      </w:r>
      <w:r w:rsidRPr="00360B26">
        <w:rPr>
          <w:rFonts w:ascii="Times New Roman" w:eastAsia="宋体" w:hAnsiTheme="minorEastAsia" w:cs="Times New Roman" w:hint="eastAsia"/>
          <w:color w:val="auto"/>
        </w:rPr>
        <w:t>投标人须具备《中华人民共和国政府采购法》第二十二条第一款规定的条件，提供以下材料：</w:t>
      </w:r>
    </w:p>
    <w:p w:rsidR="004B4B95" w:rsidRPr="00360B26" w:rsidRDefault="004B4B95" w:rsidP="004B4B95">
      <w:pPr>
        <w:pStyle w:val="Default"/>
        <w:spacing w:line="360" w:lineRule="auto"/>
        <w:ind w:firstLineChars="200" w:firstLine="446"/>
        <w:rPr>
          <w:rFonts w:ascii="Times New Roman" w:eastAsia="宋体" w:hAnsi="Times New Roman" w:cs="Times New Roman"/>
          <w:color w:val="auto"/>
        </w:rPr>
      </w:pPr>
      <w:r w:rsidRPr="00360B26">
        <w:rPr>
          <w:rFonts w:ascii="Times New Roman" w:eastAsia="宋体" w:hAnsi="Times New Roman" w:cs="Times New Roman" w:hint="eastAsia"/>
          <w:color w:val="auto"/>
        </w:rPr>
        <w:t xml:space="preserve">1. </w:t>
      </w:r>
      <w:r w:rsidRPr="00360B26">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4B4B95" w:rsidRPr="00360B26" w:rsidRDefault="004B4B95" w:rsidP="004B4B95">
      <w:pPr>
        <w:pStyle w:val="Default"/>
        <w:spacing w:line="360" w:lineRule="auto"/>
        <w:ind w:firstLineChars="200" w:firstLine="446"/>
        <w:rPr>
          <w:rFonts w:ascii="Times New Roman" w:eastAsia="宋体" w:hAnsi="Times New Roman" w:cs="Times New Roman"/>
          <w:color w:val="auto"/>
        </w:rPr>
      </w:pPr>
      <w:r w:rsidRPr="00360B26">
        <w:rPr>
          <w:rFonts w:ascii="Times New Roman" w:eastAsia="宋体" w:hAnsi="Times New Roman" w:cs="Times New Roman" w:hint="eastAsia"/>
          <w:color w:val="auto"/>
        </w:rPr>
        <w:t xml:space="preserve">2. </w:t>
      </w:r>
      <w:r w:rsidRPr="00360B26">
        <w:rPr>
          <w:rFonts w:ascii="Times New Roman" w:eastAsia="宋体" w:hAnsi="Times New Roman" w:cs="Times New Roman" w:hint="eastAsia"/>
          <w:color w:val="auto"/>
        </w:rPr>
        <w:t>财务状况报告等相关材料：</w:t>
      </w:r>
    </w:p>
    <w:p w:rsidR="004B4B95" w:rsidRPr="00360B26" w:rsidRDefault="004B4B95" w:rsidP="004B4B95">
      <w:pPr>
        <w:pStyle w:val="Default"/>
        <w:spacing w:line="360" w:lineRule="auto"/>
        <w:ind w:firstLineChars="200" w:firstLine="446"/>
        <w:rPr>
          <w:rFonts w:ascii="Times New Roman" w:eastAsia="宋体" w:hAnsi="Times New Roman" w:cs="Times New Roman"/>
          <w:color w:val="auto"/>
        </w:rPr>
      </w:pPr>
      <w:r w:rsidRPr="00360B26">
        <w:rPr>
          <w:rFonts w:ascii="Times New Roman" w:eastAsia="宋体" w:hAnsi="Times New Roman" w:cs="Times New Roman" w:hint="eastAsia"/>
          <w:color w:val="auto"/>
        </w:rPr>
        <w:lastRenderedPageBreak/>
        <w:t>A.</w:t>
      </w:r>
      <w:r w:rsidRPr="00360B26">
        <w:rPr>
          <w:rFonts w:ascii="Times New Roman" w:eastAsia="宋体" w:hAnsi="Times New Roman" w:cs="Times New Roman" w:hint="eastAsia"/>
          <w:color w:val="auto"/>
        </w:rPr>
        <w:t>经第三方会计师事务所审计的</w:t>
      </w:r>
      <w:r w:rsidRPr="00360B26">
        <w:rPr>
          <w:rFonts w:ascii="Times New Roman" w:eastAsia="宋体" w:hAnsi="Times New Roman" w:cs="Times New Roman" w:hint="eastAsia"/>
          <w:color w:val="auto"/>
        </w:rPr>
        <w:t>2024</w:t>
      </w:r>
      <w:r w:rsidRPr="00360B26">
        <w:rPr>
          <w:rFonts w:ascii="Times New Roman" w:eastAsia="宋体" w:hAnsi="Times New Roman" w:cs="Times New Roman" w:hint="eastAsia"/>
          <w:color w:val="auto"/>
        </w:rPr>
        <w:t>年度财务报告扫描件。</w:t>
      </w:r>
    </w:p>
    <w:p w:rsidR="004B4B95" w:rsidRPr="00360B26" w:rsidRDefault="004B4B95" w:rsidP="004B4B95">
      <w:pPr>
        <w:pStyle w:val="Default"/>
        <w:spacing w:line="360" w:lineRule="auto"/>
        <w:ind w:firstLineChars="200" w:firstLine="446"/>
        <w:rPr>
          <w:rFonts w:ascii="Times New Roman" w:eastAsia="宋体" w:hAnsi="Times New Roman" w:cs="Times New Roman"/>
          <w:color w:val="auto"/>
        </w:rPr>
      </w:pPr>
      <w:r w:rsidRPr="00360B26">
        <w:rPr>
          <w:rFonts w:ascii="Times New Roman" w:eastAsia="宋体" w:hAnsi="Times New Roman" w:cs="Times New Roman" w:hint="eastAsia"/>
          <w:color w:val="auto"/>
        </w:rPr>
        <w:t xml:space="preserve">B. </w:t>
      </w:r>
      <w:r w:rsidRPr="00360B26">
        <w:rPr>
          <w:rFonts w:ascii="Times New Roman" w:eastAsia="宋体" w:hAnsi="Times New Roman" w:cs="Times New Roman" w:hint="eastAsia"/>
          <w:color w:val="auto"/>
        </w:rPr>
        <w:t>具有良好的商业信誉和健全的财务会计制度的书面声明。</w:t>
      </w:r>
    </w:p>
    <w:p w:rsidR="004B4B95" w:rsidRPr="00360B26" w:rsidRDefault="004B4B95" w:rsidP="004B4B95">
      <w:pPr>
        <w:pStyle w:val="Default"/>
        <w:spacing w:line="360" w:lineRule="auto"/>
        <w:ind w:firstLineChars="200" w:firstLine="446"/>
        <w:rPr>
          <w:rFonts w:ascii="Times New Roman" w:eastAsia="宋体" w:hAnsi="Times New Roman" w:cs="Times New Roman"/>
          <w:color w:val="auto"/>
        </w:rPr>
      </w:pPr>
      <w:r w:rsidRPr="00360B26">
        <w:rPr>
          <w:rFonts w:ascii="Times New Roman" w:eastAsia="宋体" w:hAnsi="Times New Roman" w:cs="Times New Roman" w:hint="eastAsia"/>
          <w:color w:val="auto"/>
        </w:rPr>
        <w:t>注：</w:t>
      </w:r>
      <w:r w:rsidRPr="00360B26">
        <w:rPr>
          <w:rFonts w:ascii="Times New Roman" w:eastAsia="宋体" w:hAnsi="Times New Roman" w:cs="Times New Roman" w:hint="eastAsia"/>
          <w:color w:val="auto"/>
        </w:rPr>
        <w:t>A</w:t>
      </w:r>
      <w:r w:rsidRPr="00360B26">
        <w:rPr>
          <w:rFonts w:ascii="Times New Roman" w:eastAsia="宋体" w:hAnsi="Times New Roman" w:cs="Times New Roman" w:hint="eastAsia"/>
          <w:color w:val="auto"/>
        </w:rPr>
        <w:t>、</w:t>
      </w:r>
      <w:r w:rsidRPr="00360B26">
        <w:rPr>
          <w:rFonts w:ascii="Times New Roman" w:eastAsia="宋体" w:hAnsi="Times New Roman" w:cs="Times New Roman" w:hint="eastAsia"/>
          <w:color w:val="auto"/>
        </w:rPr>
        <w:t>B</w:t>
      </w:r>
      <w:r w:rsidRPr="00360B26">
        <w:rPr>
          <w:rFonts w:ascii="Times New Roman" w:eastAsia="宋体" w:hAnsi="Times New Roman" w:cs="Times New Roman" w:hint="eastAsia"/>
          <w:color w:val="auto"/>
        </w:rPr>
        <w:t>两项提供任意一项均可。</w:t>
      </w:r>
    </w:p>
    <w:p w:rsidR="004B4B95" w:rsidRPr="00360B26" w:rsidRDefault="004B4B95" w:rsidP="004B4B95">
      <w:pPr>
        <w:pStyle w:val="Default"/>
        <w:spacing w:line="360" w:lineRule="auto"/>
        <w:ind w:firstLineChars="200" w:firstLine="446"/>
        <w:rPr>
          <w:rFonts w:ascii="Times New Roman" w:eastAsia="宋体" w:hAnsi="Times New Roman" w:cs="Times New Roman"/>
          <w:color w:val="auto"/>
        </w:rPr>
      </w:pPr>
      <w:r w:rsidRPr="00360B26">
        <w:rPr>
          <w:rFonts w:ascii="Times New Roman" w:eastAsia="宋体" w:hAnsi="Times New Roman" w:cs="Times New Roman" w:hint="eastAsia"/>
          <w:color w:val="auto"/>
        </w:rPr>
        <w:t xml:space="preserve">3. </w:t>
      </w:r>
      <w:r w:rsidRPr="00360B26">
        <w:rPr>
          <w:rFonts w:ascii="Times New Roman" w:eastAsia="宋体" w:hAnsi="Times New Roman" w:cs="Times New Roman" w:hint="eastAsia"/>
          <w:color w:val="auto"/>
        </w:rPr>
        <w:t>依法缴纳税收和社会保障资金的书面声明。</w:t>
      </w:r>
    </w:p>
    <w:p w:rsidR="004B4B95" w:rsidRPr="00360B26" w:rsidRDefault="004B4B95" w:rsidP="004B4B95">
      <w:pPr>
        <w:pStyle w:val="Default"/>
        <w:spacing w:line="360" w:lineRule="auto"/>
        <w:ind w:firstLineChars="200" w:firstLine="446"/>
        <w:rPr>
          <w:rFonts w:ascii="Times New Roman" w:eastAsia="宋体" w:hAnsi="Times New Roman" w:cs="Times New Roman"/>
          <w:color w:val="auto"/>
        </w:rPr>
      </w:pPr>
      <w:r w:rsidRPr="00360B26">
        <w:rPr>
          <w:rFonts w:ascii="Times New Roman" w:eastAsia="宋体" w:hAnsi="Times New Roman" w:cs="Times New Roman" w:hint="eastAsia"/>
          <w:color w:val="auto"/>
        </w:rPr>
        <w:t xml:space="preserve">4. </w:t>
      </w:r>
      <w:r w:rsidRPr="00360B26">
        <w:rPr>
          <w:rFonts w:ascii="Times New Roman" w:eastAsia="宋体" w:hAnsiTheme="minorEastAsia" w:cs="Times New Roman" w:hint="eastAsia"/>
          <w:color w:val="auto"/>
        </w:rPr>
        <w:t>投标截止日前</w:t>
      </w:r>
      <w:r w:rsidRPr="00360B26">
        <w:rPr>
          <w:rFonts w:ascii="Times New Roman" w:eastAsia="宋体" w:hAnsi="Times New Roman" w:cs="Times New Roman" w:hint="eastAsia"/>
          <w:color w:val="auto"/>
        </w:rPr>
        <w:t>3</w:t>
      </w:r>
      <w:r w:rsidRPr="00360B26">
        <w:rPr>
          <w:rFonts w:ascii="Times New Roman" w:eastAsia="宋体" w:hAnsiTheme="minorEastAsia" w:cs="Times New Roman" w:hint="eastAsia"/>
          <w:color w:val="auto"/>
        </w:rPr>
        <w:t>年在经营活动中没有重大违法记录的书面声明（截至开标日成立不足</w:t>
      </w:r>
      <w:r w:rsidRPr="00360B26">
        <w:rPr>
          <w:rFonts w:ascii="Times New Roman" w:eastAsia="宋体" w:hAnsi="Times New Roman" w:cs="Times New Roman" w:hint="eastAsia"/>
          <w:color w:val="auto"/>
        </w:rPr>
        <w:t>3</w:t>
      </w:r>
      <w:r w:rsidRPr="00360B26">
        <w:rPr>
          <w:rFonts w:ascii="Times New Roman" w:eastAsia="宋体" w:hAnsiTheme="minorEastAsia" w:cs="Times New Roman" w:hint="eastAsia"/>
          <w:color w:val="auto"/>
        </w:rPr>
        <w:t>年的供应商可提供自成立以来无重大违法记录的书面声明）。</w:t>
      </w:r>
    </w:p>
    <w:p w:rsidR="004B4B95" w:rsidRPr="00360B26" w:rsidRDefault="004B4B95" w:rsidP="004B4B95">
      <w:pPr>
        <w:pStyle w:val="Default"/>
        <w:spacing w:line="360" w:lineRule="auto"/>
        <w:ind w:firstLineChars="200" w:firstLine="446"/>
        <w:rPr>
          <w:rFonts w:ascii="Times New Roman" w:eastAsia="宋体" w:hAnsi="Times New Roman" w:cs="Times New Roman"/>
          <w:color w:val="auto"/>
        </w:rPr>
      </w:pPr>
      <w:r w:rsidRPr="00360B26">
        <w:rPr>
          <w:rFonts w:ascii="Times New Roman" w:eastAsia="宋体" w:hAnsi="Times New Roman" w:cs="Times New Roman" w:hint="eastAsia"/>
          <w:color w:val="auto"/>
        </w:rPr>
        <w:t xml:space="preserve">5. </w:t>
      </w:r>
      <w:r w:rsidRPr="00360B26">
        <w:rPr>
          <w:rFonts w:ascii="Times New Roman" w:eastAsia="宋体" w:hAnsi="Times New Roman" w:cs="Times New Roman" w:hint="eastAsia"/>
          <w:color w:val="auto"/>
        </w:rPr>
        <w:t>提交具备履行合同所必需的设备和专业技术能力证明材料。</w:t>
      </w:r>
    </w:p>
    <w:p w:rsidR="004B4B95" w:rsidRPr="00360B26" w:rsidRDefault="004B4B95" w:rsidP="004B4B95">
      <w:pPr>
        <w:pStyle w:val="Default"/>
        <w:spacing w:line="360" w:lineRule="auto"/>
        <w:ind w:firstLineChars="200" w:firstLine="446"/>
        <w:rPr>
          <w:rFonts w:ascii="Times New Roman" w:eastAsia="宋体" w:hAnsi="Times New Roman" w:cs="Times New Roman"/>
          <w:color w:val="auto"/>
        </w:rPr>
      </w:pPr>
      <w:r w:rsidRPr="00360B26">
        <w:rPr>
          <w:rFonts w:ascii="Times New Roman" w:eastAsia="宋体" w:hAnsiTheme="minorEastAsia" w:cs="Times New Roman" w:hint="eastAsia"/>
          <w:color w:val="auto"/>
        </w:rPr>
        <w:t>（二）本项目不接受联合体投标。</w:t>
      </w:r>
    </w:p>
    <w:p w:rsidR="00CF6792" w:rsidRPr="001C1AFF" w:rsidRDefault="00CF6792" w:rsidP="00CF679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五</w:t>
      </w:r>
      <w:r w:rsidRPr="001C1AFF">
        <w:rPr>
          <w:rFonts w:ascii="Times New Roman" w:eastAsia="宋体" w:hAnsiTheme="minorEastAsia" w:cs="Times New Roman"/>
          <w:color w:val="auto"/>
        </w:rPr>
        <w:t>、项目需要落实的政府采购政策</w:t>
      </w:r>
    </w:p>
    <w:p w:rsidR="00CF6792" w:rsidRPr="004B4B95" w:rsidRDefault="00CF6792" w:rsidP="00CF6792">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4B4B95">
        <w:rPr>
          <w:rFonts w:ascii="Times New Roman" w:eastAsia="宋体" w:hAnsiTheme="minorEastAsia" w:cs="Times New Roman"/>
          <w:color w:val="auto"/>
        </w:rPr>
        <w:t>（一）本项目对</w:t>
      </w:r>
      <w:r w:rsidRPr="004B4B95">
        <w:rPr>
          <w:rFonts w:ascii="Times New Roman" w:eastAsia="宋体" w:hAnsiTheme="minorEastAsia" w:cs="Times New Roman" w:hint="eastAsia"/>
          <w:color w:val="auto"/>
        </w:rPr>
        <w:t>小</w:t>
      </w:r>
      <w:proofErr w:type="gramStart"/>
      <w:r w:rsidRPr="004B4B95">
        <w:rPr>
          <w:rFonts w:ascii="Times New Roman" w:eastAsia="宋体" w:hAnsiTheme="minorEastAsia" w:cs="Times New Roman" w:hint="eastAsia"/>
          <w:color w:val="auto"/>
        </w:rPr>
        <w:t>微企业</w:t>
      </w:r>
      <w:proofErr w:type="gramEnd"/>
      <w:r w:rsidRPr="004B4B95">
        <w:rPr>
          <w:rFonts w:ascii="Times New Roman" w:eastAsia="宋体" w:hAnsiTheme="minorEastAsia" w:cs="Times New Roman" w:hint="eastAsia"/>
          <w:color w:val="auto"/>
        </w:rPr>
        <w:t>报价</w:t>
      </w:r>
      <w:r w:rsidRPr="004B4B95">
        <w:rPr>
          <w:rFonts w:ascii="Times New Roman" w:eastAsia="宋体" w:hAnsiTheme="minorEastAsia" w:cs="Times New Roman"/>
          <w:color w:val="auto"/>
        </w:rPr>
        <w:t>给予</w:t>
      </w:r>
      <w:r w:rsidR="00040BFA" w:rsidRPr="004B4B95">
        <w:rPr>
          <w:rFonts w:ascii="Times New Roman" w:eastAsia="宋体" w:hAnsiTheme="minorEastAsia" w:cs="Times New Roman"/>
          <w:color w:val="auto"/>
        </w:rPr>
        <w:t>20</w:t>
      </w:r>
      <w:r w:rsidRPr="004B4B95">
        <w:rPr>
          <w:rFonts w:ascii="Times New Roman" w:eastAsia="宋体" w:hAnsi="Times New Roman" w:cs="Times New Roman"/>
          <w:color w:val="auto"/>
        </w:rPr>
        <w:t>%</w:t>
      </w:r>
      <w:r w:rsidRPr="004B4B95">
        <w:rPr>
          <w:rFonts w:ascii="Times New Roman" w:eastAsia="宋体" w:hAnsiTheme="minorEastAsia" w:cs="Times New Roman"/>
          <w:color w:val="auto"/>
        </w:rPr>
        <w:t>的扣除。</w:t>
      </w:r>
    </w:p>
    <w:p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（二）根据财政部发布的《关于政府采购支持监狱企业发展有关问题的通知》规定，监狱企业视同小微企业。</w:t>
      </w:r>
    </w:p>
    <w:bookmarkEnd w:id="4"/>
    <w:bookmarkEnd w:id="5"/>
    <w:p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注：中小</w:t>
      </w:r>
      <w:proofErr w:type="gramStart"/>
      <w:r w:rsidRPr="001C1AFF">
        <w:rPr>
          <w:rFonts w:ascii="Times New Roman" w:eastAsia="宋体" w:hAnsiTheme="minorEastAsia" w:hint="eastAsia"/>
          <w:color w:val="auto"/>
        </w:rPr>
        <w:t>微企业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rsidR="00CF6792" w:rsidRPr="001C1AFF" w:rsidRDefault="00CF6792" w:rsidP="00CF6792">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w:t>
      </w:r>
      <w:r w:rsidR="00CB39AA" w:rsidRPr="00CB39AA">
        <w:rPr>
          <w:rFonts w:ascii="Times New Roman" w:eastAsia="宋体" w:hAnsiTheme="minorEastAsia" w:cs="Times New Roman"/>
          <w:color w:val="auto"/>
        </w:rPr>
        <w:t>12:00</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hyperlink r:id="rId10" w:history="1">
        <w:r w:rsidR="009A3D6A" w:rsidRPr="001C1AFF">
          <w:rPr>
            <w:rStyle w:val="ac"/>
            <w:rFonts w:ascii="Times New Roman" w:eastAsia="宋体" w:hAnsi="Times New Roman" w:cs="Times New Roman"/>
          </w:rPr>
          <w:t>http://www.ccgp.gov.cn/</w:t>
        </w:r>
      </w:hyperlink>
      <w:r w:rsidRPr="001C1AFF">
        <w:rPr>
          <w:rFonts w:ascii="Times New Roman" w:eastAsia="宋体" w:hAnsiTheme="minorEastAsia" w:cs="Times New Roman" w:hint="eastAsia"/>
          <w:color w:val="auto"/>
        </w:rPr>
        <w:t>）的信息，</w:t>
      </w:r>
      <w:r w:rsidRPr="001C1AFF">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BB6976" w:rsidRPr="00BB6976" w:rsidRDefault="00BB6976" w:rsidP="00BB6976">
      <w:pPr>
        <w:pStyle w:val="Default"/>
        <w:spacing w:line="360" w:lineRule="auto"/>
        <w:ind w:firstLineChars="200" w:firstLine="446"/>
        <w:rPr>
          <w:rFonts w:ascii="Times New Roman" w:eastAsia="宋体" w:hAnsi="Times New Roman" w:cs="Times New Roman"/>
          <w:color w:val="auto"/>
        </w:rPr>
      </w:pPr>
      <w:bookmarkStart w:id="6" w:name="_Toc412903615"/>
      <w:r w:rsidRPr="00BB6976">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BB6976" w:rsidRPr="00BB6976" w:rsidRDefault="00BB6976" w:rsidP="00BB6976">
      <w:pPr>
        <w:pStyle w:val="Default"/>
        <w:spacing w:line="360" w:lineRule="auto"/>
        <w:ind w:firstLineChars="200" w:firstLine="446"/>
        <w:rPr>
          <w:rFonts w:ascii="Times New Roman" w:eastAsia="宋体" w:hAnsi="Times New Roman" w:cs="Times New Roman"/>
          <w:color w:val="auto"/>
        </w:rPr>
      </w:pPr>
      <w:r w:rsidRPr="00BB6976">
        <w:rPr>
          <w:rFonts w:ascii="Times New Roman" w:eastAsia="宋体" w:hAnsi="Times New Roman" w:cs="Times New Roman" w:hint="eastAsia"/>
          <w:color w:val="auto"/>
        </w:rPr>
        <w:t xml:space="preserve"> </w:t>
      </w:r>
      <w:r w:rsidRPr="00BB6976">
        <w:rPr>
          <w:rFonts w:ascii="Times New Roman" w:eastAsia="宋体" w:hAnsi="Times New Roman" w:cs="Times New Roman" w:hint="eastAsia"/>
          <w:color w:val="auto"/>
        </w:rPr>
        <w:t>机关、事业单位从中小企业采购货物、工程、服务，应当自货物、工程、服务交付之日起</w:t>
      </w:r>
      <w:r w:rsidRPr="00BB6976">
        <w:rPr>
          <w:rFonts w:ascii="Times New Roman" w:eastAsia="宋体" w:hAnsi="Times New Roman" w:cs="Times New Roman" w:hint="eastAsia"/>
          <w:color w:val="auto"/>
        </w:rPr>
        <w:t>30</w:t>
      </w:r>
      <w:r w:rsidRPr="00BB6976">
        <w:rPr>
          <w:rFonts w:ascii="Times New Roman" w:eastAsia="宋体" w:hAnsi="Times New Roman" w:cs="Times New Roman" w:hint="eastAsia"/>
          <w:color w:val="auto"/>
        </w:rPr>
        <w:t>日内支付款项；合同另有约定的，从其约定，但付款期限最长不得超过</w:t>
      </w:r>
      <w:r w:rsidRPr="00BB6976">
        <w:rPr>
          <w:rFonts w:ascii="Times New Roman" w:eastAsia="宋体" w:hAnsi="Times New Roman" w:cs="Times New Roman" w:hint="eastAsia"/>
          <w:color w:val="auto"/>
        </w:rPr>
        <w:t>60</w:t>
      </w:r>
      <w:r w:rsidRPr="00BB697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BB6976" w:rsidRDefault="00BB6976" w:rsidP="00BB6976">
      <w:pPr>
        <w:pStyle w:val="Default"/>
        <w:spacing w:line="360" w:lineRule="auto"/>
        <w:ind w:firstLineChars="200" w:firstLine="446"/>
        <w:jc w:val="both"/>
        <w:rPr>
          <w:rFonts w:ascii="Times New Roman" w:eastAsia="宋体" w:hAnsi="Times New Roman" w:cs="Times New Roman"/>
          <w:color w:val="auto"/>
        </w:rPr>
      </w:pPr>
      <w:r w:rsidRPr="00BB697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E079A" w:rsidRPr="001C1AFF" w:rsidRDefault="002E079A" w:rsidP="00BB697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六、获取招标文件时间、方式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4B4B95">
        <w:rPr>
          <w:rFonts w:ascii="Times New Roman" w:eastAsia="宋体" w:hAnsi="Times New Roman" w:cs="Times New Roman"/>
          <w:color w:val="auto"/>
        </w:rPr>
        <w:t>（一）获取招标文件时间：</w:t>
      </w:r>
      <w:r w:rsidR="006B6887" w:rsidRPr="004B4B95">
        <w:rPr>
          <w:rFonts w:ascii="Times New Roman" w:eastAsia="宋体" w:hAnsi="Times New Roman" w:cs="Times New Roman"/>
          <w:color w:val="auto"/>
        </w:rPr>
        <w:t>2025</w:t>
      </w:r>
      <w:r w:rsidRPr="004B4B95">
        <w:rPr>
          <w:rFonts w:ascii="Times New Roman" w:eastAsia="宋体" w:hAnsi="Times New Roman" w:cs="Times New Roman" w:hint="eastAsia"/>
          <w:color w:val="auto"/>
        </w:rPr>
        <w:t>年</w:t>
      </w:r>
      <w:r w:rsidR="004B4B95" w:rsidRPr="004B4B95">
        <w:rPr>
          <w:rFonts w:ascii="Times New Roman" w:eastAsia="宋体" w:hAnsi="Times New Roman" w:cs="Times New Roman" w:hint="eastAsia"/>
          <w:color w:val="auto"/>
        </w:rPr>
        <w:t>10</w:t>
      </w:r>
      <w:r w:rsidRPr="004B4B95">
        <w:rPr>
          <w:rFonts w:ascii="Times New Roman" w:eastAsia="宋体" w:hAnsi="Times New Roman" w:cs="Times New Roman" w:hint="eastAsia"/>
          <w:color w:val="auto"/>
        </w:rPr>
        <w:t>月</w:t>
      </w:r>
      <w:r w:rsidR="004B4B95" w:rsidRPr="004B4B95">
        <w:rPr>
          <w:rFonts w:ascii="Times New Roman" w:eastAsia="宋体" w:hAnsi="Times New Roman" w:cs="Times New Roman" w:hint="eastAsia"/>
          <w:color w:val="auto"/>
        </w:rPr>
        <w:t>16</w:t>
      </w:r>
      <w:r w:rsidRPr="004B4B95">
        <w:rPr>
          <w:rFonts w:ascii="Times New Roman" w:eastAsia="宋体" w:hAnsi="Times New Roman" w:cs="Times New Roman" w:hint="eastAsia"/>
          <w:color w:val="auto"/>
        </w:rPr>
        <w:t>日至</w:t>
      </w:r>
      <w:r w:rsidR="006B6887" w:rsidRPr="004B4B95">
        <w:rPr>
          <w:rFonts w:ascii="Times New Roman" w:eastAsia="宋体" w:hAnsi="Times New Roman" w:cs="Times New Roman"/>
          <w:color w:val="auto"/>
        </w:rPr>
        <w:t>2025</w:t>
      </w:r>
      <w:r w:rsidRPr="004B4B95">
        <w:rPr>
          <w:rFonts w:ascii="Times New Roman" w:eastAsia="宋体" w:hAnsi="Times New Roman" w:cs="Times New Roman" w:hint="eastAsia"/>
          <w:color w:val="auto"/>
        </w:rPr>
        <w:t>年</w:t>
      </w:r>
      <w:r w:rsidR="004B4B95" w:rsidRPr="004B4B95">
        <w:rPr>
          <w:rFonts w:ascii="Times New Roman" w:eastAsia="宋体" w:hAnsi="Times New Roman" w:cs="Times New Roman" w:hint="eastAsia"/>
          <w:color w:val="auto"/>
        </w:rPr>
        <w:t>10</w:t>
      </w:r>
      <w:r w:rsidRPr="004B4B95">
        <w:rPr>
          <w:rFonts w:ascii="Times New Roman" w:eastAsia="宋体" w:hAnsi="Times New Roman" w:cs="Times New Roman" w:hint="eastAsia"/>
          <w:color w:val="auto"/>
        </w:rPr>
        <w:t>月</w:t>
      </w:r>
      <w:r w:rsidR="004B4B95" w:rsidRPr="004B4B95">
        <w:rPr>
          <w:rFonts w:ascii="Times New Roman" w:eastAsia="宋体" w:hAnsi="Times New Roman" w:cs="Times New Roman" w:hint="eastAsia"/>
          <w:color w:val="auto"/>
        </w:rPr>
        <w:t>23</w:t>
      </w:r>
      <w:r w:rsidRPr="004B4B95">
        <w:rPr>
          <w:rFonts w:ascii="Times New Roman" w:eastAsia="宋体" w:hAnsi="Times New Roman" w:cs="Times New Roman" w:hint="eastAsia"/>
          <w:color w:val="auto"/>
        </w:rPr>
        <w:t>日，每日</w:t>
      </w:r>
      <w:r w:rsidRPr="004B4B95">
        <w:rPr>
          <w:rFonts w:ascii="Times New Roman" w:eastAsia="宋体" w:hAnsi="Times New Roman" w:cs="Times New Roman"/>
          <w:color w:val="auto"/>
        </w:rPr>
        <w:t>9:00</w:t>
      </w:r>
      <w:r w:rsidRPr="004B4B95">
        <w:rPr>
          <w:rFonts w:ascii="Times New Roman" w:eastAsia="宋体" w:hAnsi="Times New Roman" w:cs="Times New Roman" w:hint="eastAsia"/>
          <w:color w:val="auto"/>
        </w:rPr>
        <w:t>至</w:t>
      </w:r>
      <w:r w:rsidRPr="004B4B95">
        <w:rPr>
          <w:rFonts w:ascii="Times New Roman" w:eastAsia="宋体" w:hAnsi="Times New Roman"/>
          <w:color w:val="auto"/>
        </w:rPr>
        <w:t>17:00</w:t>
      </w:r>
      <w:r w:rsidRPr="001C1AFF">
        <w:rPr>
          <w:rFonts w:ascii="Times New Roman" w:eastAsia="宋体" w:hAnsi="Times New Roman" w:hint="eastAsia"/>
        </w:rPr>
        <w:t>（北京时间，法定节假日除外）。</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（二）获取招标文件的方式：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1"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2"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）首页点击“供应商注册”，填写相关内容。天津市政府采购中心注册窗口联系电话：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3"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数字证书办理联系电话：</w:t>
      </w:r>
      <w:r w:rsidRPr="001C1AFF">
        <w:rPr>
          <w:rFonts w:ascii="Times New Roman" w:eastAsia="宋体" w:hAnsi="Times New Roman" w:cs="Times New Roman" w:hint="eastAsia"/>
          <w:color w:val="auto"/>
        </w:rPr>
        <w:t>400-0566-110</w:t>
      </w:r>
      <w:r w:rsidRPr="001C1AFF">
        <w:rPr>
          <w:rFonts w:ascii="Times New Roman" w:eastAsia="宋体" w:hAnsi="Times New Roman" w:cs="Times New Roman" w:hint="eastAsia"/>
          <w:color w:val="auto"/>
        </w:rPr>
        <w:t>或</w:t>
      </w:r>
      <w:r w:rsidRPr="001C1AFF">
        <w:rPr>
          <w:rFonts w:ascii="Times New Roman" w:eastAsia="宋体" w:hAnsi="Times New Roman" w:cs="Times New Roman" w:hint="eastAsia"/>
          <w:color w:val="auto"/>
        </w:rPr>
        <w:t>022-24538059</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电子签章办理联系电话：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七、网上应答时间</w:t>
      </w:r>
    </w:p>
    <w:p w:rsidR="002E079A" w:rsidRPr="001C1AFF" w:rsidRDefault="006B6887" w:rsidP="002E079A">
      <w:pPr>
        <w:pStyle w:val="Default"/>
        <w:spacing w:line="360" w:lineRule="auto"/>
        <w:ind w:firstLineChars="200" w:firstLine="446"/>
        <w:jc w:val="both"/>
        <w:rPr>
          <w:rFonts w:ascii="Times New Roman" w:eastAsia="宋体" w:hAnsi="Times New Roman" w:cs="Times New Roman"/>
          <w:color w:val="auto"/>
        </w:rPr>
      </w:pPr>
      <w:r w:rsidRPr="004B4B95">
        <w:rPr>
          <w:rFonts w:ascii="Times New Roman" w:eastAsia="宋体" w:hAnsi="Times New Roman" w:cs="Times New Roman"/>
          <w:color w:val="auto"/>
        </w:rPr>
        <w:t>2025</w:t>
      </w:r>
      <w:r w:rsidR="002E079A" w:rsidRPr="004B4B95">
        <w:rPr>
          <w:rFonts w:ascii="Times New Roman" w:eastAsia="宋体" w:hAnsi="Times New Roman" w:cs="Times New Roman"/>
          <w:color w:val="auto"/>
        </w:rPr>
        <w:t>年</w:t>
      </w:r>
      <w:r w:rsidR="004B4B95" w:rsidRPr="004B4B95">
        <w:rPr>
          <w:rFonts w:ascii="Times New Roman" w:eastAsia="宋体" w:hAnsi="Times New Roman" w:cs="Times New Roman" w:hint="eastAsia"/>
          <w:color w:val="auto"/>
        </w:rPr>
        <w:t>10</w:t>
      </w:r>
      <w:r w:rsidR="002E079A" w:rsidRPr="004B4B95">
        <w:rPr>
          <w:rFonts w:ascii="Times New Roman" w:eastAsia="宋体" w:hAnsi="Times New Roman" w:cs="Times New Roman"/>
          <w:color w:val="auto"/>
        </w:rPr>
        <w:t>月</w:t>
      </w:r>
      <w:r w:rsidR="004B4B95" w:rsidRPr="004B4B95">
        <w:rPr>
          <w:rFonts w:ascii="Times New Roman" w:eastAsia="宋体" w:hAnsi="Times New Roman" w:cs="Times New Roman" w:hint="eastAsia"/>
          <w:color w:val="auto"/>
        </w:rPr>
        <w:t>16</w:t>
      </w:r>
      <w:r w:rsidR="002E079A" w:rsidRPr="004B4B95">
        <w:rPr>
          <w:rFonts w:ascii="Times New Roman" w:eastAsia="宋体" w:hAnsi="Times New Roman" w:cs="Times New Roman"/>
          <w:color w:val="auto"/>
        </w:rPr>
        <w:t>日</w:t>
      </w:r>
      <w:r w:rsidR="002E079A" w:rsidRPr="004B4B95">
        <w:rPr>
          <w:rFonts w:ascii="Times New Roman" w:eastAsia="宋体" w:hAnsi="Times New Roman" w:cs="Times New Roman"/>
          <w:color w:val="auto"/>
        </w:rPr>
        <w:t>9:00</w:t>
      </w:r>
      <w:r w:rsidR="002E079A" w:rsidRPr="004B4B95">
        <w:rPr>
          <w:rFonts w:ascii="Times New Roman" w:eastAsia="宋体" w:hAnsi="Times New Roman" w:cs="Times New Roman"/>
          <w:color w:val="auto"/>
        </w:rPr>
        <w:t>至</w:t>
      </w:r>
      <w:r w:rsidRPr="004B4B95">
        <w:rPr>
          <w:rFonts w:ascii="Times New Roman" w:eastAsia="宋体" w:hAnsi="Times New Roman" w:cs="Times New Roman"/>
          <w:color w:val="auto"/>
        </w:rPr>
        <w:t>2025</w:t>
      </w:r>
      <w:r w:rsidR="002E079A" w:rsidRPr="004B4B95">
        <w:rPr>
          <w:rFonts w:ascii="Times New Roman" w:eastAsia="宋体" w:hAnsi="Times New Roman" w:cs="Times New Roman"/>
          <w:color w:val="auto"/>
        </w:rPr>
        <w:t>年</w:t>
      </w:r>
      <w:r w:rsidR="004B4B95" w:rsidRPr="004B4B95">
        <w:rPr>
          <w:rFonts w:ascii="Times New Roman" w:eastAsia="宋体" w:hAnsi="Times New Roman" w:cs="Times New Roman" w:hint="eastAsia"/>
          <w:color w:val="auto"/>
        </w:rPr>
        <w:t>11</w:t>
      </w:r>
      <w:r w:rsidR="002E079A" w:rsidRPr="004B4B95">
        <w:rPr>
          <w:rFonts w:ascii="Times New Roman" w:eastAsia="宋体" w:hAnsi="Times New Roman" w:cs="Times New Roman"/>
          <w:color w:val="auto"/>
        </w:rPr>
        <w:t>月</w:t>
      </w:r>
      <w:r w:rsidR="004B4B95" w:rsidRPr="004B4B95">
        <w:rPr>
          <w:rFonts w:ascii="Times New Roman" w:eastAsia="宋体" w:hAnsi="Times New Roman" w:cs="Times New Roman" w:hint="eastAsia"/>
          <w:color w:val="auto"/>
        </w:rPr>
        <w:t>18</w:t>
      </w:r>
      <w:r w:rsidR="002E079A" w:rsidRPr="004B4B95">
        <w:rPr>
          <w:rFonts w:ascii="Times New Roman" w:eastAsia="宋体" w:hAnsi="Times New Roman" w:cs="Times New Roman"/>
          <w:color w:val="auto"/>
        </w:rPr>
        <w:t>日</w:t>
      </w:r>
      <w:r w:rsidR="005862AB" w:rsidRPr="004B4B95">
        <w:rPr>
          <w:rFonts w:ascii="Times New Roman" w:eastAsia="宋体" w:hAnsi="Times New Roman" w:cs="Times New Roman"/>
          <w:color w:val="auto"/>
        </w:rPr>
        <w:t>8:30</w:t>
      </w:r>
      <w:r w:rsidR="002E079A" w:rsidRPr="004B4B95">
        <w:rPr>
          <w:rFonts w:ascii="Times New Roman" w:eastAsia="宋体" w:hAnsi="Times New Roman" w:cs="Times New Roman"/>
          <w:color w:val="auto"/>
        </w:rPr>
        <w:t>，使用</w:t>
      </w:r>
      <w:r w:rsidR="00170AF0" w:rsidRPr="004B4B95">
        <w:rPr>
          <w:rFonts w:ascii="Times New Roman" w:eastAsia="宋体" w:hAnsi="Times New Roman" w:cs="Times New Roman"/>
          <w:color w:val="auto"/>
        </w:rPr>
        <w:t>天津数字认证有限公司</w:t>
      </w:r>
      <w:r w:rsidR="002E079A" w:rsidRPr="004B4B95">
        <w:rPr>
          <w:rFonts w:ascii="Times New Roman" w:eastAsia="宋体" w:hAnsi="Times New Roman" w:cs="Times New Roman"/>
          <w:color w:val="auto"/>
        </w:rPr>
        <w:t>发出的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数字证书（原天津市电子认证中心发出尚在有效期内的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数字证书仍可使用）</w:t>
      </w:r>
      <w:r w:rsidR="002E079A" w:rsidRPr="001C1AFF">
        <w:rPr>
          <w:rFonts w:ascii="Times New Roman" w:eastAsia="宋体" w:hAnsi="Times New Roman" w:cs="Times New Roman" w:hint="eastAsia"/>
          <w:color w:val="auto"/>
        </w:rPr>
        <w:t>登陆天津市政府采购中心网（网址：</w:t>
      </w:r>
      <w:hyperlink r:id="rId14" w:history="1">
        <w:r w:rsidR="00B9219B">
          <w:rPr>
            <w:rStyle w:val="ac"/>
            <w:rFonts w:ascii="Times New Roman" w:eastAsia="宋体" w:hAnsi="Times New Roman" w:cs="Times New Roman"/>
          </w:rPr>
          <w:t>http://tjgpc.zwfwb.tj.gov.cn/</w:t>
        </w:r>
      </w:hyperlink>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002E079A" w:rsidRPr="001C1AFF">
        <w:rPr>
          <w:rFonts w:ascii="Times New Roman" w:eastAsia="宋体" w:hAnsi="Times New Roman" w:cs="Times New Roman"/>
          <w:color w:val="auto"/>
        </w:rPr>
        <w:t>进行应答</w:t>
      </w:r>
      <w:r w:rsidR="002E079A" w:rsidRPr="001C1AFF">
        <w:rPr>
          <w:rFonts w:ascii="Times New Roman" w:eastAsia="宋体" w:hAnsi="Times New Roman" w:cs="Times New Roman" w:hint="eastAsia"/>
          <w:color w:val="auto"/>
        </w:rPr>
        <w:t>并提交</w:t>
      </w:r>
      <w:r w:rsidR="002E079A" w:rsidRPr="001C1AFF">
        <w:rPr>
          <w:rFonts w:ascii="Times New Roman" w:eastAsia="宋体" w:hAnsi="Times New Roman" w:cs="Times New Roman"/>
          <w:color w:val="auto"/>
        </w:rPr>
        <w:t>。</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http://tjgpc.zwfwb.tj.gov.cn/webInfo/getWebInfoListForwebInfoClass.do?fkWebInfoclassId=W008</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4B4B95">
        <w:rPr>
          <w:rFonts w:ascii="Times New Roman" w:eastAsia="宋体" w:hAnsi="Times New Roman" w:cs="Times New Roman"/>
          <w:color w:val="auto"/>
        </w:rPr>
        <w:t>（一）投标</w:t>
      </w:r>
      <w:r w:rsidRPr="004B4B95">
        <w:rPr>
          <w:rFonts w:ascii="Times New Roman" w:eastAsia="宋体" w:hAnsi="Times New Roman" w:cs="Times New Roman" w:hint="eastAsia"/>
          <w:color w:val="auto"/>
        </w:rPr>
        <w:t>截止</w:t>
      </w:r>
      <w:r w:rsidRPr="004B4B95">
        <w:rPr>
          <w:rFonts w:ascii="Times New Roman" w:eastAsia="宋体" w:hAnsi="Times New Roman" w:cs="Times New Roman"/>
          <w:color w:val="auto"/>
        </w:rPr>
        <w:t>时间：</w:t>
      </w:r>
      <w:r w:rsidR="006B6887" w:rsidRPr="004B4B95">
        <w:rPr>
          <w:rFonts w:ascii="Times New Roman" w:eastAsia="宋体" w:hAnsi="Times New Roman" w:cs="Times New Roman"/>
          <w:color w:val="auto"/>
        </w:rPr>
        <w:t>2025</w:t>
      </w:r>
      <w:r w:rsidRPr="004B4B95">
        <w:rPr>
          <w:rFonts w:ascii="Times New Roman" w:eastAsia="宋体" w:hAnsi="Times New Roman" w:cs="Times New Roman"/>
          <w:color w:val="auto"/>
        </w:rPr>
        <w:t>年</w:t>
      </w:r>
      <w:r w:rsidR="004B4B95" w:rsidRPr="004B4B95">
        <w:rPr>
          <w:rFonts w:ascii="Times New Roman" w:eastAsia="宋体" w:hAnsi="Times New Roman" w:cs="Times New Roman" w:hint="eastAsia"/>
          <w:color w:val="auto"/>
        </w:rPr>
        <w:t>11</w:t>
      </w:r>
      <w:r w:rsidRPr="004B4B95">
        <w:rPr>
          <w:rFonts w:ascii="Times New Roman" w:eastAsia="宋体" w:hAnsi="Times New Roman" w:cs="Times New Roman"/>
          <w:color w:val="auto"/>
        </w:rPr>
        <w:t>月</w:t>
      </w:r>
      <w:r w:rsidR="004B4B95" w:rsidRPr="004B4B95">
        <w:rPr>
          <w:rFonts w:ascii="Times New Roman" w:eastAsia="宋体" w:hAnsi="Times New Roman" w:cs="Times New Roman" w:hint="eastAsia"/>
          <w:color w:val="auto"/>
        </w:rPr>
        <w:t>18</w:t>
      </w:r>
      <w:r w:rsidRPr="004B4B95">
        <w:rPr>
          <w:rFonts w:ascii="Times New Roman" w:eastAsia="宋体" w:hAnsi="Times New Roman" w:cs="Times New Roman"/>
          <w:color w:val="auto"/>
        </w:rPr>
        <w:t>日</w:t>
      </w:r>
      <w:r w:rsidR="005862AB" w:rsidRPr="004B4B95">
        <w:rPr>
          <w:rFonts w:ascii="Times New Roman" w:eastAsia="宋体" w:hAnsi="Times New Roman" w:cs="Times New Roman"/>
          <w:color w:val="auto"/>
        </w:rPr>
        <w:t>8:30</w:t>
      </w:r>
      <w:r w:rsidRPr="004B4B95">
        <w:rPr>
          <w:rFonts w:ascii="Times New Roman" w:eastAsia="宋体" w:hAnsi="Times New Roman" w:cs="Times New Roman" w:hint="eastAsia"/>
          <w:color w:val="auto"/>
          <w:szCs w:val="21"/>
        </w:rPr>
        <w:t>。</w:t>
      </w:r>
      <w:r w:rsidRPr="004B4B95">
        <w:rPr>
          <w:rFonts w:ascii="Times New Roman" w:eastAsia="宋体" w:hAnsi="Times New Roman" w:cs="Times New Roman"/>
          <w:color w:val="auto"/>
        </w:rPr>
        <w:t>投标截止时间前</w:t>
      </w:r>
      <w:r w:rsidRPr="004B4B95">
        <w:rPr>
          <w:rFonts w:ascii="Times New Roman" w:eastAsia="宋体" w:hAnsi="Times New Roman" w:cs="Times New Roman" w:hint="eastAsia"/>
          <w:color w:val="auto"/>
        </w:rPr>
        <w:t>提交网上应答并上</w:t>
      </w:r>
      <w:r w:rsidRPr="001C1AFF">
        <w:rPr>
          <w:rFonts w:ascii="Times New Roman" w:eastAsia="宋体" w:hAnsi="Times New Roman" w:cs="Times New Roman" w:hint="eastAsia"/>
          <w:color w:val="auto"/>
        </w:rPr>
        <w:t>传加盖投标人电子签章的电子投标文件（</w:t>
      </w:r>
      <w:r w:rsidR="002A39AE">
        <w:rPr>
          <w:rFonts w:ascii="Times New Roman" w:eastAsia="宋体" w:hAnsi="Times New Roman" w:cs="Times New Roman" w:hint="eastAsia"/>
          <w:color w:val="auto"/>
        </w:rPr>
        <w:t>以通过天津公共资源电子签章客户端正确读</w:t>
      </w:r>
      <w:r w:rsidR="002A39AE">
        <w:rPr>
          <w:rFonts w:ascii="Times New Roman" w:eastAsia="宋体" w:hAnsi="Times New Roman" w:cs="Times New Roman" w:hint="eastAsia"/>
          <w:color w:val="auto"/>
        </w:rPr>
        <w:lastRenderedPageBreak/>
        <w:t>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5"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E079A" w:rsidRPr="004B4B95" w:rsidRDefault="002E079A" w:rsidP="002E079A">
      <w:pPr>
        <w:pStyle w:val="Default"/>
        <w:spacing w:line="360" w:lineRule="auto"/>
        <w:ind w:firstLineChars="200" w:firstLine="446"/>
        <w:jc w:val="both"/>
        <w:rPr>
          <w:rFonts w:ascii="Times New Roman" w:eastAsia="宋体" w:hAnsi="Times New Roman" w:cs="Times New Roman"/>
          <w:color w:val="auto"/>
        </w:rPr>
      </w:pPr>
      <w:r w:rsidRPr="004B4B95">
        <w:rPr>
          <w:rFonts w:ascii="Times New Roman" w:eastAsia="宋体" w:hAnsi="Times New Roman" w:cs="Times New Roman"/>
          <w:color w:val="auto"/>
        </w:rPr>
        <w:t>（一）开标解密时间：</w:t>
      </w:r>
      <w:r w:rsidR="006B6887" w:rsidRPr="004B4B95">
        <w:rPr>
          <w:rFonts w:ascii="Times New Roman" w:eastAsia="宋体" w:hAnsi="Times New Roman" w:cs="Times New Roman"/>
          <w:color w:val="auto"/>
        </w:rPr>
        <w:t>2025</w:t>
      </w:r>
      <w:r w:rsidRPr="004B4B95">
        <w:rPr>
          <w:rFonts w:ascii="Times New Roman" w:eastAsia="宋体" w:hAnsi="Times New Roman" w:cs="Times New Roman"/>
          <w:color w:val="auto"/>
        </w:rPr>
        <w:t>年</w:t>
      </w:r>
      <w:r w:rsidR="004B4B95" w:rsidRPr="004B4B95">
        <w:rPr>
          <w:rFonts w:ascii="Times New Roman" w:eastAsia="宋体" w:hAnsi="Times New Roman" w:cs="Times New Roman" w:hint="eastAsia"/>
          <w:color w:val="auto"/>
        </w:rPr>
        <w:t>11</w:t>
      </w:r>
      <w:r w:rsidRPr="004B4B95">
        <w:rPr>
          <w:rFonts w:ascii="Times New Roman" w:eastAsia="宋体" w:hAnsi="Times New Roman" w:cs="Times New Roman"/>
          <w:color w:val="auto"/>
        </w:rPr>
        <w:t>月</w:t>
      </w:r>
      <w:r w:rsidR="004B4B95" w:rsidRPr="004B4B95">
        <w:rPr>
          <w:rFonts w:ascii="Times New Roman" w:eastAsia="宋体" w:hAnsi="Times New Roman" w:cs="Times New Roman" w:hint="eastAsia"/>
          <w:color w:val="auto"/>
        </w:rPr>
        <w:t>18</w:t>
      </w:r>
      <w:r w:rsidRPr="004B4B95">
        <w:rPr>
          <w:rFonts w:ascii="Times New Roman" w:eastAsia="宋体" w:hAnsi="Times New Roman" w:cs="Times New Roman"/>
          <w:color w:val="auto"/>
        </w:rPr>
        <w:t>日</w:t>
      </w:r>
      <w:r w:rsidR="005862AB" w:rsidRPr="004B4B95">
        <w:rPr>
          <w:rFonts w:ascii="Times New Roman" w:eastAsia="宋体" w:hAnsi="Times New Roman" w:cs="Times New Roman"/>
          <w:color w:val="auto"/>
        </w:rPr>
        <w:t>8:30</w:t>
      </w:r>
      <w:r w:rsidRPr="004B4B95">
        <w:rPr>
          <w:rFonts w:ascii="Times New Roman" w:eastAsia="宋体" w:hAnsi="Times New Roman" w:cs="Times New Roman"/>
          <w:color w:val="auto"/>
        </w:rPr>
        <w:t>至</w:t>
      </w:r>
      <w:r w:rsidRPr="004B4B95">
        <w:rPr>
          <w:rFonts w:ascii="Times New Roman" w:eastAsia="宋体" w:hAnsi="Times New Roman" w:cs="Times New Roman"/>
          <w:color w:val="auto"/>
        </w:rPr>
        <w:t>9:</w:t>
      </w:r>
      <w:r w:rsidRPr="004B4B95">
        <w:rPr>
          <w:rFonts w:ascii="Times New Roman" w:eastAsia="宋体" w:hAnsi="Times New Roman" w:cs="Times New Roman" w:hint="eastAsia"/>
          <w:color w:val="auto"/>
        </w:rPr>
        <w:t>30</w:t>
      </w:r>
      <w:r w:rsidRPr="004B4B95">
        <w:rPr>
          <w:rFonts w:ascii="Times New Roman" w:eastAsia="宋体" w:hAnsi="Times New Roman" w:cs="Times New Roman"/>
          <w:color w:val="auto"/>
        </w:rPr>
        <w:t>完成开标解密的投标为有效投标。</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（二）开标</w:t>
      </w:r>
      <w:r w:rsidRPr="001C1AFF">
        <w:rPr>
          <w:rFonts w:ascii="Times New Roman" w:eastAsia="宋体" w:hAnsi="Times New Roman" w:cs="Times New Roman" w:hint="eastAsia"/>
          <w:color w:val="auto"/>
        </w:rPr>
        <w:t>解密方式</w:t>
      </w:r>
      <w:r w:rsidRPr="001C1AFF">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hyperlink r:id="rId16"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4B4B95">
        <w:rPr>
          <w:rFonts w:ascii="Times New Roman" w:eastAsia="宋体" w:hAnsi="Times New Roman" w:cs="Times New Roman"/>
          <w:color w:val="auto"/>
        </w:rPr>
        <w:t>（三）网上开标公示时间：</w:t>
      </w:r>
      <w:r w:rsidR="006B6887" w:rsidRPr="004B4B95">
        <w:rPr>
          <w:rFonts w:ascii="Times New Roman" w:eastAsia="宋体" w:hAnsi="Times New Roman" w:cs="Times New Roman"/>
          <w:color w:val="auto"/>
        </w:rPr>
        <w:t>2025</w:t>
      </w:r>
      <w:r w:rsidRPr="004B4B95">
        <w:rPr>
          <w:rFonts w:ascii="Times New Roman" w:eastAsia="宋体" w:hAnsi="Times New Roman" w:cs="Times New Roman"/>
          <w:color w:val="auto"/>
        </w:rPr>
        <w:t>年</w:t>
      </w:r>
      <w:r w:rsidR="004B4B95" w:rsidRPr="004B4B95">
        <w:rPr>
          <w:rFonts w:ascii="Times New Roman" w:eastAsia="宋体" w:hAnsi="Times New Roman" w:cs="Times New Roman" w:hint="eastAsia"/>
          <w:color w:val="auto"/>
        </w:rPr>
        <w:t>11</w:t>
      </w:r>
      <w:r w:rsidRPr="004B4B95">
        <w:rPr>
          <w:rFonts w:ascii="Times New Roman" w:eastAsia="宋体" w:hAnsi="Times New Roman" w:cs="Times New Roman"/>
          <w:color w:val="auto"/>
        </w:rPr>
        <w:t>月</w:t>
      </w:r>
      <w:r w:rsidR="004B4B95" w:rsidRPr="004B4B95">
        <w:rPr>
          <w:rFonts w:ascii="Times New Roman" w:eastAsia="宋体" w:hAnsi="Times New Roman" w:cs="Times New Roman" w:hint="eastAsia"/>
          <w:color w:val="auto"/>
        </w:rPr>
        <w:t>18</w:t>
      </w:r>
      <w:r w:rsidRPr="004B4B95">
        <w:rPr>
          <w:rFonts w:ascii="Times New Roman" w:eastAsia="宋体" w:hAnsi="Times New Roman" w:cs="Times New Roman"/>
          <w:color w:val="auto"/>
        </w:rPr>
        <w:t>日</w:t>
      </w:r>
      <w:r w:rsidRPr="004B4B95">
        <w:rPr>
          <w:rFonts w:ascii="Times New Roman" w:eastAsia="宋体" w:hAnsi="Times New Roman" w:cs="Times New Roman"/>
          <w:color w:val="auto"/>
        </w:rPr>
        <w:t>9:</w:t>
      </w:r>
      <w:r w:rsidRPr="004B4B95">
        <w:rPr>
          <w:rFonts w:ascii="Times New Roman" w:eastAsia="宋体" w:hAnsi="Times New Roman" w:cs="Times New Roman" w:hint="eastAsia"/>
          <w:color w:val="auto"/>
        </w:rPr>
        <w:t>30</w:t>
      </w:r>
      <w:r w:rsidRPr="004B4B95">
        <w:rPr>
          <w:rFonts w:ascii="Times New Roman" w:eastAsia="宋体" w:hAnsi="Times New Roman" w:cs="Times New Roman"/>
          <w:color w:val="auto"/>
        </w:rPr>
        <w:t>至</w:t>
      </w:r>
      <w:r w:rsidRPr="004B4B95">
        <w:rPr>
          <w:rFonts w:ascii="Times New Roman" w:eastAsia="宋体" w:hAnsi="Times New Roman" w:cs="Times New Roman"/>
          <w:color w:val="auto"/>
        </w:rPr>
        <w:t>12:00</w:t>
      </w:r>
      <w:r w:rsidRPr="004B4B95">
        <w:rPr>
          <w:rFonts w:ascii="Times New Roman" w:eastAsia="宋体" w:hAnsi="Times New Roman" w:cs="Times New Roman"/>
          <w:color w:val="auto"/>
        </w:rPr>
        <w:t>。</w:t>
      </w:r>
      <w:r w:rsidRPr="004B4B95">
        <w:rPr>
          <w:rFonts w:ascii="Times New Roman" w:eastAsia="宋体" w:hAnsi="Times New Roman" w:cs="Times New Roman" w:hint="eastAsia"/>
          <w:color w:val="auto"/>
        </w:rPr>
        <w:t>投标人可在规定时间内</w:t>
      </w:r>
      <w:r w:rsidRPr="001C1AFF">
        <w:rPr>
          <w:rFonts w:ascii="Times New Roman" w:eastAsia="宋体" w:hAnsi="Times New Roman" w:cs="Times New Roman" w:hint="eastAsia"/>
          <w:color w:val="auto"/>
        </w:rPr>
        <w:t>使用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7"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4B4B95" w:rsidRDefault="002E079A" w:rsidP="002E079A">
      <w:pPr>
        <w:pStyle w:val="Default"/>
        <w:spacing w:line="360" w:lineRule="auto"/>
        <w:ind w:firstLineChars="200" w:firstLine="446"/>
        <w:jc w:val="both"/>
        <w:rPr>
          <w:rFonts w:ascii="Times New Roman" w:eastAsia="宋体" w:hAnsi="Times New Roman" w:cs="Times New Roman"/>
          <w:color w:val="auto"/>
        </w:rPr>
      </w:pPr>
      <w:r w:rsidRPr="004B4B95">
        <w:rPr>
          <w:rFonts w:ascii="Times New Roman" w:eastAsia="宋体" w:hAnsi="Times New Roman" w:cs="Times New Roman"/>
          <w:color w:val="auto"/>
        </w:rPr>
        <w:t>（</w:t>
      </w:r>
      <w:r w:rsidRPr="004B4B95">
        <w:rPr>
          <w:rFonts w:ascii="Times New Roman" w:eastAsia="宋体" w:hAnsi="Times New Roman" w:cs="Times New Roman" w:hint="eastAsia"/>
          <w:color w:val="auto"/>
        </w:rPr>
        <w:t>三</w:t>
      </w:r>
      <w:r w:rsidRPr="004B4B95">
        <w:rPr>
          <w:rFonts w:ascii="Times New Roman" w:eastAsia="宋体" w:hAnsi="Times New Roman" w:cs="Times New Roman"/>
          <w:color w:val="auto"/>
        </w:rPr>
        <w:t>）联系人：</w:t>
      </w:r>
      <w:r w:rsidR="004B4B95" w:rsidRPr="004B4B95">
        <w:rPr>
          <w:rFonts w:ascii="Times New Roman" w:eastAsia="宋体" w:hAnsi="Times New Roman" w:cs="Times New Roman" w:hint="eastAsia"/>
          <w:color w:val="auto"/>
        </w:rPr>
        <w:t>肖琳</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hyperlink r:id="rId18" w:history="1">
        <w:r w:rsidR="00B9219B">
          <w:rPr>
            <w:rStyle w:val="ac"/>
            <w:rFonts w:ascii="Times New Roman" w:eastAsia="宋体" w:hAnsi="Times New Roman" w:cs="Times New Roman"/>
          </w:rPr>
          <w:t>http://tjgpc.zwfwb.tj.gov.cn/</w:t>
        </w:r>
      </w:hyperlink>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（六）咨询服务电话</w:t>
      </w:r>
      <w:r w:rsidRPr="001C1AFF">
        <w:rPr>
          <w:rFonts w:ascii="Times New Roman" w:eastAsia="宋体" w:hAnsi="Times New Roman" w:cs="Times New Roman"/>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imes New Roman" w:cs="Times New Roman" w:hint="eastAsia"/>
          <w:color w:val="auto"/>
        </w:rPr>
        <w:t>供应商注册、电子签章办理咨询：</w:t>
      </w:r>
      <w:r w:rsidRPr="001C1AFF">
        <w:rPr>
          <w:rFonts w:ascii="Times New Roman" w:eastAsia="宋体" w:hAnsi="Times New Roman" w:cs="Times New Roman" w:hint="eastAsia"/>
          <w:color w:val="auto"/>
        </w:rPr>
        <w:t>022-24538316</w:t>
      </w:r>
    </w:p>
    <w:p w:rsidR="002E079A" w:rsidRPr="004B4B95" w:rsidRDefault="002E079A" w:rsidP="002E079A">
      <w:pPr>
        <w:pStyle w:val="Default"/>
        <w:spacing w:line="360" w:lineRule="auto"/>
        <w:ind w:firstLineChars="200" w:firstLine="446"/>
        <w:jc w:val="both"/>
        <w:rPr>
          <w:rFonts w:ascii="Times New Roman" w:eastAsia="宋体" w:hAnsi="Times New Roman" w:cs="Times New Roman"/>
          <w:color w:val="auto"/>
        </w:rPr>
      </w:pPr>
      <w:r w:rsidRPr="004B4B95">
        <w:rPr>
          <w:rFonts w:ascii="Times New Roman" w:eastAsia="宋体" w:hAnsi="Times New Roman" w:cs="Times New Roman" w:hint="eastAsia"/>
          <w:color w:val="auto"/>
        </w:rPr>
        <w:t xml:space="preserve">2. </w:t>
      </w:r>
      <w:r w:rsidRPr="004B4B95">
        <w:rPr>
          <w:rFonts w:ascii="Times New Roman" w:eastAsia="宋体" w:hAnsi="Times New Roman" w:cs="Times New Roman" w:hint="eastAsia"/>
          <w:color w:val="auto"/>
        </w:rPr>
        <w:t>采购文件咨询：</w:t>
      </w:r>
      <w:r w:rsidRPr="004B4B95">
        <w:rPr>
          <w:rFonts w:ascii="Times New Roman" w:eastAsia="宋体" w:hAnsi="Times New Roman" w:cs="Times New Roman"/>
          <w:color w:val="auto"/>
        </w:rPr>
        <w:t>022-</w:t>
      </w:r>
      <w:r w:rsidRPr="004B4B95">
        <w:rPr>
          <w:rFonts w:ascii="Times New Roman" w:eastAsia="宋体" w:hAnsi="Times New Roman" w:cs="Times New Roman" w:hint="eastAsia"/>
          <w:color w:val="auto"/>
        </w:rPr>
        <w:t>25866109</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imes New Roman" w:cs="Times New Roman" w:hint="eastAsia"/>
          <w:color w:val="auto"/>
        </w:rPr>
        <w:t>网上应答操作咨询：</w:t>
      </w:r>
      <w:r w:rsidRPr="001C1AFF">
        <w:rPr>
          <w:rFonts w:ascii="Times New Roman" w:eastAsia="宋体" w:hAnsi="Times New Roman" w:cs="Times New Roman"/>
          <w:color w:val="auto"/>
        </w:rPr>
        <w:t>022-2453</w:t>
      </w:r>
      <w:r w:rsidR="000D321F">
        <w:rPr>
          <w:rFonts w:ascii="Times New Roman" w:eastAsia="宋体" w:hAnsi="Times New Roman" w:cs="Times New Roman" w:hint="eastAsia"/>
          <w:color w:val="auto"/>
        </w:rPr>
        <w:t>8309</w:t>
      </w:r>
    </w:p>
    <w:p w:rsidR="002E079A"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771DD4" w:rsidRPr="001C1AFF" w:rsidRDefault="00771DD4" w:rsidP="002E079A">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4B4B95" w:rsidRPr="004B4B95" w:rsidRDefault="004B4B95" w:rsidP="004B4B95">
      <w:pPr>
        <w:pStyle w:val="Default"/>
        <w:spacing w:line="360" w:lineRule="auto"/>
        <w:ind w:firstLineChars="200" w:firstLine="446"/>
        <w:rPr>
          <w:rFonts w:ascii="Times New Roman" w:eastAsia="宋体" w:hAnsi="Times New Roman" w:cs="Times New Roman"/>
          <w:color w:val="auto"/>
        </w:rPr>
      </w:pPr>
      <w:r w:rsidRPr="004B4B95">
        <w:rPr>
          <w:rFonts w:ascii="Times New Roman" w:eastAsia="宋体" w:hAnsi="Times New Roman" w:cs="Times New Roman" w:hint="eastAsia"/>
          <w:color w:val="auto"/>
        </w:rPr>
        <w:t>十一、采购人的名称、地址和联系方式</w:t>
      </w:r>
    </w:p>
    <w:p w:rsidR="004B4B95" w:rsidRPr="004B4B95" w:rsidRDefault="004B4B95" w:rsidP="004B4B95">
      <w:pPr>
        <w:pStyle w:val="Default"/>
        <w:spacing w:line="360" w:lineRule="auto"/>
        <w:ind w:firstLineChars="200" w:firstLine="446"/>
        <w:rPr>
          <w:rFonts w:ascii="Times New Roman" w:eastAsia="宋体" w:hAnsi="Times New Roman" w:cs="Times New Roman"/>
          <w:color w:val="auto"/>
        </w:rPr>
      </w:pPr>
      <w:r w:rsidRPr="004B4B95">
        <w:rPr>
          <w:rFonts w:ascii="Times New Roman" w:eastAsia="宋体" w:hAnsi="Times New Roman" w:cs="Times New Roman" w:hint="eastAsia"/>
          <w:color w:val="auto"/>
        </w:rPr>
        <w:t>（一）采购人名称：天津市滨海新区公安局</w:t>
      </w:r>
    </w:p>
    <w:p w:rsidR="004B4B95" w:rsidRPr="004B4B95" w:rsidRDefault="004B4B95" w:rsidP="004B4B95">
      <w:pPr>
        <w:pStyle w:val="Default"/>
        <w:spacing w:line="360" w:lineRule="auto"/>
        <w:ind w:firstLineChars="200" w:firstLine="446"/>
        <w:rPr>
          <w:rFonts w:ascii="Times New Roman" w:eastAsia="宋体" w:hAnsi="Times New Roman" w:cs="Times New Roman"/>
          <w:color w:val="auto"/>
        </w:rPr>
      </w:pPr>
      <w:r w:rsidRPr="004B4B95">
        <w:rPr>
          <w:rFonts w:ascii="Times New Roman" w:eastAsia="宋体" w:hAnsi="Times New Roman" w:cs="Times New Roman" w:hint="eastAsia"/>
          <w:color w:val="auto"/>
        </w:rPr>
        <w:t>（二）采购人地址：天津市滨海新区营口道</w:t>
      </w:r>
      <w:r w:rsidRPr="004B4B95">
        <w:rPr>
          <w:rFonts w:ascii="Times New Roman" w:eastAsia="宋体" w:hAnsi="Times New Roman" w:cs="Times New Roman" w:hint="eastAsia"/>
          <w:color w:val="auto"/>
        </w:rPr>
        <w:t>734</w:t>
      </w:r>
      <w:r w:rsidRPr="004B4B95">
        <w:rPr>
          <w:rFonts w:ascii="Times New Roman" w:eastAsia="宋体" w:hAnsi="Times New Roman" w:cs="Times New Roman" w:hint="eastAsia"/>
          <w:color w:val="auto"/>
        </w:rPr>
        <w:t>号</w:t>
      </w:r>
    </w:p>
    <w:p w:rsidR="004B4B95" w:rsidRPr="004B4B95" w:rsidRDefault="004B4B95" w:rsidP="004B4B95">
      <w:pPr>
        <w:pStyle w:val="Default"/>
        <w:spacing w:line="360" w:lineRule="auto"/>
        <w:ind w:firstLineChars="200" w:firstLine="446"/>
        <w:rPr>
          <w:rFonts w:ascii="Times New Roman" w:eastAsia="宋体" w:hAnsi="Times New Roman" w:cs="Times New Roman"/>
          <w:color w:val="auto"/>
        </w:rPr>
      </w:pPr>
      <w:r w:rsidRPr="004B4B95">
        <w:rPr>
          <w:rFonts w:ascii="Times New Roman" w:eastAsia="宋体" w:hAnsi="Times New Roman" w:cs="Times New Roman" w:hint="eastAsia"/>
          <w:color w:val="auto"/>
        </w:rPr>
        <w:t>（三）采购人联系人：刘鹏</w:t>
      </w:r>
      <w:r w:rsidRPr="004B4B95">
        <w:rPr>
          <w:rFonts w:ascii="Times New Roman" w:eastAsia="宋体" w:hAnsi="Times New Roman" w:cs="Times New Roman" w:hint="eastAsia"/>
          <w:color w:val="auto"/>
        </w:rPr>
        <w:tab/>
      </w:r>
    </w:p>
    <w:p w:rsidR="004B4B95" w:rsidRPr="004B4B95" w:rsidRDefault="004B4B95" w:rsidP="004B4B95">
      <w:pPr>
        <w:pStyle w:val="Default"/>
        <w:spacing w:line="360" w:lineRule="auto"/>
        <w:ind w:firstLineChars="200" w:firstLine="446"/>
        <w:jc w:val="both"/>
        <w:rPr>
          <w:rFonts w:ascii="Times New Roman" w:eastAsia="宋体" w:hAnsi="Times New Roman" w:cs="Times New Roman"/>
          <w:color w:val="auto"/>
        </w:rPr>
      </w:pPr>
      <w:r w:rsidRPr="004B4B95">
        <w:rPr>
          <w:rFonts w:ascii="Times New Roman" w:eastAsia="宋体" w:hAnsi="Times New Roman" w:cs="Times New Roman" w:hint="eastAsia"/>
          <w:color w:val="auto"/>
        </w:rPr>
        <w:t>（四）采购人联系电话：</w:t>
      </w:r>
      <w:r w:rsidRPr="004B4B95">
        <w:rPr>
          <w:rFonts w:ascii="Times New Roman" w:eastAsia="宋体" w:hAnsi="Times New Roman" w:cs="Times New Roman" w:hint="eastAsia"/>
          <w:color w:val="auto"/>
        </w:rPr>
        <w:t>022-66977165</w:t>
      </w:r>
    </w:p>
    <w:p w:rsidR="002E079A" w:rsidRPr="001C1AFF" w:rsidRDefault="002E079A" w:rsidP="004B4B95">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Pr="001C1AFF">
        <w:rPr>
          <w:rFonts w:ascii="Times New Roman" w:eastAsia="宋体" w:hAnsi="Times New Roman" w:cs="Times New Roman" w:hint="eastAsia"/>
          <w:color w:val="auto"/>
        </w:rPr>
        <w:t>二</w:t>
      </w:r>
      <w:r w:rsidRPr="001C1AFF">
        <w:rPr>
          <w:rFonts w:ascii="Times New Roman" w:eastAsia="宋体" w:hAnsi="Times New Roman" w:cs="Times New Roman"/>
          <w:color w:val="auto"/>
        </w:rPr>
        <w:t>、质疑方式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C1AFF">
        <w:rPr>
          <w:rFonts w:ascii="Times New Roman" w:eastAsia="宋体" w:hAnsi="Times New Roman" w:cs="Times New Roman" w:hint="eastAsia"/>
          <w:color w:val="auto"/>
        </w:rPr>
        <w:t xml:space="preserve">8. </w:t>
      </w:r>
      <w:r w:rsidRPr="001C1AFF">
        <w:rPr>
          <w:rFonts w:ascii="Times New Roman" w:eastAsia="宋体" w:hAnsi="Times New Roman" w:cs="Times New Roman" w:hint="eastAsia"/>
          <w:color w:val="auto"/>
        </w:rPr>
        <w:t>询问与质疑”的相关规定，以书面原件形式针对同一采购程序环节一次性提出质疑，否则不予受理。</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采购人针对采购文件质疑受理：</w:t>
      </w:r>
    </w:p>
    <w:p w:rsidR="004B4B95" w:rsidRPr="00360B26" w:rsidRDefault="004B4B95" w:rsidP="004B4B95">
      <w:pPr>
        <w:autoSpaceDE w:val="0"/>
        <w:autoSpaceDN w:val="0"/>
        <w:adjustRightInd w:val="0"/>
        <w:spacing w:line="360" w:lineRule="auto"/>
        <w:ind w:firstLineChars="200" w:firstLine="446"/>
        <w:jc w:val="left"/>
        <w:rPr>
          <w:kern w:val="0"/>
          <w:sz w:val="24"/>
          <w:szCs w:val="24"/>
        </w:rPr>
      </w:pPr>
      <w:r w:rsidRPr="00360B26">
        <w:rPr>
          <w:rFonts w:hint="eastAsia"/>
          <w:kern w:val="0"/>
          <w:sz w:val="24"/>
          <w:szCs w:val="24"/>
        </w:rPr>
        <w:t>1.</w:t>
      </w:r>
      <w:r w:rsidRPr="00360B26">
        <w:rPr>
          <w:rFonts w:hint="eastAsia"/>
          <w:kern w:val="0"/>
          <w:sz w:val="24"/>
          <w:szCs w:val="24"/>
        </w:rPr>
        <w:t>联系部门：天津市公安局滨海分局警保室</w:t>
      </w:r>
    </w:p>
    <w:p w:rsidR="004B4B95" w:rsidRPr="00360B26" w:rsidRDefault="004B4B95" w:rsidP="004B4B95">
      <w:pPr>
        <w:autoSpaceDE w:val="0"/>
        <w:autoSpaceDN w:val="0"/>
        <w:adjustRightInd w:val="0"/>
        <w:spacing w:line="360" w:lineRule="auto"/>
        <w:ind w:firstLineChars="200" w:firstLine="446"/>
        <w:jc w:val="left"/>
        <w:rPr>
          <w:kern w:val="0"/>
          <w:sz w:val="24"/>
          <w:szCs w:val="24"/>
        </w:rPr>
      </w:pPr>
      <w:r w:rsidRPr="00360B26">
        <w:rPr>
          <w:rFonts w:hint="eastAsia"/>
          <w:kern w:val="0"/>
          <w:sz w:val="24"/>
          <w:szCs w:val="24"/>
        </w:rPr>
        <w:t>2.</w:t>
      </w:r>
      <w:r w:rsidRPr="00360B26">
        <w:rPr>
          <w:rFonts w:hint="eastAsia"/>
          <w:kern w:val="0"/>
          <w:sz w:val="24"/>
          <w:szCs w:val="24"/>
        </w:rPr>
        <w:t>联系人：</w:t>
      </w:r>
      <w:r w:rsidRPr="00360B26">
        <w:rPr>
          <w:kern w:val="0"/>
          <w:sz w:val="24"/>
          <w:szCs w:val="24"/>
        </w:rPr>
        <w:t>刘鹏</w:t>
      </w:r>
    </w:p>
    <w:p w:rsidR="004B4B95" w:rsidRPr="00360B26" w:rsidRDefault="004B4B95" w:rsidP="004B4B95">
      <w:pPr>
        <w:autoSpaceDE w:val="0"/>
        <w:autoSpaceDN w:val="0"/>
        <w:adjustRightInd w:val="0"/>
        <w:spacing w:line="360" w:lineRule="auto"/>
        <w:ind w:firstLineChars="200" w:firstLine="446"/>
        <w:jc w:val="left"/>
        <w:rPr>
          <w:kern w:val="0"/>
          <w:sz w:val="24"/>
          <w:szCs w:val="24"/>
        </w:rPr>
      </w:pPr>
      <w:r w:rsidRPr="00360B26">
        <w:rPr>
          <w:rFonts w:hint="eastAsia"/>
          <w:kern w:val="0"/>
          <w:sz w:val="24"/>
          <w:szCs w:val="24"/>
        </w:rPr>
        <w:t>3.</w:t>
      </w:r>
      <w:r w:rsidRPr="00360B26">
        <w:rPr>
          <w:rFonts w:hint="eastAsia"/>
          <w:kern w:val="0"/>
          <w:sz w:val="24"/>
          <w:szCs w:val="24"/>
        </w:rPr>
        <w:t>联系方式：</w:t>
      </w:r>
      <w:r w:rsidRPr="00360B26">
        <w:rPr>
          <w:kern w:val="0"/>
          <w:sz w:val="24"/>
          <w:szCs w:val="24"/>
        </w:rPr>
        <w:t>1</w:t>
      </w:r>
      <w:r w:rsidRPr="00360B26">
        <w:rPr>
          <w:rFonts w:hint="eastAsia"/>
          <w:kern w:val="0"/>
          <w:sz w:val="24"/>
          <w:szCs w:val="24"/>
        </w:rPr>
        <w:t>7622761623</w:t>
      </w:r>
    </w:p>
    <w:p w:rsidR="004B4B95" w:rsidRPr="00360B26" w:rsidRDefault="004B4B95" w:rsidP="004B4B95">
      <w:pPr>
        <w:autoSpaceDE w:val="0"/>
        <w:autoSpaceDN w:val="0"/>
        <w:adjustRightInd w:val="0"/>
        <w:spacing w:line="360" w:lineRule="auto"/>
        <w:ind w:firstLineChars="200" w:firstLine="446"/>
        <w:jc w:val="left"/>
        <w:rPr>
          <w:kern w:val="0"/>
          <w:sz w:val="24"/>
          <w:szCs w:val="24"/>
        </w:rPr>
      </w:pPr>
      <w:r w:rsidRPr="00360B26">
        <w:rPr>
          <w:rFonts w:hint="eastAsia"/>
          <w:kern w:val="0"/>
          <w:sz w:val="24"/>
          <w:szCs w:val="24"/>
        </w:rPr>
        <w:t>4.</w:t>
      </w:r>
      <w:r w:rsidRPr="00360B26">
        <w:rPr>
          <w:rFonts w:hint="eastAsia"/>
          <w:kern w:val="0"/>
          <w:sz w:val="24"/>
          <w:szCs w:val="24"/>
        </w:rPr>
        <w:t>联系地址：</w:t>
      </w:r>
      <w:bookmarkStart w:id="7" w:name="OLE_LINK130"/>
      <w:bookmarkStart w:id="8" w:name="OLE_LINK131"/>
      <w:r w:rsidRPr="00360B26">
        <w:rPr>
          <w:kern w:val="0"/>
          <w:sz w:val="24"/>
          <w:szCs w:val="24"/>
        </w:rPr>
        <w:t>天津市滨海新区营口道</w:t>
      </w:r>
      <w:r w:rsidRPr="00360B26">
        <w:rPr>
          <w:kern w:val="0"/>
          <w:sz w:val="24"/>
          <w:szCs w:val="24"/>
        </w:rPr>
        <w:t>734</w:t>
      </w:r>
      <w:r w:rsidRPr="00360B26">
        <w:rPr>
          <w:kern w:val="0"/>
          <w:sz w:val="24"/>
          <w:szCs w:val="24"/>
        </w:rPr>
        <w:t>号</w:t>
      </w:r>
      <w:bookmarkEnd w:id="7"/>
      <w:bookmarkEnd w:id="8"/>
    </w:p>
    <w:p w:rsidR="002E079A" w:rsidRPr="004B4B95"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1C1AFF">
        <w:rPr>
          <w:rFonts w:ascii="Times New Roman" w:eastAsia="宋体" w:hAnsi="Times New Roman" w:cs="Times New Roman" w:hint="eastAsia"/>
          <w:color w:val="auto"/>
        </w:rPr>
        <w:t>作出</w:t>
      </w:r>
      <w:proofErr w:type="gramEnd"/>
      <w:r w:rsidRPr="001C1AFF">
        <w:rPr>
          <w:rFonts w:ascii="Times New Roman" w:eastAsia="宋体" w:hAnsi="Times New Roman" w:cs="Times New Roman" w:hint="eastAsia"/>
          <w:color w:val="auto"/>
        </w:rPr>
        <w:t>答复的，供应商可以在质疑答复期</w:t>
      </w:r>
      <w:r w:rsidRPr="004B4B95">
        <w:rPr>
          <w:rFonts w:ascii="Times New Roman" w:eastAsia="宋体" w:hAnsi="Times New Roman" w:cs="Times New Roman" w:hint="eastAsia"/>
          <w:color w:val="auto"/>
        </w:rPr>
        <w:t>满后</w:t>
      </w:r>
      <w:r w:rsidRPr="004B4B95">
        <w:rPr>
          <w:rFonts w:ascii="Times New Roman" w:eastAsia="宋体" w:hAnsi="Times New Roman" w:cs="Times New Roman" w:hint="eastAsia"/>
          <w:color w:val="auto"/>
        </w:rPr>
        <w:t>15</w:t>
      </w:r>
      <w:r w:rsidRPr="004B4B95">
        <w:rPr>
          <w:rFonts w:ascii="Times New Roman" w:eastAsia="宋体" w:hAnsi="Times New Roman" w:cs="Times New Roman" w:hint="eastAsia"/>
          <w:color w:val="auto"/>
        </w:rPr>
        <w:t>个工作日内，向</w:t>
      </w:r>
      <w:r w:rsidR="001415E2" w:rsidRPr="004B4B95">
        <w:rPr>
          <w:rFonts w:ascii="Times New Roman" w:eastAsia="宋体" w:hAnsi="Times New Roman" w:cs="Times New Roman"/>
          <w:color w:val="auto"/>
        </w:rPr>
        <w:t>天津市</w:t>
      </w:r>
      <w:r w:rsidR="001415E2" w:rsidRPr="004B4B95">
        <w:rPr>
          <w:rFonts w:ascii="Times New Roman" w:eastAsia="宋体" w:hAnsi="Times New Roman" w:cs="Times New Roman" w:hint="eastAsia"/>
          <w:color w:val="auto"/>
        </w:rPr>
        <w:t>滨海新区</w:t>
      </w:r>
      <w:r w:rsidR="001415E2" w:rsidRPr="004B4B95">
        <w:rPr>
          <w:rFonts w:ascii="Times New Roman" w:eastAsia="宋体" w:hAnsi="Times New Roman" w:cs="Times New Roman"/>
          <w:color w:val="auto"/>
        </w:rPr>
        <w:t>财政局</w:t>
      </w:r>
      <w:r w:rsidR="001415E2" w:rsidRPr="004B4B95">
        <w:rPr>
          <w:rFonts w:ascii="Times New Roman" w:eastAsia="宋体" w:hAnsi="Times New Roman" w:cs="Times New Roman" w:hint="eastAsia"/>
          <w:color w:val="auto"/>
        </w:rPr>
        <w:t>政府采购办公室</w:t>
      </w:r>
      <w:r w:rsidRPr="004B4B95">
        <w:rPr>
          <w:rFonts w:ascii="Times New Roman" w:eastAsia="宋体" w:hAnsi="Times New Roman" w:cs="Times New Roman" w:hint="eastAsia"/>
          <w:color w:val="auto"/>
        </w:rPr>
        <w:t>提出投诉，逾期不予受理。</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十</w:t>
      </w:r>
      <w:r w:rsidR="00BC035C" w:rsidRPr="001C1AFF">
        <w:rPr>
          <w:rFonts w:ascii="Times New Roman" w:eastAsia="宋体" w:hAnsi="Times New Roman" w:cs="Times New Roman" w:hint="eastAsia"/>
          <w:color w:val="auto"/>
        </w:rPr>
        <w:t>三</w:t>
      </w:r>
      <w:r w:rsidRPr="001C1AFF">
        <w:rPr>
          <w:rFonts w:ascii="Times New Roman" w:eastAsia="宋体" w:hAnsi="Times New Roman" w:cs="Times New Roman"/>
          <w:color w:val="auto"/>
        </w:rPr>
        <w:t>、公告期限</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招标公告的公告期限为</w:t>
      </w:r>
      <w:r w:rsidRPr="001C1AFF">
        <w:rPr>
          <w:rFonts w:ascii="Times New Roman" w:eastAsia="宋体" w:hAnsi="Times New Roman" w:cs="Times New Roman"/>
          <w:color w:val="auto"/>
        </w:rPr>
        <w:t>5</w:t>
      </w:r>
      <w:r w:rsidRPr="001C1AFF">
        <w:rPr>
          <w:rFonts w:ascii="Times New Roman" w:eastAsia="宋体" w:hAnsi="Times New Roman" w:cs="Times New Roman"/>
          <w:color w:val="auto"/>
        </w:rPr>
        <w:t>个工作日。</w:t>
      </w:r>
    </w:p>
    <w:p w:rsidR="00461A5D" w:rsidRPr="00353A51" w:rsidRDefault="006B6887" w:rsidP="002E079A">
      <w:pPr>
        <w:pStyle w:val="Default"/>
        <w:spacing w:line="360" w:lineRule="auto"/>
        <w:ind w:firstLineChars="3000" w:firstLine="6695"/>
        <w:jc w:val="both"/>
        <w:rPr>
          <w:rFonts w:ascii="Times New Roman" w:eastAsia="宋体" w:hAnsi="Times New Roman"/>
          <w:b/>
          <w:bCs/>
          <w:color w:val="auto"/>
          <w:kern w:val="28"/>
          <w:sz w:val="32"/>
          <w:szCs w:val="32"/>
        </w:rPr>
      </w:pPr>
      <w:r w:rsidRPr="00353A51">
        <w:rPr>
          <w:rFonts w:ascii="Times New Roman" w:eastAsia="宋体" w:hAnsi="Times New Roman" w:cs="Times New Roman"/>
          <w:color w:val="auto"/>
        </w:rPr>
        <w:t>2025</w:t>
      </w:r>
      <w:r w:rsidR="002E079A" w:rsidRPr="00353A51">
        <w:rPr>
          <w:rFonts w:ascii="Times New Roman" w:eastAsia="宋体" w:hAnsi="Times New Roman" w:cs="Times New Roman"/>
          <w:color w:val="auto"/>
        </w:rPr>
        <w:t>年</w:t>
      </w:r>
      <w:r w:rsidR="00353A51" w:rsidRPr="00353A51">
        <w:rPr>
          <w:rFonts w:ascii="Times New Roman" w:eastAsia="宋体" w:hAnsi="Times New Roman" w:cs="Times New Roman" w:hint="eastAsia"/>
          <w:color w:val="auto"/>
        </w:rPr>
        <w:t>10</w:t>
      </w:r>
      <w:r w:rsidR="002E079A" w:rsidRPr="00353A51">
        <w:rPr>
          <w:rFonts w:ascii="Times New Roman" w:eastAsia="宋体" w:hAnsi="Times New Roman" w:cs="Times New Roman"/>
          <w:color w:val="auto"/>
        </w:rPr>
        <w:t>月</w:t>
      </w:r>
      <w:r w:rsidR="00353A51" w:rsidRPr="00353A51">
        <w:rPr>
          <w:rFonts w:ascii="Times New Roman" w:eastAsia="宋体" w:hAnsi="Times New Roman" w:cs="Times New Roman" w:hint="eastAsia"/>
          <w:color w:val="auto"/>
        </w:rPr>
        <w:t>16</w:t>
      </w:r>
      <w:r w:rsidR="002E079A" w:rsidRPr="00353A51">
        <w:rPr>
          <w:rFonts w:ascii="Times New Roman" w:eastAsia="宋体" w:hAnsi="Times New Roman" w:cs="Times New Roman"/>
          <w:color w:val="auto"/>
        </w:rPr>
        <w:t>日</w:t>
      </w:r>
      <w:r w:rsidR="00461A5D" w:rsidRPr="00353A51">
        <w:rPr>
          <w:rFonts w:ascii="Times New Roman" w:eastAsia="宋体" w:hAnsi="Times New Roman"/>
          <w:color w:val="auto"/>
        </w:rPr>
        <w:br w:type="page"/>
      </w: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6"/>
    </w:p>
    <w:p w:rsidR="00AE5C1F" w:rsidRPr="001C1AFF" w:rsidRDefault="00AE5C1F" w:rsidP="00AE5C1F">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rsidR="00353A51" w:rsidRPr="00360B26" w:rsidRDefault="00353A51" w:rsidP="00353A51">
      <w:pPr>
        <w:autoSpaceDE w:val="0"/>
        <w:autoSpaceDN w:val="0"/>
        <w:adjustRightInd w:val="0"/>
        <w:spacing w:line="360" w:lineRule="auto"/>
        <w:ind w:firstLineChars="200" w:firstLine="446"/>
        <w:rPr>
          <w:sz w:val="24"/>
        </w:rPr>
      </w:pPr>
      <w:r w:rsidRPr="00360B26">
        <w:rPr>
          <w:sz w:val="24"/>
        </w:rPr>
        <w:t xml:space="preserve">1. </w:t>
      </w:r>
      <w:r w:rsidRPr="00360B26">
        <w:rPr>
          <w:rFonts w:hAnsiTheme="minorEastAsia"/>
          <w:sz w:val="24"/>
        </w:rPr>
        <w:t>投标报价以人民币填列。</w:t>
      </w:r>
    </w:p>
    <w:p w:rsidR="00353A51" w:rsidRPr="00360B26" w:rsidRDefault="00353A51" w:rsidP="00353A51">
      <w:pPr>
        <w:autoSpaceDE w:val="0"/>
        <w:autoSpaceDN w:val="0"/>
        <w:adjustRightInd w:val="0"/>
        <w:spacing w:line="360" w:lineRule="auto"/>
        <w:ind w:firstLineChars="200" w:firstLine="446"/>
        <w:rPr>
          <w:sz w:val="24"/>
        </w:rPr>
      </w:pPr>
      <w:r w:rsidRPr="00360B26">
        <w:rPr>
          <w:sz w:val="24"/>
        </w:rPr>
        <w:t>2.</w:t>
      </w:r>
      <w:r>
        <w:rPr>
          <w:rFonts w:hint="eastAsia"/>
          <w:sz w:val="24"/>
        </w:rPr>
        <w:t xml:space="preserve"> </w:t>
      </w:r>
      <w:r w:rsidRPr="00360B26">
        <w:rPr>
          <w:rFonts w:hAnsi="宋体" w:hint="eastAsia"/>
          <w:sz w:val="24"/>
        </w:rPr>
        <w:t>投标人的报价应包括：</w:t>
      </w:r>
      <w:r w:rsidRPr="00360B26">
        <w:rPr>
          <w:rFonts w:hint="eastAsia"/>
          <w:sz w:val="24"/>
        </w:rPr>
        <w:t>人员费用、维保服务费用、维修及配件更换费用等为完成招标文件规定的一切工作所需的全部费用。投标人所报价格应为最终优惠价格。</w:t>
      </w:r>
    </w:p>
    <w:p w:rsidR="00353A51" w:rsidRPr="00360B26" w:rsidRDefault="00353A51" w:rsidP="00353A51">
      <w:pPr>
        <w:autoSpaceDE w:val="0"/>
        <w:autoSpaceDN w:val="0"/>
        <w:adjustRightInd w:val="0"/>
        <w:spacing w:line="360" w:lineRule="auto"/>
        <w:ind w:firstLineChars="200" w:firstLine="446"/>
        <w:rPr>
          <w:kern w:val="0"/>
          <w:sz w:val="24"/>
          <w:szCs w:val="24"/>
        </w:rPr>
      </w:pPr>
      <w:r w:rsidRPr="00360B26">
        <w:rPr>
          <w:rFonts w:hint="eastAsia"/>
          <w:kern w:val="0"/>
          <w:sz w:val="24"/>
          <w:szCs w:val="24"/>
        </w:rPr>
        <w:t xml:space="preserve">3. </w:t>
      </w:r>
      <w:r w:rsidRPr="00360B26">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sidRPr="00360B26">
        <w:rPr>
          <w:rFonts w:hint="eastAsia"/>
          <w:kern w:val="0"/>
          <w:sz w:val="24"/>
          <w:szCs w:val="24"/>
        </w:rPr>
        <w:t>31.1</w:t>
      </w:r>
      <w:r w:rsidRPr="00360B26">
        <w:rPr>
          <w:rFonts w:hint="eastAsia"/>
          <w:kern w:val="0"/>
          <w:sz w:val="24"/>
          <w:szCs w:val="24"/>
        </w:rPr>
        <w:t>）。</w:t>
      </w:r>
    </w:p>
    <w:p w:rsidR="00353A51" w:rsidRPr="00360B26" w:rsidRDefault="00353A51" w:rsidP="00353A51">
      <w:pPr>
        <w:autoSpaceDE w:val="0"/>
        <w:autoSpaceDN w:val="0"/>
        <w:adjustRightInd w:val="0"/>
        <w:spacing w:line="360" w:lineRule="auto"/>
        <w:ind w:firstLineChars="200" w:firstLine="446"/>
        <w:rPr>
          <w:kern w:val="0"/>
          <w:sz w:val="24"/>
          <w:szCs w:val="24"/>
        </w:rPr>
      </w:pPr>
      <w:r w:rsidRPr="00360B26">
        <w:rPr>
          <w:rFonts w:hint="eastAsia"/>
          <w:kern w:val="0"/>
          <w:sz w:val="24"/>
          <w:szCs w:val="24"/>
        </w:rPr>
        <w:t xml:space="preserve">4. </w:t>
      </w:r>
      <w:r w:rsidRPr="00360B26">
        <w:rPr>
          <w:rFonts w:hint="eastAsia"/>
          <w:kern w:val="0"/>
          <w:sz w:val="24"/>
          <w:szCs w:val="24"/>
        </w:rPr>
        <w:t>验收相关费用由投标人负责。</w:t>
      </w:r>
    </w:p>
    <w:p w:rsidR="0071299E" w:rsidRPr="00B828F8" w:rsidRDefault="0071299E" w:rsidP="00C05020">
      <w:pPr>
        <w:autoSpaceDE w:val="0"/>
        <w:autoSpaceDN w:val="0"/>
        <w:adjustRightInd w:val="0"/>
        <w:spacing w:line="360" w:lineRule="auto"/>
        <w:ind w:firstLineChars="200" w:firstLine="446"/>
        <w:rPr>
          <w:sz w:val="24"/>
        </w:rPr>
      </w:pPr>
      <w:r w:rsidRPr="00B828F8">
        <w:rPr>
          <w:sz w:val="24"/>
        </w:rPr>
        <w:t>（二）服务要求</w:t>
      </w:r>
    </w:p>
    <w:p w:rsidR="00076C99" w:rsidRPr="00360B26" w:rsidRDefault="00076C99" w:rsidP="00076C99">
      <w:pPr>
        <w:autoSpaceDE w:val="0"/>
        <w:autoSpaceDN w:val="0"/>
        <w:adjustRightInd w:val="0"/>
        <w:spacing w:line="360" w:lineRule="auto"/>
        <w:ind w:firstLineChars="200" w:firstLine="470"/>
        <w:rPr>
          <w:rFonts w:ascii="宋体" w:hAnsi="宋体" w:cs="宋体"/>
          <w:spacing w:val="6"/>
          <w:sz w:val="24"/>
          <w:szCs w:val="24"/>
        </w:rPr>
      </w:pPr>
      <w:r w:rsidRPr="00360B26">
        <w:rPr>
          <w:rFonts w:ascii="宋体" w:hAnsi="宋体" w:cs="宋体" w:hint="eastAsia"/>
          <w:spacing w:val="6"/>
          <w:sz w:val="24"/>
          <w:szCs w:val="24"/>
        </w:rPr>
        <w:t>1、投标人提供详细的服务方案。</w:t>
      </w:r>
    </w:p>
    <w:p w:rsidR="00076C99" w:rsidRPr="00360B26" w:rsidRDefault="00076C99" w:rsidP="00076C99">
      <w:pPr>
        <w:autoSpaceDE w:val="0"/>
        <w:autoSpaceDN w:val="0"/>
        <w:adjustRightInd w:val="0"/>
        <w:spacing w:line="360" w:lineRule="auto"/>
        <w:ind w:firstLineChars="200" w:firstLine="470"/>
        <w:rPr>
          <w:rFonts w:ascii="宋体" w:hAnsi="宋体" w:cs="宋体"/>
          <w:spacing w:val="6"/>
          <w:sz w:val="24"/>
          <w:szCs w:val="24"/>
        </w:rPr>
      </w:pPr>
      <w:r w:rsidRPr="00360B26">
        <w:rPr>
          <w:rFonts w:ascii="宋体" w:hAnsi="宋体" w:cs="宋体" w:hint="eastAsia"/>
          <w:spacing w:val="6"/>
          <w:sz w:val="24"/>
          <w:szCs w:val="24"/>
        </w:rPr>
        <w:t>2、中标后，中标供应商及其委派的服务人员须与采购人</w:t>
      </w:r>
      <w:proofErr w:type="gramStart"/>
      <w:r w:rsidRPr="00360B26">
        <w:rPr>
          <w:rFonts w:ascii="宋体" w:hAnsi="宋体" w:cs="宋体" w:hint="eastAsia"/>
          <w:spacing w:val="6"/>
          <w:sz w:val="24"/>
          <w:szCs w:val="24"/>
        </w:rPr>
        <w:t>就数据</w:t>
      </w:r>
      <w:proofErr w:type="gramEnd"/>
      <w:r w:rsidRPr="00360B26">
        <w:rPr>
          <w:rFonts w:ascii="宋体" w:hAnsi="宋体" w:cs="宋体" w:hint="eastAsia"/>
          <w:spacing w:val="6"/>
          <w:sz w:val="24"/>
          <w:szCs w:val="24"/>
        </w:rPr>
        <w:t>信息安全等内容签署保密协议。</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71299E">
        <w:rPr>
          <w:rFonts w:hAnsiTheme="minorEastAsia" w:hint="eastAsia"/>
          <w:sz w:val="24"/>
        </w:rPr>
        <w:t>三</w:t>
      </w:r>
      <w:r w:rsidR="0092600D" w:rsidRPr="001C1AFF">
        <w:rPr>
          <w:rFonts w:hAnsiTheme="minorEastAsia"/>
          <w:sz w:val="24"/>
        </w:rPr>
        <w:t>）时间、地点</w:t>
      </w:r>
      <w:r w:rsidRPr="001C1AFF">
        <w:rPr>
          <w:rFonts w:hAnsiTheme="minorEastAsia"/>
          <w:sz w:val="24"/>
        </w:rPr>
        <w:t>要求</w:t>
      </w:r>
    </w:p>
    <w:p w:rsidR="00076C99" w:rsidRPr="00360B26" w:rsidRDefault="00076C99" w:rsidP="00076C99">
      <w:pPr>
        <w:autoSpaceDE w:val="0"/>
        <w:autoSpaceDN w:val="0"/>
        <w:adjustRightInd w:val="0"/>
        <w:spacing w:line="360" w:lineRule="auto"/>
        <w:ind w:firstLineChars="200" w:firstLine="446"/>
        <w:rPr>
          <w:sz w:val="24"/>
        </w:rPr>
      </w:pPr>
      <w:r w:rsidRPr="00360B26">
        <w:rPr>
          <w:sz w:val="24"/>
        </w:rPr>
        <w:t xml:space="preserve">1. </w:t>
      </w:r>
      <w:r w:rsidRPr="00360B26">
        <w:rPr>
          <w:rFonts w:hAnsiTheme="minorEastAsia"/>
          <w:sz w:val="24"/>
        </w:rPr>
        <w:t>时间要求：</w:t>
      </w:r>
      <w:r w:rsidRPr="00360B26">
        <w:rPr>
          <w:rFonts w:hint="eastAsia"/>
          <w:sz w:val="24"/>
        </w:rPr>
        <w:t>签订合同之日起一年的服务期（特殊情况以合同为准）。</w:t>
      </w:r>
    </w:p>
    <w:p w:rsidR="00076C99" w:rsidRPr="00360B26" w:rsidRDefault="00076C99" w:rsidP="00076C99">
      <w:pPr>
        <w:autoSpaceDE w:val="0"/>
        <w:autoSpaceDN w:val="0"/>
        <w:adjustRightInd w:val="0"/>
        <w:spacing w:line="360" w:lineRule="auto"/>
        <w:ind w:firstLineChars="200" w:firstLine="446"/>
        <w:rPr>
          <w:rFonts w:hAnsiTheme="minorEastAsia"/>
          <w:sz w:val="24"/>
        </w:rPr>
      </w:pPr>
      <w:r w:rsidRPr="00360B26">
        <w:rPr>
          <w:rFonts w:hAnsiTheme="minorEastAsia"/>
          <w:sz w:val="24"/>
        </w:rPr>
        <w:t xml:space="preserve">2. </w:t>
      </w:r>
      <w:r w:rsidRPr="00360B26">
        <w:rPr>
          <w:rFonts w:hAnsiTheme="minorEastAsia"/>
          <w:sz w:val="24"/>
        </w:rPr>
        <w:t>服务地点：</w:t>
      </w:r>
      <w:r w:rsidRPr="00360B26">
        <w:rPr>
          <w:rFonts w:hAnsiTheme="minorEastAsia" w:hint="eastAsia"/>
          <w:sz w:val="24"/>
        </w:rPr>
        <w:t>天津市滨海新区营口道</w:t>
      </w:r>
      <w:r w:rsidRPr="00360B26">
        <w:rPr>
          <w:rFonts w:hAnsiTheme="minorEastAsia" w:hint="eastAsia"/>
          <w:sz w:val="24"/>
        </w:rPr>
        <w:t>734</w:t>
      </w:r>
      <w:r w:rsidRPr="00360B26">
        <w:rPr>
          <w:rFonts w:hAnsiTheme="minorEastAsia" w:hint="eastAsia"/>
          <w:sz w:val="24"/>
        </w:rPr>
        <w:t>号及滨海新区部分区域</w:t>
      </w:r>
      <w:r w:rsidRPr="00360B26">
        <w:rPr>
          <w:rFonts w:hAnsiTheme="minorEastAsia"/>
          <w:sz w:val="24"/>
        </w:rPr>
        <w:t>（特殊情况以合同为准）。</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A06870" w:rsidRPr="001C1AFF">
        <w:rPr>
          <w:rFonts w:hAnsiTheme="minorEastAsia" w:hint="eastAsia"/>
          <w:sz w:val="24"/>
        </w:rPr>
        <w:t>三</w:t>
      </w:r>
      <w:r w:rsidRPr="001C1AFF">
        <w:rPr>
          <w:rFonts w:hAnsiTheme="minorEastAsia"/>
          <w:sz w:val="24"/>
        </w:rPr>
        <w:t>）付款方式</w:t>
      </w:r>
    </w:p>
    <w:p w:rsidR="00076C99" w:rsidRPr="00360B26" w:rsidRDefault="00076C99" w:rsidP="00076C99">
      <w:pPr>
        <w:autoSpaceDE w:val="0"/>
        <w:autoSpaceDN w:val="0"/>
        <w:adjustRightInd w:val="0"/>
        <w:spacing w:line="360" w:lineRule="auto"/>
        <w:ind w:firstLineChars="200" w:firstLine="446"/>
        <w:rPr>
          <w:sz w:val="24"/>
        </w:rPr>
      </w:pPr>
      <w:r w:rsidRPr="00360B26">
        <w:rPr>
          <w:rFonts w:hint="eastAsia"/>
          <w:sz w:val="24"/>
        </w:rPr>
        <w:t>合同分四个周期进行支付：合同签订后</w:t>
      </w:r>
      <w:r w:rsidRPr="00360B26">
        <w:rPr>
          <w:rFonts w:hint="eastAsia"/>
          <w:sz w:val="24"/>
        </w:rPr>
        <w:t>30</w:t>
      </w:r>
      <w:r w:rsidRPr="00360B26">
        <w:rPr>
          <w:rFonts w:hint="eastAsia"/>
          <w:sz w:val="24"/>
        </w:rPr>
        <w:t>天内，采购人向中标供应商支付合同金额的</w:t>
      </w:r>
      <w:r w:rsidRPr="00360B26">
        <w:rPr>
          <w:rFonts w:hint="eastAsia"/>
          <w:sz w:val="24"/>
        </w:rPr>
        <w:t>25%</w:t>
      </w:r>
      <w:r w:rsidRPr="00360B26">
        <w:rPr>
          <w:rFonts w:hint="eastAsia"/>
          <w:sz w:val="24"/>
        </w:rPr>
        <w:t>作为首付款；运维服务第</w:t>
      </w:r>
      <w:r w:rsidRPr="00360B26">
        <w:rPr>
          <w:rFonts w:hint="eastAsia"/>
          <w:sz w:val="24"/>
        </w:rPr>
        <w:t>3</w:t>
      </w:r>
      <w:r w:rsidRPr="00360B26">
        <w:rPr>
          <w:rFonts w:hint="eastAsia"/>
          <w:sz w:val="24"/>
        </w:rPr>
        <w:t>个月结束后</w:t>
      </w:r>
      <w:r w:rsidRPr="00360B26">
        <w:rPr>
          <w:rFonts w:hint="eastAsia"/>
          <w:sz w:val="24"/>
        </w:rPr>
        <w:t>30</w:t>
      </w:r>
      <w:r w:rsidRPr="00360B26">
        <w:rPr>
          <w:rFonts w:hint="eastAsia"/>
          <w:sz w:val="24"/>
        </w:rPr>
        <w:t>天内，支付合同金额的</w:t>
      </w:r>
      <w:r w:rsidRPr="00360B26">
        <w:rPr>
          <w:rFonts w:hint="eastAsia"/>
          <w:sz w:val="24"/>
        </w:rPr>
        <w:t>25%</w:t>
      </w:r>
      <w:r w:rsidRPr="00360B26">
        <w:rPr>
          <w:rFonts w:hint="eastAsia"/>
          <w:sz w:val="24"/>
        </w:rPr>
        <w:t>作为第二阶段付款；运维服务第</w:t>
      </w:r>
      <w:r w:rsidRPr="00360B26">
        <w:rPr>
          <w:rFonts w:hint="eastAsia"/>
          <w:sz w:val="24"/>
        </w:rPr>
        <w:t>9</w:t>
      </w:r>
      <w:r w:rsidRPr="00360B26">
        <w:rPr>
          <w:rFonts w:hint="eastAsia"/>
          <w:sz w:val="24"/>
        </w:rPr>
        <w:t>个月结束后</w:t>
      </w:r>
      <w:r w:rsidRPr="00360B26">
        <w:rPr>
          <w:rFonts w:hint="eastAsia"/>
          <w:sz w:val="24"/>
        </w:rPr>
        <w:t>30</w:t>
      </w:r>
      <w:r w:rsidRPr="00360B26">
        <w:rPr>
          <w:rFonts w:hint="eastAsia"/>
          <w:sz w:val="24"/>
        </w:rPr>
        <w:t>天内，在合同金额</w:t>
      </w:r>
      <w:r w:rsidRPr="00360B26">
        <w:rPr>
          <w:rFonts w:hint="eastAsia"/>
          <w:sz w:val="24"/>
        </w:rPr>
        <w:t>25%</w:t>
      </w:r>
      <w:r w:rsidRPr="00360B26">
        <w:rPr>
          <w:rFonts w:hint="eastAsia"/>
          <w:sz w:val="24"/>
        </w:rPr>
        <w:t>的基础上扣除第</w:t>
      </w:r>
      <w:r w:rsidRPr="00360B26">
        <w:rPr>
          <w:rFonts w:hint="eastAsia"/>
          <w:sz w:val="24"/>
        </w:rPr>
        <w:t>1</w:t>
      </w:r>
      <w:r w:rsidRPr="00360B26">
        <w:rPr>
          <w:rFonts w:hint="eastAsia"/>
          <w:sz w:val="24"/>
        </w:rPr>
        <w:t>至</w:t>
      </w:r>
      <w:r w:rsidRPr="00360B26">
        <w:rPr>
          <w:rFonts w:hint="eastAsia"/>
          <w:sz w:val="24"/>
        </w:rPr>
        <w:t>9</w:t>
      </w:r>
      <w:r w:rsidRPr="00360B26">
        <w:rPr>
          <w:rFonts w:hint="eastAsia"/>
          <w:sz w:val="24"/>
        </w:rPr>
        <w:t>个月运</w:t>
      </w:r>
      <w:proofErr w:type="gramStart"/>
      <w:r w:rsidRPr="00360B26">
        <w:rPr>
          <w:rFonts w:hint="eastAsia"/>
          <w:sz w:val="24"/>
        </w:rPr>
        <w:t>维考核扣</w:t>
      </w:r>
      <w:proofErr w:type="gramEnd"/>
      <w:r w:rsidRPr="00360B26">
        <w:rPr>
          <w:rFonts w:hint="eastAsia"/>
          <w:sz w:val="24"/>
        </w:rPr>
        <w:t>罚金额，作为第三阶段付款金额进行支付；运维服务期结束后，在合同金额</w:t>
      </w:r>
      <w:r w:rsidRPr="00360B26">
        <w:rPr>
          <w:rFonts w:hint="eastAsia"/>
          <w:sz w:val="24"/>
        </w:rPr>
        <w:t>25%</w:t>
      </w:r>
      <w:r w:rsidRPr="00360B26">
        <w:rPr>
          <w:rFonts w:hint="eastAsia"/>
          <w:sz w:val="24"/>
        </w:rPr>
        <w:t>的基础上扣除第</w:t>
      </w:r>
      <w:r w:rsidRPr="00360B26">
        <w:rPr>
          <w:rFonts w:hint="eastAsia"/>
          <w:sz w:val="24"/>
        </w:rPr>
        <w:t>10</w:t>
      </w:r>
      <w:r w:rsidRPr="00360B26">
        <w:rPr>
          <w:rFonts w:hint="eastAsia"/>
          <w:sz w:val="24"/>
        </w:rPr>
        <w:t>至</w:t>
      </w:r>
      <w:r w:rsidRPr="00360B26">
        <w:rPr>
          <w:rFonts w:hint="eastAsia"/>
          <w:sz w:val="24"/>
        </w:rPr>
        <w:t>12</w:t>
      </w:r>
      <w:r w:rsidRPr="00360B26">
        <w:rPr>
          <w:rFonts w:hint="eastAsia"/>
          <w:sz w:val="24"/>
        </w:rPr>
        <w:t>个月运</w:t>
      </w:r>
      <w:proofErr w:type="gramStart"/>
      <w:r w:rsidRPr="00360B26">
        <w:rPr>
          <w:rFonts w:hint="eastAsia"/>
          <w:sz w:val="24"/>
        </w:rPr>
        <w:t>维考核扣</w:t>
      </w:r>
      <w:proofErr w:type="gramEnd"/>
      <w:r w:rsidRPr="00360B26">
        <w:rPr>
          <w:rFonts w:hint="eastAsia"/>
          <w:sz w:val="24"/>
        </w:rPr>
        <w:t>罚金额，作为第四阶段付款金额进行支</w:t>
      </w:r>
      <w:r w:rsidRPr="00360B26">
        <w:rPr>
          <w:rFonts w:hint="eastAsia"/>
          <w:sz w:val="24"/>
        </w:rPr>
        <w:lastRenderedPageBreak/>
        <w:t>付（特殊情况以合同为准）。</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A06870" w:rsidRPr="001C1AFF">
        <w:rPr>
          <w:rFonts w:hAnsiTheme="minorEastAsia" w:hint="eastAsia"/>
          <w:sz w:val="24"/>
        </w:rPr>
        <w:t>四</w:t>
      </w:r>
      <w:r w:rsidRPr="001C1AFF">
        <w:rPr>
          <w:rFonts w:hAnsiTheme="minorEastAsia"/>
          <w:sz w:val="24"/>
        </w:rPr>
        <w:t>）投标保证金和履约保证金</w:t>
      </w:r>
    </w:p>
    <w:p w:rsidR="00275C48" w:rsidRPr="001C1AFF" w:rsidRDefault="00275C48" w:rsidP="00275C48">
      <w:pPr>
        <w:autoSpaceDE w:val="0"/>
        <w:autoSpaceDN w:val="0"/>
        <w:adjustRightInd w:val="0"/>
        <w:spacing w:line="360" w:lineRule="auto"/>
        <w:ind w:firstLineChars="200" w:firstLine="446"/>
        <w:rPr>
          <w:sz w:val="24"/>
        </w:rPr>
      </w:pPr>
      <w:r w:rsidRPr="001C1AFF">
        <w:rPr>
          <w:rFonts w:hAnsiTheme="minorEastAsia"/>
          <w:sz w:val="24"/>
        </w:rPr>
        <w:t>本项目不收取投标保证金和履约保证金。</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C1AFF">
        <w:rPr>
          <w:rFonts w:hAnsiTheme="minorEastAsia" w:hint="eastAsia"/>
          <w:color w:val="000000"/>
          <w:sz w:val="24"/>
        </w:rPr>
        <w:t>验收书</w:t>
      </w:r>
      <w:proofErr w:type="gramEnd"/>
      <w:r w:rsidRPr="001C1AFF">
        <w:rPr>
          <w:rFonts w:hAnsiTheme="minorEastAsia" w:hint="eastAsia"/>
          <w:color w:val="000000"/>
          <w:sz w:val="24"/>
        </w:rPr>
        <w:t>的参考资料一并存档。验收结束后，应当出具验收书，列明各项服务的考核验收情况及项目总体评价，由验收双方共同签署。</w:t>
      </w:r>
    </w:p>
    <w:p w:rsidR="00AE5C1F" w:rsidRPr="001C1AFF" w:rsidRDefault="000607D4" w:rsidP="00AE5C1F">
      <w:pPr>
        <w:autoSpaceDE w:val="0"/>
        <w:autoSpaceDN w:val="0"/>
        <w:adjustRightInd w:val="0"/>
        <w:spacing w:line="360" w:lineRule="auto"/>
        <w:ind w:firstLineChars="200" w:firstLine="446"/>
        <w:rPr>
          <w:bCs/>
          <w:sz w:val="24"/>
        </w:rPr>
      </w:pPr>
      <w:r w:rsidRPr="001C1AFF">
        <w:rPr>
          <w:rFonts w:hAnsiTheme="minorEastAsia"/>
          <w:sz w:val="24"/>
        </w:rPr>
        <w:t>二</w:t>
      </w:r>
      <w:r w:rsidR="00AE5C1F" w:rsidRPr="001C1AFF">
        <w:rPr>
          <w:rFonts w:hAnsiTheme="minorEastAsia"/>
          <w:bCs/>
          <w:sz w:val="24"/>
        </w:rPr>
        <w:t>、技术要求</w:t>
      </w:r>
    </w:p>
    <w:p w:rsidR="00076C99" w:rsidRPr="00360B26" w:rsidRDefault="00076C99" w:rsidP="00076C99">
      <w:pPr>
        <w:spacing w:line="360" w:lineRule="auto"/>
        <w:ind w:firstLineChars="200" w:firstLine="446"/>
        <w:outlineLvl w:val="0"/>
        <w:rPr>
          <w:sz w:val="24"/>
        </w:rPr>
      </w:pPr>
      <w:r w:rsidRPr="00360B26">
        <w:rPr>
          <w:sz w:val="24"/>
        </w:rPr>
        <w:t>（一）投标人须承诺所提供的服务、人员及设备符合相关国家强制性规定。</w:t>
      </w:r>
    </w:p>
    <w:p w:rsidR="00076C99" w:rsidRPr="00360B26" w:rsidRDefault="00076C99" w:rsidP="00076C99">
      <w:pPr>
        <w:autoSpaceDE w:val="0"/>
        <w:autoSpaceDN w:val="0"/>
        <w:adjustRightInd w:val="0"/>
        <w:spacing w:line="360" w:lineRule="auto"/>
        <w:ind w:firstLineChars="200" w:firstLine="446"/>
        <w:rPr>
          <w:sz w:val="24"/>
        </w:rPr>
      </w:pPr>
      <w:r w:rsidRPr="00360B26">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360B26">
        <w:rPr>
          <w:rFonts w:hint="eastAsia"/>
          <w:sz w:val="24"/>
        </w:rPr>
        <w:t>规</w:t>
      </w:r>
      <w:proofErr w:type="gramEnd"/>
      <w:r w:rsidRPr="00360B26">
        <w:rPr>
          <w:rFonts w:hint="eastAsia"/>
          <w:sz w:val="24"/>
        </w:rPr>
        <w:t>使用。</w:t>
      </w:r>
    </w:p>
    <w:p w:rsidR="00076C99" w:rsidRPr="00360B26" w:rsidRDefault="00076C99" w:rsidP="00076C99">
      <w:pPr>
        <w:spacing w:line="360" w:lineRule="auto"/>
        <w:ind w:firstLineChars="200" w:firstLine="446"/>
        <w:outlineLvl w:val="0"/>
        <w:rPr>
          <w:sz w:val="24"/>
        </w:rPr>
      </w:pPr>
      <w:r w:rsidRPr="00360B26">
        <w:rPr>
          <w:rFonts w:hint="eastAsia"/>
          <w:sz w:val="24"/>
        </w:rPr>
        <w:t>（三）</w:t>
      </w:r>
      <w:r w:rsidRPr="00360B26">
        <w:rPr>
          <w:sz w:val="24"/>
        </w:rPr>
        <w:t>具体需求详见本部分项目需求书。</w:t>
      </w:r>
    </w:p>
    <w:p w:rsidR="00233239" w:rsidRPr="001C1AFF" w:rsidRDefault="00746D3F" w:rsidP="00233239">
      <w:pPr>
        <w:spacing w:line="360" w:lineRule="auto"/>
        <w:ind w:firstLineChars="200" w:firstLine="446"/>
        <w:outlineLvl w:val="0"/>
        <w:rPr>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076C99" w:rsidRPr="00360B26" w:rsidTr="0059286E">
        <w:trPr>
          <w:trHeight w:val="285"/>
          <w:jc w:val="center"/>
        </w:trPr>
        <w:tc>
          <w:tcPr>
            <w:tcW w:w="9396" w:type="dxa"/>
            <w:gridSpan w:val="3"/>
            <w:vAlign w:val="center"/>
            <w:hideMark/>
          </w:tcPr>
          <w:p w:rsidR="00076C99" w:rsidRPr="00360B26" w:rsidRDefault="00076C99" w:rsidP="0059286E">
            <w:pPr>
              <w:widowControl/>
              <w:adjustRightInd w:val="0"/>
              <w:snapToGrid w:val="0"/>
              <w:jc w:val="center"/>
              <w:rPr>
                <w:kern w:val="0"/>
                <w:sz w:val="24"/>
                <w:szCs w:val="24"/>
              </w:rPr>
            </w:pPr>
            <w:r w:rsidRPr="00360B26">
              <w:rPr>
                <w:kern w:val="0"/>
                <w:sz w:val="24"/>
                <w:szCs w:val="24"/>
              </w:rPr>
              <w:t>第一部分</w:t>
            </w:r>
            <w:r w:rsidRPr="00360B26">
              <w:rPr>
                <w:kern w:val="0"/>
                <w:sz w:val="24"/>
                <w:szCs w:val="24"/>
              </w:rPr>
              <w:t xml:space="preserve"> </w:t>
            </w:r>
            <w:r w:rsidRPr="00360B26">
              <w:rPr>
                <w:kern w:val="0"/>
                <w:sz w:val="24"/>
                <w:szCs w:val="24"/>
              </w:rPr>
              <w:t>价格（</w:t>
            </w:r>
            <w:r w:rsidRPr="00360B26">
              <w:rPr>
                <w:rFonts w:hint="eastAsia"/>
                <w:kern w:val="0"/>
                <w:sz w:val="24"/>
                <w:szCs w:val="24"/>
              </w:rPr>
              <w:t>10</w:t>
            </w:r>
            <w:r w:rsidRPr="00360B26">
              <w:rPr>
                <w:kern w:val="0"/>
                <w:sz w:val="24"/>
                <w:szCs w:val="24"/>
              </w:rPr>
              <w:t>分）</w:t>
            </w:r>
          </w:p>
        </w:tc>
        <w:tc>
          <w:tcPr>
            <w:tcW w:w="1140" w:type="dxa"/>
            <w:vAlign w:val="center"/>
            <w:hideMark/>
          </w:tcPr>
          <w:p w:rsidR="00076C99" w:rsidRPr="00360B26" w:rsidRDefault="00076C99" w:rsidP="0059286E">
            <w:pPr>
              <w:widowControl/>
              <w:adjustRightInd w:val="0"/>
              <w:snapToGrid w:val="0"/>
              <w:jc w:val="center"/>
              <w:rPr>
                <w:kern w:val="0"/>
                <w:sz w:val="24"/>
                <w:szCs w:val="24"/>
              </w:rPr>
            </w:pPr>
            <w:r w:rsidRPr="00360B26">
              <w:rPr>
                <w:kern w:val="0"/>
                <w:sz w:val="24"/>
                <w:szCs w:val="24"/>
              </w:rPr>
              <w:t>分值</w:t>
            </w:r>
          </w:p>
        </w:tc>
      </w:tr>
      <w:tr w:rsidR="00076C99" w:rsidRPr="00360B26" w:rsidTr="0059286E">
        <w:trPr>
          <w:trHeight w:val="416"/>
          <w:jc w:val="center"/>
        </w:trPr>
        <w:tc>
          <w:tcPr>
            <w:tcW w:w="663" w:type="dxa"/>
            <w:noWrap/>
            <w:vAlign w:val="center"/>
            <w:hideMark/>
          </w:tcPr>
          <w:p w:rsidR="00076C99" w:rsidRPr="00360B26" w:rsidRDefault="00076C99" w:rsidP="0059286E">
            <w:pPr>
              <w:widowControl/>
              <w:adjustRightInd w:val="0"/>
              <w:snapToGrid w:val="0"/>
              <w:jc w:val="center"/>
              <w:rPr>
                <w:kern w:val="0"/>
                <w:sz w:val="24"/>
                <w:szCs w:val="24"/>
              </w:rPr>
            </w:pPr>
            <w:r w:rsidRPr="00360B26">
              <w:rPr>
                <w:kern w:val="0"/>
                <w:sz w:val="24"/>
                <w:szCs w:val="24"/>
              </w:rPr>
              <w:t>1</w:t>
            </w:r>
          </w:p>
        </w:tc>
        <w:tc>
          <w:tcPr>
            <w:tcW w:w="1442" w:type="dxa"/>
            <w:vAlign w:val="center"/>
            <w:hideMark/>
          </w:tcPr>
          <w:p w:rsidR="00076C99" w:rsidRPr="00360B26" w:rsidRDefault="00076C99" w:rsidP="0059286E">
            <w:pPr>
              <w:widowControl/>
              <w:adjustRightInd w:val="0"/>
              <w:snapToGrid w:val="0"/>
              <w:jc w:val="center"/>
              <w:rPr>
                <w:kern w:val="0"/>
                <w:sz w:val="24"/>
                <w:szCs w:val="24"/>
              </w:rPr>
            </w:pPr>
            <w:r w:rsidRPr="00360B26">
              <w:rPr>
                <w:kern w:val="0"/>
                <w:sz w:val="24"/>
                <w:szCs w:val="24"/>
              </w:rPr>
              <w:t>价格</w:t>
            </w:r>
          </w:p>
        </w:tc>
        <w:tc>
          <w:tcPr>
            <w:tcW w:w="7291" w:type="dxa"/>
            <w:vAlign w:val="center"/>
            <w:hideMark/>
          </w:tcPr>
          <w:p w:rsidR="00076C99" w:rsidRPr="00360B26" w:rsidRDefault="00076C99" w:rsidP="0059286E">
            <w:pPr>
              <w:widowControl/>
              <w:adjustRightInd w:val="0"/>
              <w:snapToGrid w:val="0"/>
              <w:rPr>
                <w:kern w:val="0"/>
                <w:sz w:val="24"/>
                <w:szCs w:val="24"/>
              </w:rPr>
            </w:pPr>
            <w:r w:rsidRPr="00360B26">
              <w:rPr>
                <w:kern w:val="0"/>
                <w:sz w:val="24"/>
                <w:szCs w:val="24"/>
              </w:rPr>
              <w:t>（</w:t>
            </w:r>
            <w:r w:rsidRPr="00360B26">
              <w:rPr>
                <w:kern w:val="0"/>
                <w:sz w:val="24"/>
                <w:szCs w:val="24"/>
              </w:rPr>
              <w:t>1</w:t>
            </w:r>
            <w:r w:rsidRPr="00360B26">
              <w:rPr>
                <w:kern w:val="0"/>
                <w:sz w:val="24"/>
                <w:szCs w:val="24"/>
              </w:rPr>
              <w:t>）投标报价超过采购预算的，投标无效，未超过采购预算的投标报价按以下公式进行计算。</w:t>
            </w:r>
          </w:p>
          <w:p w:rsidR="00076C99" w:rsidRPr="00360B26" w:rsidRDefault="00076C99" w:rsidP="0059286E">
            <w:pPr>
              <w:widowControl/>
              <w:adjustRightInd w:val="0"/>
              <w:snapToGrid w:val="0"/>
              <w:rPr>
                <w:kern w:val="0"/>
                <w:sz w:val="24"/>
                <w:szCs w:val="24"/>
              </w:rPr>
            </w:pPr>
            <w:r w:rsidRPr="00360B26">
              <w:rPr>
                <w:kern w:val="0"/>
                <w:sz w:val="24"/>
                <w:szCs w:val="24"/>
              </w:rPr>
              <w:t>（</w:t>
            </w:r>
            <w:r w:rsidRPr="00360B26">
              <w:rPr>
                <w:kern w:val="0"/>
                <w:sz w:val="24"/>
                <w:szCs w:val="24"/>
              </w:rPr>
              <w:t>2</w:t>
            </w:r>
            <w:r w:rsidRPr="00360B26">
              <w:rPr>
                <w:kern w:val="0"/>
                <w:sz w:val="24"/>
                <w:szCs w:val="24"/>
              </w:rPr>
              <w:t>）投标报价得分</w:t>
            </w:r>
            <w:r w:rsidRPr="00360B26">
              <w:rPr>
                <w:kern w:val="0"/>
                <w:sz w:val="24"/>
                <w:szCs w:val="24"/>
              </w:rPr>
              <w:t>=</w:t>
            </w:r>
            <w:r w:rsidRPr="00360B26">
              <w:rPr>
                <w:kern w:val="0"/>
                <w:sz w:val="24"/>
                <w:szCs w:val="24"/>
              </w:rPr>
              <w:t>（评标基准价</w:t>
            </w:r>
            <w:r w:rsidRPr="00360B26">
              <w:rPr>
                <w:kern w:val="0"/>
                <w:sz w:val="24"/>
                <w:szCs w:val="24"/>
              </w:rPr>
              <w:t>/</w:t>
            </w:r>
            <w:r w:rsidRPr="00360B26">
              <w:rPr>
                <w:kern w:val="0"/>
                <w:sz w:val="24"/>
                <w:szCs w:val="24"/>
              </w:rPr>
              <w:t>投标报价）</w:t>
            </w:r>
            <w:r w:rsidRPr="00360B26">
              <w:rPr>
                <w:kern w:val="0"/>
                <w:sz w:val="24"/>
                <w:szCs w:val="24"/>
              </w:rPr>
              <w:t>×</w:t>
            </w:r>
            <w:r w:rsidRPr="00360B26">
              <w:rPr>
                <w:rFonts w:hint="eastAsia"/>
                <w:kern w:val="0"/>
                <w:sz w:val="24"/>
                <w:szCs w:val="24"/>
              </w:rPr>
              <w:t>10</w:t>
            </w:r>
          </w:p>
          <w:p w:rsidR="00076C99" w:rsidRPr="00360B26" w:rsidRDefault="00076C99" w:rsidP="0059286E">
            <w:pPr>
              <w:widowControl/>
              <w:adjustRightInd w:val="0"/>
              <w:snapToGrid w:val="0"/>
              <w:rPr>
                <w:kern w:val="0"/>
                <w:sz w:val="24"/>
                <w:szCs w:val="24"/>
              </w:rPr>
            </w:pPr>
            <w:r w:rsidRPr="00360B26">
              <w:rPr>
                <w:kern w:val="0"/>
                <w:sz w:val="24"/>
                <w:szCs w:val="24"/>
              </w:rPr>
              <w:t>注：满足</w:t>
            </w:r>
            <w:r w:rsidRPr="00360B26">
              <w:rPr>
                <w:rFonts w:hint="eastAsia"/>
                <w:kern w:val="0"/>
                <w:sz w:val="24"/>
                <w:szCs w:val="24"/>
              </w:rPr>
              <w:t>招标文件</w:t>
            </w:r>
            <w:r w:rsidRPr="00360B26">
              <w:rPr>
                <w:kern w:val="0"/>
                <w:sz w:val="24"/>
                <w:szCs w:val="24"/>
              </w:rPr>
              <w:t>要求且投标报价最低的投标报价为评标基准价。</w:t>
            </w:r>
          </w:p>
        </w:tc>
        <w:tc>
          <w:tcPr>
            <w:tcW w:w="1140" w:type="dxa"/>
            <w:vAlign w:val="center"/>
            <w:hideMark/>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10</w:t>
            </w:r>
          </w:p>
        </w:tc>
      </w:tr>
      <w:tr w:rsidR="00076C99" w:rsidRPr="00360B26" w:rsidTr="0059286E">
        <w:trPr>
          <w:trHeight w:val="159"/>
          <w:jc w:val="center"/>
        </w:trPr>
        <w:tc>
          <w:tcPr>
            <w:tcW w:w="9396" w:type="dxa"/>
            <w:gridSpan w:val="3"/>
            <w:noWrap/>
            <w:vAlign w:val="center"/>
          </w:tcPr>
          <w:p w:rsidR="00076C99" w:rsidRPr="00360B26" w:rsidRDefault="00076C99" w:rsidP="0059286E">
            <w:pPr>
              <w:widowControl/>
              <w:adjustRightInd w:val="0"/>
              <w:snapToGrid w:val="0"/>
              <w:jc w:val="center"/>
              <w:rPr>
                <w:kern w:val="0"/>
                <w:sz w:val="24"/>
                <w:szCs w:val="24"/>
              </w:rPr>
            </w:pPr>
            <w:r w:rsidRPr="00360B26">
              <w:rPr>
                <w:kern w:val="0"/>
                <w:sz w:val="24"/>
                <w:szCs w:val="24"/>
              </w:rPr>
              <w:t>第二部分</w:t>
            </w:r>
            <w:r w:rsidRPr="00360B26">
              <w:rPr>
                <w:kern w:val="0"/>
                <w:sz w:val="24"/>
                <w:szCs w:val="24"/>
              </w:rPr>
              <w:t xml:space="preserve"> </w:t>
            </w:r>
            <w:r w:rsidRPr="00360B26">
              <w:rPr>
                <w:kern w:val="0"/>
                <w:sz w:val="24"/>
                <w:szCs w:val="24"/>
              </w:rPr>
              <w:t>客观分（</w:t>
            </w:r>
            <w:r w:rsidRPr="00360B26">
              <w:rPr>
                <w:rFonts w:hint="eastAsia"/>
                <w:kern w:val="0"/>
                <w:sz w:val="24"/>
                <w:szCs w:val="24"/>
              </w:rPr>
              <w:t>42</w:t>
            </w:r>
            <w:r w:rsidRPr="00360B26">
              <w:rPr>
                <w:kern w:val="0"/>
                <w:sz w:val="24"/>
                <w:szCs w:val="24"/>
              </w:rPr>
              <w:t>分）</w:t>
            </w:r>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kern w:val="0"/>
                <w:sz w:val="24"/>
                <w:szCs w:val="24"/>
              </w:rPr>
              <w:t>分值</w:t>
            </w:r>
          </w:p>
        </w:tc>
      </w:tr>
      <w:tr w:rsidR="00076C99" w:rsidRPr="00360B26" w:rsidTr="0059286E">
        <w:trPr>
          <w:trHeight w:val="699"/>
          <w:jc w:val="center"/>
        </w:trPr>
        <w:tc>
          <w:tcPr>
            <w:tcW w:w="663" w:type="dxa"/>
            <w:noWrap/>
            <w:vAlign w:val="center"/>
          </w:tcPr>
          <w:p w:rsidR="00076C99" w:rsidRPr="00360B26" w:rsidRDefault="00076C99" w:rsidP="0059286E">
            <w:pPr>
              <w:widowControl/>
              <w:adjustRightInd w:val="0"/>
              <w:snapToGrid w:val="0"/>
              <w:jc w:val="center"/>
              <w:rPr>
                <w:kern w:val="0"/>
                <w:sz w:val="24"/>
                <w:szCs w:val="24"/>
              </w:rPr>
            </w:pPr>
            <w:bookmarkStart w:id="9" w:name="_Hlk197604785"/>
            <w:r w:rsidRPr="00360B26">
              <w:rPr>
                <w:kern w:val="0"/>
                <w:sz w:val="24"/>
                <w:szCs w:val="24"/>
              </w:rPr>
              <w:t>1</w:t>
            </w:r>
          </w:p>
        </w:tc>
        <w:tc>
          <w:tcPr>
            <w:tcW w:w="1442" w:type="dxa"/>
            <w:vAlign w:val="center"/>
          </w:tcPr>
          <w:p w:rsidR="00076C99" w:rsidRPr="00360B26" w:rsidRDefault="00076C99" w:rsidP="0059286E">
            <w:pPr>
              <w:widowControl/>
              <w:adjustRightInd w:val="0"/>
              <w:snapToGrid w:val="0"/>
              <w:jc w:val="center"/>
              <w:rPr>
                <w:kern w:val="0"/>
                <w:sz w:val="24"/>
                <w:szCs w:val="24"/>
              </w:rPr>
            </w:pPr>
            <w:bookmarkStart w:id="10" w:name="OLE_LINK33"/>
            <w:r w:rsidRPr="00360B26">
              <w:rPr>
                <w:kern w:val="0"/>
                <w:sz w:val="24"/>
                <w:szCs w:val="24"/>
              </w:rPr>
              <w:t>投标人业绩</w:t>
            </w:r>
            <w:bookmarkEnd w:id="10"/>
          </w:p>
        </w:tc>
        <w:tc>
          <w:tcPr>
            <w:tcW w:w="7291" w:type="dxa"/>
            <w:vAlign w:val="center"/>
          </w:tcPr>
          <w:p w:rsidR="00076C99" w:rsidRPr="00360B26" w:rsidRDefault="00076C99" w:rsidP="0059286E">
            <w:pPr>
              <w:widowControl/>
              <w:adjustRightInd w:val="0"/>
              <w:snapToGrid w:val="0"/>
              <w:rPr>
                <w:kern w:val="0"/>
                <w:sz w:val="24"/>
                <w:szCs w:val="24"/>
              </w:rPr>
            </w:pPr>
            <w:bookmarkStart w:id="11" w:name="_Hlk200117276"/>
            <w:bookmarkStart w:id="12" w:name="OLE_LINK44"/>
            <w:bookmarkStart w:id="13" w:name="OLE_LINK68"/>
            <w:bookmarkStart w:id="14" w:name="OLE_LINK69"/>
            <w:r w:rsidRPr="00360B26">
              <w:rPr>
                <w:kern w:val="0"/>
                <w:sz w:val="24"/>
                <w:szCs w:val="24"/>
              </w:rPr>
              <w:t>完全按照以下要求提供</w:t>
            </w:r>
            <w:r w:rsidRPr="00360B26">
              <w:rPr>
                <w:rFonts w:hint="eastAsia"/>
                <w:kern w:val="0"/>
                <w:sz w:val="24"/>
                <w:szCs w:val="24"/>
              </w:rPr>
              <w:t>投标人</w:t>
            </w:r>
            <w:r w:rsidRPr="00360B26">
              <w:rPr>
                <w:kern w:val="0"/>
                <w:sz w:val="24"/>
                <w:szCs w:val="24"/>
              </w:rPr>
              <w:t>曾实施</w:t>
            </w:r>
            <w:bookmarkStart w:id="15" w:name="OLE_LINK152"/>
            <w:bookmarkStart w:id="16" w:name="OLE_LINK153"/>
            <w:r w:rsidRPr="00360B26">
              <w:rPr>
                <w:rFonts w:hint="eastAsia"/>
                <w:kern w:val="0"/>
                <w:sz w:val="24"/>
                <w:szCs w:val="24"/>
              </w:rPr>
              <w:t>视频监控系统</w:t>
            </w:r>
            <w:bookmarkEnd w:id="15"/>
            <w:bookmarkEnd w:id="16"/>
            <w:r w:rsidRPr="00360B26">
              <w:rPr>
                <w:rFonts w:hint="eastAsia"/>
                <w:kern w:val="0"/>
                <w:sz w:val="24"/>
                <w:szCs w:val="24"/>
              </w:rPr>
              <w:t>的</w:t>
            </w:r>
            <w:r w:rsidRPr="00360B26">
              <w:rPr>
                <w:kern w:val="0"/>
                <w:sz w:val="24"/>
                <w:szCs w:val="24"/>
              </w:rPr>
              <w:t>维保服务业绩，提供的证明材料均不得遮挡涂黑，否则不予认定加分。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A</w:t>
            </w:r>
            <w:r w:rsidRPr="00360B26">
              <w:rPr>
                <w:kern w:val="0"/>
                <w:sz w:val="24"/>
                <w:szCs w:val="24"/>
              </w:rPr>
              <w:t xml:space="preserve">. </w:t>
            </w:r>
            <w:r w:rsidRPr="00360B26">
              <w:rPr>
                <w:kern w:val="0"/>
                <w:sz w:val="24"/>
                <w:szCs w:val="24"/>
              </w:rPr>
              <w:t>合同</w:t>
            </w:r>
            <w:r w:rsidRPr="00360B26">
              <w:rPr>
                <w:rFonts w:hint="eastAsia"/>
                <w:kern w:val="0"/>
                <w:sz w:val="24"/>
                <w:szCs w:val="24"/>
              </w:rPr>
              <w:t>扫描件，</w:t>
            </w:r>
            <w:r w:rsidRPr="00360B26">
              <w:rPr>
                <w:kern w:val="0"/>
                <w:sz w:val="24"/>
                <w:szCs w:val="24"/>
              </w:rPr>
              <w:t>包括买卖双方名称及盖章、服务内容</w:t>
            </w:r>
            <w:r w:rsidRPr="00360B26">
              <w:rPr>
                <w:rFonts w:hint="eastAsia"/>
                <w:kern w:val="0"/>
                <w:sz w:val="24"/>
                <w:szCs w:val="24"/>
              </w:rPr>
              <w:t>、</w:t>
            </w:r>
            <w:r w:rsidRPr="00360B26">
              <w:rPr>
                <w:kern w:val="0"/>
                <w:sz w:val="24"/>
                <w:szCs w:val="24"/>
              </w:rPr>
              <w:t>合同签订时间</w:t>
            </w:r>
            <w:r w:rsidRPr="00360B26">
              <w:rPr>
                <w:rFonts w:hint="eastAsia"/>
                <w:bCs/>
                <w:sz w:val="24"/>
              </w:rPr>
              <w:t>（应为</w:t>
            </w:r>
            <w:r w:rsidRPr="00360B26">
              <w:rPr>
                <w:rFonts w:hint="eastAsia"/>
                <w:bCs/>
                <w:sz w:val="24"/>
              </w:rPr>
              <w:t>2022</w:t>
            </w:r>
            <w:r w:rsidRPr="00360B26">
              <w:rPr>
                <w:rFonts w:hint="eastAsia"/>
                <w:bCs/>
                <w:sz w:val="24"/>
              </w:rPr>
              <w:t>年</w:t>
            </w:r>
            <w:r w:rsidRPr="00360B26">
              <w:rPr>
                <w:rFonts w:hint="eastAsia"/>
                <w:bCs/>
                <w:sz w:val="24"/>
              </w:rPr>
              <w:t>1</w:t>
            </w:r>
            <w:r w:rsidRPr="00360B26">
              <w:rPr>
                <w:rFonts w:hint="eastAsia"/>
                <w:bCs/>
                <w:sz w:val="24"/>
              </w:rPr>
              <w:t>月</w:t>
            </w:r>
            <w:r w:rsidRPr="00360B26">
              <w:rPr>
                <w:rFonts w:hint="eastAsia"/>
                <w:bCs/>
                <w:sz w:val="24"/>
              </w:rPr>
              <w:t>1</w:t>
            </w:r>
            <w:r w:rsidRPr="00360B26">
              <w:rPr>
                <w:rFonts w:hint="eastAsia"/>
                <w:bCs/>
                <w:sz w:val="24"/>
              </w:rPr>
              <w:t>日或以后）</w:t>
            </w:r>
            <w:r w:rsidRPr="00360B26">
              <w:rPr>
                <w:kern w:val="0"/>
                <w:sz w:val="24"/>
                <w:szCs w:val="24"/>
              </w:rPr>
              <w:t>。</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B.</w:t>
            </w:r>
            <w:r w:rsidRPr="00360B26">
              <w:rPr>
                <w:kern w:val="0"/>
                <w:sz w:val="24"/>
                <w:szCs w:val="24"/>
              </w:rPr>
              <w:t xml:space="preserve"> </w:t>
            </w:r>
            <w:r w:rsidRPr="00360B26">
              <w:rPr>
                <w:rFonts w:hint="eastAsia"/>
                <w:kern w:val="0"/>
                <w:sz w:val="24"/>
                <w:szCs w:val="24"/>
              </w:rPr>
              <w:t>上述</w:t>
            </w:r>
            <w:r w:rsidRPr="00360B26">
              <w:rPr>
                <w:kern w:val="0"/>
                <w:sz w:val="24"/>
                <w:szCs w:val="24"/>
              </w:rPr>
              <w:t>合同履行</w:t>
            </w:r>
            <w:r w:rsidRPr="00360B26">
              <w:rPr>
                <w:rFonts w:hint="eastAsia"/>
                <w:kern w:val="0"/>
                <w:sz w:val="24"/>
                <w:szCs w:val="24"/>
              </w:rPr>
              <w:t>良好</w:t>
            </w:r>
            <w:r w:rsidRPr="00360B26">
              <w:rPr>
                <w:kern w:val="0"/>
                <w:sz w:val="24"/>
                <w:szCs w:val="24"/>
              </w:rPr>
              <w:t>的相关证明材料</w:t>
            </w:r>
            <w:r w:rsidRPr="00360B26">
              <w:rPr>
                <w:rFonts w:hint="eastAsia"/>
                <w:kern w:val="0"/>
                <w:sz w:val="24"/>
                <w:szCs w:val="24"/>
              </w:rPr>
              <w:t>原件</w:t>
            </w:r>
            <w:r w:rsidRPr="00360B26">
              <w:rPr>
                <w:kern w:val="0"/>
                <w:sz w:val="24"/>
                <w:szCs w:val="24"/>
              </w:rPr>
              <w:t>扫描件</w:t>
            </w:r>
            <w:r w:rsidRPr="00360B26">
              <w:rPr>
                <w:rFonts w:hint="eastAsia"/>
                <w:kern w:val="0"/>
                <w:sz w:val="24"/>
                <w:szCs w:val="24"/>
              </w:rPr>
              <w:t>（</w:t>
            </w:r>
            <w:r w:rsidRPr="00360B26">
              <w:rPr>
                <w:rFonts w:hint="eastAsia"/>
                <w:sz w:val="24"/>
              </w:rPr>
              <w:t>加盖上述合同甲方单</w:t>
            </w:r>
            <w:r w:rsidRPr="00360B26">
              <w:rPr>
                <w:rFonts w:hint="eastAsia"/>
                <w:sz w:val="24"/>
              </w:rPr>
              <w:lastRenderedPageBreak/>
              <w:t>位公章或上述合同中所盖的甲方印章</w:t>
            </w:r>
            <w:r w:rsidRPr="00360B26">
              <w:rPr>
                <w:rFonts w:hint="eastAsia"/>
                <w:kern w:val="0"/>
                <w:sz w:val="24"/>
                <w:szCs w:val="24"/>
              </w:rPr>
              <w:t>）</w:t>
            </w:r>
            <w:r w:rsidRPr="00360B26">
              <w:rPr>
                <w:kern w:val="0"/>
                <w:sz w:val="24"/>
                <w:szCs w:val="24"/>
              </w:rPr>
              <w:t>。</w:t>
            </w:r>
          </w:p>
          <w:p w:rsidR="00076C99" w:rsidRPr="00360B26" w:rsidRDefault="00076C99" w:rsidP="0059286E">
            <w:pPr>
              <w:widowControl/>
              <w:adjustRightInd w:val="0"/>
              <w:snapToGrid w:val="0"/>
              <w:rPr>
                <w:kern w:val="0"/>
                <w:sz w:val="24"/>
                <w:szCs w:val="24"/>
              </w:rPr>
            </w:pPr>
            <w:r w:rsidRPr="00360B26">
              <w:rPr>
                <w:kern w:val="0"/>
                <w:sz w:val="24"/>
                <w:szCs w:val="24"/>
              </w:rPr>
              <w:t>每个</w:t>
            </w:r>
            <w:r w:rsidRPr="00360B26">
              <w:rPr>
                <w:rFonts w:hint="eastAsia"/>
                <w:kern w:val="0"/>
                <w:sz w:val="24"/>
                <w:szCs w:val="24"/>
              </w:rPr>
              <w:t>业绩</w:t>
            </w:r>
            <w:r w:rsidRPr="00360B26">
              <w:rPr>
                <w:rFonts w:hint="eastAsia"/>
                <w:kern w:val="0"/>
                <w:sz w:val="24"/>
                <w:szCs w:val="24"/>
              </w:rPr>
              <w:t>2</w:t>
            </w:r>
            <w:r w:rsidRPr="00360B26">
              <w:rPr>
                <w:kern w:val="0"/>
                <w:sz w:val="24"/>
                <w:szCs w:val="24"/>
              </w:rPr>
              <w:t>分，最多</w:t>
            </w:r>
            <w:r w:rsidRPr="00360B26">
              <w:rPr>
                <w:rFonts w:hint="eastAsia"/>
                <w:kern w:val="0"/>
                <w:sz w:val="24"/>
                <w:szCs w:val="24"/>
              </w:rPr>
              <w:t>10</w:t>
            </w:r>
            <w:r w:rsidRPr="00360B26">
              <w:rPr>
                <w:kern w:val="0"/>
                <w:sz w:val="24"/>
                <w:szCs w:val="24"/>
              </w:rPr>
              <w:t>分</w:t>
            </w:r>
            <w:bookmarkEnd w:id="11"/>
            <w:bookmarkEnd w:id="12"/>
            <w:bookmarkEnd w:id="13"/>
            <w:bookmarkEnd w:id="14"/>
            <w:r w:rsidRPr="00360B26">
              <w:rPr>
                <w:rFonts w:hint="eastAsia"/>
                <w:kern w:val="0"/>
                <w:sz w:val="24"/>
                <w:szCs w:val="24"/>
              </w:rPr>
              <w:t>。</w:t>
            </w:r>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lastRenderedPageBreak/>
              <w:t>10</w:t>
            </w:r>
          </w:p>
        </w:tc>
      </w:tr>
      <w:bookmarkEnd w:id="9"/>
      <w:tr w:rsidR="00076C99" w:rsidRPr="00360B26" w:rsidTr="0059286E">
        <w:trPr>
          <w:trHeight w:val="694"/>
          <w:jc w:val="center"/>
        </w:trPr>
        <w:tc>
          <w:tcPr>
            <w:tcW w:w="663" w:type="dxa"/>
            <w:noWrap/>
            <w:vAlign w:val="center"/>
          </w:tcPr>
          <w:p w:rsidR="00076C99" w:rsidRPr="00360B26" w:rsidRDefault="00076C99" w:rsidP="0059286E">
            <w:pPr>
              <w:widowControl/>
              <w:jc w:val="center"/>
              <w:rPr>
                <w:color w:val="000000"/>
                <w:kern w:val="0"/>
                <w:sz w:val="24"/>
                <w:szCs w:val="24"/>
              </w:rPr>
            </w:pPr>
            <w:r w:rsidRPr="00360B26">
              <w:rPr>
                <w:rFonts w:hint="eastAsia"/>
                <w:color w:val="000000"/>
                <w:kern w:val="0"/>
                <w:sz w:val="24"/>
                <w:szCs w:val="24"/>
              </w:rPr>
              <w:lastRenderedPageBreak/>
              <w:t>2</w:t>
            </w:r>
          </w:p>
        </w:tc>
        <w:tc>
          <w:tcPr>
            <w:tcW w:w="1442" w:type="dxa"/>
            <w:vAlign w:val="center"/>
          </w:tcPr>
          <w:p w:rsidR="00076C99" w:rsidRPr="00360B26" w:rsidRDefault="00076C99" w:rsidP="0059286E">
            <w:pPr>
              <w:widowControl/>
              <w:adjustRightInd w:val="0"/>
              <w:snapToGrid w:val="0"/>
              <w:jc w:val="center"/>
              <w:rPr>
                <w:color w:val="FF0000"/>
                <w:kern w:val="0"/>
                <w:sz w:val="24"/>
                <w:szCs w:val="24"/>
              </w:rPr>
            </w:pPr>
            <w:bookmarkStart w:id="17" w:name="OLE_LINK45"/>
            <w:bookmarkStart w:id="18" w:name="OLE_LINK49"/>
            <w:r w:rsidRPr="00360B26">
              <w:rPr>
                <w:rFonts w:hint="eastAsia"/>
                <w:kern w:val="0"/>
                <w:sz w:val="24"/>
                <w:szCs w:val="24"/>
              </w:rPr>
              <w:t>投标人相关证书评价</w:t>
            </w:r>
            <w:bookmarkEnd w:id="17"/>
            <w:bookmarkEnd w:id="18"/>
          </w:p>
        </w:tc>
        <w:tc>
          <w:tcPr>
            <w:tcW w:w="7291" w:type="dxa"/>
            <w:vAlign w:val="center"/>
          </w:tcPr>
          <w:p w:rsidR="00076C99" w:rsidRPr="00360B26" w:rsidRDefault="00076C99" w:rsidP="0059286E">
            <w:pPr>
              <w:adjustRightInd w:val="0"/>
              <w:snapToGrid w:val="0"/>
              <w:outlineLvl w:val="0"/>
              <w:rPr>
                <w:kern w:val="0"/>
                <w:sz w:val="24"/>
                <w:szCs w:val="24"/>
              </w:rPr>
            </w:pPr>
            <w:bookmarkStart w:id="19" w:name="OLE_LINK50"/>
            <w:bookmarkStart w:id="20" w:name="OLE_LINK51"/>
            <w:bookmarkStart w:id="21" w:name="OLE_LINK84"/>
            <w:bookmarkStart w:id="22" w:name="OLE_LINK85"/>
            <w:bookmarkStart w:id="23" w:name="OLE_LINK70"/>
            <w:r w:rsidRPr="00360B26">
              <w:rPr>
                <w:rFonts w:hint="eastAsia"/>
                <w:kern w:val="0"/>
                <w:sz w:val="24"/>
                <w:szCs w:val="24"/>
              </w:rPr>
              <w:t>投标人具备</w:t>
            </w:r>
            <w:r w:rsidRPr="00360B26">
              <w:rPr>
                <w:rFonts w:hAnsi="宋体" w:hint="eastAsia"/>
                <w:sz w:val="24"/>
              </w:rPr>
              <w:t>质量管理体系认证、环境管理体系认证、职业健康管理体系认证、</w:t>
            </w:r>
            <w:r w:rsidRPr="00360B26">
              <w:rPr>
                <w:rFonts w:hint="eastAsia"/>
                <w:kern w:val="0"/>
                <w:sz w:val="24"/>
                <w:szCs w:val="24"/>
              </w:rPr>
              <w:t>信息安全管理体系认证证书、信息技术服务管理体系认证证书，</w:t>
            </w:r>
            <w:bookmarkStart w:id="24" w:name="OLE_LINK62"/>
            <w:bookmarkStart w:id="25" w:name="OLE_LINK63"/>
            <w:r w:rsidRPr="00360B26">
              <w:rPr>
                <w:rFonts w:hint="eastAsia"/>
                <w:kern w:val="0"/>
                <w:sz w:val="24"/>
                <w:szCs w:val="24"/>
              </w:rPr>
              <w:t>每个合格的证书扫描件得</w:t>
            </w:r>
            <w:r w:rsidRPr="00360B26">
              <w:rPr>
                <w:rFonts w:hint="eastAsia"/>
                <w:kern w:val="0"/>
                <w:sz w:val="24"/>
                <w:szCs w:val="24"/>
              </w:rPr>
              <w:t>2</w:t>
            </w:r>
            <w:r w:rsidRPr="00360B26">
              <w:rPr>
                <w:rFonts w:hint="eastAsia"/>
                <w:kern w:val="0"/>
                <w:sz w:val="24"/>
                <w:szCs w:val="24"/>
              </w:rPr>
              <w:t>分，最多</w:t>
            </w:r>
            <w:r w:rsidRPr="00360B26">
              <w:rPr>
                <w:rFonts w:hint="eastAsia"/>
                <w:kern w:val="0"/>
                <w:sz w:val="24"/>
                <w:szCs w:val="24"/>
              </w:rPr>
              <w:t>10</w:t>
            </w:r>
            <w:r w:rsidRPr="00360B26">
              <w:rPr>
                <w:rFonts w:hint="eastAsia"/>
                <w:kern w:val="0"/>
                <w:sz w:val="24"/>
                <w:szCs w:val="24"/>
              </w:rPr>
              <w:t>分</w:t>
            </w:r>
            <w:bookmarkEnd w:id="19"/>
            <w:bookmarkEnd w:id="20"/>
            <w:bookmarkEnd w:id="21"/>
            <w:bookmarkEnd w:id="22"/>
            <w:bookmarkEnd w:id="23"/>
            <w:bookmarkEnd w:id="24"/>
            <w:bookmarkEnd w:id="25"/>
            <w:r w:rsidRPr="00360B26">
              <w:rPr>
                <w:rFonts w:hint="eastAsia"/>
                <w:kern w:val="0"/>
                <w:sz w:val="24"/>
                <w:szCs w:val="24"/>
              </w:rPr>
              <w:t>。</w:t>
            </w:r>
          </w:p>
        </w:tc>
        <w:tc>
          <w:tcPr>
            <w:tcW w:w="1140" w:type="dxa"/>
            <w:vAlign w:val="center"/>
          </w:tcPr>
          <w:p w:rsidR="00076C99" w:rsidRPr="00360B26" w:rsidRDefault="00076C99" w:rsidP="0059286E">
            <w:pPr>
              <w:widowControl/>
              <w:adjustRightInd w:val="0"/>
              <w:snapToGrid w:val="0"/>
              <w:jc w:val="center"/>
              <w:rPr>
                <w:color w:val="FF0000"/>
                <w:kern w:val="0"/>
                <w:sz w:val="24"/>
                <w:szCs w:val="24"/>
              </w:rPr>
            </w:pPr>
            <w:r w:rsidRPr="00360B26">
              <w:rPr>
                <w:rFonts w:hint="eastAsia"/>
                <w:kern w:val="0"/>
                <w:sz w:val="24"/>
                <w:szCs w:val="24"/>
              </w:rPr>
              <w:t>10</w:t>
            </w:r>
          </w:p>
        </w:tc>
      </w:tr>
      <w:tr w:rsidR="00076C99" w:rsidRPr="00360B26" w:rsidTr="0059286E">
        <w:trPr>
          <w:trHeight w:val="694"/>
          <w:jc w:val="center"/>
        </w:trPr>
        <w:tc>
          <w:tcPr>
            <w:tcW w:w="663" w:type="dxa"/>
            <w:noWrap/>
            <w:vAlign w:val="center"/>
          </w:tcPr>
          <w:p w:rsidR="00076C99" w:rsidRPr="00360B26" w:rsidRDefault="00076C99" w:rsidP="0059286E">
            <w:pPr>
              <w:widowControl/>
              <w:adjustRightInd w:val="0"/>
              <w:snapToGrid w:val="0"/>
              <w:jc w:val="center"/>
              <w:rPr>
                <w:kern w:val="0"/>
                <w:sz w:val="24"/>
                <w:szCs w:val="24"/>
              </w:rPr>
            </w:pPr>
            <w:r w:rsidRPr="00360B26">
              <w:rPr>
                <w:kern w:val="0"/>
                <w:sz w:val="24"/>
                <w:szCs w:val="24"/>
              </w:rPr>
              <w:t>3</w:t>
            </w:r>
          </w:p>
        </w:tc>
        <w:tc>
          <w:tcPr>
            <w:tcW w:w="1442" w:type="dxa"/>
            <w:vAlign w:val="center"/>
          </w:tcPr>
          <w:p w:rsidR="00076C99" w:rsidRPr="00360B26" w:rsidRDefault="00076C99" w:rsidP="0059286E">
            <w:pPr>
              <w:widowControl/>
              <w:adjustRightInd w:val="0"/>
              <w:snapToGrid w:val="0"/>
              <w:jc w:val="center"/>
              <w:rPr>
                <w:kern w:val="0"/>
                <w:sz w:val="24"/>
                <w:szCs w:val="24"/>
              </w:rPr>
            </w:pPr>
            <w:bookmarkStart w:id="26" w:name="OLE_LINK52"/>
            <w:bookmarkStart w:id="27" w:name="OLE_LINK71"/>
            <w:bookmarkStart w:id="28" w:name="OLE_LINK72"/>
            <w:r w:rsidRPr="00360B26">
              <w:rPr>
                <w:rFonts w:hint="eastAsia"/>
                <w:sz w:val="24"/>
              </w:rPr>
              <w:t>投入人员评价</w:t>
            </w:r>
            <w:bookmarkEnd w:id="26"/>
            <w:bookmarkEnd w:id="27"/>
            <w:bookmarkEnd w:id="28"/>
          </w:p>
        </w:tc>
        <w:tc>
          <w:tcPr>
            <w:tcW w:w="7291" w:type="dxa"/>
            <w:vAlign w:val="center"/>
          </w:tcPr>
          <w:p w:rsidR="00076C99" w:rsidRPr="00360B26" w:rsidRDefault="00076C99" w:rsidP="0059286E">
            <w:pPr>
              <w:widowControl/>
              <w:adjustRightInd w:val="0"/>
              <w:snapToGrid w:val="0"/>
              <w:rPr>
                <w:kern w:val="0"/>
                <w:sz w:val="24"/>
                <w:szCs w:val="24"/>
              </w:rPr>
            </w:pPr>
            <w:bookmarkStart w:id="29" w:name="OLE_LINK53"/>
            <w:bookmarkStart w:id="30" w:name="OLE_LINK54"/>
            <w:r w:rsidRPr="00360B26">
              <w:rPr>
                <w:rFonts w:hint="eastAsia"/>
                <w:kern w:val="0"/>
                <w:sz w:val="24"/>
                <w:szCs w:val="24"/>
              </w:rPr>
              <w:t>投入的人员为投标单位正式员工，提供</w:t>
            </w:r>
            <w:r w:rsidRPr="00360B26">
              <w:rPr>
                <w:rFonts w:hAnsi="宋体" w:hint="eastAsia"/>
                <w:sz w:val="24"/>
              </w:rPr>
              <w:t>项目负责人、服务团队（</w:t>
            </w:r>
            <w:proofErr w:type="gramStart"/>
            <w:r w:rsidRPr="00360B26">
              <w:rPr>
                <w:rFonts w:hAnsi="宋体" w:hint="eastAsia"/>
                <w:sz w:val="24"/>
              </w:rPr>
              <w:t>含现场</w:t>
            </w:r>
            <w:proofErr w:type="gramEnd"/>
            <w:r w:rsidRPr="00360B26">
              <w:rPr>
                <w:rFonts w:hAnsi="宋体" w:hint="eastAsia"/>
                <w:sz w:val="24"/>
              </w:rPr>
              <w:t>和外场团队）、应急抢修人员的姓名、</w:t>
            </w:r>
            <w:bookmarkStart w:id="31" w:name="OLE_LINK88"/>
            <w:r w:rsidRPr="00360B26">
              <w:rPr>
                <w:rFonts w:hint="eastAsia"/>
                <w:kern w:val="0"/>
                <w:sz w:val="24"/>
                <w:szCs w:val="24"/>
              </w:rPr>
              <w:t>开标日当月或上一月的由投标单位为投入人员缴纳社会保险证明</w:t>
            </w:r>
            <w:bookmarkEnd w:id="31"/>
            <w:r w:rsidRPr="00360B26">
              <w:rPr>
                <w:rFonts w:hint="eastAsia"/>
                <w:kern w:val="0"/>
                <w:sz w:val="24"/>
                <w:szCs w:val="24"/>
              </w:rPr>
              <w:t>扫描件，否则不予认定加分。</w:t>
            </w:r>
          </w:p>
          <w:bookmarkEnd w:id="29"/>
          <w:bookmarkEnd w:id="30"/>
          <w:p w:rsidR="00076C99" w:rsidRPr="00360B26" w:rsidRDefault="00076C99" w:rsidP="0059286E">
            <w:pPr>
              <w:adjustRightInd w:val="0"/>
              <w:snapToGrid w:val="0"/>
              <w:rPr>
                <w:kern w:val="0"/>
                <w:sz w:val="24"/>
                <w:szCs w:val="24"/>
              </w:rPr>
            </w:pPr>
            <w:r w:rsidRPr="00360B26">
              <w:rPr>
                <w:rFonts w:hint="eastAsia"/>
                <w:kern w:val="0"/>
                <w:sz w:val="24"/>
                <w:szCs w:val="24"/>
              </w:rPr>
              <w:t>（</w:t>
            </w:r>
            <w:r w:rsidRPr="00360B26">
              <w:rPr>
                <w:rFonts w:hint="eastAsia"/>
                <w:kern w:val="0"/>
                <w:sz w:val="24"/>
                <w:szCs w:val="24"/>
              </w:rPr>
              <w:t>1</w:t>
            </w:r>
            <w:r w:rsidRPr="00360B26">
              <w:rPr>
                <w:rFonts w:hint="eastAsia"/>
                <w:kern w:val="0"/>
                <w:sz w:val="24"/>
                <w:szCs w:val="24"/>
              </w:rPr>
              <w:t>）项目负责人具备本科（或以上）学历毕业证书、计算机或通信相关专业高级工程师（或以上）职称证书、人力资源部门或工业信息化部门颁发的信息系统项目管理师证书，每个合格的证书扫描件得</w:t>
            </w:r>
            <w:r w:rsidRPr="00360B26">
              <w:rPr>
                <w:rFonts w:hint="eastAsia"/>
                <w:kern w:val="0"/>
                <w:sz w:val="24"/>
                <w:szCs w:val="24"/>
              </w:rPr>
              <w:t>1</w:t>
            </w:r>
            <w:r w:rsidRPr="00360B26">
              <w:rPr>
                <w:rFonts w:hint="eastAsia"/>
                <w:kern w:val="0"/>
                <w:sz w:val="24"/>
                <w:szCs w:val="24"/>
              </w:rPr>
              <w:t>分，最多</w:t>
            </w:r>
            <w:r w:rsidRPr="00360B26">
              <w:rPr>
                <w:rFonts w:hint="eastAsia"/>
                <w:kern w:val="0"/>
                <w:sz w:val="24"/>
                <w:szCs w:val="24"/>
              </w:rPr>
              <w:t>3</w:t>
            </w:r>
            <w:r w:rsidRPr="00360B26">
              <w:rPr>
                <w:rFonts w:hint="eastAsia"/>
                <w:kern w:val="0"/>
                <w:sz w:val="24"/>
                <w:szCs w:val="24"/>
              </w:rPr>
              <w:t>分；</w:t>
            </w:r>
          </w:p>
          <w:p w:rsidR="00076C99" w:rsidRPr="00360B26" w:rsidRDefault="00076C99" w:rsidP="0059286E">
            <w:pPr>
              <w:adjustRightInd w:val="0"/>
              <w:snapToGrid w:val="0"/>
              <w:rPr>
                <w:kern w:val="0"/>
                <w:sz w:val="24"/>
                <w:szCs w:val="24"/>
              </w:rPr>
            </w:pPr>
            <w:r w:rsidRPr="00360B26">
              <w:rPr>
                <w:rFonts w:hint="eastAsia"/>
                <w:kern w:val="0"/>
                <w:sz w:val="24"/>
                <w:szCs w:val="24"/>
              </w:rPr>
              <w:t>（</w:t>
            </w:r>
            <w:r w:rsidRPr="00360B26">
              <w:rPr>
                <w:rFonts w:hint="eastAsia"/>
                <w:kern w:val="0"/>
                <w:sz w:val="24"/>
                <w:szCs w:val="24"/>
              </w:rPr>
              <w:t>2</w:t>
            </w:r>
            <w:r w:rsidRPr="00360B26">
              <w:rPr>
                <w:rFonts w:hint="eastAsia"/>
                <w:kern w:val="0"/>
                <w:sz w:val="24"/>
                <w:szCs w:val="24"/>
              </w:rPr>
              <w:t>）项目服务团队人员：专职平台巡检人员具备专科（或以上）学历毕业证书，人员具备相关维保工作经验，提供用户服务证明扫描件（加盖用户单位公章），用户服务证明能表明该人员具备两年及</w:t>
            </w:r>
            <w:proofErr w:type="gramStart"/>
            <w:r w:rsidRPr="00360B26">
              <w:rPr>
                <w:rFonts w:hint="eastAsia"/>
                <w:kern w:val="0"/>
                <w:sz w:val="24"/>
                <w:szCs w:val="24"/>
              </w:rPr>
              <w:t>以上运维项目</w:t>
            </w:r>
            <w:proofErr w:type="gramEnd"/>
            <w:r w:rsidRPr="00360B26">
              <w:rPr>
                <w:rFonts w:hint="eastAsia"/>
                <w:kern w:val="0"/>
                <w:sz w:val="24"/>
                <w:szCs w:val="24"/>
              </w:rPr>
              <w:t>经验，每个满足以上要求的人员得</w:t>
            </w:r>
            <w:r w:rsidRPr="00360B26">
              <w:rPr>
                <w:rFonts w:hint="eastAsia"/>
                <w:kern w:val="0"/>
                <w:sz w:val="24"/>
                <w:szCs w:val="24"/>
              </w:rPr>
              <w:t>1</w:t>
            </w:r>
            <w:r w:rsidRPr="00360B26">
              <w:rPr>
                <w:rFonts w:hint="eastAsia"/>
                <w:kern w:val="0"/>
                <w:sz w:val="24"/>
                <w:szCs w:val="24"/>
              </w:rPr>
              <w:t>分，最多</w:t>
            </w:r>
            <w:r w:rsidRPr="00360B26">
              <w:rPr>
                <w:rFonts w:hint="eastAsia"/>
                <w:kern w:val="0"/>
                <w:sz w:val="24"/>
                <w:szCs w:val="24"/>
              </w:rPr>
              <w:t>1</w:t>
            </w:r>
            <w:r w:rsidRPr="00360B26">
              <w:rPr>
                <w:rFonts w:hint="eastAsia"/>
                <w:kern w:val="0"/>
                <w:sz w:val="24"/>
                <w:szCs w:val="24"/>
              </w:rPr>
              <w:t>分；其他人员具备专科（或以上）学历毕业证书，人员具备相关维保工作经验，提供用户服务证明扫描件（加盖用户单位公章），用户服务证明能表明该人员具备两年及</w:t>
            </w:r>
            <w:proofErr w:type="gramStart"/>
            <w:r w:rsidRPr="00360B26">
              <w:rPr>
                <w:rFonts w:hint="eastAsia"/>
                <w:kern w:val="0"/>
                <w:sz w:val="24"/>
                <w:szCs w:val="24"/>
              </w:rPr>
              <w:t>以上运维项目</w:t>
            </w:r>
            <w:proofErr w:type="gramEnd"/>
            <w:r w:rsidRPr="00360B26">
              <w:rPr>
                <w:rFonts w:hint="eastAsia"/>
                <w:kern w:val="0"/>
                <w:sz w:val="24"/>
                <w:szCs w:val="24"/>
              </w:rPr>
              <w:t>经验，每个满足以上要求的人员得</w:t>
            </w:r>
            <w:r w:rsidRPr="00360B26">
              <w:rPr>
                <w:rFonts w:hint="eastAsia"/>
                <w:kern w:val="0"/>
                <w:sz w:val="24"/>
                <w:szCs w:val="24"/>
              </w:rPr>
              <w:t>2</w:t>
            </w:r>
            <w:r w:rsidRPr="00360B26">
              <w:rPr>
                <w:rFonts w:hint="eastAsia"/>
                <w:kern w:val="0"/>
                <w:sz w:val="24"/>
                <w:szCs w:val="24"/>
              </w:rPr>
              <w:t>分，最多</w:t>
            </w:r>
            <w:r w:rsidRPr="00360B26">
              <w:rPr>
                <w:rFonts w:hint="eastAsia"/>
                <w:kern w:val="0"/>
                <w:sz w:val="24"/>
                <w:szCs w:val="24"/>
              </w:rPr>
              <w:t>4</w:t>
            </w:r>
            <w:r w:rsidRPr="00360B26">
              <w:rPr>
                <w:rFonts w:hint="eastAsia"/>
                <w:kern w:val="0"/>
                <w:sz w:val="24"/>
                <w:szCs w:val="24"/>
              </w:rPr>
              <w:t>分；</w:t>
            </w:r>
          </w:p>
          <w:p w:rsidR="00076C99" w:rsidRPr="00360B26" w:rsidRDefault="00076C99" w:rsidP="0059286E">
            <w:pPr>
              <w:adjustRightInd w:val="0"/>
              <w:snapToGrid w:val="0"/>
              <w:rPr>
                <w:kern w:val="0"/>
                <w:sz w:val="24"/>
                <w:szCs w:val="24"/>
              </w:rPr>
            </w:pPr>
            <w:r w:rsidRPr="00360B26">
              <w:rPr>
                <w:rFonts w:hint="eastAsia"/>
                <w:kern w:val="0"/>
                <w:sz w:val="24"/>
                <w:szCs w:val="24"/>
              </w:rPr>
              <w:t>（</w:t>
            </w:r>
            <w:r w:rsidRPr="00360B26">
              <w:rPr>
                <w:rFonts w:hint="eastAsia"/>
                <w:kern w:val="0"/>
                <w:sz w:val="24"/>
                <w:szCs w:val="24"/>
              </w:rPr>
              <w:t>3</w:t>
            </w:r>
            <w:r w:rsidRPr="00360B26">
              <w:rPr>
                <w:rFonts w:hint="eastAsia"/>
                <w:kern w:val="0"/>
                <w:sz w:val="24"/>
                <w:szCs w:val="24"/>
              </w:rPr>
              <w:t>）应急抢修人员具有《特种作业操作证（低压电工作业）》证书</w:t>
            </w:r>
            <w:proofErr w:type="gramStart"/>
            <w:r w:rsidRPr="00360B26">
              <w:rPr>
                <w:rFonts w:hint="eastAsia"/>
                <w:kern w:val="0"/>
                <w:sz w:val="24"/>
                <w:szCs w:val="24"/>
              </w:rPr>
              <w:t>扫描件且满足</w:t>
            </w:r>
            <w:proofErr w:type="gramEnd"/>
            <w:r w:rsidRPr="00360B26">
              <w:rPr>
                <w:rFonts w:hint="eastAsia"/>
                <w:kern w:val="0"/>
                <w:sz w:val="24"/>
                <w:szCs w:val="24"/>
              </w:rPr>
              <w:t>招标文件要求，每个满足以上要求的人员得</w:t>
            </w:r>
            <w:r w:rsidRPr="00360B26">
              <w:rPr>
                <w:rFonts w:hint="eastAsia"/>
                <w:kern w:val="0"/>
                <w:sz w:val="24"/>
                <w:szCs w:val="24"/>
              </w:rPr>
              <w:t>2</w:t>
            </w:r>
            <w:r w:rsidRPr="00360B26">
              <w:rPr>
                <w:rFonts w:hint="eastAsia"/>
                <w:kern w:val="0"/>
                <w:sz w:val="24"/>
                <w:szCs w:val="24"/>
              </w:rPr>
              <w:t>分，最多</w:t>
            </w:r>
            <w:r w:rsidRPr="00360B26">
              <w:rPr>
                <w:rFonts w:hint="eastAsia"/>
                <w:kern w:val="0"/>
                <w:sz w:val="24"/>
                <w:szCs w:val="24"/>
              </w:rPr>
              <w:t>2</w:t>
            </w:r>
            <w:r w:rsidRPr="00360B26">
              <w:rPr>
                <w:rFonts w:hint="eastAsia"/>
                <w:kern w:val="0"/>
                <w:sz w:val="24"/>
                <w:szCs w:val="24"/>
              </w:rPr>
              <w:t>分；</w:t>
            </w:r>
          </w:p>
          <w:p w:rsidR="00076C99" w:rsidRPr="00360B26" w:rsidRDefault="00076C99" w:rsidP="0059286E">
            <w:pPr>
              <w:adjustRightInd w:val="0"/>
              <w:snapToGrid w:val="0"/>
              <w:rPr>
                <w:kern w:val="0"/>
                <w:sz w:val="24"/>
                <w:szCs w:val="24"/>
              </w:rPr>
            </w:pPr>
            <w:r w:rsidRPr="00360B26">
              <w:rPr>
                <w:rFonts w:hint="eastAsia"/>
                <w:kern w:val="0"/>
                <w:sz w:val="24"/>
                <w:szCs w:val="24"/>
              </w:rPr>
              <w:t>（</w:t>
            </w:r>
            <w:r w:rsidRPr="00360B26">
              <w:rPr>
                <w:rFonts w:hint="eastAsia"/>
                <w:kern w:val="0"/>
                <w:sz w:val="24"/>
                <w:szCs w:val="24"/>
              </w:rPr>
              <w:t>4</w:t>
            </w:r>
            <w:r w:rsidRPr="00360B26">
              <w:rPr>
                <w:rFonts w:hint="eastAsia"/>
                <w:kern w:val="0"/>
                <w:sz w:val="24"/>
                <w:szCs w:val="24"/>
              </w:rPr>
              <w:t>）应急抢修人员具有《特种作业操作证（高处作业）》证书</w:t>
            </w:r>
            <w:proofErr w:type="gramStart"/>
            <w:r w:rsidRPr="00360B26">
              <w:rPr>
                <w:rFonts w:hint="eastAsia"/>
                <w:kern w:val="0"/>
                <w:sz w:val="24"/>
                <w:szCs w:val="24"/>
              </w:rPr>
              <w:t>扫描件且满足</w:t>
            </w:r>
            <w:proofErr w:type="gramEnd"/>
            <w:r w:rsidRPr="00360B26">
              <w:rPr>
                <w:rFonts w:hint="eastAsia"/>
                <w:kern w:val="0"/>
                <w:sz w:val="24"/>
                <w:szCs w:val="24"/>
              </w:rPr>
              <w:t>招标文件要求，每个满足以上要求的人员得</w:t>
            </w:r>
            <w:r w:rsidRPr="00360B26">
              <w:rPr>
                <w:rFonts w:hint="eastAsia"/>
                <w:kern w:val="0"/>
                <w:sz w:val="24"/>
                <w:szCs w:val="24"/>
              </w:rPr>
              <w:t>2</w:t>
            </w:r>
            <w:r w:rsidRPr="00360B26">
              <w:rPr>
                <w:rFonts w:hint="eastAsia"/>
                <w:kern w:val="0"/>
                <w:sz w:val="24"/>
                <w:szCs w:val="24"/>
              </w:rPr>
              <w:t>分，最多</w:t>
            </w:r>
            <w:r w:rsidRPr="00360B26">
              <w:rPr>
                <w:rFonts w:hint="eastAsia"/>
                <w:kern w:val="0"/>
                <w:sz w:val="24"/>
                <w:szCs w:val="24"/>
              </w:rPr>
              <w:t>2</w:t>
            </w:r>
            <w:r w:rsidRPr="00360B26">
              <w:rPr>
                <w:rFonts w:hint="eastAsia"/>
                <w:kern w:val="0"/>
                <w:sz w:val="24"/>
                <w:szCs w:val="24"/>
              </w:rPr>
              <w:t>分；</w:t>
            </w:r>
          </w:p>
          <w:p w:rsidR="00076C99" w:rsidRPr="00360B26" w:rsidRDefault="00076C99" w:rsidP="0059286E">
            <w:pPr>
              <w:adjustRightInd w:val="0"/>
              <w:snapToGrid w:val="0"/>
              <w:rPr>
                <w:kern w:val="0"/>
                <w:sz w:val="24"/>
                <w:szCs w:val="24"/>
              </w:rPr>
            </w:pPr>
            <w:r w:rsidRPr="00360B26">
              <w:rPr>
                <w:rFonts w:hint="eastAsia"/>
                <w:kern w:val="0"/>
                <w:sz w:val="24"/>
                <w:szCs w:val="24"/>
              </w:rPr>
              <w:t>注：上述（</w:t>
            </w:r>
            <w:r w:rsidRPr="00360B26">
              <w:rPr>
                <w:rFonts w:hint="eastAsia"/>
                <w:kern w:val="0"/>
                <w:sz w:val="24"/>
                <w:szCs w:val="24"/>
              </w:rPr>
              <w:t>3</w:t>
            </w:r>
            <w:r w:rsidRPr="00360B26">
              <w:rPr>
                <w:rFonts w:hint="eastAsia"/>
                <w:kern w:val="0"/>
                <w:sz w:val="24"/>
                <w:szCs w:val="24"/>
              </w:rPr>
              <w:t>）和（</w:t>
            </w:r>
            <w:r w:rsidRPr="00360B26">
              <w:rPr>
                <w:rFonts w:hint="eastAsia"/>
                <w:kern w:val="0"/>
                <w:sz w:val="24"/>
                <w:szCs w:val="24"/>
              </w:rPr>
              <w:t>4</w:t>
            </w:r>
            <w:r w:rsidRPr="00360B26">
              <w:rPr>
                <w:rFonts w:hint="eastAsia"/>
                <w:kern w:val="0"/>
                <w:sz w:val="24"/>
                <w:szCs w:val="24"/>
              </w:rPr>
              <w:t>）人员不得重复。</w:t>
            </w:r>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12</w:t>
            </w:r>
          </w:p>
        </w:tc>
      </w:tr>
      <w:tr w:rsidR="00076C99" w:rsidRPr="00360B26" w:rsidTr="0059286E">
        <w:trPr>
          <w:trHeight w:val="274"/>
          <w:jc w:val="center"/>
        </w:trPr>
        <w:tc>
          <w:tcPr>
            <w:tcW w:w="663" w:type="dxa"/>
            <w:noWrap/>
            <w:vAlign w:val="center"/>
          </w:tcPr>
          <w:p w:rsidR="00076C99" w:rsidRPr="00360B26" w:rsidRDefault="00076C99" w:rsidP="0059286E">
            <w:pPr>
              <w:widowControl/>
              <w:adjustRightInd w:val="0"/>
              <w:snapToGrid w:val="0"/>
              <w:jc w:val="center"/>
              <w:rPr>
                <w:kern w:val="0"/>
                <w:sz w:val="24"/>
                <w:szCs w:val="24"/>
              </w:rPr>
            </w:pPr>
            <w:r w:rsidRPr="00360B26">
              <w:rPr>
                <w:kern w:val="0"/>
                <w:sz w:val="24"/>
                <w:szCs w:val="24"/>
              </w:rPr>
              <w:t>4</w:t>
            </w:r>
          </w:p>
        </w:tc>
        <w:tc>
          <w:tcPr>
            <w:tcW w:w="1442" w:type="dxa"/>
            <w:vAlign w:val="center"/>
          </w:tcPr>
          <w:p w:rsidR="00076C99" w:rsidRPr="00360B26" w:rsidRDefault="00076C99" w:rsidP="0059286E">
            <w:pPr>
              <w:widowControl/>
              <w:adjustRightInd w:val="0"/>
              <w:snapToGrid w:val="0"/>
              <w:jc w:val="center"/>
              <w:rPr>
                <w:sz w:val="24"/>
                <w:szCs w:val="22"/>
              </w:rPr>
            </w:pPr>
            <w:bookmarkStart w:id="32" w:name="OLE_LINK79"/>
            <w:bookmarkStart w:id="33" w:name="OLE_LINK80"/>
            <w:bookmarkStart w:id="34" w:name="OLE_LINK86"/>
            <w:r w:rsidRPr="00360B26">
              <w:rPr>
                <w:rFonts w:hint="eastAsia"/>
                <w:sz w:val="24"/>
              </w:rPr>
              <w:t>投标人承诺评价</w:t>
            </w:r>
            <w:bookmarkEnd w:id="32"/>
            <w:bookmarkEnd w:id="33"/>
            <w:bookmarkEnd w:id="34"/>
          </w:p>
        </w:tc>
        <w:tc>
          <w:tcPr>
            <w:tcW w:w="7291" w:type="dxa"/>
            <w:vAlign w:val="center"/>
          </w:tcPr>
          <w:p w:rsidR="00076C99" w:rsidRPr="00360B26" w:rsidRDefault="00076C99" w:rsidP="0059286E">
            <w:pPr>
              <w:widowControl/>
              <w:adjustRightInd w:val="0"/>
              <w:snapToGrid w:val="0"/>
              <w:rPr>
                <w:kern w:val="0"/>
                <w:sz w:val="24"/>
                <w:szCs w:val="24"/>
              </w:rPr>
            </w:pPr>
            <w:bookmarkStart w:id="35" w:name="OLE_LINK81"/>
            <w:bookmarkStart w:id="36" w:name="OLE_LINK82"/>
            <w:r w:rsidRPr="00360B26">
              <w:rPr>
                <w:rFonts w:hint="eastAsia"/>
                <w:kern w:val="0"/>
                <w:sz w:val="24"/>
                <w:szCs w:val="24"/>
              </w:rPr>
              <w:t>承诺完全满足招标文件“报价要求”、“时间地点要求”、“付款方式要求”和技术要求中非“★”</w:t>
            </w:r>
            <w:proofErr w:type="gramStart"/>
            <w:r w:rsidRPr="00360B26">
              <w:rPr>
                <w:rFonts w:hint="eastAsia"/>
                <w:kern w:val="0"/>
                <w:sz w:val="24"/>
                <w:szCs w:val="24"/>
              </w:rPr>
              <w:t>号要求</w:t>
            </w:r>
            <w:proofErr w:type="gramEnd"/>
            <w:r w:rsidRPr="00360B26">
              <w:rPr>
                <w:rFonts w:hint="eastAsia"/>
                <w:kern w:val="0"/>
                <w:sz w:val="24"/>
                <w:szCs w:val="24"/>
              </w:rPr>
              <w:t>的：</w:t>
            </w:r>
            <w:r w:rsidRPr="00360B26">
              <w:rPr>
                <w:kern w:val="0"/>
                <w:sz w:val="24"/>
                <w:szCs w:val="24"/>
              </w:rPr>
              <w:t>10</w:t>
            </w:r>
            <w:r w:rsidRPr="00360B26">
              <w:rPr>
                <w:rFonts w:hint="eastAsia"/>
                <w:kern w:val="0"/>
                <w:sz w:val="24"/>
                <w:szCs w:val="24"/>
              </w:rPr>
              <w:t>分，其他</w:t>
            </w:r>
            <w:r w:rsidRPr="00360B26">
              <w:rPr>
                <w:kern w:val="0"/>
                <w:sz w:val="24"/>
                <w:szCs w:val="24"/>
              </w:rPr>
              <w:t>0</w:t>
            </w:r>
            <w:r w:rsidRPr="00360B26">
              <w:rPr>
                <w:rFonts w:hint="eastAsia"/>
                <w:kern w:val="0"/>
                <w:sz w:val="24"/>
                <w:szCs w:val="24"/>
              </w:rPr>
              <w:t>分。</w:t>
            </w:r>
            <w:bookmarkEnd w:id="35"/>
            <w:bookmarkEnd w:id="36"/>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kern w:val="0"/>
                <w:sz w:val="24"/>
                <w:szCs w:val="24"/>
              </w:rPr>
              <w:t xml:space="preserve">10 </w:t>
            </w:r>
          </w:p>
        </w:tc>
      </w:tr>
      <w:tr w:rsidR="00076C99" w:rsidRPr="00360B26" w:rsidTr="0059286E">
        <w:trPr>
          <w:trHeight w:val="60"/>
          <w:jc w:val="center"/>
        </w:trPr>
        <w:tc>
          <w:tcPr>
            <w:tcW w:w="9396" w:type="dxa"/>
            <w:gridSpan w:val="3"/>
            <w:noWrap/>
            <w:vAlign w:val="center"/>
          </w:tcPr>
          <w:p w:rsidR="00076C99" w:rsidRPr="00360B26" w:rsidRDefault="00076C99" w:rsidP="0059286E">
            <w:pPr>
              <w:widowControl/>
              <w:adjustRightInd w:val="0"/>
              <w:snapToGrid w:val="0"/>
              <w:jc w:val="center"/>
              <w:rPr>
                <w:kern w:val="0"/>
                <w:sz w:val="24"/>
                <w:szCs w:val="24"/>
              </w:rPr>
            </w:pPr>
            <w:r w:rsidRPr="00360B26">
              <w:rPr>
                <w:kern w:val="0"/>
                <w:sz w:val="24"/>
                <w:szCs w:val="24"/>
              </w:rPr>
              <w:t>第三部分</w:t>
            </w:r>
            <w:r w:rsidRPr="00360B26">
              <w:rPr>
                <w:kern w:val="0"/>
                <w:sz w:val="24"/>
                <w:szCs w:val="24"/>
              </w:rPr>
              <w:t xml:space="preserve"> </w:t>
            </w:r>
            <w:r w:rsidRPr="00360B26">
              <w:rPr>
                <w:kern w:val="0"/>
                <w:sz w:val="24"/>
                <w:szCs w:val="24"/>
              </w:rPr>
              <w:t>主观分（</w:t>
            </w:r>
            <w:r w:rsidRPr="00360B26">
              <w:rPr>
                <w:rFonts w:hint="eastAsia"/>
                <w:kern w:val="0"/>
                <w:sz w:val="24"/>
                <w:szCs w:val="24"/>
              </w:rPr>
              <w:t>48</w:t>
            </w:r>
            <w:r w:rsidRPr="00360B26">
              <w:rPr>
                <w:kern w:val="0"/>
                <w:sz w:val="24"/>
                <w:szCs w:val="24"/>
              </w:rPr>
              <w:t>分）</w:t>
            </w:r>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kern w:val="0"/>
                <w:sz w:val="24"/>
                <w:szCs w:val="24"/>
              </w:rPr>
              <w:t>分值</w:t>
            </w:r>
          </w:p>
        </w:tc>
      </w:tr>
      <w:tr w:rsidR="00076C99" w:rsidRPr="00360B26" w:rsidTr="0059286E">
        <w:trPr>
          <w:trHeight w:val="274"/>
          <w:jc w:val="center"/>
        </w:trPr>
        <w:tc>
          <w:tcPr>
            <w:tcW w:w="663" w:type="dxa"/>
            <w:noWrap/>
            <w:vAlign w:val="center"/>
          </w:tcPr>
          <w:p w:rsidR="00076C99" w:rsidRPr="00360B26" w:rsidRDefault="00076C99" w:rsidP="0059286E">
            <w:pPr>
              <w:widowControl/>
              <w:adjustRightInd w:val="0"/>
              <w:snapToGrid w:val="0"/>
              <w:jc w:val="center"/>
              <w:rPr>
                <w:kern w:val="0"/>
                <w:sz w:val="24"/>
                <w:szCs w:val="24"/>
              </w:rPr>
            </w:pPr>
            <w:r w:rsidRPr="00360B26">
              <w:rPr>
                <w:kern w:val="0"/>
                <w:sz w:val="24"/>
                <w:szCs w:val="24"/>
              </w:rPr>
              <w:t>1</w:t>
            </w:r>
          </w:p>
        </w:tc>
        <w:tc>
          <w:tcPr>
            <w:tcW w:w="1442" w:type="dxa"/>
            <w:vAlign w:val="center"/>
          </w:tcPr>
          <w:p w:rsidR="00076C99" w:rsidRPr="00360B26" w:rsidRDefault="00076C99" w:rsidP="0059286E">
            <w:pPr>
              <w:widowControl/>
              <w:adjustRightInd w:val="0"/>
              <w:snapToGrid w:val="0"/>
              <w:jc w:val="center"/>
              <w:rPr>
                <w:kern w:val="0"/>
                <w:sz w:val="24"/>
                <w:szCs w:val="24"/>
              </w:rPr>
            </w:pPr>
            <w:bookmarkStart w:id="37" w:name="OLE_LINK87"/>
            <w:bookmarkStart w:id="38" w:name="OLE_LINK90"/>
            <w:r w:rsidRPr="00360B26">
              <w:rPr>
                <w:rFonts w:hint="eastAsia"/>
                <w:kern w:val="0"/>
                <w:sz w:val="24"/>
                <w:szCs w:val="24"/>
              </w:rPr>
              <w:t>投标人整体运</w:t>
            </w:r>
            <w:proofErr w:type="gramStart"/>
            <w:r w:rsidRPr="00360B26">
              <w:rPr>
                <w:rFonts w:hint="eastAsia"/>
                <w:kern w:val="0"/>
                <w:sz w:val="24"/>
                <w:szCs w:val="24"/>
              </w:rPr>
              <w:t>维方案</w:t>
            </w:r>
            <w:proofErr w:type="gramEnd"/>
            <w:r w:rsidRPr="00360B26">
              <w:rPr>
                <w:rFonts w:hint="eastAsia"/>
                <w:kern w:val="0"/>
                <w:sz w:val="24"/>
                <w:szCs w:val="24"/>
              </w:rPr>
              <w:t>评价</w:t>
            </w:r>
            <w:bookmarkEnd w:id="37"/>
            <w:bookmarkEnd w:id="38"/>
          </w:p>
        </w:tc>
        <w:tc>
          <w:tcPr>
            <w:tcW w:w="7291" w:type="dxa"/>
            <w:vAlign w:val="center"/>
          </w:tcPr>
          <w:p w:rsidR="00076C99" w:rsidRPr="00360B26" w:rsidRDefault="00076C99" w:rsidP="0059286E">
            <w:pPr>
              <w:widowControl/>
              <w:adjustRightInd w:val="0"/>
              <w:snapToGrid w:val="0"/>
              <w:rPr>
                <w:kern w:val="0"/>
                <w:sz w:val="24"/>
                <w:szCs w:val="24"/>
              </w:rPr>
            </w:pPr>
            <w:bookmarkStart w:id="39" w:name="OLE_LINK91"/>
            <w:r w:rsidRPr="00360B26">
              <w:rPr>
                <w:rFonts w:hint="eastAsia"/>
                <w:kern w:val="0"/>
                <w:sz w:val="24"/>
                <w:szCs w:val="24"/>
              </w:rPr>
              <w:t>投标人提供项目整体运维方案，内容包括但不限于视频监控设备运维、远程技术服务、现场服务、日常维护、定期巡检。</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投标人理解深刻、准确，整体运</w:t>
            </w:r>
            <w:proofErr w:type="gramStart"/>
            <w:r w:rsidRPr="00360B26">
              <w:rPr>
                <w:rFonts w:hint="eastAsia"/>
                <w:kern w:val="0"/>
                <w:sz w:val="24"/>
                <w:szCs w:val="24"/>
              </w:rPr>
              <w:t>维方案</w:t>
            </w:r>
            <w:proofErr w:type="gramEnd"/>
            <w:r w:rsidRPr="00360B26">
              <w:rPr>
                <w:rFonts w:hint="eastAsia"/>
                <w:kern w:val="0"/>
                <w:sz w:val="24"/>
                <w:szCs w:val="24"/>
              </w:rPr>
              <w:t>内容完善、架构清晰，逻辑严谨、层次分明、合理、有针对性：</w:t>
            </w:r>
            <w:r w:rsidRPr="00360B26">
              <w:rPr>
                <w:rFonts w:hint="eastAsia"/>
                <w:kern w:val="0"/>
                <w:sz w:val="24"/>
                <w:szCs w:val="24"/>
              </w:rPr>
              <w:t>6</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满足招标文件要求，但内容存在</w:t>
            </w:r>
            <w:r w:rsidRPr="00360B26">
              <w:rPr>
                <w:kern w:val="0"/>
                <w:sz w:val="24"/>
                <w:szCs w:val="24"/>
              </w:rPr>
              <w:t>1</w:t>
            </w:r>
            <w:r w:rsidRPr="00360B26">
              <w:rPr>
                <w:rFonts w:hint="eastAsia"/>
                <w:kern w:val="0"/>
                <w:sz w:val="24"/>
                <w:szCs w:val="24"/>
              </w:rPr>
              <w:t>处瑕疵：</w:t>
            </w:r>
            <w:r w:rsidRPr="00360B26">
              <w:rPr>
                <w:kern w:val="0"/>
                <w:sz w:val="24"/>
                <w:szCs w:val="24"/>
              </w:rPr>
              <w:t>5</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满足招标文件要求，但内容存在</w:t>
            </w:r>
            <w:r w:rsidRPr="00360B26">
              <w:rPr>
                <w:kern w:val="0"/>
                <w:sz w:val="24"/>
                <w:szCs w:val="24"/>
              </w:rPr>
              <w:t>2</w:t>
            </w:r>
            <w:r w:rsidRPr="00360B26">
              <w:rPr>
                <w:rFonts w:hint="eastAsia"/>
                <w:kern w:val="0"/>
                <w:sz w:val="24"/>
                <w:szCs w:val="24"/>
              </w:rPr>
              <w:t>处瑕疵：</w:t>
            </w:r>
            <w:r w:rsidRPr="00360B26">
              <w:rPr>
                <w:rFonts w:hint="eastAsia"/>
                <w:kern w:val="0"/>
                <w:sz w:val="24"/>
                <w:szCs w:val="24"/>
              </w:rPr>
              <w:t>4</w:t>
            </w:r>
            <w:r w:rsidRPr="00360B26">
              <w:rPr>
                <w:rFonts w:hint="eastAsia"/>
                <w:kern w:val="0"/>
                <w:sz w:val="24"/>
                <w:szCs w:val="24"/>
              </w:rPr>
              <w:t>分；</w:t>
            </w:r>
          </w:p>
          <w:p w:rsidR="00076C99" w:rsidRPr="00360B26" w:rsidRDefault="00076C99" w:rsidP="0059286E">
            <w:pPr>
              <w:widowControl/>
              <w:adjustRightInd w:val="0"/>
              <w:snapToGrid w:val="0"/>
              <w:rPr>
                <w:color w:val="FF0000"/>
                <w:kern w:val="0"/>
                <w:sz w:val="24"/>
                <w:szCs w:val="24"/>
              </w:rPr>
            </w:pPr>
            <w:r w:rsidRPr="00360B26">
              <w:rPr>
                <w:rFonts w:hint="eastAsia"/>
                <w:kern w:val="0"/>
                <w:sz w:val="24"/>
                <w:szCs w:val="24"/>
              </w:rPr>
              <w:t>其他：</w:t>
            </w:r>
            <w:r w:rsidRPr="00360B26">
              <w:rPr>
                <w:kern w:val="0"/>
                <w:sz w:val="24"/>
                <w:szCs w:val="24"/>
              </w:rPr>
              <w:t>0</w:t>
            </w:r>
            <w:r w:rsidRPr="00360B26">
              <w:rPr>
                <w:rFonts w:hint="eastAsia"/>
                <w:kern w:val="0"/>
                <w:sz w:val="24"/>
                <w:szCs w:val="24"/>
              </w:rPr>
              <w:t>分；</w:t>
            </w:r>
            <w:bookmarkEnd w:id="39"/>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6</w:t>
            </w:r>
          </w:p>
        </w:tc>
      </w:tr>
      <w:tr w:rsidR="00076C99" w:rsidRPr="00360B26" w:rsidTr="0059286E">
        <w:trPr>
          <w:trHeight w:val="1050"/>
          <w:jc w:val="center"/>
        </w:trPr>
        <w:tc>
          <w:tcPr>
            <w:tcW w:w="663" w:type="dxa"/>
            <w:noWrap/>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2</w:t>
            </w:r>
          </w:p>
        </w:tc>
        <w:tc>
          <w:tcPr>
            <w:tcW w:w="1442" w:type="dxa"/>
            <w:vAlign w:val="center"/>
          </w:tcPr>
          <w:p w:rsidR="00076C99" w:rsidRPr="00360B26" w:rsidRDefault="00076C99" w:rsidP="0059286E">
            <w:pPr>
              <w:widowControl/>
              <w:adjustRightInd w:val="0"/>
              <w:snapToGrid w:val="0"/>
              <w:jc w:val="center"/>
              <w:rPr>
                <w:kern w:val="0"/>
                <w:sz w:val="24"/>
                <w:szCs w:val="24"/>
              </w:rPr>
            </w:pPr>
            <w:bookmarkStart w:id="40" w:name="OLE_LINK92"/>
            <w:bookmarkStart w:id="41" w:name="OLE_LINK93"/>
            <w:r w:rsidRPr="00360B26">
              <w:rPr>
                <w:rFonts w:hint="eastAsia"/>
                <w:kern w:val="0"/>
                <w:sz w:val="24"/>
                <w:szCs w:val="24"/>
              </w:rPr>
              <w:t>项目需求理解分析评价</w:t>
            </w:r>
            <w:bookmarkEnd w:id="40"/>
            <w:bookmarkEnd w:id="41"/>
          </w:p>
        </w:tc>
        <w:tc>
          <w:tcPr>
            <w:tcW w:w="7291" w:type="dxa"/>
            <w:vAlign w:val="center"/>
          </w:tcPr>
          <w:p w:rsidR="00076C99" w:rsidRPr="00360B26" w:rsidRDefault="00076C99" w:rsidP="0059286E">
            <w:pPr>
              <w:widowControl/>
              <w:adjustRightInd w:val="0"/>
              <w:snapToGrid w:val="0"/>
              <w:jc w:val="left"/>
              <w:rPr>
                <w:rFonts w:ascii="宋体" w:hAnsi="宋体" w:cs="宋体"/>
                <w:kern w:val="0"/>
                <w:sz w:val="24"/>
                <w:szCs w:val="22"/>
              </w:rPr>
            </w:pPr>
            <w:bookmarkStart w:id="42" w:name="OLE_LINK94"/>
            <w:bookmarkStart w:id="43" w:name="OLE_LINK97"/>
            <w:r w:rsidRPr="00360B26">
              <w:rPr>
                <w:rFonts w:ascii="宋体" w:hAnsi="宋体" w:cs="宋体" w:hint="eastAsia"/>
                <w:sz w:val="24"/>
              </w:rPr>
              <w:t>投标人对项目的认识和理解阐述</w:t>
            </w:r>
            <w:r w:rsidRPr="00360B26">
              <w:rPr>
                <w:rFonts w:ascii="宋体" w:hAnsi="宋体" w:cs="宋体" w:hint="eastAsia"/>
                <w:kern w:val="0"/>
                <w:sz w:val="24"/>
              </w:rPr>
              <w:t>方面，包含任务目标、实施要求等方面内容。</w:t>
            </w:r>
          </w:p>
          <w:p w:rsidR="00076C99" w:rsidRPr="00360B26" w:rsidRDefault="00076C99" w:rsidP="0059286E">
            <w:pPr>
              <w:widowControl/>
              <w:adjustRightInd w:val="0"/>
              <w:snapToGrid w:val="0"/>
              <w:jc w:val="left"/>
              <w:rPr>
                <w:rFonts w:ascii="Calibri" w:hAnsi="Calibri"/>
                <w:kern w:val="0"/>
                <w:sz w:val="24"/>
                <w:szCs w:val="24"/>
              </w:rPr>
            </w:pPr>
            <w:r w:rsidRPr="00360B26">
              <w:rPr>
                <w:rFonts w:ascii="宋体" w:hAnsi="宋体" w:cs="宋体" w:hint="eastAsia"/>
                <w:sz w:val="24"/>
              </w:rPr>
              <w:t>方案完整，逻辑严谨、层次分明、表达准确、</w:t>
            </w:r>
            <w:r w:rsidRPr="00360B26">
              <w:rPr>
                <w:rFonts w:ascii="宋体" w:hAnsi="宋体" w:cs="宋体" w:hint="eastAsia"/>
                <w:kern w:val="0"/>
                <w:sz w:val="24"/>
              </w:rPr>
              <w:t>各项检查表格设计</w:t>
            </w:r>
            <w:r w:rsidRPr="00360B26">
              <w:rPr>
                <w:rFonts w:ascii="宋体" w:hAnsi="宋体" w:cs="宋体" w:hint="eastAsia"/>
                <w:sz w:val="24"/>
              </w:rPr>
              <w:t>合理、有针对性</w:t>
            </w:r>
            <w:r w:rsidRPr="00360B26">
              <w:rPr>
                <w:rFonts w:hint="eastAsia"/>
                <w:kern w:val="0"/>
                <w:sz w:val="24"/>
                <w:szCs w:val="24"/>
              </w:rPr>
              <w:t>：</w:t>
            </w:r>
            <w:r w:rsidRPr="00360B26">
              <w:rPr>
                <w:rFonts w:hint="eastAsia"/>
                <w:kern w:val="0"/>
                <w:sz w:val="24"/>
                <w:szCs w:val="24"/>
              </w:rPr>
              <w:t>6</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满足招标文件要求，但内容存在</w:t>
            </w:r>
            <w:r w:rsidRPr="00360B26">
              <w:rPr>
                <w:kern w:val="0"/>
                <w:sz w:val="24"/>
                <w:szCs w:val="24"/>
              </w:rPr>
              <w:t>1</w:t>
            </w:r>
            <w:r w:rsidRPr="00360B26">
              <w:rPr>
                <w:rFonts w:hint="eastAsia"/>
                <w:kern w:val="0"/>
                <w:sz w:val="24"/>
                <w:szCs w:val="24"/>
              </w:rPr>
              <w:t>处瑕疵：</w:t>
            </w:r>
            <w:r w:rsidRPr="00360B26">
              <w:rPr>
                <w:rFonts w:hint="eastAsia"/>
                <w:kern w:val="0"/>
                <w:sz w:val="24"/>
                <w:szCs w:val="24"/>
              </w:rPr>
              <w:t>5</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满足招标文件要求，但内容存在</w:t>
            </w:r>
            <w:r w:rsidRPr="00360B26">
              <w:rPr>
                <w:kern w:val="0"/>
                <w:sz w:val="24"/>
                <w:szCs w:val="24"/>
              </w:rPr>
              <w:t>2</w:t>
            </w:r>
            <w:r w:rsidRPr="00360B26">
              <w:rPr>
                <w:rFonts w:hint="eastAsia"/>
                <w:kern w:val="0"/>
                <w:sz w:val="24"/>
                <w:szCs w:val="24"/>
              </w:rPr>
              <w:t>处瑕疵：</w:t>
            </w:r>
            <w:r w:rsidRPr="00360B26">
              <w:rPr>
                <w:rFonts w:hint="eastAsia"/>
                <w:kern w:val="0"/>
                <w:sz w:val="24"/>
                <w:szCs w:val="24"/>
              </w:rPr>
              <w:t>4</w:t>
            </w:r>
            <w:r w:rsidRPr="00360B26">
              <w:rPr>
                <w:rFonts w:hint="eastAsia"/>
                <w:kern w:val="0"/>
                <w:sz w:val="24"/>
                <w:szCs w:val="24"/>
              </w:rPr>
              <w:t>分；</w:t>
            </w:r>
          </w:p>
          <w:p w:rsidR="00076C99" w:rsidRPr="00360B26" w:rsidRDefault="00076C99" w:rsidP="0059286E">
            <w:pPr>
              <w:widowControl/>
              <w:adjustRightInd w:val="0"/>
              <w:snapToGrid w:val="0"/>
              <w:rPr>
                <w:sz w:val="24"/>
                <w:szCs w:val="22"/>
              </w:rPr>
            </w:pPr>
            <w:r w:rsidRPr="00360B26">
              <w:rPr>
                <w:rFonts w:hint="eastAsia"/>
                <w:kern w:val="0"/>
                <w:sz w:val="24"/>
                <w:szCs w:val="24"/>
              </w:rPr>
              <w:t>其他：</w:t>
            </w:r>
            <w:r w:rsidRPr="00360B26">
              <w:rPr>
                <w:kern w:val="0"/>
                <w:sz w:val="24"/>
                <w:szCs w:val="24"/>
              </w:rPr>
              <w:t>0</w:t>
            </w:r>
            <w:r w:rsidRPr="00360B26">
              <w:rPr>
                <w:rFonts w:hint="eastAsia"/>
                <w:kern w:val="0"/>
                <w:sz w:val="24"/>
                <w:szCs w:val="24"/>
              </w:rPr>
              <w:t>分。</w:t>
            </w:r>
            <w:bookmarkEnd w:id="42"/>
            <w:bookmarkEnd w:id="43"/>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6</w:t>
            </w:r>
          </w:p>
        </w:tc>
      </w:tr>
      <w:tr w:rsidR="00076C99" w:rsidRPr="00360B26" w:rsidTr="0059286E">
        <w:trPr>
          <w:trHeight w:val="416"/>
          <w:jc w:val="center"/>
        </w:trPr>
        <w:tc>
          <w:tcPr>
            <w:tcW w:w="663" w:type="dxa"/>
            <w:noWrap/>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3</w:t>
            </w:r>
          </w:p>
        </w:tc>
        <w:tc>
          <w:tcPr>
            <w:tcW w:w="1442" w:type="dxa"/>
            <w:vAlign w:val="center"/>
          </w:tcPr>
          <w:p w:rsidR="00076C99" w:rsidRPr="00360B26" w:rsidRDefault="00076C99" w:rsidP="0059286E">
            <w:pPr>
              <w:widowControl/>
              <w:adjustRightInd w:val="0"/>
              <w:snapToGrid w:val="0"/>
              <w:jc w:val="center"/>
              <w:rPr>
                <w:kern w:val="0"/>
                <w:sz w:val="24"/>
                <w:szCs w:val="24"/>
              </w:rPr>
            </w:pPr>
            <w:bookmarkStart w:id="44" w:name="OLE_LINK98"/>
            <w:bookmarkStart w:id="45" w:name="OLE_LINK102"/>
            <w:r w:rsidRPr="00360B26">
              <w:rPr>
                <w:rFonts w:hint="eastAsia"/>
                <w:kern w:val="0"/>
                <w:sz w:val="24"/>
                <w:szCs w:val="24"/>
              </w:rPr>
              <w:t>运维团队人员评价</w:t>
            </w:r>
            <w:bookmarkEnd w:id="44"/>
            <w:bookmarkEnd w:id="45"/>
          </w:p>
        </w:tc>
        <w:tc>
          <w:tcPr>
            <w:tcW w:w="7291" w:type="dxa"/>
            <w:vAlign w:val="center"/>
          </w:tcPr>
          <w:p w:rsidR="00076C99" w:rsidRPr="00360B26" w:rsidRDefault="00076C99" w:rsidP="0059286E">
            <w:pPr>
              <w:widowControl/>
              <w:adjustRightInd w:val="0"/>
              <w:snapToGrid w:val="0"/>
              <w:jc w:val="left"/>
              <w:rPr>
                <w:rFonts w:ascii="宋体" w:hAnsi="宋体" w:cs="宋体"/>
                <w:kern w:val="0"/>
                <w:sz w:val="24"/>
              </w:rPr>
            </w:pPr>
            <w:bookmarkStart w:id="46" w:name="OLE_LINK103"/>
            <w:bookmarkStart w:id="47" w:name="OLE_LINK108"/>
            <w:r w:rsidRPr="00360B26">
              <w:rPr>
                <w:rFonts w:ascii="宋体" w:hAnsi="宋体" w:cs="宋体" w:hint="eastAsia"/>
                <w:kern w:val="0"/>
                <w:sz w:val="24"/>
              </w:rPr>
              <w:t>投标人根据项目需求提供运维团队人员配置及组织架构的表述，内容包括对组织架构、人员配置、员工劳动保障、管理制度等方面.</w:t>
            </w:r>
          </w:p>
          <w:p w:rsidR="00076C99" w:rsidRPr="00360B26" w:rsidRDefault="00076C99" w:rsidP="0059286E">
            <w:pPr>
              <w:widowControl/>
              <w:adjustRightInd w:val="0"/>
              <w:snapToGrid w:val="0"/>
              <w:jc w:val="left"/>
              <w:rPr>
                <w:kern w:val="0"/>
                <w:sz w:val="24"/>
                <w:szCs w:val="24"/>
              </w:rPr>
            </w:pPr>
            <w:r w:rsidRPr="00360B26">
              <w:rPr>
                <w:rFonts w:ascii="宋体" w:hAnsi="宋体" w:cs="宋体" w:hint="eastAsia"/>
                <w:sz w:val="24"/>
              </w:rPr>
              <w:t>内容完整，逻辑严谨、层次分明、表达准确、</w:t>
            </w:r>
            <w:r w:rsidRPr="00360B26">
              <w:rPr>
                <w:rFonts w:ascii="宋体" w:hAnsi="宋体" w:cs="宋体" w:hint="eastAsia"/>
                <w:kern w:val="0"/>
                <w:sz w:val="24"/>
              </w:rPr>
              <w:t>管理理念先进、</w:t>
            </w:r>
            <w:r w:rsidRPr="00360B26">
              <w:rPr>
                <w:rFonts w:ascii="宋体" w:hAnsi="宋体" w:cs="宋体" w:hint="eastAsia"/>
                <w:sz w:val="24"/>
              </w:rPr>
              <w:t>合理、有针对性：</w:t>
            </w:r>
            <w:r w:rsidRPr="00360B26">
              <w:rPr>
                <w:rFonts w:hint="eastAsia"/>
                <w:kern w:val="0"/>
                <w:sz w:val="24"/>
                <w:szCs w:val="24"/>
              </w:rPr>
              <w:t>6</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lastRenderedPageBreak/>
              <w:t>满足竞争性招标文件要求，但内容存在</w:t>
            </w:r>
            <w:r w:rsidRPr="00360B26">
              <w:rPr>
                <w:rFonts w:hint="eastAsia"/>
                <w:kern w:val="0"/>
                <w:sz w:val="24"/>
                <w:szCs w:val="24"/>
              </w:rPr>
              <w:t>1</w:t>
            </w:r>
            <w:r w:rsidRPr="00360B26">
              <w:rPr>
                <w:rFonts w:hint="eastAsia"/>
                <w:kern w:val="0"/>
                <w:sz w:val="24"/>
                <w:szCs w:val="24"/>
              </w:rPr>
              <w:t>处瑕疵：</w:t>
            </w:r>
            <w:r w:rsidRPr="00360B26">
              <w:rPr>
                <w:rFonts w:hint="eastAsia"/>
                <w:kern w:val="0"/>
                <w:sz w:val="24"/>
                <w:szCs w:val="24"/>
              </w:rPr>
              <w:t>5</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满足竞争性招标文件要求，但内容存在</w:t>
            </w:r>
            <w:r w:rsidRPr="00360B26">
              <w:rPr>
                <w:rFonts w:hint="eastAsia"/>
                <w:kern w:val="0"/>
                <w:sz w:val="24"/>
                <w:szCs w:val="24"/>
              </w:rPr>
              <w:t>2</w:t>
            </w:r>
            <w:r w:rsidRPr="00360B26">
              <w:rPr>
                <w:rFonts w:hint="eastAsia"/>
                <w:kern w:val="0"/>
                <w:sz w:val="24"/>
                <w:szCs w:val="24"/>
              </w:rPr>
              <w:t>处瑕疵：</w:t>
            </w:r>
            <w:r w:rsidRPr="00360B26">
              <w:rPr>
                <w:rFonts w:hint="eastAsia"/>
                <w:kern w:val="0"/>
                <w:sz w:val="24"/>
                <w:szCs w:val="24"/>
              </w:rPr>
              <w:t>4</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其他：</w:t>
            </w:r>
            <w:r w:rsidRPr="00360B26">
              <w:rPr>
                <w:rFonts w:hint="eastAsia"/>
                <w:kern w:val="0"/>
                <w:sz w:val="24"/>
                <w:szCs w:val="24"/>
              </w:rPr>
              <w:t>0</w:t>
            </w:r>
            <w:r w:rsidRPr="00360B26">
              <w:rPr>
                <w:rFonts w:hint="eastAsia"/>
                <w:kern w:val="0"/>
                <w:sz w:val="24"/>
                <w:szCs w:val="24"/>
              </w:rPr>
              <w:t>分。</w:t>
            </w:r>
            <w:bookmarkEnd w:id="46"/>
            <w:bookmarkEnd w:id="47"/>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lastRenderedPageBreak/>
              <w:t>6</w:t>
            </w:r>
          </w:p>
        </w:tc>
      </w:tr>
      <w:tr w:rsidR="00076C99" w:rsidRPr="00360B26" w:rsidTr="0059286E">
        <w:trPr>
          <w:trHeight w:val="274"/>
          <w:jc w:val="center"/>
        </w:trPr>
        <w:tc>
          <w:tcPr>
            <w:tcW w:w="663" w:type="dxa"/>
            <w:noWrap/>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lastRenderedPageBreak/>
              <w:t>4</w:t>
            </w:r>
          </w:p>
        </w:tc>
        <w:tc>
          <w:tcPr>
            <w:tcW w:w="1442" w:type="dxa"/>
            <w:vAlign w:val="center"/>
          </w:tcPr>
          <w:p w:rsidR="00076C99" w:rsidRPr="00360B26" w:rsidRDefault="00076C99" w:rsidP="0059286E">
            <w:pPr>
              <w:widowControl/>
              <w:adjustRightInd w:val="0"/>
              <w:snapToGrid w:val="0"/>
              <w:jc w:val="center"/>
              <w:rPr>
                <w:kern w:val="0"/>
                <w:sz w:val="24"/>
                <w:szCs w:val="24"/>
              </w:rPr>
            </w:pPr>
            <w:bookmarkStart w:id="48" w:name="OLE_LINK113"/>
            <w:bookmarkStart w:id="49" w:name="OLE_LINK118"/>
            <w:bookmarkStart w:id="50" w:name="OLE_LINK134"/>
            <w:r w:rsidRPr="00360B26">
              <w:rPr>
                <w:rFonts w:ascii="宋体" w:hAnsi="宋体" w:cs="Arial" w:hint="eastAsia"/>
                <w:sz w:val="24"/>
              </w:rPr>
              <w:t>运维服务保障措施方案评价</w:t>
            </w:r>
            <w:bookmarkEnd w:id="48"/>
            <w:bookmarkEnd w:id="49"/>
            <w:bookmarkEnd w:id="50"/>
          </w:p>
        </w:tc>
        <w:tc>
          <w:tcPr>
            <w:tcW w:w="7291" w:type="dxa"/>
            <w:vAlign w:val="center"/>
          </w:tcPr>
          <w:p w:rsidR="00076C99" w:rsidRPr="00360B26" w:rsidRDefault="00076C99" w:rsidP="0059286E">
            <w:pPr>
              <w:widowControl/>
              <w:adjustRightInd w:val="0"/>
              <w:snapToGrid w:val="0"/>
              <w:rPr>
                <w:kern w:val="0"/>
                <w:sz w:val="24"/>
                <w:szCs w:val="24"/>
              </w:rPr>
            </w:pPr>
            <w:bookmarkStart w:id="51" w:name="OLE_LINK119"/>
            <w:bookmarkStart w:id="52" w:name="OLE_LINK135"/>
            <w:r w:rsidRPr="00360B26">
              <w:rPr>
                <w:rFonts w:hint="eastAsia"/>
                <w:kern w:val="0"/>
                <w:sz w:val="24"/>
                <w:szCs w:val="24"/>
              </w:rPr>
              <w:t>投标人针对本项目制定运维服务保障措施方案，包含但不限于质量管理计划、定期预防及检查保证措施、质量保证措施等内容。</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方案完整、描述清晰、合理、有针对性、可行性强：</w:t>
            </w:r>
            <w:r w:rsidRPr="00360B26">
              <w:rPr>
                <w:rFonts w:hint="eastAsia"/>
                <w:kern w:val="0"/>
                <w:sz w:val="24"/>
                <w:szCs w:val="24"/>
              </w:rPr>
              <w:t>6</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满足招标文件要求，但内容存在</w:t>
            </w:r>
            <w:r w:rsidRPr="00360B26">
              <w:rPr>
                <w:rFonts w:hint="eastAsia"/>
                <w:kern w:val="0"/>
                <w:sz w:val="24"/>
                <w:szCs w:val="24"/>
              </w:rPr>
              <w:t>1</w:t>
            </w:r>
            <w:r w:rsidRPr="00360B26">
              <w:rPr>
                <w:rFonts w:hint="eastAsia"/>
                <w:kern w:val="0"/>
                <w:sz w:val="24"/>
                <w:szCs w:val="24"/>
              </w:rPr>
              <w:t>处瑕疵：</w:t>
            </w:r>
            <w:r w:rsidRPr="00360B26">
              <w:rPr>
                <w:rFonts w:hint="eastAsia"/>
                <w:kern w:val="0"/>
                <w:sz w:val="24"/>
                <w:szCs w:val="24"/>
              </w:rPr>
              <w:t>5</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满足招标文件要求，但内容存在</w:t>
            </w:r>
            <w:r w:rsidRPr="00360B26">
              <w:rPr>
                <w:rFonts w:hint="eastAsia"/>
                <w:kern w:val="0"/>
                <w:sz w:val="24"/>
                <w:szCs w:val="24"/>
              </w:rPr>
              <w:t>2</w:t>
            </w:r>
            <w:r w:rsidRPr="00360B26">
              <w:rPr>
                <w:rFonts w:hint="eastAsia"/>
                <w:kern w:val="0"/>
                <w:sz w:val="24"/>
                <w:szCs w:val="24"/>
              </w:rPr>
              <w:t>处瑕疵：</w:t>
            </w:r>
            <w:r w:rsidRPr="00360B26">
              <w:rPr>
                <w:rFonts w:hint="eastAsia"/>
                <w:kern w:val="0"/>
                <w:sz w:val="24"/>
                <w:szCs w:val="24"/>
              </w:rPr>
              <w:t>4</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其他：</w:t>
            </w:r>
            <w:r w:rsidRPr="00360B26">
              <w:rPr>
                <w:rFonts w:hint="eastAsia"/>
                <w:kern w:val="0"/>
                <w:sz w:val="24"/>
                <w:szCs w:val="24"/>
              </w:rPr>
              <w:t>0</w:t>
            </w:r>
            <w:r w:rsidRPr="00360B26">
              <w:rPr>
                <w:rFonts w:hint="eastAsia"/>
                <w:kern w:val="0"/>
                <w:sz w:val="24"/>
                <w:szCs w:val="24"/>
              </w:rPr>
              <w:t>分。</w:t>
            </w:r>
            <w:bookmarkEnd w:id="51"/>
            <w:bookmarkEnd w:id="52"/>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6</w:t>
            </w:r>
          </w:p>
        </w:tc>
      </w:tr>
      <w:tr w:rsidR="00076C99" w:rsidRPr="00360B26" w:rsidTr="0059286E">
        <w:trPr>
          <w:trHeight w:val="274"/>
          <w:jc w:val="center"/>
        </w:trPr>
        <w:tc>
          <w:tcPr>
            <w:tcW w:w="663" w:type="dxa"/>
            <w:noWrap/>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5</w:t>
            </w:r>
          </w:p>
        </w:tc>
        <w:tc>
          <w:tcPr>
            <w:tcW w:w="1442" w:type="dxa"/>
            <w:vAlign w:val="center"/>
          </w:tcPr>
          <w:p w:rsidR="00076C99" w:rsidRPr="00360B26" w:rsidRDefault="00076C99" w:rsidP="0059286E">
            <w:pPr>
              <w:widowControl/>
              <w:adjustRightInd w:val="0"/>
              <w:snapToGrid w:val="0"/>
              <w:jc w:val="center"/>
              <w:rPr>
                <w:rFonts w:ascii="宋体" w:hAnsi="宋体" w:cs="宋体"/>
                <w:kern w:val="0"/>
                <w:sz w:val="24"/>
                <w:szCs w:val="22"/>
              </w:rPr>
            </w:pPr>
            <w:bookmarkStart w:id="53" w:name="OLE_LINK120"/>
            <w:bookmarkStart w:id="54" w:name="OLE_LINK121"/>
            <w:r w:rsidRPr="00360B26">
              <w:rPr>
                <w:rFonts w:ascii="宋体" w:hAnsi="宋体" w:cs="宋体" w:hint="eastAsia"/>
                <w:kern w:val="0"/>
                <w:sz w:val="24"/>
              </w:rPr>
              <w:t>应急保障方案评价</w:t>
            </w:r>
            <w:bookmarkEnd w:id="53"/>
            <w:bookmarkEnd w:id="54"/>
          </w:p>
        </w:tc>
        <w:tc>
          <w:tcPr>
            <w:tcW w:w="7291" w:type="dxa"/>
            <w:vAlign w:val="center"/>
          </w:tcPr>
          <w:p w:rsidR="00076C99" w:rsidRPr="00360B26" w:rsidRDefault="00076C99" w:rsidP="0059286E">
            <w:pPr>
              <w:adjustRightInd w:val="0"/>
              <w:snapToGrid w:val="0"/>
              <w:jc w:val="left"/>
              <w:rPr>
                <w:rFonts w:ascii="宋体" w:hAnsi="宋体" w:cs="宋体"/>
                <w:kern w:val="0"/>
                <w:sz w:val="24"/>
                <w:szCs w:val="22"/>
              </w:rPr>
            </w:pPr>
            <w:bookmarkStart w:id="55" w:name="OLE_LINK122"/>
            <w:bookmarkStart w:id="56" w:name="OLE_LINK136"/>
            <w:r w:rsidRPr="00360B26">
              <w:rPr>
                <w:rFonts w:ascii="宋体" w:hAnsi="宋体" w:cs="宋体" w:hint="eastAsia"/>
                <w:kern w:val="0"/>
                <w:sz w:val="24"/>
              </w:rPr>
              <w:t>投标人针对本项目制定应急响应服务方案，内容包括但不限于服务内容、范围、解决措施等。</w:t>
            </w:r>
          </w:p>
          <w:p w:rsidR="00076C99" w:rsidRPr="00360B26" w:rsidRDefault="00076C99" w:rsidP="0059286E">
            <w:pPr>
              <w:adjustRightInd w:val="0"/>
              <w:snapToGrid w:val="0"/>
              <w:jc w:val="left"/>
              <w:rPr>
                <w:rFonts w:ascii="宋体" w:hAnsi="宋体" w:cs="宋体"/>
                <w:kern w:val="0"/>
                <w:sz w:val="24"/>
              </w:rPr>
            </w:pPr>
            <w:r w:rsidRPr="00360B26">
              <w:rPr>
                <w:rFonts w:ascii="宋体" w:hAnsi="宋体" w:cs="宋体" w:hint="eastAsia"/>
                <w:kern w:val="0"/>
                <w:sz w:val="24"/>
              </w:rPr>
              <w:t>服务方案细致、全面，内容涵盖运</w:t>
            </w:r>
            <w:proofErr w:type="gramStart"/>
            <w:r w:rsidRPr="00360B26">
              <w:rPr>
                <w:rFonts w:ascii="宋体" w:hAnsi="宋体" w:cs="宋体" w:hint="eastAsia"/>
                <w:kern w:val="0"/>
                <w:sz w:val="24"/>
              </w:rPr>
              <w:t>维范围</w:t>
            </w:r>
            <w:proofErr w:type="gramEnd"/>
            <w:r w:rsidRPr="00360B26">
              <w:rPr>
                <w:rFonts w:ascii="宋体" w:hAnsi="宋体" w:cs="宋体" w:hint="eastAsia"/>
                <w:kern w:val="0"/>
                <w:sz w:val="24"/>
              </w:rPr>
              <w:t>内各功能平台，且能够针对各种情况提出针对性措施，合理、可行性强：</w:t>
            </w:r>
            <w:r w:rsidRPr="00360B26">
              <w:rPr>
                <w:rFonts w:hint="eastAsia"/>
                <w:sz w:val="24"/>
              </w:rPr>
              <w:t>6</w:t>
            </w:r>
            <w:r w:rsidRPr="00360B26">
              <w:rPr>
                <w:rFonts w:ascii="宋体" w:hAnsi="宋体" w:cs="宋体" w:hint="eastAsia"/>
                <w:kern w:val="0"/>
                <w:sz w:val="24"/>
              </w:rPr>
              <w:t>分；</w:t>
            </w:r>
          </w:p>
          <w:p w:rsidR="00076C99" w:rsidRPr="00360B26" w:rsidRDefault="00076C99" w:rsidP="0059286E">
            <w:pPr>
              <w:widowControl/>
              <w:adjustRightInd w:val="0"/>
              <w:snapToGrid w:val="0"/>
              <w:rPr>
                <w:rFonts w:ascii="Calibri" w:hAnsi="Calibri"/>
                <w:sz w:val="24"/>
              </w:rPr>
            </w:pPr>
            <w:r w:rsidRPr="00360B26">
              <w:rPr>
                <w:rFonts w:hint="eastAsia"/>
                <w:sz w:val="24"/>
              </w:rPr>
              <w:t>满足招标文件要求，但内容存在</w:t>
            </w:r>
            <w:r w:rsidRPr="00360B26">
              <w:rPr>
                <w:sz w:val="24"/>
              </w:rPr>
              <w:t>1</w:t>
            </w:r>
            <w:r w:rsidRPr="00360B26">
              <w:rPr>
                <w:rFonts w:hint="eastAsia"/>
                <w:sz w:val="24"/>
              </w:rPr>
              <w:t>处瑕疵：</w:t>
            </w:r>
            <w:r w:rsidRPr="00360B26">
              <w:rPr>
                <w:rFonts w:hint="eastAsia"/>
                <w:sz w:val="24"/>
              </w:rPr>
              <w:t>5</w:t>
            </w:r>
            <w:r w:rsidRPr="00360B26">
              <w:rPr>
                <w:rFonts w:hint="eastAsia"/>
                <w:sz w:val="24"/>
              </w:rPr>
              <w:t>分；</w:t>
            </w:r>
          </w:p>
          <w:p w:rsidR="00076C99" w:rsidRPr="00360B26" w:rsidRDefault="00076C99" w:rsidP="0059286E">
            <w:pPr>
              <w:widowControl/>
              <w:adjustRightInd w:val="0"/>
              <w:snapToGrid w:val="0"/>
              <w:rPr>
                <w:sz w:val="24"/>
              </w:rPr>
            </w:pPr>
            <w:r w:rsidRPr="00360B26">
              <w:rPr>
                <w:rFonts w:hint="eastAsia"/>
                <w:sz w:val="24"/>
              </w:rPr>
              <w:t>满足招标文件要求，但内容存在</w:t>
            </w:r>
            <w:r w:rsidRPr="00360B26">
              <w:rPr>
                <w:sz w:val="24"/>
              </w:rPr>
              <w:t>2</w:t>
            </w:r>
            <w:r w:rsidRPr="00360B26">
              <w:rPr>
                <w:rFonts w:hint="eastAsia"/>
                <w:sz w:val="24"/>
              </w:rPr>
              <w:t>处瑕疵：</w:t>
            </w:r>
            <w:r w:rsidRPr="00360B26">
              <w:rPr>
                <w:rFonts w:hint="eastAsia"/>
                <w:sz w:val="24"/>
              </w:rPr>
              <w:t>4</w:t>
            </w:r>
            <w:r w:rsidRPr="00360B26">
              <w:rPr>
                <w:rFonts w:hint="eastAsia"/>
                <w:sz w:val="24"/>
              </w:rPr>
              <w:t>分；</w:t>
            </w:r>
          </w:p>
          <w:p w:rsidR="00076C99" w:rsidRPr="00360B26" w:rsidRDefault="00076C99" w:rsidP="0059286E">
            <w:pPr>
              <w:adjustRightInd w:val="0"/>
              <w:snapToGrid w:val="0"/>
              <w:jc w:val="left"/>
              <w:rPr>
                <w:rFonts w:ascii="宋体" w:hAnsi="宋体" w:cs="宋体"/>
                <w:kern w:val="0"/>
                <w:sz w:val="24"/>
                <w:szCs w:val="22"/>
              </w:rPr>
            </w:pPr>
            <w:r w:rsidRPr="00360B26">
              <w:rPr>
                <w:rFonts w:hint="eastAsia"/>
                <w:sz w:val="24"/>
              </w:rPr>
              <w:t>其他：</w:t>
            </w:r>
            <w:r w:rsidRPr="00360B26">
              <w:rPr>
                <w:sz w:val="24"/>
              </w:rPr>
              <w:t>0</w:t>
            </w:r>
            <w:r w:rsidRPr="00360B26">
              <w:rPr>
                <w:rFonts w:hint="eastAsia"/>
                <w:sz w:val="24"/>
              </w:rPr>
              <w:t>分。</w:t>
            </w:r>
            <w:bookmarkEnd w:id="55"/>
            <w:bookmarkEnd w:id="56"/>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6</w:t>
            </w:r>
          </w:p>
        </w:tc>
      </w:tr>
      <w:tr w:rsidR="00076C99" w:rsidRPr="00360B26" w:rsidTr="0059286E">
        <w:trPr>
          <w:trHeight w:val="274"/>
          <w:jc w:val="center"/>
        </w:trPr>
        <w:tc>
          <w:tcPr>
            <w:tcW w:w="663" w:type="dxa"/>
            <w:noWrap/>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6</w:t>
            </w:r>
          </w:p>
        </w:tc>
        <w:tc>
          <w:tcPr>
            <w:tcW w:w="1442" w:type="dxa"/>
            <w:vAlign w:val="center"/>
          </w:tcPr>
          <w:p w:rsidR="00076C99" w:rsidRPr="00360B26" w:rsidRDefault="00076C99" w:rsidP="0059286E">
            <w:pPr>
              <w:widowControl/>
              <w:adjustRightInd w:val="0"/>
              <w:snapToGrid w:val="0"/>
              <w:jc w:val="center"/>
              <w:rPr>
                <w:rFonts w:ascii="宋体" w:hAnsi="宋体" w:cs="宋体"/>
                <w:kern w:val="0"/>
                <w:sz w:val="24"/>
                <w:szCs w:val="22"/>
              </w:rPr>
            </w:pPr>
            <w:bookmarkStart w:id="57" w:name="OLE_LINK123"/>
            <w:bookmarkStart w:id="58" w:name="OLE_LINK137"/>
            <w:bookmarkStart w:id="59" w:name="OLE_LINK145"/>
            <w:r w:rsidRPr="00360B26">
              <w:rPr>
                <w:rFonts w:ascii="宋体" w:hAnsi="宋体" w:cs="宋体" w:hint="eastAsia"/>
                <w:kern w:val="0"/>
                <w:sz w:val="24"/>
              </w:rPr>
              <w:t>保密方案评价</w:t>
            </w:r>
            <w:bookmarkEnd w:id="57"/>
            <w:bookmarkEnd w:id="58"/>
            <w:bookmarkEnd w:id="59"/>
          </w:p>
        </w:tc>
        <w:tc>
          <w:tcPr>
            <w:tcW w:w="7291" w:type="dxa"/>
            <w:vAlign w:val="center"/>
          </w:tcPr>
          <w:p w:rsidR="00076C99" w:rsidRPr="00360B26" w:rsidRDefault="00076C99" w:rsidP="0059286E">
            <w:pPr>
              <w:widowControl/>
              <w:adjustRightInd w:val="0"/>
              <w:snapToGrid w:val="0"/>
              <w:rPr>
                <w:kern w:val="0"/>
                <w:sz w:val="24"/>
                <w:szCs w:val="24"/>
              </w:rPr>
            </w:pPr>
            <w:bookmarkStart w:id="60" w:name="OLE_LINK125"/>
            <w:bookmarkStart w:id="61" w:name="OLE_LINK126"/>
            <w:bookmarkStart w:id="62" w:name="OLE_LINK138"/>
            <w:r w:rsidRPr="00360B26">
              <w:rPr>
                <w:rFonts w:hint="eastAsia"/>
                <w:kern w:val="0"/>
                <w:sz w:val="24"/>
                <w:szCs w:val="24"/>
              </w:rPr>
              <w:t>投标人针对本项目服务范围内的设备和信息技术等内容制定保密方案。</w:t>
            </w:r>
          </w:p>
          <w:p w:rsidR="00076C99" w:rsidRPr="00360B26" w:rsidRDefault="00076C99" w:rsidP="0059286E">
            <w:pPr>
              <w:widowControl/>
              <w:adjustRightInd w:val="0"/>
              <w:snapToGrid w:val="0"/>
              <w:rPr>
                <w:kern w:val="0"/>
                <w:sz w:val="24"/>
                <w:szCs w:val="24"/>
              </w:rPr>
            </w:pPr>
            <w:bookmarkStart w:id="63" w:name="OLE_LINK168"/>
            <w:bookmarkStart w:id="64" w:name="OLE_LINK169"/>
            <w:r w:rsidRPr="00360B26">
              <w:rPr>
                <w:rFonts w:hint="eastAsia"/>
                <w:kern w:val="0"/>
                <w:sz w:val="24"/>
                <w:szCs w:val="24"/>
              </w:rPr>
              <w:t>方案</w:t>
            </w:r>
            <w:bookmarkEnd w:id="63"/>
            <w:bookmarkEnd w:id="64"/>
            <w:r w:rsidRPr="00360B26">
              <w:rPr>
                <w:rFonts w:hint="eastAsia"/>
                <w:kern w:val="0"/>
                <w:sz w:val="24"/>
                <w:szCs w:val="24"/>
              </w:rPr>
              <w:t>完整、描述清晰、合理、有针对性、可行性强：</w:t>
            </w:r>
            <w:r w:rsidRPr="00360B26">
              <w:rPr>
                <w:rFonts w:hint="eastAsia"/>
                <w:kern w:val="0"/>
                <w:sz w:val="24"/>
                <w:szCs w:val="24"/>
              </w:rPr>
              <w:t>6</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方案满足招标文件要求，但内容存在</w:t>
            </w:r>
            <w:r w:rsidRPr="00360B26">
              <w:rPr>
                <w:kern w:val="0"/>
                <w:sz w:val="24"/>
                <w:szCs w:val="24"/>
              </w:rPr>
              <w:t>1</w:t>
            </w:r>
            <w:r w:rsidRPr="00360B26">
              <w:rPr>
                <w:rFonts w:hint="eastAsia"/>
                <w:kern w:val="0"/>
                <w:sz w:val="24"/>
                <w:szCs w:val="24"/>
              </w:rPr>
              <w:t>处瑕疵：</w:t>
            </w:r>
            <w:r w:rsidRPr="00360B26">
              <w:rPr>
                <w:rFonts w:hint="eastAsia"/>
                <w:kern w:val="0"/>
                <w:sz w:val="24"/>
                <w:szCs w:val="24"/>
              </w:rPr>
              <w:t>5</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方案满足招标文件要求，但内容存在</w:t>
            </w:r>
            <w:r w:rsidRPr="00360B26">
              <w:rPr>
                <w:kern w:val="0"/>
                <w:sz w:val="24"/>
                <w:szCs w:val="24"/>
              </w:rPr>
              <w:t>2</w:t>
            </w:r>
            <w:r w:rsidRPr="00360B26">
              <w:rPr>
                <w:rFonts w:hint="eastAsia"/>
                <w:kern w:val="0"/>
                <w:sz w:val="24"/>
                <w:szCs w:val="24"/>
              </w:rPr>
              <w:t>处瑕疵：</w:t>
            </w:r>
            <w:r w:rsidRPr="00360B26">
              <w:rPr>
                <w:rFonts w:hint="eastAsia"/>
                <w:kern w:val="0"/>
                <w:sz w:val="24"/>
                <w:szCs w:val="24"/>
              </w:rPr>
              <w:t>4</w:t>
            </w:r>
            <w:r w:rsidRPr="00360B26">
              <w:rPr>
                <w:rFonts w:hint="eastAsia"/>
                <w:kern w:val="0"/>
                <w:sz w:val="24"/>
                <w:szCs w:val="24"/>
              </w:rPr>
              <w:t>；</w:t>
            </w:r>
          </w:p>
          <w:p w:rsidR="00076C99" w:rsidRPr="00360B26" w:rsidRDefault="00076C99" w:rsidP="0059286E">
            <w:pPr>
              <w:widowControl/>
              <w:adjustRightInd w:val="0"/>
              <w:snapToGrid w:val="0"/>
              <w:rPr>
                <w:rFonts w:ascii="宋体" w:hAnsi="宋体" w:cs="宋体"/>
                <w:kern w:val="0"/>
                <w:sz w:val="24"/>
                <w:szCs w:val="22"/>
              </w:rPr>
            </w:pPr>
            <w:r w:rsidRPr="00360B26">
              <w:rPr>
                <w:rFonts w:hint="eastAsia"/>
                <w:kern w:val="0"/>
                <w:sz w:val="24"/>
                <w:szCs w:val="24"/>
              </w:rPr>
              <w:t>未提供该项内容或其他情况：</w:t>
            </w:r>
            <w:r w:rsidRPr="00360B26">
              <w:rPr>
                <w:rFonts w:hint="eastAsia"/>
                <w:kern w:val="0"/>
                <w:sz w:val="24"/>
                <w:szCs w:val="24"/>
              </w:rPr>
              <w:t>0</w:t>
            </w:r>
            <w:r w:rsidRPr="00360B26">
              <w:rPr>
                <w:rFonts w:hint="eastAsia"/>
                <w:kern w:val="0"/>
                <w:sz w:val="24"/>
                <w:szCs w:val="24"/>
              </w:rPr>
              <w:t>分。</w:t>
            </w:r>
            <w:bookmarkEnd w:id="60"/>
            <w:bookmarkEnd w:id="61"/>
            <w:bookmarkEnd w:id="62"/>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6</w:t>
            </w:r>
          </w:p>
        </w:tc>
      </w:tr>
      <w:tr w:rsidR="00076C99" w:rsidRPr="00360B26" w:rsidTr="0059286E">
        <w:trPr>
          <w:trHeight w:val="558"/>
          <w:jc w:val="center"/>
        </w:trPr>
        <w:tc>
          <w:tcPr>
            <w:tcW w:w="663" w:type="dxa"/>
            <w:noWrap/>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7</w:t>
            </w:r>
          </w:p>
        </w:tc>
        <w:tc>
          <w:tcPr>
            <w:tcW w:w="1442" w:type="dxa"/>
            <w:vAlign w:val="center"/>
          </w:tcPr>
          <w:p w:rsidR="00076C99" w:rsidRPr="00360B26" w:rsidRDefault="00076C99" w:rsidP="0059286E">
            <w:pPr>
              <w:widowControl/>
              <w:spacing w:line="400" w:lineRule="exact"/>
              <w:jc w:val="left"/>
              <w:rPr>
                <w:sz w:val="24"/>
              </w:rPr>
            </w:pPr>
            <w:bookmarkStart w:id="65" w:name="OLE_LINK115"/>
            <w:bookmarkStart w:id="66" w:name="OLE_LINK117"/>
            <w:bookmarkStart w:id="67" w:name="OLE_LINK116"/>
            <w:bookmarkStart w:id="68" w:name="OLE_LINK105"/>
            <w:bookmarkStart w:id="69" w:name="OLE_LINK106"/>
            <w:bookmarkStart w:id="70" w:name="OLE_LINK127"/>
            <w:bookmarkStart w:id="71" w:name="OLE_LINK139"/>
            <w:r w:rsidRPr="00360B26">
              <w:rPr>
                <w:rFonts w:ascii="宋体" w:hAnsi="宋体" w:cs="宋体" w:hint="eastAsia"/>
                <w:sz w:val="24"/>
                <w:szCs w:val="24"/>
              </w:rPr>
              <w:t>故障管理处理方案</w:t>
            </w:r>
            <w:bookmarkEnd w:id="65"/>
            <w:bookmarkEnd w:id="66"/>
            <w:bookmarkEnd w:id="67"/>
            <w:r w:rsidRPr="00360B26">
              <w:rPr>
                <w:rFonts w:ascii="宋体" w:hAnsi="宋体" w:cs="宋体" w:hint="eastAsia"/>
                <w:sz w:val="24"/>
                <w:szCs w:val="24"/>
              </w:rPr>
              <w:t>评价</w:t>
            </w:r>
            <w:bookmarkEnd w:id="68"/>
            <w:bookmarkEnd w:id="69"/>
            <w:bookmarkEnd w:id="70"/>
            <w:bookmarkEnd w:id="71"/>
          </w:p>
        </w:tc>
        <w:tc>
          <w:tcPr>
            <w:tcW w:w="7291" w:type="dxa"/>
            <w:vAlign w:val="center"/>
          </w:tcPr>
          <w:p w:rsidR="00076C99" w:rsidRPr="00360B26" w:rsidRDefault="00076C99" w:rsidP="0059286E">
            <w:pPr>
              <w:widowControl/>
              <w:adjustRightInd w:val="0"/>
              <w:snapToGrid w:val="0"/>
              <w:rPr>
                <w:kern w:val="0"/>
                <w:sz w:val="24"/>
                <w:szCs w:val="24"/>
              </w:rPr>
            </w:pPr>
            <w:bookmarkStart w:id="72" w:name="OLE_LINK109"/>
            <w:bookmarkStart w:id="73" w:name="OLE_LINK110"/>
            <w:bookmarkStart w:id="74" w:name="OLE_LINK128"/>
            <w:bookmarkStart w:id="75" w:name="OLE_LINK140"/>
            <w:r w:rsidRPr="00360B26">
              <w:rPr>
                <w:rFonts w:hAnsi="宋体" w:hint="eastAsia"/>
                <w:sz w:val="24"/>
              </w:rPr>
              <w:t>针对本项目提供故障管理处理方案，包含但不限于响应时间</w:t>
            </w:r>
            <w:bookmarkStart w:id="76" w:name="OLE_LINK39"/>
            <w:r w:rsidRPr="00360B26">
              <w:rPr>
                <w:rFonts w:hAnsi="宋体" w:hint="eastAsia"/>
                <w:sz w:val="24"/>
              </w:rPr>
              <w:t>、</w:t>
            </w:r>
            <w:bookmarkEnd w:id="76"/>
            <w:r w:rsidRPr="00360B26">
              <w:rPr>
                <w:rFonts w:hAnsi="宋体" w:hint="eastAsia"/>
                <w:sz w:val="24"/>
              </w:rPr>
              <w:t>故障处理方案、防止再发方案、涉及路口的电力服务解决方案等方面内容。要求方案描述清晰、完整、合理、可操作性强，</w:t>
            </w:r>
            <w:r w:rsidRPr="00360B26">
              <w:rPr>
                <w:rFonts w:hint="eastAsia"/>
                <w:kern w:val="0"/>
                <w:sz w:val="24"/>
                <w:szCs w:val="24"/>
              </w:rPr>
              <w:t>内容满足上述要求不存在瑕疵：得</w:t>
            </w:r>
            <w:r w:rsidRPr="00360B26">
              <w:rPr>
                <w:rFonts w:hint="eastAsia"/>
                <w:kern w:val="0"/>
                <w:sz w:val="24"/>
                <w:szCs w:val="24"/>
              </w:rPr>
              <w:t>6</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bookmarkStart w:id="77" w:name="OLE_LINK174"/>
            <w:bookmarkStart w:id="78" w:name="OLE_LINK175"/>
            <w:r w:rsidRPr="00360B26">
              <w:rPr>
                <w:rFonts w:hint="eastAsia"/>
                <w:kern w:val="0"/>
                <w:sz w:val="24"/>
                <w:szCs w:val="24"/>
              </w:rPr>
              <w:t>方案满足招标文件要求，但内容存在</w:t>
            </w:r>
            <w:r w:rsidRPr="00360B26">
              <w:rPr>
                <w:rFonts w:hint="eastAsia"/>
                <w:kern w:val="0"/>
                <w:sz w:val="24"/>
                <w:szCs w:val="24"/>
              </w:rPr>
              <w:t>1</w:t>
            </w:r>
            <w:r w:rsidRPr="00360B26">
              <w:rPr>
                <w:rFonts w:hint="eastAsia"/>
                <w:kern w:val="0"/>
                <w:sz w:val="24"/>
                <w:szCs w:val="24"/>
              </w:rPr>
              <w:t>处瑕疵：</w:t>
            </w:r>
            <w:r w:rsidRPr="00360B26">
              <w:rPr>
                <w:rFonts w:hint="eastAsia"/>
                <w:kern w:val="0"/>
                <w:sz w:val="24"/>
                <w:szCs w:val="24"/>
              </w:rPr>
              <w:t>5</w:t>
            </w:r>
            <w:r w:rsidRPr="00360B26">
              <w:rPr>
                <w:rFonts w:hint="eastAsia"/>
                <w:kern w:val="0"/>
                <w:sz w:val="24"/>
                <w:szCs w:val="24"/>
              </w:rPr>
              <w:t>分；</w:t>
            </w:r>
          </w:p>
          <w:bookmarkEnd w:id="77"/>
          <w:bookmarkEnd w:id="78"/>
          <w:p w:rsidR="00076C99" w:rsidRPr="00360B26" w:rsidRDefault="00076C99" w:rsidP="0059286E">
            <w:pPr>
              <w:widowControl/>
              <w:adjustRightInd w:val="0"/>
              <w:snapToGrid w:val="0"/>
              <w:rPr>
                <w:kern w:val="0"/>
                <w:sz w:val="24"/>
                <w:szCs w:val="24"/>
              </w:rPr>
            </w:pPr>
            <w:r w:rsidRPr="00360B26">
              <w:rPr>
                <w:rFonts w:hint="eastAsia"/>
                <w:kern w:val="0"/>
                <w:sz w:val="24"/>
                <w:szCs w:val="24"/>
              </w:rPr>
              <w:t>方案满足招标文件要求，但内容存在</w:t>
            </w:r>
            <w:r w:rsidRPr="00360B26">
              <w:rPr>
                <w:rFonts w:hint="eastAsia"/>
                <w:kern w:val="0"/>
                <w:sz w:val="24"/>
                <w:szCs w:val="24"/>
              </w:rPr>
              <w:t>2</w:t>
            </w:r>
            <w:r w:rsidRPr="00360B26">
              <w:rPr>
                <w:rFonts w:hint="eastAsia"/>
                <w:kern w:val="0"/>
                <w:sz w:val="24"/>
                <w:szCs w:val="24"/>
              </w:rPr>
              <w:t>处瑕疵：</w:t>
            </w:r>
            <w:r w:rsidRPr="00360B26">
              <w:rPr>
                <w:rFonts w:hint="eastAsia"/>
                <w:kern w:val="0"/>
                <w:sz w:val="24"/>
                <w:szCs w:val="24"/>
              </w:rPr>
              <w:t>4</w:t>
            </w:r>
            <w:r w:rsidRPr="00360B26">
              <w:rPr>
                <w:rFonts w:hint="eastAsia"/>
                <w:kern w:val="0"/>
                <w:sz w:val="24"/>
                <w:szCs w:val="24"/>
              </w:rPr>
              <w:t>分；</w:t>
            </w:r>
          </w:p>
          <w:p w:rsidR="00076C99" w:rsidRPr="00360B26" w:rsidRDefault="00076C99" w:rsidP="0059286E">
            <w:pPr>
              <w:widowControl/>
              <w:spacing w:line="400" w:lineRule="exact"/>
              <w:jc w:val="left"/>
              <w:rPr>
                <w:b/>
                <w:sz w:val="24"/>
              </w:rPr>
            </w:pPr>
            <w:bookmarkStart w:id="79" w:name="OLE_LINK170"/>
            <w:bookmarkStart w:id="80" w:name="OLE_LINK171"/>
            <w:r w:rsidRPr="00360B26">
              <w:rPr>
                <w:rFonts w:hint="eastAsia"/>
                <w:kern w:val="0"/>
                <w:sz w:val="24"/>
                <w:szCs w:val="24"/>
              </w:rPr>
              <w:t>未提供该项内容或其他情况：</w:t>
            </w:r>
            <w:r w:rsidRPr="00360B26">
              <w:rPr>
                <w:rFonts w:hint="eastAsia"/>
                <w:kern w:val="0"/>
                <w:sz w:val="24"/>
                <w:szCs w:val="24"/>
              </w:rPr>
              <w:t>0</w:t>
            </w:r>
            <w:r w:rsidRPr="00360B26">
              <w:rPr>
                <w:rFonts w:hint="eastAsia"/>
                <w:kern w:val="0"/>
                <w:sz w:val="24"/>
                <w:szCs w:val="24"/>
              </w:rPr>
              <w:t>分。</w:t>
            </w:r>
            <w:bookmarkEnd w:id="72"/>
            <w:bookmarkEnd w:id="73"/>
            <w:bookmarkEnd w:id="74"/>
            <w:bookmarkEnd w:id="75"/>
            <w:bookmarkEnd w:id="79"/>
            <w:bookmarkEnd w:id="80"/>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6</w:t>
            </w:r>
          </w:p>
        </w:tc>
      </w:tr>
      <w:tr w:rsidR="00076C99" w:rsidRPr="00360B26" w:rsidTr="0059286E">
        <w:trPr>
          <w:trHeight w:val="558"/>
          <w:jc w:val="center"/>
        </w:trPr>
        <w:tc>
          <w:tcPr>
            <w:tcW w:w="663" w:type="dxa"/>
            <w:noWrap/>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8</w:t>
            </w:r>
          </w:p>
        </w:tc>
        <w:tc>
          <w:tcPr>
            <w:tcW w:w="1442" w:type="dxa"/>
            <w:vAlign w:val="center"/>
          </w:tcPr>
          <w:p w:rsidR="00076C99" w:rsidRPr="00360B26" w:rsidRDefault="00076C99" w:rsidP="0059286E">
            <w:pPr>
              <w:widowControl/>
              <w:adjustRightInd w:val="0"/>
              <w:snapToGrid w:val="0"/>
              <w:jc w:val="left"/>
              <w:rPr>
                <w:kern w:val="0"/>
                <w:sz w:val="24"/>
                <w:szCs w:val="24"/>
              </w:rPr>
            </w:pPr>
            <w:bookmarkStart w:id="81" w:name="OLE_LINK129"/>
            <w:bookmarkStart w:id="82" w:name="OLE_LINK143"/>
            <w:bookmarkStart w:id="83" w:name="OLE_LINK146"/>
            <w:r w:rsidRPr="00360B26">
              <w:rPr>
                <w:rFonts w:hint="eastAsia"/>
                <w:kern w:val="0"/>
                <w:sz w:val="24"/>
                <w:szCs w:val="24"/>
              </w:rPr>
              <w:t>项目安全保障方案评价</w:t>
            </w:r>
            <w:bookmarkEnd w:id="81"/>
            <w:bookmarkEnd w:id="82"/>
            <w:bookmarkEnd w:id="83"/>
          </w:p>
        </w:tc>
        <w:tc>
          <w:tcPr>
            <w:tcW w:w="7291" w:type="dxa"/>
            <w:vAlign w:val="center"/>
          </w:tcPr>
          <w:p w:rsidR="00076C99" w:rsidRPr="00360B26" w:rsidRDefault="00076C99" w:rsidP="0059286E">
            <w:pPr>
              <w:widowControl/>
              <w:adjustRightInd w:val="0"/>
              <w:snapToGrid w:val="0"/>
              <w:rPr>
                <w:kern w:val="0"/>
                <w:sz w:val="24"/>
                <w:szCs w:val="24"/>
              </w:rPr>
            </w:pPr>
            <w:bookmarkStart w:id="84" w:name="OLE_LINK132"/>
            <w:bookmarkStart w:id="85" w:name="OLE_LINK133"/>
            <w:bookmarkStart w:id="86" w:name="OLE_LINK144"/>
            <w:bookmarkStart w:id="87" w:name="OLE_LINK147"/>
            <w:r w:rsidRPr="00360B26">
              <w:rPr>
                <w:rFonts w:hint="eastAsia"/>
                <w:kern w:val="0"/>
                <w:sz w:val="24"/>
                <w:szCs w:val="24"/>
              </w:rPr>
              <w:t>提供项目安全保障方案（包含但不限于运</w:t>
            </w:r>
            <w:proofErr w:type="gramStart"/>
            <w:r w:rsidRPr="00360B26">
              <w:rPr>
                <w:rFonts w:hint="eastAsia"/>
                <w:kern w:val="0"/>
                <w:sz w:val="24"/>
                <w:szCs w:val="24"/>
              </w:rPr>
              <w:t>维保险</w:t>
            </w:r>
            <w:proofErr w:type="gramEnd"/>
            <w:r w:rsidRPr="00360B26">
              <w:rPr>
                <w:rFonts w:hint="eastAsia"/>
                <w:kern w:val="0"/>
                <w:sz w:val="24"/>
                <w:szCs w:val="24"/>
              </w:rPr>
              <w:t>与事故处理措施），至少包含安全保障目标（包括但不限于运维人员、运</w:t>
            </w:r>
            <w:proofErr w:type="gramStart"/>
            <w:r w:rsidRPr="00360B26">
              <w:rPr>
                <w:rFonts w:hint="eastAsia"/>
                <w:kern w:val="0"/>
                <w:sz w:val="24"/>
                <w:szCs w:val="24"/>
              </w:rPr>
              <w:t>维对象</w:t>
            </w:r>
            <w:proofErr w:type="gramEnd"/>
            <w:r w:rsidRPr="00360B26">
              <w:rPr>
                <w:rFonts w:hint="eastAsia"/>
                <w:kern w:val="0"/>
                <w:sz w:val="24"/>
                <w:szCs w:val="24"/>
              </w:rPr>
              <w:t>及其周边的车辆和人员）、安全保障计划、安全保障措施等。</w:t>
            </w:r>
          </w:p>
          <w:p w:rsidR="00076C99" w:rsidRPr="00360B26" w:rsidRDefault="00076C99" w:rsidP="0059286E">
            <w:pPr>
              <w:widowControl/>
              <w:adjustRightInd w:val="0"/>
              <w:snapToGrid w:val="0"/>
              <w:rPr>
                <w:kern w:val="0"/>
                <w:sz w:val="24"/>
                <w:szCs w:val="24"/>
              </w:rPr>
            </w:pPr>
            <w:bookmarkStart w:id="88" w:name="OLE_LINK46"/>
            <w:bookmarkStart w:id="89" w:name="OLE_LINK47"/>
            <w:r w:rsidRPr="00360B26">
              <w:rPr>
                <w:rFonts w:hint="eastAsia"/>
                <w:kern w:val="0"/>
                <w:sz w:val="24"/>
                <w:szCs w:val="24"/>
              </w:rPr>
              <w:t>方案</w:t>
            </w:r>
            <w:bookmarkEnd w:id="88"/>
            <w:bookmarkEnd w:id="89"/>
            <w:r w:rsidRPr="00360B26">
              <w:rPr>
                <w:rFonts w:hint="eastAsia"/>
                <w:kern w:val="0"/>
                <w:sz w:val="24"/>
                <w:szCs w:val="24"/>
              </w:rPr>
              <w:t>详实完整，针对性、可操作性强，完全满足项目需求：</w:t>
            </w:r>
            <w:r w:rsidRPr="00360B26">
              <w:rPr>
                <w:rFonts w:hint="eastAsia"/>
                <w:kern w:val="0"/>
                <w:sz w:val="24"/>
                <w:szCs w:val="24"/>
              </w:rPr>
              <w:t>6</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方案满足招标文件要求，但内容存在</w:t>
            </w:r>
            <w:r w:rsidRPr="00360B26">
              <w:rPr>
                <w:rFonts w:hint="eastAsia"/>
                <w:kern w:val="0"/>
                <w:sz w:val="24"/>
                <w:szCs w:val="24"/>
              </w:rPr>
              <w:t>1</w:t>
            </w:r>
            <w:r w:rsidRPr="00360B26">
              <w:rPr>
                <w:rFonts w:hint="eastAsia"/>
                <w:kern w:val="0"/>
                <w:sz w:val="24"/>
                <w:szCs w:val="24"/>
              </w:rPr>
              <w:t>处瑕疵：</w:t>
            </w:r>
            <w:r w:rsidRPr="00360B26">
              <w:rPr>
                <w:rFonts w:hint="eastAsia"/>
                <w:kern w:val="0"/>
                <w:sz w:val="24"/>
                <w:szCs w:val="24"/>
              </w:rPr>
              <w:t>5</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方案满足招标文件要求，但内容存在</w:t>
            </w:r>
            <w:r w:rsidRPr="00360B26">
              <w:rPr>
                <w:rFonts w:hint="eastAsia"/>
                <w:kern w:val="0"/>
                <w:sz w:val="24"/>
                <w:szCs w:val="24"/>
              </w:rPr>
              <w:t>2</w:t>
            </w:r>
            <w:r w:rsidRPr="00360B26">
              <w:rPr>
                <w:rFonts w:hint="eastAsia"/>
                <w:kern w:val="0"/>
                <w:sz w:val="24"/>
                <w:szCs w:val="24"/>
              </w:rPr>
              <w:t>处瑕疵：</w:t>
            </w:r>
            <w:r w:rsidRPr="00360B26">
              <w:rPr>
                <w:rFonts w:hint="eastAsia"/>
                <w:kern w:val="0"/>
                <w:sz w:val="24"/>
                <w:szCs w:val="24"/>
              </w:rPr>
              <w:t>4</w:t>
            </w:r>
            <w:r w:rsidRPr="00360B26">
              <w:rPr>
                <w:rFonts w:hint="eastAsia"/>
                <w:kern w:val="0"/>
                <w:sz w:val="24"/>
                <w:szCs w:val="24"/>
              </w:rPr>
              <w:t>分；</w:t>
            </w:r>
          </w:p>
          <w:p w:rsidR="00076C99" w:rsidRPr="00360B26" w:rsidRDefault="00076C99" w:rsidP="0059286E">
            <w:pPr>
              <w:widowControl/>
              <w:adjustRightInd w:val="0"/>
              <w:snapToGrid w:val="0"/>
              <w:rPr>
                <w:kern w:val="0"/>
                <w:sz w:val="24"/>
                <w:szCs w:val="24"/>
              </w:rPr>
            </w:pPr>
            <w:r w:rsidRPr="00360B26">
              <w:rPr>
                <w:rFonts w:hint="eastAsia"/>
                <w:kern w:val="0"/>
                <w:sz w:val="24"/>
                <w:szCs w:val="24"/>
              </w:rPr>
              <w:t>未提供该项内容或其他情况：</w:t>
            </w:r>
            <w:r w:rsidRPr="00360B26">
              <w:rPr>
                <w:rFonts w:hint="eastAsia"/>
                <w:kern w:val="0"/>
                <w:sz w:val="24"/>
                <w:szCs w:val="24"/>
              </w:rPr>
              <w:t>0</w:t>
            </w:r>
            <w:r w:rsidRPr="00360B26">
              <w:rPr>
                <w:rFonts w:hint="eastAsia"/>
                <w:kern w:val="0"/>
                <w:sz w:val="24"/>
                <w:szCs w:val="24"/>
              </w:rPr>
              <w:t>分。</w:t>
            </w:r>
            <w:bookmarkEnd w:id="84"/>
            <w:bookmarkEnd w:id="85"/>
            <w:bookmarkEnd w:id="86"/>
            <w:bookmarkEnd w:id="87"/>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rFonts w:hint="eastAsia"/>
                <w:kern w:val="0"/>
                <w:sz w:val="24"/>
                <w:szCs w:val="24"/>
              </w:rPr>
              <w:t>6</w:t>
            </w:r>
          </w:p>
        </w:tc>
      </w:tr>
      <w:tr w:rsidR="00076C99" w:rsidRPr="00360B26" w:rsidTr="0059286E">
        <w:trPr>
          <w:trHeight w:val="509"/>
          <w:jc w:val="center"/>
        </w:trPr>
        <w:tc>
          <w:tcPr>
            <w:tcW w:w="9396" w:type="dxa"/>
            <w:gridSpan w:val="3"/>
            <w:noWrap/>
            <w:vAlign w:val="center"/>
          </w:tcPr>
          <w:p w:rsidR="00076C99" w:rsidRPr="00360B26" w:rsidRDefault="00076C99" w:rsidP="0059286E">
            <w:pPr>
              <w:widowControl/>
              <w:adjustRightInd w:val="0"/>
              <w:snapToGrid w:val="0"/>
              <w:jc w:val="center"/>
              <w:rPr>
                <w:sz w:val="24"/>
              </w:rPr>
            </w:pPr>
            <w:r w:rsidRPr="00360B26">
              <w:rPr>
                <w:sz w:val="24"/>
              </w:rPr>
              <w:t>合计</w:t>
            </w:r>
          </w:p>
        </w:tc>
        <w:tc>
          <w:tcPr>
            <w:tcW w:w="1140" w:type="dxa"/>
            <w:vAlign w:val="center"/>
          </w:tcPr>
          <w:p w:rsidR="00076C99" w:rsidRPr="00360B26" w:rsidRDefault="00076C99" w:rsidP="0059286E">
            <w:pPr>
              <w:widowControl/>
              <w:adjustRightInd w:val="0"/>
              <w:snapToGrid w:val="0"/>
              <w:jc w:val="center"/>
              <w:rPr>
                <w:kern w:val="0"/>
                <w:sz w:val="24"/>
                <w:szCs w:val="24"/>
              </w:rPr>
            </w:pPr>
            <w:r w:rsidRPr="00360B26">
              <w:rPr>
                <w:kern w:val="0"/>
                <w:sz w:val="24"/>
                <w:szCs w:val="24"/>
              </w:rPr>
              <w:t>100</w:t>
            </w:r>
          </w:p>
        </w:tc>
      </w:tr>
      <w:tr w:rsidR="00076C99" w:rsidRPr="00360B26" w:rsidTr="0059286E">
        <w:trPr>
          <w:trHeight w:val="509"/>
          <w:jc w:val="center"/>
        </w:trPr>
        <w:tc>
          <w:tcPr>
            <w:tcW w:w="10536" w:type="dxa"/>
            <w:gridSpan w:val="4"/>
            <w:noWrap/>
            <w:vAlign w:val="center"/>
          </w:tcPr>
          <w:p w:rsidR="00076C99" w:rsidRPr="00360B26" w:rsidRDefault="00076C99" w:rsidP="0059286E">
            <w:pPr>
              <w:widowControl/>
              <w:adjustRightInd w:val="0"/>
              <w:snapToGrid w:val="0"/>
              <w:jc w:val="left"/>
              <w:rPr>
                <w:b/>
                <w:kern w:val="0"/>
                <w:sz w:val="24"/>
                <w:szCs w:val="24"/>
              </w:rPr>
            </w:pPr>
            <w:bookmarkStart w:id="90" w:name="OLE_LINK172"/>
            <w:bookmarkStart w:id="91" w:name="OLE_LINK173"/>
            <w:r w:rsidRPr="00360B26">
              <w:rPr>
                <w:rFonts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90"/>
            <w:bookmarkEnd w:id="91"/>
          </w:p>
        </w:tc>
      </w:tr>
    </w:tbl>
    <w:p w:rsidR="00A06870" w:rsidRPr="001C1AFF" w:rsidRDefault="00A06870" w:rsidP="00A35793">
      <w:pPr>
        <w:spacing w:line="360" w:lineRule="auto"/>
        <w:ind w:firstLineChars="200" w:firstLine="446"/>
        <w:outlineLvl w:val="0"/>
        <w:rPr>
          <w:sz w:val="24"/>
        </w:rPr>
      </w:pPr>
      <w:r w:rsidRPr="001C1AFF">
        <w:rPr>
          <w:rFonts w:hAnsiTheme="minorEastAsia"/>
          <w:sz w:val="24"/>
        </w:rPr>
        <w:t>四、投标文件内容要求</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w:t>
      </w:r>
      <w:r w:rsidRPr="001C1AFF">
        <w:rPr>
          <w:rFonts w:hAnsiTheme="minorEastAsia"/>
          <w:sz w:val="24"/>
        </w:rPr>
        <w:lastRenderedPageBreak/>
        <w:t>件</w:t>
      </w:r>
      <w:r w:rsidRPr="001C1AFF">
        <w:rPr>
          <w:rFonts w:hAnsiTheme="minorEastAsia" w:hint="eastAsia"/>
          <w:sz w:val="24"/>
        </w:rPr>
        <w:t>。</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p>
    <w:p w:rsidR="006A4BDB" w:rsidRPr="001C1AFF" w:rsidRDefault="006A4BDB" w:rsidP="00AE5C1F">
      <w:pPr>
        <w:spacing w:line="360" w:lineRule="auto"/>
        <w:ind w:firstLineChars="200" w:firstLine="446"/>
        <w:outlineLvl w:val="0"/>
        <w:rPr>
          <w:sz w:val="24"/>
        </w:rPr>
      </w:pPr>
    </w:p>
    <w:p w:rsidR="00AE5C1F" w:rsidRPr="001C1AFF" w:rsidRDefault="00AE5C1F" w:rsidP="00AE5C1F">
      <w:pPr>
        <w:spacing w:line="360" w:lineRule="auto"/>
        <w:jc w:val="center"/>
        <w:rPr>
          <w:b/>
          <w:sz w:val="24"/>
        </w:rPr>
      </w:pPr>
      <w:r w:rsidRPr="001C1AFF">
        <w:rPr>
          <w:sz w:val="24"/>
          <w:u w:val="single"/>
        </w:rPr>
        <w:br w:type="page"/>
      </w:r>
      <w:r w:rsidRPr="001C1AFF">
        <w:rPr>
          <w:rFonts w:hAnsiTheme="minorEastAsia"/>
          <w:b/>
          <w:sz w:val="24"/>
        </w:rPr>
        <w:lastRenderedPageBreak/>
        <w:t>项目需求书</w:t>
      </w:r>
    </w:p>
    <w:p w:rsidR="00076C99" w:rsidRPr="00360B26" w:rsidRDefault="00076C99" w:rsidP="00076C99">
      <w:pPr>
        <w:keepNext/>
        <w:keepLines/>
        <w:spacing w:line="360" w:lineRule="auto"/>
        <w:outlineLvl w:val="1"/>
        <w:rPr>
          <w:rFonts w:ascii="Cambria" w:hAnsi="Cambria"/>
          <w:bCs/>
          <w:sz w:val="24"/>
          <w:szCs w:val="32"/>
        </w:rPr>
      </w:pPr>
      <w:r w:rsidRPr="00360B26">
        <w:rPr>
          <w:rFonts w:ascii="Cambria" w:hAnsi="Cambria" w:hint="eastAsia"/>
          <w:bCs/>
          <w:sz w:val="24"/>
          <w:szCs w:val="32"/>
        </w:rPr>
        <w:t>一、项目背景</w:t>
      </w:r>
    </w:p>
    <w:p w:rsidR="00076C99" w:rsidRPr="00360B26" w:rsidRDefault="00076C99" w:rsidP="00076C99">
      <w:pPr>
        <w:autoSpaceDE w:val="0"/>
        <w:autoSpaceDN w:val="0"/>
        <w:adjustRightInd w:val="0"/>
        <w:spacing w:line="360" w:lineRule="auto"/>
        <w:ind w:firstLineChars="200" w:firstLine="446"/>
        <w:rPr>
          <w:sz w:val="24"/>
        </w:rPr>
      </w:pPr>
      <w:r w:rsidRPr="00360B26">
        <w:rPr>
          <w:rFonts w:hint="eastAsia"/>
          <w:sz w:val="24"/>
        </w:rPr>
        <w:t>本项目为天津市公安局滨海分局视频监控系统第</w:t>
      </w:r>
      <w:r w:rsidRPr="00360B26">
        <w:rPr>
          <w:rFonts w:hint="eastAsia"/>
          <w:sz w:val="24"/>
        </w:rPr>
        <w:t>6</w:t>
      </w:r>
      <w:r w:rsidRPr="00360B26">
        <w:rPr>
          <w:rFonts w:hint="eastAsia"/>
          <w:sz w:val="24"/>
        </w:rPr>
        <w:t>包运维服务项目，点位由采购人提供。</w:t>
      </w:r>
    </w:p>
    <w:p w:rsidR="00076C99" w:rsidRPr="00360B26" w:rsidRDefault="00076C99" w:rsidP="00076C99">
      <w:pPr>
        <w:autoSpaceDE w:val="0"/>
        <w:autoSpaceDN w:val="0"/>
        <w:adjustRightInd w:val="0"/>
        <w:spacing w:line="360" w:lineRule="auto"/>
        <w:ind w:firstLineChars="200" w:firstLine="448"/>
        <w:rPr>
          <w:b/>
          <w:sz w:val="24"/>
        </w:rPr>
      </w:pPr>
      <w:bookmarkStart w:id="92" w:name="OLE_LINK142"/>
      <w:bookmarkStart w:id="93" w:name="OLE_LINK141"/>
      <w:r w:rsidRPr="00360B26">
        <w:rPr>
          <w:rFonts w:hint="eastAsia"/>
          <w:b/>
          <w:sz w:val="24"/>
        </w:rPr>
        <w:t>本项目所属行业为：</w:t>
      </w:r>
      <w:bookmarkEnd w:id="92"/>
      <w:bookmarkEnd w:id="93"/>
      <w:r w:rsidRPr="00360B26">
        <w:rPr>
          <w:rFonts w:hint="eastAsia"/>
          <w:b/>
          <w:sz w:val="24"/>
        </w:rPr>
        <w:t>软件和信息技术服务业。</w:t>
      </w:r>
    </w:p>
    <w:p w:rsidR="00076C99" w:rsidRPr="00360B26" w:rsidRDefault="00076C99" w:rsidP="00076C99">
      <w:pPr>
        <w:keepNext/>
        <w:keepLines/>
        <w:spacing w:line="360" w:lineRule="auto"/>
        <w:outlineLvl w:val="1"/>
        <w:rPr>
          <w:rFonts w:ascii="Cambria" w:hAnsi="Cambria"/>
          <w:bCs/>
          <w:sz w:val="24"/>
          <w:szCs w:val="32"/>
        </w:rPr>
      </w:pPr>
      <w:r w:rsidRPr="00360B26">
        <w:rPr>
          <w:rFonts w:ascii="Cambria" w:hAnsi="Cambria" w:hint="eastAsia"/>
          <w:bCs/>
          <w:sz w:val="24"/>
          <w:szCs w:val="32"/>
        </w:rPr>
        <w:t>二、技术参数</w:t>
      </w:r>
    </w:p>
    <w:p w:rsidR="00076C99" w:rsidRPr="00360B26" w:rsidRDefault="00076C99" w:rsidP="00076C99">
      <w:pPr>
        <w:keepNext/>
        <w:keepLines/>
        <w:ind w:firstLineChars="200" w:firstLine="448"/>
        <w:outlineLvl w:val="3"/>
        <w:rPr>
          <w:rFonts w:ascii="Cambria" w:hAnsi="Cambria"/>
          <w:b/>
          <w:bCs/>
          <w:sz w:val="24"/>
          <w:szCs w:val="28"/>
        </w:rPr>
      </w:pPr>
      <w:r w:rsidRPr="00360B26">
        <w:rPr>
          <w:rFonts w:ascii="Cambria" w:hAnsi="Cambria" w:hint="eastAsia"/>
          <w:b/>
          <w:bCs/>
          <w:sz w:val="24"/>
          <w:szCs w:val="28"/>
        </w:rPr>
        <w:t>一、运维服务范围</w:t>
      </w:r>
    </w:p>
    <w:p w:rsidR="00076C99" w:rsidRPr="00360B26" w:rsidRDefault="00076C99" w:rsidP="00076C99">
      <w:pPr>
        <w:spacing w:line="360" w:lineRule="auto"/>
        <w:ind w:firstLineChars="200" w:firstLine="446"/>
        <w:rPr>
          <w:rFonts w:ascii="宋体" w:hAnsi="宋体"/>
          <w:sz w:val="24"/>
          <w:szCs w:val="24"/>
        </w:rPr>
      </w:pPr>
      <w:r w:rsidRPr="00360B26">
        <w:rPr>
          <w:rFonts w:ascii="宋体" w:hAnsi="宋体" w:hint="eastAsia"/>
          <w:sz w:val="24"/>
          <w:szCs w:val="24"/>
        </w:rPr>
        <w:t>本包运维内容涉及前端设备、网络链路及后端设备的全面维护。其中，前端设备包括视频监控摄像机、前端交换机、前端存储设备、杆体配套设施、供电系统等。</w:t>
      </w:r>
    </w:p>
    <w:p w:rsidR="00076C99" w:rsidRPr="00360B26" w:rsidRDefault="00076C99" w:rsidP="00076C99">
      <w:pPr>
        <w:spacing w:line="360" w:lineRule="auto"/>
        <w:ind w:firstLineChars="200" w:firstLine="446"/>
        <w:rPr>
          <w:rFonts w:ascii="宋体" w:hAnsi="宋体"/>
          <w:sz w:val="24"/>
          <w:szCs w:val="24"/>
        </w:rPr>
      </w:pPr>
      <w:r w:rsidRPr="00360B26">
        <w:rPr>
          <w:rFonts w:ascii="宋体" w:hAnsi="宋体" w:hint="eastAsia"/>
          <w:sz w:val="24"/>
          <w:szCs w:val="24"/>
        </w:rPr>
        <w:t>网络链路包括前端点位-前端汇聚机房百兆链路257条、大港油田信息中心OLT机房-3个派出所千兆链路3条、大港油田信息中心OLT机房-大港联通港西机房千兆链路1条，大港油田信息中心OLT机房-大港广电机房万兆链路1条的日常维护和通信保障。</w:t>
      </w:r>
    </w:p>
    <w:p w:rsidR="00076C99" w:rsidRPr="00360B26" w:rsidRDefault="00076C99" w:rsidP="00076C99">
      <w:pPr>
        <w:spacing w:line="360" w:lineRule="auto"/>
        <w:ind w:firstLineChars="200" w:firstLine="446"/>
        <w:rPr>
          <w:rFonts w:ascii="宋体" w:hAnsi="宋体"/>
          <w:sz w:val="24"/>
          <w:szCs w:val="24"/>
        </w:rPr>
      </w:pPr>
      <w:r w:rsidRPr="00360B26">
        <w:rPr>
          <w:rFonts w:ascii="宋体" w:hAnsi="宋体" w:hint="eastAsia"/>
          <w:sz w:val="24"/>
          <w:szCs w:val="24"/>
        </w:rPr>
        <w:t>后端设备包括存储设备、其他相关网络设备，以及机柜租赁保障服务。运维服务范围如下表所示：</w:t>
      </w:r>
    </w:p>
    <w:tbl>
      <w:tblPr>
        <w:tblW w:w="5000" w:type="pct"/>
        <w:tblLook w:val="04A0" w:firstRow="1" w:lastRow="0" w:firstColumn="1" w:lastColumn="0" w:noHBand="0" w:noVBand="1"/>
      </w:tblPr>
      <w:tblGrid>
        <w:gridCol w:w="1027"/>
        <w:gridCol w:w="5647"/>
        <w:gridCol w:w="769"/>
        <w:gridCol w:w="1085"/>
      </w:tblGrid>
      <w:tr w:rsidR="00076C99" w:rsidRPr="00360B26" w:rsidTr="0059286E">
        <w:trPr>
          <w:trHeight w:val="285"/>
          <w:tblHeader/>
        </w:trPr>
        <w:tc>
          <w:tcPr>
            <w:tcW w:w="602" w:type="pct"/>
            <w:tcBorders>
              <w:top w:val="single" w:sz="4" w:space="0" w:color="auto"/>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s="宋体"/>
                <w:b/>
                <w:bCs/>
                <w:color w:val="000000"/>
                <w:kern w:val="0"/>
                <w:sz w:val="24"/>
                <w:szCs w:val="24"/>
              </w:rPr>
            </w:pPr>
            <w:r w:rsidRPr="00360B26">
              <w:rPr>
                <w:rFonts w:ascii="宋体" w:hAnsi="宋体" w:cs="宋体" w:hint="eastAsia"/>
                <w:b/>
                <w:bCs/>
                <w:color w:val="000000"/>
                <w:kern w:val="0"/>
                <w:sz w:val="24"/>
                <w:szCs w:val="24"/>
              </w:rPr>
              <w:t>序号</w:t>
            </w:r>
          </w:p>
        </w:tc>
        <w:tc>
          <w:tcPr>
            <w:tcW w:w="3311" w:type="pct"/>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b/>
                <w:bCs/>
                <w:color w:val="000000"/>
                <w:kern w:val="0"/>
                <w:sz w:val="24"/>
                <w:szCs w:val="24"/>
              </w:rPr>
            </w:pPr>
            <w:r w:rsidRPr="00360B26">
              <w:rPr>
                <w:rFonts w:ascii="宋体" w:hAnsi="宋体" w:hint="eastAsia"/>
                <w:b/>
                <w:bCs/>
                <w:color w:val="000000"/>
                <w:kern w:val="0"/>
                <w:sz w:val="22"/>
              </w:rPr>
              <w:t>运维服务范围</w:t>
            </w:r>
          </w:p>
        </w:tc>
        <w:tc>
          <w:tcPr>
            <w:tcW w:w="451" w:type="pct"/>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b/>
                <w:bCs/>
                <w:color w:val="000000"/>
                <w:kern w:val="0"/>
                <w:sz w:val="24"/>
                <w:szCs w:val="24"/>
              </w:rPr>
            </w:pPr>
            <w:r w:rsidRPr="00360B26">
              <w:rPr>
                <w:rFonts w:ascii="宋体" w:hAnsi="宋体" w:cs="宋体" w:hint="eastAsia"/>
                <w:b/>
                <w:bCs/>
                <w:color w:val="000000"/>
                <w:kern w:val="0"/>
                <w:sz w:val="24"/>
                <w:szCs w:val="24"/>
              </w:rPr>
              <w:t>单位</w:t>
            </w:r>
          </w:p>
        </w:tc>
        <w:tc>
          <w:tcPr>
            <w:tcW w:w="636" w:type="pct"/>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b/>
                <w:bCs/>
                <w:color w:val="000000"/>
                <w:kern w:val="0"/>
                <w:sz w:val="24"/>
                <w:szCs w:val="24"/>
              </w:rPr>
            </w:pPr>
            <w:r w:rsidRPr="00360B26">
              <w:rPr>
                <w:rFonts w:ascii="宋体" w:hAnsi="宋体" w:cs="宋体" w:hint="eastAsia"/>
                <w:b/>
                <w:bCs/>
                <w:color w:val="000000"/>
                <w:kern w:val="0"/>
                <w:sz w:val="24"/>
                <w:szCs w:val="24"/>
              </w:rPr>
              <w:t>数量</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s="宋体"/>
                <w:b/>
                <w:bCs/>
                <w:color w:val="000000"/>
                <w:kern w:val="0"/>
                <w:sz w:val="24"/>
                <w:szCs w:val="24"/>
              </w:rPr>
            </w:pPr>
            <w:proofErr w:type="gramStart"/>
            <w:r w:rsidRPr="00360B26">
              <w:rPr>
                <w:rFonts w:ascii="宋体" w:hAnsi="宋体" w:cs="宋体" w:hint="eastAsia"/>
                <w:b/>
                <w:bCs/>
                <w:color w:val="000000"/>
                <w:kern w:val="0"/>
                <w:sz w:val="24"/>
                <w:szCs w:val="24"/>
              </w:rPr>
              <w:t>一</w:t>
            </w:r>
            <w:proofErr w:type="gramEnd"/>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s="宋体"/>
                <w:b/>
                <w:bCs/>
                <w:color w:val="000000"/>
                <w:kern w:val="0"/>
                <w:sz w:val="24"/>
                <w:szCs w:val="24"/>
              </w:rPr>
            </w:pPr>
            <w:r w:rsidRPr="00360B26">
              <w:rPr>
                <w:rFonts w:ascii="宋体" w:hAnsi="宋体" w:cs="宋体" w:hint="eastAsia"/>
                <w:b/>
                <w:bCs/>
                <w:color w:val="000000"/>
                <w:kern w:val="0"/>
                <w:sz w:val="24"/>
                <w:szCs w:val="24"/>
              </w:rPr>
              <w:t>前端设备</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b/>
                <w:bCs/>
                <w:color w:val="000000"/>
                <w:kern w:val="0"/>
                <w:sz w:val="24"/>
                <w:szCs w:val="24"/>
              </w:rPr>
            </w:pPr>
            <w:r w:rsidRPr="00360B26">
              <w:rPr>
                <w:rFonts w:ascii="宋体" w:hAnsi="宋体" w:cs="宋体" w:hint="eastAsia"/>
                <w:b/>
                <w:bCs/>
                <w:color w:val="000000"/>
                <w:kern w:val="0"/>
                <w:sz w:val="24"/>
                <w:szCs w:val="24"/>
              </w:rPr>
              <w:t xml:space="preserve">　</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b/>
                <w:bCs/>
                <w:color w:val="000000"/>
                <w:kern w:val="0"/>
                <w:sz w:val="24"/>
                <w:szCs w:val="24"/>
              </w:rPr>
            </w:pPr>
            <w:r w:rsidRPr="00360B26">
              <w:rPr>
                <w:rFonts w:ascii="宋体" w:hAnsi="宋体"/>
                <w:b/>
                <w:bCs/>
                <w:color w:val="000000"/>
                <w:kern w:val="0"/>
                <w:sz w:val="24"/>
                <w:szCs w:val="24"/>
              </w:rPr>
              <w:t xml:space="preserve">　</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s="宋体"/>
                <w:b/>
                <w:bCs/>
                <w:color w:val="000000"/>
                <w:kern w:val="0"/>
                <w:sz w:val="24"/>
                <w:szCs w:val="24"/>
              </w:rPr>
            </w:pPr>
            <w:r w:rsidRPr="00360B26">
              <w:rPr>
                <w:rFonts w:ascii="宋体" w:hAnsi="宋体" w:cs="宋体" w:hint="eastAsia"/>
                <w:b/>
                <w:bCs/>
                <w:color w:val="000000"/>
                <w:kern w:val="0"/>
                <w:sz w:val="24"/>
                <w:szCs w:val="24"/>
              </w:rPr>
              <w:t>（一）</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b/>
                <w:bCs/>
                <w:color w:val="000000"/>
                <w:kern w:val="0"/>
                <w:sz w:val="24"/>
                <w:szCs w:val="24"/>
              </w:rPr>
            </w:pPr>
            <w:r w:rsidRPr="00360B26">
              <w:rPr>
                <w:rFonts w:ascii="宋体" w:hAnsi="宋体" w:cs="宋体" w:hint="eastAsia"/>
                <w:b/>
                <w:bCs/>
                <w:color w:val="000000"/>
                <w:kern w:val="0"/>
                <w:sz w:val="24"/>
                <w:szCs w:val="24"/>
              </w:rPr>
              <w:t>前端设备运维</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 xml:space="preserve">　</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 xml:space="preserve">　</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1</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color w:val="000000"/>
                <w:kern w:val="0"/>
                <w:sz w:val="24"/>
                <w:szCs w:val="24"/>
              </w:rPr>
            </w:pPr>
            <w:r w:rsidRPr="00360B26">
              <w:rPr>
                <w:rFonts w:ascii="宋体" w:hAnsi="宋体" w:cs="宋体" w:hint="eastAsia"/>
                <w:color w:val="000000"/>
                <w:kern w:val="0"/>
                <w:sz w:val="24"/>
                <w:szCs w:val="24"/>
              </w:rPr>
              <w:t>视频监控杆体</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根</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257</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2</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color w:val="000000"/>
                <w:kern w:val="0"/>
                <w:sz w:val="24"/>
                <w:szCs w:val="24"/>
              </w:rPr>
            </w:pPr>
            <w:r w:rsidRPr="00360B26">
              <w:rPr>
                <w:rFonts w:ascii="宋体" w:hAnsi="宋体" w:cs="宋体" w:hint="eastAsia"/>
                <w:color w:val="000000"/>
                <w:kern w:val="0"/>
                <w:sz w:val="24"/>
                <w:szCs w:val="24"/>
              </w:rPr>
              <w:t>视频监控摄像机（含迁移摄像机、智能摄像机）</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proofErr w:type="gramStart"/>
            <w:r w:rsidRPr="00360B26">
              <w:rPr>
                <w:rFonts w:ascii="宋体" w:hAnsi="宋体" w:cs="宋体" w:hint="eastAsia"/>
                <w:color w:val="000000"/>
                <w:kern w:val="0"/>
                <w:sz w:val="24"/>
                <w:szCs w:val="24"/>
              </w:rPr>
              <w:t>个</w:t>
            </w:r>
            <w:proofErr w:type="gramEnd"/>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hint="eastAsia"/>
                <w:color w:val="000000"/>
                <w:kern w:val="0"/>
                <w:sz w:val="24"/>
                <w:szCs w:val="24"/>
              </w:rPr>
              <w:t>1018</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s="宋体"/>
                <w:b/>
                <w:bCs/>
                <w:color w:val="000000"/>
                <w:kern w:val="0"/>
                <w:sz w:val="24"/>
                <w:szCs w:val="24"/>
              </w:rPr>
            </w:pPr>
            <w:r w:rsidRPr="00360B26">
              <w:rPr>
                <w:rFonts w:ascii="宋体" w:hAnsi="宋体" w:cs="宋体" w:hint="eastAsia"/>
                <w:b/>
                <w:bCs/>
                <w:color w:val="000000"/>
                <w:kern w:val="0"/>
                <w:sz w:val="24"/>
                <w:szCs w:val="24"/>
              </w:rPr>
              <w:t>（二）</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b/>
                <w:bCs/>
                <w:color w:val="000000"/>
                <w:kern w:val="0"/>
                <w:sz w:val="24"/>
                <w:szCs w:val="24"/>
              </w:rPr>
            </w:pPr>
            <w:r w:rsidRPr="00360B26">
              <w:rPr>
                <w:rFonts w:ascii="宋体" w:hAnsi="宋体" w:cs="宋体" w:hint="eastAsia"/>
                <w:b/>
                <w:bCs/>
                <w:color w:val="000000"/>
                <w:kern w:val="0"/>
                <w:sz w:val="24"/>
                <w:szCs w:val="24"/>
              </w:rPr>
              <w:t>监控设备拆除</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 xml:space="preserve">　</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 xml:space="preserve">　</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1</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color w:val="000000"/>
                <w:kern w:val="0"/>
                <w:sz w:val="24"/>
                <w:szCs w:val="24"/>
              </w:rPr>
            </w:pPr>
            <w:r w:rsidRPr="00360B26">
              <w:rPr>
                <w:rFonts w:ascii="宋体" w:hAnsi="宋体" w:cs="宋体" w:hint="eastAsia"/>
                <w:color w:val="000000"/>
                <w:kern w:val="0"/>
                <w:sz w:val="24"/>
                <w:szCs w:val="24"/>
              </w:rPr>
              <w:t>高</w:t>
            </w:r>
            <w:proofErr w:type="gramStart"/>
            <w:r w:rsidRPr="00360B26">
              <w:rPr>
                <w:rFonts w:ascii="宋体" w:hAnsi="宋体" w:cs="宋体" w:hint="eastAsia"/>
                <w:color w:val="000000"/>
                <w:kern w:val="0"/>
                <w:sz w:val="24"/>
                <w:szCs w:val="24"/>
              </w:rPr>
              <w:t>清网络</w:t>
            </w:r>
            <w:proofErr w:type="gramEnd"/>
            <w:r w:rsidRPr="00360B26">
              <w:rPr>
                <w:rFonts w:ascii="宋体" w:hAnsi="宋体" w:cs="宋体" w:hint="eastAsia"/>
                <w:color w:val="000000"/>
                <w:kern w:val="0"/>
                <w:sz w:val="24"/>
                <w:szCs w:val="24"/>
              </w:rPr>
              <w:t>摄像机(用于枪式防护罩)</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台</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97</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2</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color w:val="000000"/>
                <w:kern w:val="0"/>
                <w:sz w:val="24"/>
                <w:szCs w:val="24"/>
              </w:rPr>
            </w:pPr>
            <w:r w:rsidRPr="00360B26">
              <w:rPr>
                <w:rFonts w:ascii="宋体" w:hAnsi="宋体" w:cs="宋体" w:hint="eastAsia"/>
                <w:color w:val="000000"/>
                <w:kern w:val="0"/>
                <w:sz w:val="24"/>
                <w:szCs w:val="24"/>
              </w:rPr>
              <w:t>高</w:t>
            </w:r>
            <w:proofErr w:type="gramStart"/>
            <w:r w:rsidRPr="00360B26">
              <w:rPr>
                <w:rFonts w:ascii="宋体" w:hAnsi="宋体" w:cs="宋体" w:hint="eastAsia"/>
                <w:color w:val="000000"/>
                <w:kern w:val="0"/>
                <w:sz w:val="24"/>
                <w:szCs w:val="24"/>
              </w:rPr>
              <w:t>清网络</w:t>
            </w:r>
            <w:proofErr w:type="gramEnd"/>
            <w:r w:rsidRPr="00360B26">
              <w:rPr>
                <w:rFonts w:ascii="宋体" w:hAnsi="宋体" w:cs="宋体" w:hint="eastAsia"/>
                <w:color w:val="000000"/>
                <w:kern w:val="0"/>
                <w:sz w:val="24"/>
                <w:szCs w:val="24"/>
              </w:rPr>
              <w:t>摄像机(用于球形防护罩)</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台</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747</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3</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color w:val="000000"/>
                <w:kern w:val="0"/>
                <w:sz w:val="24"/>
                <w:szCs w:val="24"/>
              </w:rPr>
            </w:pPr>
            <w:r w:rsidRPr="00360B26">
              <w:rPr>
                <w:rFonts w:ascii="宋体" w:hAnsi="宋体" w:cs="宋体" w:hint="eastAsia"/>
                <w:color w:val="000000"/>
                <w:kern w:val="0"/>
                <w:sz w:val="24"/>
                <w:szCs w:val="24"/>
              </w:rPr>
              <w:t>室外分线箱</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台</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422</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s="宋体"/>
                <w:b/>
                <w:bCs/>
                <w:color w:val="000000"/>
                <w:kern w:val="0"/>
                <w:sz w:val="24"/>
                <w:szCs w:val="24"/>
              </w:rPr>
            </w:pPr>
            <w:r w:rsidRPr="00360B26">
              <w:rPr>
                <w:rFonts w:ascii="宋体" w:hAnsi="宋体" w:cs="宋体" w:hint="eastAsia"/>
                <w:b/>
                <w:bCs/>
                <w:color w:val="000000"/>
                <w:kern w:val="0"/>
                <w:sz w:val="24"/>
                <w:szCs w:val="24"/>
              </w:rPr>
              <w:lastRenderedPageBreak/>
              <w:t>（三）</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b/>
                <w:bCs/>
                <w:color w:val="000000"/>
                <w:kern w:val="0"/>
                <w:sz w:val="24"/>
                <w:szCs w:val="24"/>
              </w:rPr>
            </w:pPr>
            <w:r w:rsidRPr="00360B26">
              <w:rPr>
                <w:rFonts w:ascii="宋体" w:hAnsi="宋体" w:cs="宋体" w:hint="eastAsia"/>
                <w:b/>
                <w:bCs/>
                <w:color w:val="000000"/>
                <w:kern w:val="0"/>
                <w:sz w:val="24"/>
                <w:szCs w:val="24"/>
              </w:rPr>
              <w:t>监控设备迁移</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 xml:space="preserve">　</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 xml:space="preserve">　</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1</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color w:val="000000"/>
                <w:kern w:val="0"/>
                <w:sz w:val="24"/>
                <w:szCs w:val="24"/>
              </w:rPr>
            </w:pPr>
            <w:r w:rsidRPr="00360B26">
              <w:rPr>
                <w:rFonts w:ascii="宋体" w:hAnsi="宋体" w:cs="宋体" w:hint="eastAsia"/>
                <w:color w:val="000000"/>
                <w:kern w:val="0"/>
                <w:sz w:val="24"/>
                <w:szCs w:val="24"/>
              </w:rPr>
              <w:t>高</w:t>
            </w:r>
            <w:proofErr w:type="gramStart"/>
            <w:r w:rsidRPr="00360B26">
              <w:rPr>
                <w:rFonts w:ascii="宋体" w:hAnsi="宋体" w:cs="宋体" w:hint="eastAsia"/>
                <w:color w:val="000000"/>
                <w:kern w:val="0"/>
                <w:sz w:val="24"/>
                <w:szCs w:val="24"/>
              </w:rPr>
              <w:t>清网络</w:t>
            </w:r>
            <w:proofErr w:type="gramEnd"/>
            <w:r w:rsidRPr="00360B26">
              <w:rPr>
                <w:rFonts w:ascii="宋体" w:hAnsi="宋体" w:cs="宋体" w:hint="eastAsia"/>
                <w:color w:val="000000"/>
                <w:kern w:val="0"/>
                <w:sz w:val="24"/>
                <w:szCs w:val="24"/>
              </w:rPr>
              <w:t>摄像机(用于枪式防护罩)</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台</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95</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2</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color w:val="000000"/>
                <w:kern w:val="0"/>
                <w:sz w:val="24"/>
                <w:szCs w:val="24"/>
              </w:rPr>
            </w:pPr>
            <w:r w:rsidRPr="00360B26">
              <w:rPr>
                <w:rFonts w:ascii="宋体" w:hAnsi="宋体" w:cs="宋体" w:hint="eastAsia"/>
                <w:color w:val="000000"/>
                <w:kern w:val="0"/>
                <w:sz w:val="24"/>
                <w:szCs w:val="24"/>
              </w:rPr>
              <w:t>高</w:t>
            </w:r>
            <w:proofErr w:type="gramStart"/>
            <w:r w:rsidRPr="00360B26">
              <w:rPr>
                <w:rFonts w:ascii="宋体" w:hAnsi="宋体" w:cs="宋体" w:hint="eastAsia"/>
                <w:color w:val="000000"/>
                <w:kern w:val="0"/>
                <w:sz w:val="24"/>
                <w:szCs w:val="24"/>
              </w:rPr>
              <w:t>清网络</w:t>
            </w:r>
            <w:proofErr w:type="gramEnd"/>
            <w:r w:rsidRPr="00360B26">
              <w:rPr>
                <w:rFonts w:ascii="宋体" w:hAnsi="宋体" w:cs="宋体" w:hint="eastAsia"/>
                <w:color w:val="000000"/>
                <w:kern w:val="0"/>
                <w:sz w:val="24"/>
                <w:szCs w:val="24"/>
              </w:rPr>
              <w:t>摄像机(用于球形防护罩)</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台</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100</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s="宋体"/>
                <w:b/>
                <w:bCs/>
                <w:color w:val="000000"/>
                <w:kern w:val="0"/>
                <w:sz w:val="24"/>
                <w:szCs w:val="24"/>
              </w:rPr>
            </w:pPr>
            <w:r w:rsidRPr="00360B26">
              <w:rPr>
                <w:rFonts w:ascii="宋体" w:hAnsi="宋体" w:cs="宋体" w:hint="eastAsia"/>
                <w:b/>
                <w:bCs/>
                <w:color w:val="000000"/>
                <w:kern w:val="0"/>
                <w:sz w:val="24"/>
                <w:szCs w:val="24"/>
              </w:rPr>
              <w:t>二</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b/>
                <w:bCs/>
                <w:color w:val="000000"/>
                <w:kern w:val="0"/>
                <w:sz w:val="24"/>
                <w:szCs w:val="24"/>
              </w:rPr>
            </w:pPr>
            <w:r w:rsidRPr="00360B26">
              <w:rPr>
                <w:rFonts w:ascii="宋体" w:hAnsi="宋体" w:cs="宋体" w:hint="eastAsia"/>
                <w:b/>
                <w:bCs/>
                <w:color w:val="000000"/>
                <w:kern w:val="0"/>
                <w:sz w:val="24"/>
                <w:szCs w:val="24"/>
              </w:rPr>
              <w:t>网络链路</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 xml:space="preserve">　</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 xml:space="preserve">　</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1</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color w:val="000000"/>
                <w:kern w:val="0"/>
                <w:sz w:val="24"/>
                <w:szCs w:val="24"/>
              </w:rPr>
            </w:pPr>
            <w:r w:rsidRPr="00360B26">
              <w:rPr>
                <w:rFonts w:ascii="宋体" w:hAnsi="宋体" w:cs="宋体" w:hint="eastAsia"/>
                <w:color w:val="000000"/>
                <w:kern w:val="0"/>
                <w:sz w:val="24"/>
                <w:szCs w:val="24"/>
              </w:rPr>
              <w:t>前端点位-前端汇聚机房百兆链路</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条</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257</w:t>
            </w:r>
          </w:p>
        </w:tc>
      </w:tr>
      <w:tr w:rsidR="00076C99" w:rsidRPr="00360B26" w:rsidTr="0059286E">
        <w:trPr>
          <w:trHeight w:val="570"/>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2</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color w:val="000000"/>
                <w:kern w:val="0"/>
                <w:sz w:val="24"/>
                <w:szCs w:val="24"/>
              </w:rPr>
            </w:pPr>
            <w:r w:rsidRPr="00360B26">
              <w:rPr>
                <w:rFonts w:ascii="宋体" w:hAnsi="宋体" w:cs="宋体" w:hint="eastAsia"/>
                <w:color w:val="000000"/>
                <w:kern w:val="0"/>
                <w:sz w:val="24"/>
                <w:szCs w:val="24"/>
              </w:rPr>
              <w:t>大港油田信息中心OLT机房-派出所千兆光纤链路</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条</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3</w:t>
            </w:r>
          </w:p>
        </w:tc>
      </w:tr>
      <w:tr w:rsidR="00076C99" w:rsidRPr="00360B26" w:rsidTr="0059286E">
        <w:trPr>
          <w:trHeight w:val="570"/>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3</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color w:val="000000"/>
                <w:kern w:val="0"/>
                <w:sz w:val="24"/>
                <w:szCs w:val="24"/>
              </w:rPr>
            </w:pPr>
            <w:r w:rsidRPr="00360B26">
              <w:rPr>
                <w:rFonts w:ascii="宋体" w:hAnsi="宋体" w:cs="宋体" w:hint="eastAsia"/>
                <w:color w:val="000000"/>
                <w:kern w:val="0"/>
                <w:sz w:val="24"/>
                <w:szCs w:val="24"/>
              </w:rPr>
              <w:t>大港油田信息中心OLT机房-大港联通港西机房千兆链路</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条</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1</w:t>
            </w:r>
          </w:p>
        </w:tc>
      </w:tr>
      <w:tr w:rsidR="00076C99" w:rsidRPr="00360B26" w:rsidTr="0059286E">
        <w:trPr>
          <w:trHeight w:val="570"/>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3</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color w:val="000000"/>
                <w:kern w:val="0"/>
                <w:sz w:val="24"/>
                <w:szCs w:val="24"/>
              </w:rPr>
            </w:pPr>
            <w:r w:rsidRPr="00360B26">
              <w:rPr>
                <w:rFonts w:ascii="宋体" w:hAnsi="宋体" w:cs="宋体" w:hint="eastAsia"/>
                <w:color w:val="000000"/>
                <w:kern w:val="0"/>
                <w:sz w:val="24"/>
                <w:szCs w:val="24"/>
              </w:rPr>
              <w:t>大港油田信息中心OLT机房-大港广电机房万兆光纤链路</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条</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1</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s="宋体"/>
                <w:b/>
                <w:bCs/>
                <w:color w:val="000000"/>
                <w:kern w:val="0"/>
                <w:sz w:val="24"/>
                <w:szCs w:val="24"/>
              </w:rPr>
            </w:pPr>
            <w:r w:rsidRPr="00360B26">
              <w:rPr>
                <w:rFonts w:ascii="宋体" w:hAnsi="宋体" w:cs="宋体" w:hint="eastAsia"/>
                <w:b/>
                <w:bCs/>
                <w:color w:val="000000"/>
                <w:kern w:val="0"/>
                <w:sz w:val="24"/>
                <w:szCs w:val="24"/>
              </w:rPr>
              <w:t>三</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rPr>
                <w:rFonts w:ascii="宋体" w:hAnsi="宋体" w:cs="宋体"/>
                <w:b/>
                <w:bCs/>
                <w:color w:val="000000"/>
                <w:kern w:val="0"/>
                <w:sz w:val="24"/>
                <w:szCs w:val="24"/>
              </w:rPr>
            </w:pPr>
            <w:r w:rsidRPr="00360B26">
              <w:rPr>
                <w:rFonts w:ascii="宋体" w:hAnsi="宋体" w:cs="宋体" w:hint="eastAsia"/>
                <w:b/>
                <w:bCs/>
                <w:color w:val="000000"/>
                <w:kern w:val="0"/>
                <w:sz w:val="24"/>
                <w:szCs w:val="24"/>
              </w:rPr>
              <w:t>后端设备运维</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r w:rsidRPr="00360B26">
              <w:rPr>
                <w:rFonts w:ascii="宋体" w:hAnsi="宋体" w:cs="宋体" w:hint="eastAsia"/>
                <w:color w:val="000000"/>
                <w:kern w:val="0"/>
                <w:sz w:val="24"/>
                <w:szCs w:val="24"/>
              </w:rPr>
              <w:t xml:space="preserve">　</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 xml:space="preserve">　</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1</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4"/>
                <w:szCs w:val="24"/>
              </w:rPr>
            </w:pPr>
            <w:r w:rsidRPr="00360B26">
              <w:rPr>
                <w:rFonts w:ascii="宋体" w:hAnsi="宋体"/>
                <w:color w:val="000000"/>
                <w:kern w:val="0"/>
                <w:sz w:val="24"/>
                <w:szCs w:val="24"/>
              </w:rPr>
              <w:t>视频监控存储系统</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套</w:t>
            </w:r>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1</w:t>
            </w:r>
          </w:p>
        </w:tc>
      </w:tr>
      <w:tr w:rsidR="00076C99" w:rsidRPr="00360B26" w:rsidTr="0059286E">
        <w:trPr>
          <w:trHeight w:val="315"/>
        </w:trPr>
        <w:tc>
          <w:tcPr>
            <w:tcW w:w="602"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2</w:t>
            </w:r>
          </w:p>
        </w:tc>
        <w:tc>
          <w:tcPr>
            <w:tcW w:w="3311"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s="宋体"/>
                <w:color w:val="000000"/>
                <w:kern w:val="0"/>
                <w:sz w:val="24"/>
                <w:szCs w:val="24"/>
              </w:rPr>
            </w:pPr>
            <w:r w:rsidRPr="00360B26">
              <w:rPr>
                <w:rFonts w:ascii="宋体" w:hAnsi="宋体" w:cs="宋体" w:hint="eastAsia"/>
                <w:color w:val="000000"/>
                <w:kern w:val="0"/>
                <w:sz w:val="24"/>
                <w:szCs w:val="24"/>
              </w:rPr>
              <w:t>机柜租赁</w:t>
            </w:r>
          </w:p>
        </w:tc>
        <w:tc>
          <w:tcPr>
            <w:tcW w:w="451"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s="宋体"/>
                <w:color w:val="000000"/>
                <w:kern w:val="0"/>
                <w:sz w:val="24"/>
                <w:szCs w:val="24"/>
              </w:rPr>
            </w:pPr>
            <w:proofErr w:type="gramStart"/>
            <w:r w:rsidRPr="00360B26">
              <w:rPr>
                <w:rFonts w:ascii="宋体" w:hAnsi="宋体" w:cs="宋体" w:hint="eastAsia"/>
                <w:color w:val="000000"/>
                <w:kern w:val="0"/>
                <w:sz w:val="24"/>
                <w:szCs w:val="24"/>
              </w:rPr>
              <w:t>个</w:t>
            </w:r>
            <w:proofErr w:type="gramEnd"/>
          </w:p>
        </w:tc>
        <w:tc>
          <w:tcPr>
            <w:tcW w:w="636"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4"/>
                <w:szCs w:val="24"/>
              </w:rPr>
            </w:pPr>
            <w:r w:rsidRPr="00360B26">
              <w:rPr>
                <w:rFonts w:ascii="宋体" w:hAnsi="宋体"/>
                <w:color w:val="000000"/>
                <w:kern w:val="0"/>
                <w:sz w:val="24"/>
                <w:szCs w:val="24"/>
              </w:rPr>
              <w:t>4</w:t>
            </w:r>
          </w:p>
        </w:tc>
      </w:tr>
    </w:tbl>
    <w:p w:rsidR="00076C99" w:rsidRPr="00360B26" w:rsidRDefault="00076C99" w:rsidP="00076C99">
      <w:pPr>
        <w:keepNext/>
        <w:keepLines/>
        <w:ind w:firstLineChars="200" w:firstLine="448"/>
        <w:outlineLvl w:val="3"/>
        <w:rPr>
          <w:rFonts w:ascii="Cambria" w:hAnsi="Cambria"/>
          <w:b/>
          <w:bCs/>
          <w:sz w:val="24"/>
          <w:szCs w:val="28"/>
        </w:rPr>
      </w:pPr>
      <w:r w:rsidRPr="00360B26">
        <w:rPr>
          <w:rFonts w:ascii="Cambria" w:hAnsi="Cambria" w:hint="eastAsia"/>
          <w:b/>
          <w:bCs/>
          <w:sz w:val="24"/>
          <w:szCs w:val="28"/>
        </w:rPr>
        <w:t>二、运维服务要求</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（一）前端设备维护</w:t>
      </w:r>
    </w:p>
    <w:p w:rsidR="00076C99" w:rsidRPr="00360B26" w:rsidRDefault="00076C99" w:rsidP="00076C99">
      <w:pPr>
        <w:autoSpaceDE w:val="0"/>
        <w:autoSpaceDN w:val="0"/>
        <w:adjustRightInd w:val="0"/>
        <w:spacing w:line="360" w:lineRule="auto"/>
        <w:ind w:firstLineChars="200" w:firstLine="446"/>
        <w:rPr>
          <w:sz w:val="24"/>
        </w:rPr>
      </w:pPr>
      <w:r w:rsidRPr="00360B26">
        <w:rPr>
          <w:rFonts w:hint="eastAsia"/>
          <w:sz w:val="24"/>
        </w:rPr>
        <w:t>中标供应商需对前端视频监控的监控杆体、杆上设备、监控点位取电路由进行日常维护，确保设备正常运行，有效支持公安业务应用需求，满足前端设备月均完好率不低于</w:t>
      </w:r>
      <w:r w:rsidRPr="00360B26">
        <w:rPr>
          <w:rFonts w:hint="eastAsia"/>
          <w:sz w:val="24"/>
        </w:rPr>
        <w:t>95%</w:t>
      </w:r>
      <w:r w:rsidRPr="00360B26">
        <w:rPr>
          <w:rFonts w:hint="eastAsia"/>
          <w:sz w:val="24"/>
        </w:rPr>
        <w:t>；确保运维人员、运</w:t>
      </w:r>
      <w:proofErr w:type="gramStart"/>
      <w:r w:rsidRPr="00360B26">
        <w:rPr>
          <w:rFonts w:hint="eastAsia"/>
          <w:sz w:val="24"/>
        </w:rPr>
        <w:t>维对象</w:t>
      </w:r>
      <w:proofErr w:type="gramEnd"/>
      <w:r w:rsidRPr="00360B26">
        <w:rPr>
          <w:rFonts w:hint="eastAsia"/>
          <w:sz w:val="24"/>
        </w:rPr>
        <w:t>及其周边车辆和人员的生命财产安全。</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（二）智能摄像机运维</w:t>
      </w:r>
    </w:p>
    <w:p w:rsidR="00076C99" w:rsidRPr="00360B26" w:rsidRDefault="00076C99" w:rsidP="00076C99">
      <w:pPr>
        <w:autoSpaceDE w:val="0"/>
        <w:autoSpaceDN w:val="0"/>
        <w:adjustRightInd w:val="0"/>
        <w:spacing w:line="360" w:lineRule="auto"/>
        <w:ind w:firstLineChars="200" w:firstLine="446"/>
        <w:rPr>
          <w:sz w:val="24"/>
        </w:rPr>
      </w:pPr>
      <w:r w:rsidRPr="00360B26">
        <w:rPr>
          <w:rFonts w:hint="eastAsia"/>
          <w:sz w:val="24"/>
        </w:rPr>
        <w:t>由采购人指定第三方单位提供并加装的智能摄像机，纳入本包运</w:t>
      </w:r>
      <w:proofErr w:type="gramStart"/>
      <w:r w:rsidRPr="00360B26">
        <w:rPr>
          <w:rFonts w:hint="eastAsia"/>
          <w:sz w:val="24"/>
        </w:rPr>
        <w:t>维范围</w:t>
      </w:r>
      <w:proofErr w:type="gramEnd"/>
      <w:r w:rsidRPr="00360B26">
        <w:rPr>
          <w:rFonts w:hint="eastAsia"/>
          <w:sz w:val="24"/>
        </w:rPr>
        <w:t>内，中标供应商负责其日常运维服务工作，确保设备正常运行，但不负责该设备的维修工作。</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（三）网络链路保障</w:t>
      </w:r>
    </w:p>
    <w:p w:rsidR="00076C99" w:rsidRPr="00360B26" w:rsidRDefault="00076C99" w:rsidP="00076C99">
      <w:pPr>
        <w:autoSpaceDE w:val="0"/>
        <w:autoSpaceDN w:val="0"/>
        <w:adjustRightInd w:val="0"/>
        <w:spacing w:line="360" w:lineRule="auto"/>
        <w:ind w:firstLineChars="200" w:firstLine="446"/>
        <w:rPr>
          <w:sz w:val="24"/>
        </w:rPr>
      </w:pPr>
      <w:bookmarkStart w:id="94" w:name="_Hlk203033847"/>
      <w:proofErr w:type="gramStart"/>
      <w:r w:rsidRPr="00360B26">
        <w:rPr>
          <w:rFonts w:hint="eastAsia"/>
          <w:sz w:val="24"/>
        </w:rPr>
        <w:t>本包网络</w:t>
      </w:r>
      <w:proofErr w:type="gramEnd"/>
      <w:r w:rsidRPr="00360B26">
        <w:rPr>
          <w:rFonts w:hint="eastAsia"/>
          <w:sz w:val="24"/>
        </w:rPr>
        <w:t>链路保障服务涉及视频监控系统百兆链路</w:t>
      </w:r>
      <w:r w:rsidRPr="00360B26">
        <w:rPr>
          <w:rFonts w:hint="eastAsia"/>
          <w:sz w:val="24"/>
        </w:rPr>
        <w:t>257</w:t>
      </w:r>
      <w:r w:rsidRPr="00360B26">
        <w:rPr>
          <w:rFonts w:hint="eastAsia"/>
          <w:sz w:val="24"/>
        </w:rPr>
        <w:t>条，千兆链路</w:t>
      </w:r>
      <w:r w:rsidRPr="00360B26">
        <w:rPr>
          <w:rFonts w:hint="eastAsia"/>
          <w:sz w:val="24"/>
        </w:rPr>
        <w:t>4</w:t>
      </w:r>
      <w:r w:rsidRPr="00360B26">
        <w:rPr>
          <w:rFonts w:hint="eastAsia"/>
          <w:sz w:val="24"/>
        </w:rPr>
        <w:t>条，万兆链路</w:t>
      </w:r>
      <w:r w:rsidRPr="00360B26">
        <w:rPr>
          <w:rFonts w:hint="eastAsia"/>
          <w:sz w:val="24"/>
        </w:rPr>
        <w:t xml:space="preserve"> 1 </w:t>
      </w:r>
      <w:r w:rsidRPr="00360B26">
        <w:rPr>
          <w:rFonts w:hint="eastAsia"/>
          <w:sz w:val="24"/>
        </w:rPr>
        <w:t>条。以上网络链路由中标供应商负责，可根据实际情况与采购人要求进行调整，满足网络通畅要求。中标供应商应针对前端百兆链路在室外分线箱中部署光网络终端</w:t>
      </w:r>
      <w:r w:rsidRPr="00360B26">
        <w:rPr>
          <w:rFonts w:hint="eastAsia"/>
          <w:sz w:val="24"/>
        </w:rPr>
        <w:lastRenderedPageBreak/>
        <w:t>设备，设备网口不少于</w:t>
      </w:r>
      <w:r w:rsidRPr="00360B26">
        <w:rPr>
          <w:rFonts w:hint="eastAsia"/>
          <w:sz w:val="24"/>
        </w:rPr>
        <w:t>8</w:t>
      </w:r>
      <w:r w:rsidRPr="00360B26">
        <w:rPr>
          <w:rFonts w:hint="eastAsia"/>
          <w:sz w:val="24"/>
        </w:rPr>
        <w:t>个，且满足前端监控设备的接入</w:t>
      </w:r>
      <w:bookmarkEnd w:id="94"/>
      <w:r w:rsidRPr="00360B26">
        <w:rPr>
          <w:rFonts w:hint="eastAsia"/>
          <w:sz w:val="24"/>
        </w:rPr>
        <w:t>要求。</w:t>
      </w:r>
    </w:p>
    <w:p w:rsidR="00076C99" w:rsidRPr="00360B26" w:rsidRDefault="00076C99" w:rsidP="00076C99">
      <w:pPr>
        <w:autoSpaceDE w:val="0"/>
        <w:autoSpaceDN w:val="0"/>
        <w:adjustRightInd w:val="0"/>
        <w:spacing w:line="360" w:lineRule="auto"/>
        <w:ind w:firstLineChars="200" w:firstLine="446"/>
        <w:rPr>
          <w:sz w:val="24"/>
        </w:rPr>
      </w:pPr>
      <w:r w:rsidRPr="00360B26">
        <w:rPr>
          <w:rFonts w:hint="eastAsia"/>
          <w:sz w:val="24"/>
        </w:rPr>
        <w:t>运维服务期间，招标人有权替换中标供应商租用的网络链路，替换的网络链路费用按替换时长</w:t>
      </w:r>
      <w:proofErr w:type="gramStart"/>
      <w:r w:rsidRPr="00360B26">
        <w:rPr>
          <w:rFonts w:hint="eastAsia"/>
          <w:sz w:val="24"/>
        </w:rPr>
        <w:t>从运维费用</w:t>
      </w:r>
      <w:proofErr w:type="gramEnd"/>
      <w:r w:rsidRPr="00360B26">
        <w:rPr>
          <w:rFonts w:hint="eastAsia"/>
          <w:sz w:val="24"/>
        </w:rPr>
        <w:t>中核减。</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（四）后端设备维护</w:t>
      </w:r>
    </w:p>
    <w:p w:rsidR="00076C99" w:rsidRPr="00360B26" w:rsidRDefault="00076C99" w:rsidP="00076C99">
      <w:pPr>
        <w:autoSpaceDE w:val="0"/>
        <w:autoSpaceDN w:val="0"/>
        <w:adjustRightInd w:val="0"/>
        <w:spacing w:line="360" w:lineRule="auto"/>
        <w:ind w:firstLineChars="200" w:firstLine="446"/>
        <w:rPr>
          <w:sz w:val="24"/>
        </w:rPr>
      </w:pPr>
      <w:proofErr w:type="gramStart"/>
      <w:r w:rsidRPr="00360B26">
        <w:rPr>
          <w:rFonts w:hint="eastAsia"/>
          <w:sz w:val="24"/>
        </w:rPr>
        <w:t>本包后端</w:t>
      </w:r>
      <w:proofErr w:type="gramEnd"/>
      <w:r w:rsidRPr="00360B26">
        <w:rPr>
          <w:rFonts w:hint="eastAsia"/>
          <w:sz w:val="24"/>
        </w:rPr>
        <w:t>设备维护包括后端存储设备、存储硬盘、网络交换机，目前托管在大港油田信息中心</w:t>
      </w:r>
      <w:r w:rsidRPr="00360B26">
        <w:rPr>
          <w:rFonts w:hint="eastAsia"/>
          <w:sz w:val="24"/>
        </w:rPr>
        <w:t>OLT</w:t>
      </w:r>
      <w:r w:rsidRPr="00360B26">
        <w:rPr>
          <w:rFonts w:hint="eastAsia"/>
          <w:sz w:val="24"/>
        </w:rPr>
        <w:t>机房中，中标供应商需进行日常维护，确保系统正常运行并支付机柜租赁费用。以上后端设备发生故障无法修复后，运维服务方应负责购置性能不低于原设备的新设备，新设备的参数规格需经采购人及监理书面确认且符合招标文件技术要求，确保系统正常运行。。</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（五）设备供电保障</w:t>
      </w:r>
    </w:p>
    <w:p w:rsidR="00076C99" w:rsidRPr="00360B26" w:rsidRDefault="00076C99" w:rsidP="00076C99">
      <w:pPr>
        <w:autoSpaceDE w:val="0"/>
        <w:autoSpaceDN w:val="0"/>
        <w:adjustRightInd w:val="0"/>
        <w:spacing w:line="360" w:lineRule="auto"/>
        <w:ind w:firstLineChars="200" w:firstLine="446"/>
        <w:rPr>
          <w:sz w:val="24"/>
        </w:rPr>
      </w:pPr>
      <w:r w:rsidRPr="00360B26">
        <w:rPr>
          <w:rFonts w:hint="eastAsia"/>
          <w:sz w:val="24"/>
        </w:rPr>
        <w:t>中标供应商应保障本次运</w:t>
      </w:r>
      <w:proofErr w:type="gramStart"/>
      <w:r w:rsidRPr="00360B26">
        <w:rPr>
          <w:rFonts w:hint="eastAsia"/>
          <w:sz w:val="24"/>
        </w:rPr>
        <w:t>维范围</w:t>
      </w:r>
      <w:proofErr w:type="gramEnd"/>
      <w:r w:rsidRPr="00360B26">
        <w:rPr>
          <w:rFonts w:hint="eastAsia"/>
          <w:sz w:val="24"/>
        </w:rPr>
        <w:t>内前后端设备的电力正常供应和用电安全，并负责维护前端监控</w:t>
      </w:r>
      <w:proofErr w:type="gramStart"/>
      <w:r w:rsidRPr="00360B26">
        <w:rPr>
          <w:rFonts w:hint="eastAsia"/>
          <w:sz w:val="24"/>
        </w:rPr>
        <w:t>设备至取电</w:t>
      </w:r>
      <w:proofErr w:type="gramEnd"/>
      <w:r w:rsidRPr="00360B26">
        <w:rPr>
          <w:rFonts w:hint="eastAsia"/>
          <w:sz w:val="24"/>
        </w:rPr>
        <w:t>点之间的供电路由。后端设备电力供应包含在机柜租赁保障服务中。</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（六）前端设备拆除与迁移</w:t>
      </w:r>
    </w:p>
    <w:p w:rsidR="00076C99" w:rsidRPr="00360B26" w:rsidRDefault="00076C99" w:rsidP="00076C99">
      <w:pPr>
        <w:autoSpaceDE w:val="0"/>
        <w:autoSpaceDN w:val="0"/>
        <w:adjustRightInd w:val="0"/>
        <w:spacing w:line="360" w:lineRule="auto"/>
        <w:ind w:firstLineChars="200" w:firstLine="446"/>
        <w:rPr>
          <w:sz w:val="24"/>
        </w:rPr>
      </w:pPr>
      <w:r w:rsidRPr="00360B26">
        <w:rPr>
          <w:rFonts w:hint="eastAsia"/>
          <w:sz w:val="24"/>
        </w:rPr>
        <w:t>中标供应商应根据招标人要求拆除无需运维的监控点位，并对拆除监控点位遗留的电缆做好绝缘保护，避免漏电和人员触电事故。同时在招标人指定的路口和重要路段监控杆体上加装横臂，安装之前拆除的监控设备，实现监控摄像机的迁移。</w:t>
      </w:r>
    </w:p>
    <w:p w:rsidR="00076C99" w:rsidRPr="00360B26" w:rsidRDefault="00076C99" w:rsidP="00076C99">
      <w:pPr>
        <w:autoSpaceDE w:val="0"/>
        <w:autoSpaceDN w:val="0"/>
        <w:adjustRightInd w:val="0"/>
        <w:spacing w:line="360" w:lineRule="auto"/>
        <w:ind w:firstLineChars="200" w:firstLine="446"/>
        <w:rPr>
          <w:sz w:val="24"/>
        </w:rPr>
      </w:pPr>
      <w:r w:rsidRPr="00360B26">
        <w:rPr>
          <w:rFonts w:hint="eastAsia"/>
          <w:sz w:val="24"/>
        </w:rPr>
        <w:t>拆除内容包括摄像机（含摄像机、护罩、镜头、云台、监控标识牌）、室外分线箱、箱内设备（室外分线箱中的</w:t>
      </w:r>
      <w:r w:rsidRPr="00360B26">
        <w:rPr>
          <w:rFonts w:hint="eastAsia"/>
          <w:sz w:val="24"/>
        </w:rPr>
        <w:t>PDU</w:t>
      </w:r>
      <w:r w:rsidRPr="00360B26">
        <w:rPr>
          <w:rFonts w:hint="eastAsia"/>
          <w:sz w:val="24"/>
        </w:rPr>
        <w:t>电源插座、电源防雷、工业交换机、前端存储），拆除的设备统一交由建设单位作为备品备件。参与拆除、迁移工作人员应具备高空作业证、电工证等相关操作证件；所迁移设备纳入本次运维服务范围内。</w:t>
      </w:r>
    </w:p>
    <w:p w:rsidR="00076C99" w:rsidRPr="00360B26" w:rsidRDefault="00076C99" w:rsidP="00076C99">
      <w:pPr>
        <w:autoSpaceDE w:val="0"/>
        <w:autoSpaceDN w:val="0"/>
        <w:adjustRightInd w:val="0"/>
        <w:spacing w:line="360" w:lineRule="auto"/>
        <w:ind w:firstLineChars="200" w:firstLine="446"/>
        <w:rPr>
          <w:sz w:val="24"/>
        </w:rPr>
      </w:pPr>
      <w:r w:rsidRPr="00360B26">
        <w:rPr>
          <w:rFonts w:hint="eastAsia"/>
          <w:sz w:val="24"/>
        </w:rPr>
        <w:t>在运维期间，拆除与迁移监控设备的位置与数量，允许在</w:t>
      </w:r>
      <w:r w:rsidRPr="00360B26">
        <w:rPr>
          <w:rFonts w:hint="eastAsia"/>
          <w:sz w:val="24"/>
        </w:rPr>
        <w:t>50%</w:t>
      </w:r>
      <w:r w:rsidRPr="00360B26">
        <w:rPr>
          <w:rFonts w:hint="eastAsia"/>
          <w:sz w:val="24"/>
        </w:rPr>
        <w:t>的范围内进行调整。</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（七）运维边界</w:t>
      </w:r>
    </w:p>
    <w:p w:rsidR="00076C99" w:rsidRPr="00360B26" w:rsidRDefault="00076C99" w:rsidP="00076C99">
      <w:pPr>
        <w:autoSpaceDE w:val="0"/>
        <w:autoSpaceDN w:val="0"/>
        <w:adjustRightInd w:val="0"/>
        <w:spacing w:line="360" w:lineRule="auto"/>
        <w:ind w:firstLineChars="200" w:firstLine="446"/>
        <w:rPr>
          <w:sz w:val="24"/>
        </w:rPr>
      </w:pPr>
      <w:proofErr w:type="gramStart"/>
      <w:r w:rsidRPr="00360B26">
        <w:rPr>
          <w:rFonts w:hint="eastAsia"/>
          <w:sz w:val="24"/>
        </w:rPr>
        <w:t>本包视频</w:t>
      </w:r>
      <w:proofErr w:type="gramEnd"/>
      <w:r w:rsidRPr="00360B26">
        <w:rPr>
          <w:rFonts w:hint="eastAsia"/>
          <w:sz w:val="24"/>
        </w:rPr>
        <w:t>监控系统运维服务对象包括前端、网络链路及后台，其中前端运维服务</w:t>
      </w:r>
      <w:r w:rsidRPr="00360B26">
        <w:rPr>
          <w:rFonts w:hint="eastAsia"/>
          <w:sz w:val="24"/>
        </w:rPr>
        <w:lastRenderedPageBreak/>
        <w:t>对象包括前端监控杆体、杆上所有设备、取电点至监控杆体之间的取电路由；网络链路包含前端点位至前端汇聚机房百兆链路，大港油田信息中心</w:t>
      </w:r>
      <w:r w:rsidRPr="00360B26">
        <w:rPr>
          <w:rFonts w:hint="eastAsia"/>
          <w:sz w:val="24"/>
        </w:rPr>
        <w:t>OLT</w:t>
      </w:r>
      <w:r w:rsidRPr="00360B26">
        <w:rPr>
          <w:rFonts w:hint="eastAsia"/>
          <w:sz w:val="24"/>
        </w:rPr>
        <w:t>机房至派出所千兆链路，大港油田信息中心</w:t>
      </w:r>
      <w:r w:rsidRPr="00360B26">
        <w:rPr>
          <w:rFonts w:hint="eastAsia"/>
          <w:sz w:val="24"/>
        </w:rPr>
        <w:t>OLT</w:t>
      </w:r>
      <w:r w:rsidRPr="00360B26">
        <w:rPr>
          <w:rFonts w:hint="eastAsia"/>
          <w:sz w:val="24"/>
        </w:rPr>
        <w:t>机房至大港联通港西机房千兆链路，大港油田信息中心</w:t>
      </w:r>
      <w:r w:rsidRPr="00360B26">
        <w:rPr>
          <w:rFonts w:hint="eastAsia"/>
          <w:sz w:val="24"/>
        </w:rPr>
        <w:t>OLT</w:t>
      </w:r>
      <w:r w:rsidRPr="00360B26">
        <w:rPr>
          <w:rFonts w:hint="eastAsia"/>
          <w:sz w:val="24"/>
        </w:rPr>
        <w:t>机房至大港广电机房万兆链路；后端运维服务对象包括存储设备及网络设备，托管在大港油田信息中心</w:t>
      </w:r>
      <w:r w:rsidRPr="00360B26">
        <w:rPr>
          <w:rFonts w:hint="eastAsia"/>
          <w:sz w:val="24"/>
        </w:rPr>
        <w:t>OLT</w:t>
      </w:r>
      <w:r w:rsidRPr="00360B26">
        <w:rPr>
          <w:rFonts w:hint="eastAsia"/>
          <w:sz w:val="24"/>
        </w:rPr>
        <w:t>机房中，具体运维边界如下表所示：</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1745"/>
        <w:gridCol w:w="5937"/>
      </w:tblGrid>
      <w:tr w:rsidR="00076C99" w:rsidRPr="00360B26" w:rsidTr="0059286E">
        <w:trPr>
          <w:trHeight w:val="567"/>
        </w:trPr>
        <w:tc>
          <w:tcPr>
            <w:tcW w:w="496" w:type="pct"/>
            <w:noWrap/>
            <w:vAlign w:val="center"/>
          </w:tcPr>
          <w:p w:rsidR="00076C99" w:rsidRPr="00360B26" w:rsidRDefault="00076C99" w:rsidP="0059286E">
            <w:pPr>
              <w:jc w:val="center"/>
              <w:rPr>
                <w:rFonts w:ascii="宋体" w:hAnsi="宋体"/>
                <w:b/>
                <w:bCs/>
                <w:color w:val="000000" w:themeColor="text1"/>
                <w:kern w:val="0"/>
                <w:sz w:val="24"/>
                <w:szCs w:val="24"/>
              </w:rPr>
            </w:pPr>
            <w:r w:rsidRPr="00360B26">
              <w:rPr>
                <w:rFonts w:ascii="宋体" w:hAnsi="宋体"/>
                <w:b/>
                <w:bCs/>
                <w:color w:val="000000" w:themeColor="text1"/>
                <w:kern w:val="0"/>
                <w:sz w:val="24"/>
                <w:szCs w:val="24"/>
              </w:rPr>
              <w:t>序号</w:t>
            </w:r>
          </w:p>
        </w:tc>
        <w:tc>
          <w:tcPr>
            <w:tcW w:w="1023" w:type="pct"/>
            <w:noWrap/>
            <w:vAlign w:val="center"/>
          </w:tcPr>
          <w:p w:rsidR="00076C99" w:rsidRPr="00360B26" w:rsidRDefault="00076C99" w:rsidP="0059286E">
            <w:pPr>
              <w:jc w:val="center"/>
              <w:rPr>
                <w:rFonts w:ascii="宋体" w:hAnsi="宋体"/>
                <w:b/>
                <w:bCs/>
                <w:color w:val="000000" w:themeColor="text1"/>
                <w:kern w:val="0"/>
                <w:sz w:val="24"/>
                <w:szCs w:val="24"/>
              </w:rPr>
            </w:pPr>
            <w:r w:rsidRPr="00360B26">
              <w:rPr>
                <w:rFonts w:ascii="宋体" w:hAnsi="宋体"/>
                <w:b/>
                <w:bCs/>
                <w:color w:val="000000" w:themeColor="text1"/>
                <w:kern w:val="0"/>
                <w:sz w:val="24"/>
                <w:szCs w:val="24"/>
              </w:rPr>
              <w:t>位置</w:t>
            </w:r>
          </w:p>
        </w:tc>
        <w:tc>
          <w:tcPr>
            <w:tcW w:w="3482" w:type="pct"/>
            <w:noWrap/>
            <w:vAlign w:val="center"/>
          </w:tcPr>
          <w:p w:rsidR="00076C99" w:rsidRPr="00360B26" w:rsidRDefault="00076C99" w:rsidP="0059286E">
            <w:pPr>
              <w:jc w:val="center"/>
              <w:rPr>
                <w:rFonts w:ascii="宋体" w:hAnsi="宋体"/>
                <w:b/>
                <w:bCs/>
                <w:color w:val="000000" w:themeColor="text1"/>
                <w:kern w:val="0"/>
                <w:sz w:val="24"/>
                <w:szCs w:val="24"/>
              </w:rPr>
            </w:pPr>
            <w:r w:rsidRPr="00360B26">
              <w:rPr>
                <w:rFonts w:ascii="宋体" w:hAnsi="宋体"/>
                <w:b/>
                <w:bCs/>
                <w:color w:val="000000" w:themeColor="text1"/>
                <w:kern w:val="0"/>
                <w:sz w:val="24"/>
                <w:szCs w:val="24"/>
              </w:rPr>
              <w:t>运维边界</w:t>
            </w:r>
          </w:p>
        </w:tc>
      </w:tr>
      <w:tr w:rsidR="00076C99" w:rsidRPr="00360B26" w:rsidTr="0059286E">
        <w:trPr>
          <w:trHeight w:val="567"/>
        </w:trPr>
        <w:tc>
          <w:tcPr>
            <w:tcW w:w="496" w:type="pct"/>
            <w:noWrap/>
            <w:vAlign w:val="center"/>
          </w:tcPr>
          <w:p w:rsidR="00076C99" w:rsidRPr="00360B26" w:rsidRDefault="00076C99" w:rsidP="0059286E">
            <w:pPr>
              <w:jc w:val="center"/>
              <w:rPr>
                <w:rFonts w:ascii="宋体" w:hAnsi="宋体"/>
                <w:color w:val="000000" w:themeColor="text1"/>
                <w:kern w:val="0"/>
                <w:sz w:val="24"/>
                <w:szCs w:val="24"/>
              </w:rPr>
            </w:pPr>
            <w:r w:rsidRPr="00360B26">
              <w:rPr>
                <w:rFonts w:ascii="宋体" w:hAnsi="宋体"/>
                <w:color w:val="000000" w:themeColor="text1"/>
                <w:kern w:val="0"/>
                <w:sz w:val="24"/>
                <w:szCs w:val="24"/>
              </w:rPr>
              <w:t>1</w:t>
            </w:r>
          </w:p>
        </w:tc>
        <w:tc>
          <w:tcPr>
            <w:tcW w:w="1023" w:type="pct"/>
            <w:noWrap/>
            <w:vAlign w:val="center"/>
          </w:tcPr>
          <w:p w:rsidR="00076C99" w:rsidRPr="00360B26" w:rsidRDefault="00076C99" w:rsidP="0059286E">
            <w:pPr>
              <w:jc w:val="center"/>
              <w:rPr>
                <w:rFonts w:ascii="宋体" w:hAnsi="宋体"/>
                <w:color w:val="000000" w:themeColor="text1"/>
                <w:sz w:val="24"/>
                <w:szCs w:val="21"/>
              </w:rPr>
            </w:pPr>
            <w:r w:rsidRPr="00360B26">
              <w:rPr>
                <w:rFonts w:ascii="宋体" w:hAnsi="宋体"/>
                <w:color w:val="000000" w:themeColor="text1"/>
                <w:sz w:val="24"/>
                <w:szCs w:val="21"/>
              </w:rPr>
              <w:t>前端</w:t>
            </w:r>
          </w:p>
        </w:tc>
        <w:tc>
          <w:tcPr>
            <w:tcW w:w="3482" w:type="pct"/>
            <w:vAlign w:val="center"/>
          </w:tcPr>
          <w:p w:rsidR="00076C99" w:rsidRPr="00360B26" w:rsidRDefault="00076C99" w:rsidP="0059286E">
            <w:pPr>
              <w:jc w:val="left"/>
              <w:rPr>
                <w:rFonts w:ascii="宋体" w:hAnsi="宋体"/>
                <w:color w:val="000000" w:themeColor="text1"/>
                <w:kern w:val="0"/>
                <w:sz w:val="24"/>
                <w:szCs w:val="24"/>
              </w:rPr>
            </w:pPr>
            <w:r w:rsidRPr="00360B26">
              <w:rPr>
                <w:rFonts w:ascii="宋体" w:hAnsi="宋体"/>
                <w:color w:val="000000" w:themeColor="text1"/>
                <w:kern w:val="0"/>
                <w:sz w:val="24"/>
                <w:szCs w:val="24"/>
              </w:rPr>
              <w:t>监控杆体及杆上设备、抱杆机箱及箱内设备、监控杆体抱杆箱中</w:t>
            </w:r>
            <w:proofErr w:type="gramStart"/>
            <w:r w:rsidRPr="00360B26">
              <w:rPr>
                <w:rFonts w:ascii="宋体" w:hAnsi="宋体"/>
                <w:color w:val="000000" w:themeColor="text1"/>
                <w:kern w:val="0"/>
                <w:sz w:val="24"/>
                <w:szCs w:val="24"/>
              </w:rPr>
              <w:t>光端盒端口</w:t>
            </w:r>
            <w:proofErr w:type="gramEnd"/>
            <w:r w:rsidRPr="00360B26">
              <w:rPr>
                <w:rFonts w:ascii="宋体" w:hAnsi="宋体"/>
                <w:color w:val="000000" w:themeColor="text1"/>
                <w:kern w:val="0"/>
                <w:sz w:val="24"/>
                <w:szCs w:val="24"/>
              </w:rPr>
              <w:t>至杆上设备之间网络、监控杆体</w:t>
            </w:r>
            <w:proofErr w:type="gramStart"/>
            <w:r w:rsidRPr="00360B26">
              <w:rPr>
                <w:rFonts w:ascii="宋体" w:hAnsi="宋体"/>
                <w:color w:val="000000" w:themeColor="text1"/>
                <w:kern w:val="0"/>
                <w:sz w:val="24"/>
                <w:szCs w:val="24"/>
              </w:rPr>
              <w:t>之间至取电</w:t>
            </w:r>
            <w:proofErr w:type="gramEnd"/>
            <w:r w:rsidRPr="00360B26">
              <w:rPr>
                <w:rFonts w:ascii="宋体" w:hAnsi="宋体"/>
                <w:color w:val="000000" w:themeColor="text1"/>
                <w:kern w:val="0"/>
                <w:sz w:val="24"/>
                <w:szCs w:val="24"/>
              </w:rPr>
              <w:t>点的取电路由，中标供应商应负责前端监控设备的电路保障；</w:t>
            </w:r>
          </w:p>
          <w:p w:rsidR="00076C99" w:rsidRPr="00360B26" w:rsidRDefault="00076C99" w:rsidP="0059286E">
            <w:pPr>
              <w:jc w:val="left"/>
              <w:rPr>
                <w:rFonts w:ascii="宋体" w:hAnsi="宋体"/>
                <w:color w:val="000000" w:themeColor="text1"/>
                <w:kern w:val="0"/>
                <w:sz w:val="24"/>
                <w:szCs w:val="24"/>
              </w:rPr>
            </w:pPr>
            <w:r w:rsidRPr="00360B26">
              <w:rPr>
                <w:rFonts w:ascii="宋体" w:hAnsi="宋体"/>
                <w:color w:val="000000" w:themeColor="text1"/>
                <w:kern w:val="0"/>
                <w:sz w:val="24"/>
                <w:szCs w:val="24"/>
              </w:rPr>
              <w:t>第三方单位提供并加装的智能摄像机的维修工作，不在本次运维服务范围内。</w:t>
            </w:r>
          </w:p>
        </w:tc>
      </w:tr>
      <w:tr w:rsidR="00076C99" w:rsidRPr="00360B26" w:rsidTr="0059286E">
        <w:trPr>
          <w:trHeight w:val="567"/>
        </w:trPr>
        <w:tc>
          <w:tcPr>
            <w:tcW w:w="496" w:type="pct"/>
            <w:noWrap/>
            <w:vAlign w:val="center"/>
          </w:tcPr>
          <w:p w:rsidR="00076C99" w:rsidRPr="00360B26" w:rsidRDefault="00076C99" w:rsidP="0059286E">
            <w:pPr>
              <w:jc w:val="center"/>
              <w:rPr>
                <w:rFonts w:ascii="宋体" w:hAnsi="宋体"/>
                <w:color w:val="000000" w:themeColor="text1"/>
                <w:kern w:val="0"/>
                <w:sz w:val="24"/>
                <w:szCs w:val="24"/>
              </w:rPr>
            </w:pPr>
            <w:r w:rsidRPr="00360B26">
              <w:rPr>
                <w:rFonts w:ascii="宋体" w:hAnsi="宋体"/>
                <w:color w:val="000000" w:themeColor="text1"/>
                <w:kern w:val="0"/>
                <w:sz w:val="24"/>
                <w:szCs w:val="24"/>
              </w:rPr>
              <w:t>2</w:t>
            </w:r>
          </w:p>
        </w:tc>
        <w:tc>
          <w:tcPr>
            <w:tcW w:w="1023" w:type="pct"/>
            <w:noWrap/>
            <w:vAlign w:val="center"/>
          </w:tcPr>
          <w:p w:rsidR="00076C99" w:rsidRPr="00360B26" w:rsidRDefault="00076C99" w:rsidP="0059286E">
            <w:pPr>
              <w:jc w:val="center"/>
              <w:rPr>
                <w:rFonts w:ascii="宋体" w:hAnsi="宋体"/>
                <w:color w:val="000000" w:themeColor="text1"/>
                <w:sz w:val="24"/>
                <w:szCs w:val="21"/>
              </w:rPr>
            </w:pPr>
            <w:r w:rsidRPr="00360B26">
              <w:rPr>
                <w:rFonts w:ascii="宋体" w:hAnsi="宋体"/>
                <w:color w:val="000000" w:themeColor="text1"/>
                <w:sz w:val="24"/>
                <w:szCs w:val="21"/>
              </w:rPr>
              <w:t>前端链路</w:t>
            </w:r>
          </w:p>
        </w:tc>
        <w:tc>
          <w:tcPr>
            <w:tcW w:w="3482" w:type="pct"/>
            <w:vAlign w:val="center"/>
          </w:tcPr>
          <w:p w:rsidR="00076C99" w:rsidRPr="00360B26" w:rsidRDefault="00076C99" w:rsidP="0059286E">
            <w:pPr>
              <w:jc w:val="left"/>
              <w:rPr>
                <w:rFonts w:ascii="宋体" w:hAnsi="宋体"/>
                <w:color w:val="000000" w:themeColor="text1"/>
                <w:kern w:val="0"/>
                <w:sz w:val="24"/>
                <w:szCs w:val="24"/>
              </w:rPr>
            </w:pPr>
            <w:r w:rsidRPr="00360B26">
              <w:rPr>
                <w:rFonts w:ascii="宋体" w:hAnsi="宋体" w:hint="eastAsia"/>
                <w:color w:val="000000" w:themeColor="text1"/>
                <w:kern w:val="0"/>
                <w:sz w:val="24"/>
                <w:szCs w:val="24"/>
              </w:rPr>
              <w:t>监控杆体抱杆箱中</w:t>
            </w:r>
            <w:proofErr w:type="gramStart"/>
            <w:r w:rsidRPr="00360B26">
              <w:rPr>
                <w:rFonts w:ascii="宋体" w:hAnsi="宋体" w:hint="eastAsia"/>
                <w:color w:val="000000" w:themeColor="text1"/>
                <w:kern w:val="0"/>
                <w:sz w:val="24"/>
                <w:szCs w:val="24"/>
              </w:rPr>
              <w:t>光端盒至大港</w:t>
            </w:r>
            <w:proofErr w:type="gramEnd"/>
            <w:r w:rsidRPr="00360B26">
              <w:rPr>
                <w:rFonts w:ascii="宋体" w:hAnsi="宋体" w:hint="eastAsia"/>
                <w:color w:val="000000" w:themeColor="text1"/>
                <w:kern w:val="0"/>
                <w:sz w:val="24"/>
                <w:szCs w:val="24"/>
              </w:rPr>
              <w:t>油田信息中心OLT机房、前端汇聚机房之间的网络链路；</w:t>
            </w:r>
          </w:p>
          <w:p w:rsidR="00076C99" w:rsidRPr="00360B26" w:rsidRDefault="00076C99" w:rsidP="0059286E">
            <w:pPr>
              <w:jc w:val="left"/>
              <w:rPr>
                <w:rFonts w:ascii="宋体" w:hAnsi="宋体"/>
                <w:color w:val="000000" w:themeColor="text1"/>
                <w:kern w:val="0"/>
                <w:sz w:val="24"/>
                <w:szCs w:val="24"/>
              </w:rPr>
            </w:pPr>
            <w:r w:rsidRPr="00360B26">
              <w:rPr>
                <w:rFonts w:ascii="宋体" w:hAnsi="宋体" w:hint="eastAsia"/>
                <w:color w:val="000000" w:themeColor="text1"/>
                <w:kern w:val="0"/>
                <w:sz w:val="24"/>
                <w:szCs w:val="24"/>
              </w:rPr>
              <w:t>前端汇聚机房汇聚交换机以及预期连接的其他设备不在本次运</w:t>
            </w:r>
            <w:proofErr w:type="gramStart"/>
            <w:r w:rsidRPr="00360B26">
              <w:rPr>
                <w:rFonts w:ascii="宋体" w:hAnsi="宋体" w:hint="eastAsia"/>
                <w:color w:val="000000" w:themeColor="text1"/>
                <w:kern w:val="0"/>
                <w:sz w:val="24"/>
                <w:szCs w:val="24"/>
              </w:rPr>
              <w:t>维范围</w:t>
            </w:r>
            <w:proofErr w:type="gramEnd"/>
            <w:r w:rsidRPr="00360B26">
              <w:rPr>
                <w:rFonts w:ascii="宋体" w:hAnsi="宋体" w:hint="eastAsia"/>
                <w:color w:val="000000" w:themeColor="text1"/>
                <w:kern w:val="0"/>
                <w:sz w:val="24"/>
                <w:szCs w:val="24"/>
              </w:rPr>
              <w:t>内。</w:t>
            </w:r>
          </w:p>
        </w:tc>
      </w:tr>
      <w:tr w:rsidR="00076C99" w:rsidRPr="00360B26" w:rsidTr="0059286E">
        <w:trPr>
          <w:trHeight w:val="567"/>
        </w:trPr>
        <w:tc>
          <w:tcPr>
            <w:tcW w:w="496" w:type="pct"/>
            <w:noWrap/>
            <w:vAlign w:val="center"/>
          </w:tcPr>
          <w:p w:rsidR="00076C99" w:rsidRPr="00360B26" w:rsidRDefault="00076C99" w:rsidP="0059286E">
            <w:pPr>
              <w:jc w:val="center"/>
              <w:rPr>
                <w:rFonts w:ascii="宋体" w:hAnsi="宋体"/>
                <w:color w:val="000000" w:themeColor="text1"/>
                <w:kern w:val="0"/>
                <w:sz w:val="24"/>
                <w:szCs w:val="24"/>
              </w:rPr>
            </w:pPr>
            <w:r w:rsidRPr="00360B26">
              <w:rPr>
                <w:rFonts w:ascii="宋体" w:hAnsi="宋体"/>
                <w:color w:val="000000" w:themeColor="text1"/>
                <w:kern w:val="0"/>
                <w:sz w:val="24"/>
                <w:szCs w:val="24"/>
              </w:rPr>
              <w:t>3</w:t>
            </w:r>
          </w:p>
        </w:tc>
        <w:tc>
          <w:tcPr>
            <w:tcW w:w="1023" w:type="pct"/>
            <w:noWrap/>
            <w:vAlign w:val="center"/>
          </w:tcPr>
          <w:p w:rsidR="00076C99" w:rsidRPr="00360B26" w:rsidRDefault="00076C99" w:rsidP="0059286E">
            <w:pPr>
              <w:jc w:val="center"/>
              <w:rPr>
                <w:rFonts w:ascii="宋体" w:hAnsi="宋体"/>
                <w:color w:val="000000" w:themeColor="text1"/>
                <w:sz w:val="24"/>
                <w:szCs w:val="21"/>
              </w:rPr>
            </w:pPr>
            <w:r w:rsidRPr="00360B26">
              <w:rPr>
                <w:rFonts w:ascii="宋体" w:hAnsi="宋体"/>
                <w:color w:val="000000" w:themeColor="text1"/>
                <w:sz w:val="24"/>
                <w:szCs w:val="21"/>
              </w:rPr>
              <w:t>派出所</w:t>
            </w:r>
          </w:p>
        </w:tc>
        <w:tc>
          <w:tcPr>
            <w:tcW w:w="3482" w:type="pct"/>
            <w:vAlign w:val="center"/>
          </w:tcPr>
          <w:p w:rsidR="00076C99" w:rsidRPr="00360B26" w:rsidRDefault="00076C99" w:rsidP="0059286E">
            <w:pPr>
              <w:jc w:val="left"/>
              <w:rPr>
                <w:rFonts w:ascii="宋体" w:hAnsi="宋体"/>
                <w:color w:val="000000" w:themeColor="text1"/>
                <w:kern w:val="0"/>
                <w:sz w:val="24"/>
                <w:szCs w:val="24"/>
              </w:rPr>
            </w:pPr>
            <w:r w:rsidRPr="00360B26">
              <w:rPr>
                <w:rFonts w:ascii="宋体" w:hAnsi="宋体" w:hint="eastAsia"/>
                <w:color w:val="000000" w:themeColor="text1"/>
                <w:kern w:val="0"/>
                <w:sz w:val="24"/>
                <w:szCs w:val="24"/>
              </w:rPr>
              <w:t>大港油田信息中心OLT机房</w:t>
            </w:r>
            <w:r w:rsidRPr="00360B26">
              <w:rPr>
                <w:rFonts w:ascii="宋体" w:hAnsi="宋体"/>
                <w:color w:val="000000" w:themeColor="text1"/>
                <w:kern w:val="0"/>
                <w:sz w:val="24"/>
                <w:szCs w:val="24"/>
              </w:rPr>
              <w:t>至各派出所间千兆光纤链路，</w:t>
            </w:r>
            <w:r w:rsidRPr="00360B26">
              <w:rPr>
                <w:rFonts w:ascii="宋体" w:hAnsi="宋体" w:hint="eastAsia"/>
                <w:color w:val="000000" w:themeColor="text1"/>
                <w:kern w:val="0"/>
                <w:sz w:val="24"/>
                <w:szCs w:val="24"/>
              </w:rPr>
              <w:t>派出所视频专网千兆交换机与光模块；</w:t>
            </w:r>
          </w:p>
          <w:p w:rsidR="00076C99" w:rsidRPr="00360B26" w:rsidRDefault="00076C99" w:rsidP="0059286E">
            <w:pPr>
              <w:jc w:val="left"/>
              <w:rPr>
                <w:rFonts w:ascii="宋体" w:hAnsi="宋体"/>
                <w:color w:val="000000" w:themeColor="text1"/>
                <w:kern w:val="0"/>
                <w:sz w:val="24"/>
                <w:szCs w:val="24"/>
              </w:rPr>
            </w:pPr>
            <w:r w:rsidRPr="00360B26">
              <w:rPr>
                <w:rFonts w:ascii="宋体" w:hAnsi="宋体" w:hint="eastAsia"/>
                <w:color w:val="000000" w:themeColor="text1"/>
                <w:kern w:val="0"/>
                <w:sz w:val="24"/>
                <w:szCs w:val="24"/>
              </w:rPr>
              <w:t>与该千兆交换机连接的其他设备不在本次运</w:t>
            </w:r>
            <w:proofErr w:type="gramStart"/>
            <w:r w:rsidRPr="00360B26">
              <w:rPr>
                <w:rFonts w:ascii="宋体" w:hAnsi="宋体" w:hint="eastAsia"/>
                <w:color w:val="000000" w:themeColor="text1"/>
                <w:kern w:val="0"/>
                <w:sz w:val="24"/>
                <w:szCs w:val="24"/>
              </w:rPr>
              <w:t>维范围</w:t>
            </w:r>
            <w:proofErr w:type="gramEnd"/>
            <w:r w:rsidRPr="00360B26">
              <w:rPr>
                <w:rFonts w:ascii="宋体" w:hAnsi="宋体" w:hint="eastAsia"/>
                <w:color w:val="000000" w:themeColor="text1"/>
                <w:kern w:val="0"/>
                <w:sz w:val="24"/>
                <w:szCs w:val="24"/>
              </w:rPr>
              <w:t>内</w:t>
            </w:r>
            <w:r w:rsidRPr="00360B26">
              <w:rPr>
                <w:rFonts w:ascii="宋体" w:hAnsi="宋体"/>
                <w:color w:val="000000" w:themeColor="text1"/>
                <w:kern w:val="0"/>
                <w:sz w:val="24"/>
                <w:szCs w:val="24"/>
              </w:rPr>
              <w:t>。</w:t>
            </w:r>
          </w:p>
        </w:tc>
      </w:tr>
      <w:tr w:rsidR="00076C99" w:rsidRPr="00360B26" w:rsidTr="0059286E">
        <w:trPr>
          <w:trHeight w:val="567"/>
        </w:trPr>
        <w:tc>
          <w:tcPr>
            <w:tcW w:w="496" w:type="pct"/>
            <w:noWrap/>
            <w:vAlign w:val="center"/>
          </w:tcPr>
          <w:p w:rsidR="00076C99" w:rsidRPr="00360B26" w:rsidRDefault="00076C99" w:rsidP="0059286E">
            <w:pPr>
              <w:jc w:val="center"/>
              <w:rPr>
                <w:rFonts w:ascii="宋体" w:hAnsi="宋体"/>
                <w:color w:val="000000" w:themeColor="text1"/>
                <w:kern w:val="0"/>
                <w:sz w:val="24"/>
                <w:szCs w:val="24"/>
              </w:rPr>
            </w:pPr>
            <w:r w:rsidRPr="00360B26">
              <w:rPr>
                <w:rFonts w:ascii="宋体" w:hAnsi="宋体"/>
                <w:color w:val="000000" w:themeColor="text1"/>
                <w:kern w:val="0"/>
                <w:sz w:val="24"/>
                <w:szCs w:val="24"/>
              </w:rPr>
              <w:t>4</w:t>
            </w:r>
          </w:p>
        </w:tc>
        <w:tc>
          <w:tcPr>
            <w:tcW w:w="1023" w:type="pct"/>
            <w:noWrap/>
            <w:vAlign w:val="center"/>
          </w:tcPr>
          <w:p w:rsidR="00076C99" w:rsidRPr="00360B26" w:rsidRDefault="00076C99" w:rsidP="0059286E">
            <w:pPr>
              <w:jc w:val="center"/>
              <w:rPr>
                <w:rFonts w:ascii="宋体" w:hAnsi="宋体"/>
                <w:color w:val="000000" w:themeColor="text1"/>
                <w:sz w:val="24"/>
                <w:szCs w:val="21"/>
              </w:rPr>
            </w:pPr>
            <w:r w:rsidRPr="00360B26">
              <w:rPr>
                <w:rFonts w:ascii="宋体" w:hAnsi="宋体"/>
                <w:color w:val="000000" w:themeColor="text1"/>
                <w:sz w:val="24"/>
                <w:szCs w:val="21"/>
              </w:rPr>
              <w:t>后端</w:t>
            </w:r>
          </w:p>
        </w:tc>
        <w:tc>
          <w:tcPr>
            <w:tcW w:w="3482" w:type="pct"/>
            <w:vAlign w:val="center"/>
          </w:tcPr>
          <w:p w:rsidR="00076C99" w:rsidRPr="00360B26" w:rsidRDefault="00076C99" w:rsidP="0059286E">
            <w:pPr>
              <w:jc w:val="left"/>
              <w:rPr>
                <w:rFonts w:ascii="宋体" w:hAnsi="宋体"/>
                <w:color w:val="000000" w:themeColor="text1"/>
                <w:kern w:val="0"/>
                <w:sz w:val="24"/>
                <w:szCs w:val="24"/>
              </w:rPr>
            </w:pPr>
            <w:r w:rsidRPr="00360B26">
              <w:rPr>
                <w:rFonts w:ascii="宋体" w:hAnsi="宋体" w:hint="eastAsia"/>
                <w:color w:val="000000" w:themeColor="text1"/>
                <w:kern w:val="0"/>
                <w:sz w:val="24"/>
                <w:szCs w:val="24"/>
              </w:rPr>
              <w:t>大港油田信息中心OLT机房与大港联通港西汇聚交换机间的千兆链路；</w:t>
            </w:r>
          </w:p>
          <w:p w:rsidR="00076C99" w:rsidRPr="00360B26" w:rsidRDefault="00076C99" w:rsidP="0059286E">
            <w:pPr>
              <w:jc w:val="left"/>
              <w:rPr>
                <w:rFonts w:ascii="宋体" w:hAnsi="宋体"/>
                <w:color w:val="000000" w:themeColor="text1"/>
                <w:kern w:val="0"/>
                <w:sz w:val="24"/>
                <w:szCs w:val="24"/>
              </w:rPr>
            </w:pPr>
            <w:r w:rsidRPr="00360B26">
              <w:rPr>
                <w:rFonts w:ascii="宋体" w:hAnsi="宋体" w:hint="eastAsia"/>
                <w:color w:val="000000" w:themeColor="text1"/>
                <w:kern w:val="0"/>
                <w:sz w:val="24"/>
                <w:szCs w:val="24"/>
              </w:rPr>
              <w:t>该汇聚交换机、与其连接的</w:t>
            </w:r>
            <w:proofErr w:type="gramStart"/>
            <w:r w:rsidRPr="00360B26">
              <w:rPr>
                <w:rFonts w:ascii="宋体" w:hAnsi="宋体" w:hint="eastAsia"/>
                <w:color w:val="000000" w:themeColor="text1"/>
                <w:kern w:val="0"/>
                <w:sz w:val="24"/>
                <w:szCs w:val="24"/>
              </w:rPr>
              <w:t>和本包无关</w:t>
            </w:r>
            <w:proofErr w:type="gramEnd"/>
            <w:r w:rsidRPr="00360B26">
              <w:rPr>
                <w:rFonts w:ascii="宋体" w:hAnsi="宋体" w:hint="eastAsia"/>
                <w:color w:val="000000" w:themeColor="text1"/>
                <w:kern w:val="0"/>
                <w:sz w:val="24"/>
                <w:szCs w:val="24"/>
              </w:rPr>
              <w:t>的其他设备，不在本次运</w:t>
            </w:r>
            <w:proofErr w:type="gramStart"/>
            <w:r w:rsidRPr="00360B26">
              <w:rPr>
                <w:rFonts w:ascii="宋体" w:hAnsi="宋体" w:hint="eastAsia"/>
                <w:color w:val="000000" w:themeColor="text1"/>
                <w:kern w:val="0"/>
                <w:sz w:val="24"/>
                <w:szCs w:val="24"/>
              </w:rPr>
              <w:t>维范围</w:t>
            </w:r>
            <w:proofErr w:type="gramEnd"/>
            <w:r w:rsidRPr="00360B26">
              <w:rPr>
                <w:rFonts w:ascii="宋体" w:hAnsi="宋体" w:hint="eastAsia"/>
                <w:color w:val="000000" w:themeColor="text1"/>
                <w:kern w:val="0"/>
                <w:sz w:val="24"/>
                <w:szCs w:val="24"/>
              </w:rPr>
              <w:t>内；</w:t>
            </w:r>
          </w:p>
          <w:p w:rsidR="00076C99" w:rsidRPr="00360B26" w:rsidRDefault="00076C99" w:rsidP="0059286E">
            <w:pPr>
              <w:jc w:val="left"/>
              <w:rPr>
                <w:rFonts w:ascii="宋体" w:hAnsi="宋体"/>
                <w:color w:val="000000" w:themeColor="text1"/>
                <w:kern w:val="0"/>
                <w:sz w:val="24"/>
                <w:szCs w:val="24"/>
              </w:rPr>
            </w:pPr>
            <w:r w:rsidRPr="00360B26">
              <w:rPr>
                <w:rFonts w:ascii="宋体" w:hAnsi="宋体" w:hint="eastAsia"/>
                <w:color w:val="000000" w:themeColor="text1"/>
                <w:kern w:val="0"/>
                <w:sz w:val="24"/>
                <w:szCs w:val="24"/>
              </w:rPr>
              <w:t>大港油田信息中心OLT机房</w:t>
            </w:r>
            <w:r w:rsidRPr="00360B26">
              <w:rPr>
                <w:rFonts w:ascii="宋体" w:hAnsi="宋体"/>
                <w:color w:val="000000" w:themeColor="text1"/>
                <w:kern w:val="0"/>
                <w:sz w:val="24"/>
                <w:szCs w:val="24"/>
              </w:rPr>
              <w:t>中，与</w:t>
            </w:r>
            <w:proofErr w:type="gramStart"/>
            <w:r w:rsidRPr="00360B26">
              <w:rPr>
                <w:rFonts w:ascii="宋体" w:hAnsi="宋体"/>
                <w:color w:val="000000" w:themeColor="text1"/>
                <w:kern w:val="0"/>
                <w:sz w:val="24"/>
                <w:szCs w:val="24"/>
              </w:rPr>
              <w:t>本包相关</w:t>
            </w:r>
            <w:proofErr w:type="gramEnd"/>
            <w:r w:rsidRPr="00360B26">
              <w:rPr>
                <w:rFonts w:ascii="宋体" w:hAnsi="宋体"/>
                <w:color w:val="000000" w:themeColor="text1"/>
                <w:kern w:val="0"/>
                <w:sz w:val="24"/>
                <w:szCs w:val="24"/>
              </w:rPr>
              <w:t>的存储系统，交</w:t>
            </w:r>
            <w:r w:rsidRPr="00360B26">
              <w:rPr>
                <w:rFonts w:ascii="宋体" w:hAnsi="宋体"/>
                <w:color w:val="000000" w:themeColor="text1"/>
                <w:kern w:val="0"/>
                <w:sz w:val="24"/>
                <w:szCs w:val="24"/>
              </w:rPr>
              <w:lastRenderedPageBreak/>
              <w:t>换机，光模块等；</w:t>
            </w:r>
          </w:p>
          <w:p w:rsidR="00076C99" w:rsidRPr="00360B26" w:rsidRDefault="00076C99" w:rsidP="0059286E">
            <w:pPr>
              <w:jc w:val="left"/>
              <w:rPr>
                <w:rFonts w:ascii="宋体" w:hAnsi="宋体"/>
                <w:color w:val="000000" w:themeColor="text1"/>
                <w:kern w:val="0"/>
                <w:sz w:val="24"/>
                <w:szCs w:val="24"/>
              </w:rPr>
            </w:pPr>
            <w:proofErr w:type="gramStart"/>
            <w:r w:rsidRPr="00360B26">
              <w:rPr>
                <w:rFonts w:ascii="宋体" w:hAnsi="宋体"/>
                <w:color w:val="000000" w:themeColor="text1"/>
                <w:kern w:val="0"/>
                <w:sz w:val="24"/>
                <w:szCs w:val="24"/>
              </w:rPr>
              <w:t>本包三层</w:t>
            </w:r>
            <w:proofErr w:type="gramEnd"/>
            <w:r w:rsidRPr="00360B26">
              <w:rPr>
                <w:rFonts w:ascii="宋体" w:hAnsi="宋体"/>
                <w:color w:val="000000" w:themeColor="text1"/>
                <w:kern w:val="0"/>
                <w:sz w:val="24"/>
                <w:szCs w:val="24"/>
              </w:rPr>
              <w:t>万兆交换机至</w:t>
            </w:r>
            <w:r w:rsidRPr="00360B26">
              <w:rPr>
                <w:rFonts w:ascii="宋体" w:hAnsi="宋体" w:hint="eastAsia"/>
                <w:color w:val="000000" w:themeColor="text1"/>
                <w:kern w:val="0"/>
                <w:sz w:val="24"/>
                <w:szCs w:val="24"/>
              </w:rPr>
              <w:t>大港广电机房视频专网</w:t>
            </w:r>
            <w:r w:rsidRPr="00360B26">
              <w:rPr>
                <w:rFonts w:ascii="宋体" w:hAnsi="宋体"/>
                <w:color w:val="000000" w:themeColor="text1"/>
                <w:kern w:val="0"/>
                <w:sz w:val="24"/>
                <w:szCs w:val="24"/>
              </w:rPr>
              <w:t>交换机</w:t>
            </w:r>
            <w:proofErr w:type="gramStart"/>
            <w:r w:rsidRPr="00360B26">
              <w:rPr>
                <w:rFonts w:ascii="宋体" w:hAnsi="宋体"/>
                <w:color w:val="000000" w:themeColor="text1"/>
                <w:kern w:val="0"/>
                <w:sz w:val="24"/>
                <w:szCs w:val="24"/>
              </w:rPr>
              <w:t>对应光口间</w:t>
            </w:r>
            <w:proofErr w:type="gramEnd"/>
            <w:r w:rsidRPr="00360B26">
              <w:rPr>
                <w:rFonts w:ascii="宋体" w:hAnsi="宋体"/>
                <w:color w:val="000000" w:themeColor="text1"/>
                <w:kern w:val="0"/>
                <w:sz w:val="24"/>
                <w:szCs w:val="24"/>
              </w:rPr>
              <w:t>的网络链路</w:t>
            </w:r>
            <w:r w:rsidRPr="00360B26">
              <w:rPr>
                <w:rFonts w:ascii="宋体" w:hAnsi="宋体" w:hint="eastAsia"/>
                <w:color w:val="000000" w:themeColor="text1"/>
                <w:kern w:val="0"/>
                <w:sz w:val="24"/>
                <w:szCs w:val="24"/>
              </w:rPr>
              <w:t>；大港广电机房视频专网交换机及与其连接的其他设备不在本次运</w:t>
            </w:r>
            <w:proofErr w:type="gramStart"/>
            <w:r w:rsidRPr="00360B26">
              <w:rPr>
                <w:rFonts w:ascii="宋体" w:hAnsi="宋体" w:hint="eastAsia"/>
                <w:color w:val="000000" w:themeColor="text1"/>
                <w:kern w:val="0"/>
                <w:sz w:val="24"/>
                <w:szCs w:val="24"/>
              </w:rPr>
              <w:t>维范围</w:t>
            </w:r>
            <w:proofErr w:type="gramEnd"/>
            <w:r w:rsidRPr="00360B26">
              <w:rPr>
                <w:rFonts w:ascii="宋体" w:hAnsi="宋体" w:hint="eastAsia"/>
                <w:color w:val="000000" w:themeColor="text1"/>
                <w:kern w:val="0"/>
                <w:sz w:val="24"/>
                <w:szCs w:val="24"/>
              </w:rPr>
              <w:t>内。</w:t>
            </w:r>
          </w:p>
        </w:tc>
      </w:tr>
    </w:tbl>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lastRenderedPageBreak/>
        <w:t>（八）运</w:t>
      </w:r>
      <w:proofErr w:type="gramStart"/>
      <w:r w:rsidRPr="00360B26">
        <w:rPr>
          <w:rFonts w:hint="eastAsia"/>
          <w:b/>
          <w:bCs/>
          <w:sz w:val="24"/>
          <w:szCs w:val="28"/>
        </w:rPr>
        <w:t>维保障</w:t>
      </w:r>
      <w:proofErr w:type="gramEnd"/>
      <w:r w:rsidRPr="00360B26">
        <w:rPr>
          <w:rFonts w:hint="eastAsia"/>
          <w:b/>
          <w:bCs/>
          <w:sz w:val="24"/>
          <w:szCs w:val="28"/>
        </w:rPr>
        <w:t>方案</w:t>
      </w:r>
    </w:p>
    <w:p w:rsidR="00076C99" w:rsidRPr="00360B26" w:rsidRDefault="00076C99" w:rsidP="00076C99">
      <w:pPr>
        <w:spacing w:line="360" w:lineRule="auto"/>
        <w:ind w:firstLineChars="200" w:firstLine="446"/>
        <w:rPr>
          <w:sz w:val="24"/>
        </w:rPr>
      </w:pPr>
      <w:r w:rsidRPr="00360B26">
        <w:rPr>
          <w:rFonts w:hint="eastAsia"/>
          <w:sz w:val="24"/>
        </w:rPr>
        <w:t>中标供应商应提供一套</w:t>
      </w:r>
      <w:proofErr w:type="gramStart"/>
      <w:r w:rsidRPr="00360B26">
        <w:rPr>
          <w:rFonts w:hint="eastAsia"/>
          <w:sz w:val="24"/>
        </w:rPr>
        <w:t>完整运</w:t>
      </w:r>
      <w:proofErr w:type="gramEnd"/>
      <w:r w:rsidRPr="00360B26">
        <w:rPr>
          <w:rFonts w:hint="eastAsia"/>
          <w:sz w:val="24"/>
        </w:rPr>
        <w:t>维方案，实现运维全流程留痕、智能化管理，对日常运维工作、定期巡检工作、故障处理流程、运</w:t>
      </w:r>
      <w:proofErr w:type="gramStart"/>
      <w:r w:rsidRPr="00360B26">
        <w:rPr>
          <w:rFonts w:hint="eastAsia"/>
          <w:sz w:val="24"/>
        </w:rPr>
        <w:t>维成果</w:t>
      </w:r>
      <w:proofErr w:type="gramEnd"/>
      <w:r w:rsidRPr="00360B26">
        <w:rPr>
          <w:rFonts w:hint="eastAsia"/>
          <w:sz w:val="24"/>
        </w:rPr>
        <w:t>文档进行集中统一管控，并能根据采购人需求、</w:t>
      </w:r>
      <w:proofErr w:type="gramStart"/>
      <w:r w:rsidRPr="00360B26">
        <w:rPr>
          <w:rFonts w:hint="eastAsia"/>
          <w:sz w:val="24"/>
        </w:rPr>
        <w:t>实际运维工作</w:t>
      </w:r>
      <w:proofErr w:type="gramEnd"/>
      <w:r w:rsidRPr="00360B26">
        <w:rPr>
          <w:rFonts w:hint="eastAsia"/>
          <w:sz w:val="24"/>
        </w:rPr>
        <w:t>特点，对运</w:t>
      </w:r>
      <w:proofErr w:type="gramStart"/>
      <w:r w:rsidRPr="00360B26">
        <w:rPr>
          <w:rFonts w:hint="eastAsia"/>
          <w:sz w:val="24"/>
        </w:rPr>
        <w:t>维系统</w:t>
      </w:r>
      <w:proofErr w:type="gramEnd"/>
      <w:r w:rsidRPr="00360B26">
        <w:rPr>
          <w:rFonts w:hint="eastAsia"/>
          <w:sz w:val="24"/>
        </w:rPr>
        <w:t>进行流程调整、定制开发。</w:t>
      </w:r>
    </w:p>
    <w:p w:rsidR="00076C99" w:rsidRPr="00360B26" w:rsidRDefault="00076C99" w:rsidP="00076C99">
      <w:pPr>
        <w:keepNext/>
        <w:keepLines/>
        <w:ind w:firstLineChars="200" w:firstLine="448"/>
        <w:outlineLvl w:val="5"/>
        <w:rPr>
          <w:rFonts w:ascii="等线 Light" w:hAnsi="等线 Light"/>
          <w:b/>
          <w:bCs/>
          <w:sz w:val="24"/>
          <w:szCs w:val="24"/>
        </w:rPr>
      </w:pPr>
      <w:r w:rsidRPr="00360B26">
        <w:rPr>
          <w:rFonts w:ascii="等线 Light" w:hAnsi="等线 Light" w:hint="eastAsia"/>
          <w:b/>
          <w:bCs/>
          <w:sz w:val="24"/>
          <w:szCs w:val="24"/>
        </w:rPr>
        <w:t>1</w:t>
      </w:r>
      <w:r w:rsidRPr="00360B26">
        <w:rPr>
          <w:rFonts w:ascii="等线 Light" w:hAnsi="等线 Light" w:hint="eastAsia"/>
          <w:b/>
          <w:bCs/>
          <w:sz w:val="24"/>
          <w:szCs w:val="24"/>
        </w:rPr>
        <w:t>、统一服务台建设</w:t>
      </w:r>
    </w:p>
    <w:p w:rsidR="00076C99" w:rsidRPr="00360B26" w:rsidRDefault="00076C99" w:rsidP="00076C99">
      <w:pPr>
        <w:spacing w:line="360" w:lineRule="auto"/>
        <w:ind w:firstLineChars="200" w:firstLine="446"/>
        <w:rPr>
          <w:sz w:val="24"/>
        </w:rPr>
      </w:pPr>
      <w:r w:rsidRPr="00360B26">
        <w:rPr>
          <w:rFonts w:hint="eastAsia"/>
          <w:sz w:val="24"/>
        </w:rPr>
        <w:t>中标供应商须设立并提供全天候的服务热线电话和故障申告电话，确保每天</w:t>
      </w:r>
      <w:r w:rsidRPr="00360B26">
        <w:rPr>
          <w:rFonts w:hint="eastAsia"/>
          <w:sz w:val="24"/>
        </w:rPr>
        <w:t>24</w:t>
      </w:r>
      <w:r w:rsidRPr="00360B26">
        <w:rPr>
          <w:rFonts w:hint="eastAsia"/>
          <w:sz w:val="24"/>
        </w:rPr>
        <w:t>小时不间断地受理与</w:t>
      </w:r>
      <w:proofErr w:type="gramStart"/>
      <w:r w:rsidRPr="00360B26">
        <w:rPr>
          <w:rFonts w:hint="eastAsia"/>
          <w:sz w:val="24"/>
        </w:rPr>
        <w:t>本包相关</w:t>
      </w:r>
      <w:proofErr w:type="gramEnd"/>
      <w:r w:rsidRPr="00360B26">
        <w:rPr>
          <w:rFonts w:hint="eastAsia"/>
          <w:sz w:val="24"/>
        </w:rPr>
        <w:t>的所有服务需求。该服务包括但不限于视频监控系统、后端存储设备、网络及链路等方面的疑难问题解答、技术指导以及故障申告处理。</w:t>
      </w:r>
    </w:p>
    <w:p w:rsidR="00076C99" w:rsidRPr="00360B26" w:rsidRDefault="00076C99" w:rsidP="00076C99">
      <w:pPr>
        <w:keepNext/>
        <w:keepLines/>
        <w:ind w:firstLineChars="200" w:firstLine="448"/>
        <w:outlineLvl w:val="5"/>
        <w:rPr>
          <w:rFonts w:ascii="等线 Light" w:hAnsi="等线 Light"/>
          <w:b/>
          <w:bCs/>
          <w:sz w:val="24"/>
          <w:szCs w:val="24"/>
        </w:rPr>
      </w:pPr>
      <w:r w:rsidRPr="00360B26">
        <w:rPr>
          <w:rFonts w:ascii="等线 Light" w:hAnsi="等线 Light" w:hint="eastAsia"/>
          <w:b/>
          <w:bCs/>
          <w:sz w:val="24"/>
          <w:szCs w:val="24"/>
        </w:rPr>
        <w:t>2</w:t>
      </w:r>
      <w:r w:rsidRPr="00360B26">
        <w:rPr>
          <w:rFonts w:ascii="等线 Light" w:hAnsi="等线 Light" w:hint="eastAsia"/>
          <w:b/>
          <w:bCs/>
          <w:sz w:val="24"/>
          <w:szCs w:val="24"/>
        </w:rPr>
        <w:t>、运维交接</w:t>
      </w:r>
    </w:p>
    <w:p w:rsidR="00076C99" w:rsidRPr="00360B26" w:rsidRDefault="00076C99" w:rsidP="00076C99">
      <w:pPr>
        <w:spacing w:line="360" w:lineRule="auto"/>
        <w:ind w:firstLineChars="200" w:firstLine="446"/>
        <w:rPr>
          <w:sz w:val="24"/>
        </w:rPr>
      </w:pPr>
      <w:r w:rsidRPr="00360B26">
        <w:rPr>
          <w:rFonts w:hint="eastAsia"/>
          <w:sz w:val="24"/>
        </w:rPr>
        <w:t>中标供应商应在中标后与采购人进行资料交接，并对资料进行整理，包括但不限于：点位名称、设备编号、设备厂家、</w:t>
      </w:r>
      <w:r w:rsidRPr="00360B26">
        <w:rPr>
          <w:rFonts w:hint="eastAsia"/>
          <w:sz w:val="24"/>
        </w:rPr>
        <w:t>IP</w:t>
      </w:r>
      <w:r w:rsidRPr="00360B26">
        <w:rPr>
          <w:rFonts w:hint="eastAsia"/>
          <w:sz w:val="24"/>
        </w:rPr>
        <w:t>地址、安装位置、当前状态、状态描述、设备照片等文档材料。</w:t>
      </w:r>
    </w:p>
    <w:p w:rsidR="00076C99" w:rsidRPr="00360B26" w:rsidRDefault="00076C99" w:rsidP="00076C99">
      <w:pPr>
        <w:spacing w:line="360" w:lineRule="auto"/>
        <w:ind w:firstLineChars="200" w:firstLine="446"/>
        <w:rPr>
          <w:sz w:val="24"/>
        </w:rPr>
      </w:pPr>
      <w:r w:rsidRPr="00360B26">
        <w:rPr>
          <w:rFonts w:hint="eastAsia"/>
          <w:sz w:val="24"/>
        </w:rPr>
        <w:t>中标供应商应在中标后对本包运</w:t>
      </w:r>
      <w:proofErr w:type="gramStart"/>
      <w:r w:rsidRPr="00360B26">
        <w:rPr>
          <w:rFonts w:hint="eastAsia"/>
          <w:sz w:val="24"/>
        </w:rPr>
        <w:t>维范围</w:t>
      </w:r>
      <w:proofErr w:type="gramEnd"/>
      <w:r w:rsidRPr="00360B26">
        <w:rPr>
          <w:rFonts w:hint="eastAsia"/>
          <w:sz w:val="24"/>
        </w:rPr>
        <w:t>内涉及软硬件设备及配套设施，进行核查，与采购人提供工程量清单及点位明细、资产核查报告明细进行对比，将对比结果提交采购人进行确认，以采购人确认结果为</w:t>
      </w:r>
      <w:proofErr w:type="gramStart"/>
      <w:r w:rsidRPr="00360B26">
        <w:rPr>
          <w:rFonts w:hint="eastAsia"/>
          <w:sz w:val="24"/>
        </w:rPr>
        <w:t>本包最终运</w:t>
      </w:r>
      <w:proofErr w:type="gramEnd"/>
      <w:r w:rsidRPr="00360B26">
        <w:rPr>
          <w:rFonts w:hint="eastAsia"/>
          <w:sz w:val="24"/>
        </w:rPr>
        <w:t>维工程量清单及点位明细；针对中标供应商核查过程中发现设备缺失的情况（如设备分线箱、监控标识牌等），应使用采购人提供的备品备件进行补充、修复。</w:t>
      </w:r>
    </w:p>
    <w:p w:rsidR="00076C99" w:rsidRPr="00360B26" w:rsidRDefault="00076C99" w:rsidP="00076C99">
      <w:pPr>
        <w:spacing w:line="360" w:lineRule="auto"/>
        <w:ind w:firstLineChars="200" w:firstLine="446"/>
        <w:rPr>
          <w:sz w:val="24"/>
        </w:rPr>
      </w:pPr>
      <w:r w:rsidRPr="00360B26">
        <w:rPr>
          <w:rFonts w:hint="eastAsia"/>
          <w:sz w:val="24"/>
        </w:rPr>
        <w:t>中标供应商应</w:t>
      </w:r>
      <w:proofErr w:type="gramStart"/>
      <w:r w:rsidRPr="00360B26">
        <w:rPr>
          <w:rFonts w:hint="eastAsia"/>
          <w:sz w:val="24"/>
        </w:rPr>
        <w:t>完善运维范围</w:t>
      </w:r>
      <w:proofErr w:type="gramEnd"/>
      <w:r w:rsidRPr="00360B26">
        <w:rPr>
          <w:rFonts w:hint="eastAsia"/>
          <w:sz w:val="24"/>
        </w:rPr>
        <w:t>内前端监控点位“</w:t>
      </w:r>
      <w:proofErr w:type="gramStart"/>
      <w:r w:rsidRPr="00360B26">
        <w:rPr>
          <w:rFonts w:hint="eastAsia"/>
          <w:sz w:val="24"/>
        </w:rPr>
        <w:t>一</w:t>
      </w:r>
      <w:proofErr w:type="gramEnd"/>
      <w:r w:rsidRPr="00360B26">
        <w:rPr>
          <w:rFonts w:hint="eastAsia"/>
          <w:sz w:val="24"/>
        </w:rPr>
        <w:t>机一档”表格，确保表格内容与实际情况一致。应完善运行维护机制，</w:t>
      </w:r>
      <w:proofErr w:type="gramStart"/>
      <w:r w:rsidRPr="00360B26">
        <w:rPr>
          <w:rFonts w:hint="eastAsia"/>
          <w:sz w:val="24"/>
        </w:rPr>
        <w:t>确保本包安全</w:t>
      </w:r>
      <w:proofErr w:type="gramEnd"/>
      <w:r w:rsidRPr="00360B26">
        <w:rPr>
          <w:rFonts w:hint="eastAsia"/>
          <w:sz w:val="24"/>
        </w:rPr>
        <w:t>、稳定、正常运行。</w:t>
      </w:r>
    </w:p>
    <w:p w:rsidR="00076C99" w:rsidRPr="00360B26" w:rsidRDefault="00076C99" w:rsidP="00076C99">
      <w:pPr>
        <w:keepNext/>
        <w:keepLines/>
        <w:ind w:firstLineChars="200" w:firstLine="448"/>
        <w:outlineLvl w:val="5"/>
        <w:rPr>
          <w:rFonts w:ascii="等线 Light" w:hAnsi="等线 Light"/>
          <w:b/>
          <w:bCs/>
          <w:sz w:val="24"/>
          <w:szCs w:val="24"/>
        </w:rPr>
      </w:pPr>
      <w:r w:rsidRPr="00360B26">
        <w:rPr>
          <w:rFonts w:ascii="等线 Light" w:hAnsi="等线 Light" w:hint="eastAsia"/>
          <w:b/>
          <w:bCs/>
          <w:sz w:val="24"/>
          <w:szCs w:val="24"/>
        </w:rPr>
        <w:lastRenderedPageBreak/>
        <w:t>3</w:t>
      </w:r>
      <w:r w:rsidRPr="00360B26">
        <w:rPr>
          <w:rFonts w:ascii="等线 Light" w:hAnsi="等线 Light" w:hint="eastAsia"/>
          <w:b/>
          <w:bCs/>
          <w:sz w:val="24"/>
          <w:szCs w:val="24"/>
        </w:rPr>
        <w:t>、日常维护服务</w:t>
      </w:r>
    </w:p>
    <w:p w:rsidR="00076C99" w:rsidRPr="00360B26" w:rsidRDefault="00076C99" w:rsidP="00076C99">
      <w:pPr>
        <w:spacing w:line="360" w:lineRule="auto"/>
        <w:ind w:firstLineChars="200" w:firstLine="446"/>
        <w:rPr>
          <w:sz w:val="24"/>
        </w:rPr>
      </w:pPr>
      <w:r w:rsidRPr="00360B26">
        <w:rPr>
          <w:rFonts w:hint="eastAsia"/>
          <w:sz w:val="24"/>
        </w:rPr>
        <w:t>中标供应商须安排平台巡检人员、维护的专职队伍和车辆等必要设备设施，为本次运</w:t>
      </w:r>
      <w:proofErr w:type="gramStart"/>
      <w:r w:rsidRPr="00360B26">
        <w:rPr>
          <w:rFonts w:hint="eastAsia"/>
          <w:sz w:val="24"/>
        </w:rPr>
        <w:t>维项目</w:t>
      </w:r>
      <w:proofErr w:type="gramEnd"/>
      <w:r w:rsidRPr="00360B26">
        <w:rPr>
          <w:rFonts w:hint="eastAsia"/>
          <w:sz w:val="24"/>
        </w:rPr>
        <w:t>进行日常维护工作。</w:t>
      </w:r>
    </w:p>
    <w:p w:rsidR="00076C99" w:rsidRPr="00360B26" w:rsidRDefault="00076C99" w:rsidP="00076C99">
      <w:pPr>
        <w:spacing w:line="360" w:lineRule="auto"/>
        <w:ind w:firstLineChars="200" w:firstLine="446"/>
        <w:rPr>
          <w:sz w:val="24"/>
        </w:rPr>
      </w:pPr>
      <w:r w:rsidRPr="00360B26">
        <w:rPr>
          <w:rFonts w:hint="eastAsia"/>
          <w:sz w:val="24"/>
        </w:rPr>
        <w:t>平台巡检人员日常运维工作：</w:t>
      </w:r>
    </w:p>
    <w:p w:rsidR="00076C99" w:rsidRPr="00360B26" w:rsidRDefault="00076C99" w:rsidP="00076C99">
      <w:pPr>
        <w:spacing w:line="360" w:lineRule="auto"/>
        <w:ind w:firstLineChars="200" w:firstLine="446"/>
        <w:rPr>
          <w:sz w:val="24"/>
        </w:rPr>
      </w:pPr>
      <w:r w:rsidRPr="00360B26">
        <w:rPr>
          <w:rFonts w:hint="eastAsia"/>
          <w:sz w:val="24"/>
        </w:rPr>
        <w:t>（</w:t>
      </w:r>
      <w:r w:rsidRPr="00360B26">
        <w:rPr>
          <w:rFonts w:hint="eastAsia"/>
          <w:sz w:val="24"/>
        </w:rPr>
        <w:t>1</w:t>
      </w:r>
      <w:r w:rsidRPr="00360B26">
        <w:rPr>
          <w:rFonts w:hint="eastAsia"/>
          <w:sz w:val="24"/>
        </w:rPr>
        <w:t>）在采购人认可的安全可靠的物理、网络环境下，进行平台巡检工作，每日通过指定平台查看前端设备完好情况，校对前端视频监控画面时间、地点、名称等信息；检查平台数据完整性，监控每天的网络连通性、占用流量等运行状态。</w:t>
      </w:r>
    </w:p>
    <w:p w:rsidR="00076C99" w:rsidRPr="00360B26" w:rsidRDefault="00076C99" w:rsidP="00076C99">
      <w:pPr>
        <w:spacing w:line="360" w:lineRule="auto"/>
        <w:ind w:firstLineChars="200" w:firstLine="446"/>
        <w:rPr>
          <w:sz w:val="24"/>
        </w:rPr>
      </w:pPr>
      <w:r w:rsidRPr="00360B26">
        <w:rPr>
          <w:rFonts w:hint="eastAsia"/>
          <w:sz w:val="24"/>
        </w:rPr>
        <w:t>（</w:t>
      </w:r>
      <w:r w:rsidRPr="00360B26">
        <w:rPr>
          <w:rFonts w:hint="eastAsia"/>
          <w:sz w:val="24"/>
        </w:rPr>
        <w:t>2</w:t>
      </w:r>
      <w:r w:rsidRPr="00360B26">
        <w:rPr>
          <w:rFonts w:hint="eastAsia"/>
          <w:sz w:val="24"/>
        </w:rPr>
        <w:t>）主动发现故障，接听故障申告电话受理前端故障，并进行初步判断，填报《故障派修单》，联系电话支持工程师并配合其分析故障原因、提出解决方案；配合前端巡检人员或技术支持工程师维修工作。</w:t>
      </w:r>
    </w:p>
    <w:p w:rsidR="00076C99" w:rsidRPr="00360B26" w:rsidRDefault="00076C99" w:rsidP="00076C99">
      <w:pPr>
        <w:spacing w:line="360" w:lineRule="auto"/>
        <w:ind w:firstLineChars="200" w:firstLine="446"/>
        <w:rPr>
          <w:sz w:val="24"/>
        </w:rPr>
      </w:pPr>
      <w:r w:rsidRPr="00360B26">
        <w:rPr>
          <w:rFonts w:hint="eastAsia"/>
          <w:sz w:val="24"/>
        </w:rPr>
        <w:t>（</w:t>
      </w:r>
      <w:r w:rsidRPr="00360B26">
        <w:rPr>
          <w:rFonts w:hint="eastAsia"/>
          <w:sz w:val="24"/>
        </w:rPr>
        <w:t>3</w:t>
      </w:r>
      <w:r w:rsidRPr="00360B26">
        <w:rPr>
          <w:rFonts w:hint="eastAsia"/>
          <w:sz w:val="24"/>
        </w:rPr>
        <w:t>）按滨海分局的要求填报、整理运维资料，填报《运维值班日志》、《前端摄像机日完好率统计表》、《运维周报》和《运维月报》。</w:t>
      </w:r>
    </w:p>
    <w:p w:rsidR="00076C99" w:rsidRPr="00360B26" w:rsidRDefault="00076C99" w:rsidP="00076C99">
      <w:pPr>
        <w:spacing w:line="360" w:lineRule="auto"/>
        <w:ind w:firstLineChars="200" w:firstLine="446"/>
        <w:rPr>
          <w:sz w:val="24"/>
        </w:rPr>
      </w:pPr>
      <w:r w:rsidRPr="00360B26">
        <w:rPr>
          <w:rFonts w:hint="eastAsia"/>
          <w:sz w:val="24"/>
        </w:rPr>
        <w:t>（</w:t>
      </w:r>
      <w:r w:rsidRPr="00360B26">
        <w:rPr>
          <w:rFonts w:hint="eastAsia"/>
          <w:sz w:val="24"/>
        </w:rPr>
        <w:t>4</w:t>
      </w:r>
      <w:r w:rsidRPr="00360B26">
        <w:rPr>
          <w:rFonts w:hint="eastAsia"/>
          <w:sz w:val="24"/>
        </w:rPr>
        <w:t>）日常运</w:t>
      </w:r>
      <w:proofErr w:type="gramStart"/>
      <w:r w:rsidRPr="00360B26">
        <w:rPr>
          <w:rFonts w:hint="eastAsia"/>
          <w:sz w:val="24"/>
        </w:rPr>
        <w:t>维资料</w:t>
      </w:r>
      <w:proofErr w:type="gramEnd"/>
      <w:r w:rsidRPr="00360B26">
        <w:rPr>
          <w:rFonts w:hint="eastAsia"/>
          <w:sz w:val="24"/>
        </w:rPr>
        <w:t>整理须遵循《视频图像文字标注规范》（</w:t>
      </w:r>
      <w:r w:rsidRPr="00360B26">
        <w:rPr>
          <w:rFonts w:hint="eastAsia"/>
          <w:sz w:val="24"/>
        </w:rPr>
        <w:t>GA/T751-2008</w:t>
      </w:r>
      <w:r w:rsidRPr="00360B26">
        <w:rPr>
          <w:rFonts w:hint="eastAsia"/>
          <w:sz w:val="24"/>
        </w:rPr>
        <w:t>）和天津市公安局对视频数据治理要求，结合实际运</w:t>
      </w:r>
      <w:proofErr w:type="gramStart"/>
      <w:r w:rsidRPr="00360B26">
        <w:rPr>
          <w:rFonts w:hint="eastAsia"/>
          <w:sz w:val="24"/>
        </w:rPr>
        <w:t>维情况</w:t>
      </w:r>
      <w:proofErr w:type="gramEnd"/>
      <w:r w:rsidRPr="00360B26">
        <w:rPr>
          <w:rFonts w:hint="eastAsia"/>
          <w:sz w:val="24"/>
        </w:rPr>
        <w:t>和采购人需求及时对视频监控</w:t>
      </w:r>
      <w:proofErr w:type="gramStart"/>
      <w:r w:rsidRPr="00360B26">
        <w:rPr>
          <w:rFonts w:hint="eastAsia"/>
          <w:sz w:val="24"/>
        </w:rPr>
        <w:t>一</w:t>
      </w:r>
      <w:proofErr w:type="gramEnd"/>
      <w:r w:rsidRPr="00360B26">
        <w:rPr>
          <w:rFonts w:hint="eastAsia"/>
          <w:sz w:val="24"/>
        </w:rPr>
        <w:t>机一档等资料进行调整，确保数据真实准确。运</w:t>
      </w:r>
      <w:proofErr w:type="gramStart"/>
      <w:r w:rsidRPr="00360B26">
        <w:rPr>
          <w:rFonts w:hint="eastAsia"/>
          <w:sz w:val="24"/>
        </w:rPr>
        <w:t>维资料</w:t>
      </w:r>
      <w:proofErr w:type="gramEnd"/>
      <w:r w:rsidRPr="00360B26">
        <w:rPr>
          <w:rFonts w:hint="eastAsia"/>
          <w:sz w:val="24"/>
        </w:rPr>
        <w:t>整理内容包括但不限于设备名称、设备厂商、行政区域、监控点位类型、设备型号、点位俗称、</w:t>
      </w:r>
      <w:r w:rsidRPr="00360B26">
        <w:rPr>
          <w:rFonts w:hint="eastAsia"/>
          <w:sz w:val="24"/>
        </w:rPr>
        <w:t xml:space="preserve">IPV4 /IPV6 </w:t>
      </w:r>
      <w:r w:rsidRPr="00360B26">
        <w:rPr>
          <w:rFonts w:hint="eastAsia"/>
          <w:sz w:val="24"/>
        </w:rPr>
        <w:t>地址、</w:t>
      </w:r>
      <w:r w:rsidRPr="00360B26">
        <w:rPr>
          <w:rFonts w:hint="eastAsia"/>
          <w:sz w:val="24"/>
        </w:rPr>
        <w:t>MAC</w:t>
      </w:r>
      <w:r w:rsidRPr="00360B26">
        <w:rPr>
          <w:rFonts w:hint="eastAsia"/>
          <w:sz w:val="24"/>
        </w:rPr>
        <w:t>地址、摄像机类型、摄像机功能类型、补光属性、摄像机编码格式、安装地址、经纬度（需精确到小数点后</w:t>
      </w:r>
      <w:r w:rsidRPr="00360B26">
        <w:rPr>
          <w:rFonts w:hint="eastAsia"/>
          <w:sz w:val="24"/>
        </w:rPr>
        <w:t>8</w:t>
      </w:r>
      <w:r w:rsidRPr="00360B26">
        <w:rPr>
          <w:rFonts w:hint="eastAsia"/>
          <w:sz w:val="24"/>
        </w:rPr>
        <w:t>位）、摄像机位置类型、监控方位、联网属性、所属辖区公安机关、安装时间、管理单位、管理单位联系方式、录像保存天数、设备状态、所属部门</w:t>
      </w:r>
      <w:r w:rsidRPr="00360B26">
        <w:rPr>
          <w:rFonts w:hint="eastAsia"/>
          <w:sz w:val="24"/>
        </w:rPr>
        <w:t>/</w:t>
      </w:r>
      <w:r w:rsidRPr="00360B26">
        <w:rPr>
          <w:rFonts w:hint="eastAsia"/>
          <w:sz w:val="24"/>
        </w:rPr>
        <w:t>行业、维护单位、维护责任人、维修</w:t>
      </w:r>
      <w:r w:rsidRPr="00360B26">
        <w:rPr>
          <w:rFonts w:hint="eastAsia"/>
          <w:sz w:val="24"/>
        </w:rPr>
        <w:t>/</w:t>
      </w:r>
      <w:r w:rsidRPr="00360B26">
        <w:rPr>
          <w:rFonts w:hint="eastAsia"/>
          <w:sz w:val="24"/>
        </w:rPr>
        <w:t>维护记录、资料照片（现场杆体正面照、独立设备近照、杆体现场环境区域全景照、取电点现场环境区域全景照）等信息。</w:t>
      </w:r>
    </w:p>
    <w:p w:rsidR="00076C99" w:rsidRPr="00360B26" w:rsidRDefault="00076C99" w:rsidP="00076C99">
      <w:pPr>
        <w:spacing w:line="360" w:lineRule="auto"/>
        <w:ind w:firstLineChars="200" w:firstLine="446"/>
        <w:rPr>
          <w:sz w:val="24"/>
        </w:rPr>
      </w:pPr>
      <w:r w:rsidRPr="00360B26">
        <w:rPr>
          <w:rFonts w:hint="eastAsia"/>
          <w:sz w:val="24"/>
        </w:rPr>
        <w:t>（</w:t>
      </w:r>
      <w:r w:rsidRPr="00360B26">
        <w:rPr>
          <w:rFonts w:hint="eastAsia"/>
          <w:sz w:val="24"/>
        </w:rPr>
        <w:t>5</w:t>
      </w:r>
      <w:r w:rsidRPr="00360B26">
        <w:rPr>
          <w:rFonts w:hint="eastAsia"/>
          <w:sz w:val="24"/>
        </w:rPr>
        <w:t>）中标供应商对托管在机房中的存储设备进行日常维护，通过平台检查记录配置信息（网络配置和软件配置），检查硬盘的运行情况等。</w:t>
      </w:r>
    </w:p>
    <w:p w:rsidR="00076C99" w:rsidRPr="00360B26" w:rsidRDefault="00076C99" w:rsidP="00076C99">
      <w:pPr>
        <w:spacing w:line="360" w:lineRule="auto"/>
        <w:ind w:firstLineChars="200" w:firstLine="446"/>
        <w:rPr>
          <w:sz w:val="24"/>
        </w:rPr>
      </w:pPr>
      <w:r w:rsidRPr="00360B26">
        <w:rPr>
          <w:rFonts w:hint="eastAsia"/>
          <w:sz w:val="24"/>
        </w:rPr>
        <w:t>（</w:t>
      </w:r>
      <w:r w:rsidRPr="00360B26">
        <w:rPr>
          <w:rFonts w:hint="eastAsia"/>
          <w:sz w:val="24"/>
        </w:rPr>
        <w:t>6</w:t>
      </w:r>
      <w:r w:rsidRPr="00360B26">
        <w:rPr>
          <w:rFonts w:hint="eastAsia"/>
          <w:sz w:val="24"/>
        </w:rPr>
        <w:t>）平台巡检人员信息提前向招标人备案，服从招标人管理（含考勤管理等），</w:t>
      </w:r>
      <w:r w:rsidRPr="00360B26">
        <w:rPr>
          <w:rFonts w:hint="eastAsia"/>
          <w:sz w:val="24"/>
        </w:rPr>
        <w:lastRenderedPageBreak/>
        <w:t>完成招标人安排的其他运维服务相关工作；应配置备用平台巡检人员，保证每天平台巡检工作不间断执行。</w:t>
      </w:r>
    </w:p>
    <w:p w:rsidR="00076C99" w:rsidRPr="00360B26" w:rsidRDefault="00076C99" w:rsidP="00076C99">
      <w:pPr>
        <w:spacing w:line="360" w:lineRule="auto"/>
        <w:ind w:firstLineChars="200" w:firstLine="446"/>
        <w:rPr>
          <w:sz w:val="24"/>
        </w:rPr>
      </w:pPr>
      <w:r w:rsidRPr="00360B26">
        <w:rPr>
          <w:rFonts w:hint="eastAsia"/>
          <w:sz w:val="24"/>
        </w:rPr>
        <w:t>前端巡检人员日常运维工作：</w:t>
      </w:r>
    </w:p>
    <w:p w:rsidR="00076C99" w:rsidRPr="00360B26" w:rsidRDefault="00076C99" w:rsidP="00076C99">
      <w:pPr>
        <w:spacing w:line="360" w:lineRule="auto"/>
        <w:ind w:firstLineChars="200" w:firstLine="446"/>
        <w:rPr>
          <w:sz w:val="24"/>
        </w:rPr>
      </w:pPr>
      <w:r w:rsidRPr="00360B26">
        <w:rPr>
          <w:rFonts w:hint="eastAsia"/>
          <w:sz w:val="24"/>
        </w:rPr>
        <w:t>接收平台巡检人员、技术支持工程师工作指令，听取故障分析结果与解决方案，前往故障发生点位查看，结合现场实际情况，开展故障维修工作。</w:t>
      </w:r>
    </w:p>
    <w:p w:rsidR="00076C99" w:rsidRPr="00360B26" w:rsidRDefault="00076C99" w:rsidP="00076C99">
      <w:pPr>
        <w:keepNext/>
        <w:keepLines/>
        <w:ind w:firstLineChars="200" w:firstLine="448"/>
        <w:outlineLvl w:val="5"/>
        <w:rPr>
          <w:rFonts w:ascii="等线 Light" w:hAnsi="等线 Light"/>
          <w:b/>
          <w:bCs/>
          <w:sz w:val="24"/>
          <w:szCs w:val="24"/>
        </w:rPr>
      </w:pPr>
      <w:r w:rsidRPr="00360B26">
        <w:rPr>
          <w:rFonts w:ascii="等线 Light" w:hAnsi="等线 Light" w:hint="eastAsia"/>
          <w:b/>
          <w:bCs/>
          <w:sz w:val="24"/>
          <w:szCs w:val="24"/>
        </w:rPr>
        <w:t>4</w:t>
      </w:r>
      <w:r w:rsidRPr="00360B26">
        <w:rPr>
          <w:rFonts w:ascii="等线 Light" w:hAnsi="等线 Light" w:hint="eastAsia"/>
          <w:b/>
          <w:bCs/>
          <w:sz w:val="24"/>
          <w:szCs w:val="24"/>
        </w:rPr>
        <w:t>、定期巡检服务</w:t>
      </w:r>
    </w:p>
    <w:p w:rsidR="00076C99" w:rsidRPr="00360B26" w:rsidRDefault="00076C99" w:rsidP="00076C99">
      <w:pPr>
        <w:spacing w:line="360" w:lineRule="auto"/>
        <w:ind w:firstLineChars="200" w:firstLine="446"/>
        <w:rPr>
          <w:sz w:val="24"/>
        </w:rPr>
      </w:pPr>
      <w:r w:rsidRPr="00360B26">
        <w:rPr>
          <w:rFonts w:hint="eastAsia"/>
          <w:sz w:val="24"/>
        </w:rPr>
        <w:t>中标供应商需每</w:t>
      </w:r>
      <w:r w:rsidRPr="00360B26">
        <w:rPr>
          <w:sz w:val="24"/>
        </w:rPr>
        <w:t>3</w:t>
      </w:r>
      <w:r w:rsidRPr="00360B26">
        <w:rPr>
          <w:rFonts w:hint="eastAsia"/>
          <w:sz w:val="24"/>
        </w:rPr>
        <w:t>个月至少对运</w:t>
      </w:r>
      <w:proofErr w:type="gramStart"/>
      <w:r w:rsidRPr="00360B26">
        <w:rPr>
          <w:rFonts w:hint="eastAsia"/>
          <w:sz w:val="24"/>
        </w:rPr>
        <w:t>维范围</w:t>
      </w:r>
      <w:proofErr w:type="gramEnd"/>
      <w:r w:rsidRPr="00360B26">
        <w:rPr>
          <w:rFonts w:hint="eastAsia"/>
          <w:sz w:val="24"/>
        </w:rPr>
        <w:t>内设备和设施进行一次全面巡检，巡检次数在运维服务期内不少于</w:t>
      </w:r>
      <w:r w:rsidRPr="00360B26">
        <w:rPr>
          <w:sz w:val="24"/>
        </w:rPr>
        <w:t>4</w:t>
      </w:r>
      <w:r w:rsidRPr="00360B26">
        <w:rPr>
          <w:rFonts w:hint="eastAsia"/>
          <w:sz w:val="24"/>
        </w:rPr>
        <w:t>次并平均分配，以确保系统的持续稳定运行和设备的良好状态。</w:t>
      </w:r>
    </w:p>
    <w:p w:rsidR="00076C99" w:rsidRPr="00360B26" w:rsidRDefault="00076C99" w:rsidP="00076C99">
      <w:pPr>
        <w:spacing w:line="360" w:lineRule="auto"/>
        <w:ind w:firstLineChars="200" w:firstLine="446"/>
        <w:rPr>
          <w:sz w:val="24"/>
        </w:rPr>
      </w:pPr>
      <w:r w:rsidRPr="00360B26">
        <w:rPr>
          <w:rFonts w:hint="eastAsia"/>
          <w:sz w:val="24"/>
        </w:rPr>
        <w:t>中标供应商需对每次巡检进行详细记录，包括设备状态、发现的问题及处理情况，并形成完整的巡检报告提交给采购人。对于巡检中发现的潜在问题或隐患，应立即采取整改措施，确保设备设施的安全性和可靠性。同时，巡检报告将作为后续运</w:t>
      </w:r>
      <w:proofErr w:type="gramStart"/>
      <w:r w:rsidRPr="00360B26">
        <w:rPr>
          <w:rFonts w:hint="eastAsia"/>
          <w:sz w:val="24"/>
        </w:rPr>
        <w:t>维工作</w:t>
      </w:r>
      <w:proofErr w:type="gramEnd"/>
      <w:r w:rsidRPr="00360B26">
        <w:rPr>
          <w:rFonts w:hint="eastAsia"/>
          <w:sz w:val="24"/>
        </w:rPr>
        <w:t>的参考依据，方便进一步优化设备维护策略和巡检计划。</w:t>
      </w:r>
    </w:p>
    <w:p w:rsidR="00076C99" w:rsidRPr="00360B26" w:rsidRDefault="00076C99" w:rsidP="00076C99">
      <w:pPr>
        <w:spacing w:line="360" w:lineRule="auto"/>
        <w:ind w:firstLineChars="200" w:firstLine="446"/>
        <w:outlineLvl w:val="6"/>
        <w:rPr>
          <w:sz w:val="24"/>
        </w:rPr>
      </w:pPr>
      <w:r w:rsidRPr="00360B26">
        <w:rPr>
          <w:rFonts w:hint="eastAsia"/>
          <w:sz w:val="24"/>
        </w:rPr>
        <w:t>（</w:t>
      </w:r>
      <w:r w:rsidRPr="00360B26">
        <w:rPr>
          <w:rFonts w:hint="eastAsia"/>
          <w:sz w:val="24"/>
        </w:rPr>
        <w:t>1</w:t>
      </w:r>
      <w:r w:rsidRPr="00360B26">
        <w:rPr>
          <w:rFonts w:hint="eastAsia"/>
          <w:sz w:val="24"/>
        </w:rPr>
        <w:t>）监控杆体等设施巡检</w:t>
      </w:r>
    </w:p>
    <w:p w:rsidR="00076C99" w:rsidRPr="00360B26" w:rsidRDefault="00076C99" w:rsidP="00076C99">
      <w:pPr>
        <w:spacing w:line="360" w:lineRule="auto"/>
        <w:ind w:firstLineChars="200" w:firstLine="446"/>
        <w:rPr>
          <w:sz w:val="24"/>
        </w:rPr>
      </w:pPr>
      <w:r w:rsidRPr="00360B26">
        <w:rPr>
          <w:rFonts w:hint="eastAsia"/>
          <w:sz w:val="24"/>
        </w:rPr>
        <w:t>设施巡检内容包括监控杆体、杆体基础、紧固件和抱杆箱。</w:t>
      </w:r>
    </w:p>
    <w:p w:rsidR="00076C99" w:rsidRPr="00360B26" w:rsidRDefault="00076C99" w:rsidP="00076C99">
      <w:pPr>
        <w:spacing w:line="360" w:lineRule="auto"/>
        <w:ind w:firstLineChars="200" w:firstLine="446"/>
        <w:outlineLvl w:val="7"/>
        <w:rPr>
          <w:sz w:val="24"/>
        </w:rPr>
      </w:pPr>
      <w:r w:rsidRPr="00360B26">
        <w:rPr>
          <w:rFonts w:hint="eastAsia"/>
          <w:sz w:val="24"/>
        </w:rPr>
        <w:t>1</w:t>
      </w:r>
      <w:r w:rsidRPr="00360B26">
        <w:rPr>
          <w:rFonts w:hint="eastAsia"/>
          <w:sz w:val="24"/>
        </w:rPr>
        <w:t>）监控杆体检查</w:t>
      </w:r>
    </w:p>
    <w:p w:rsidR="00076C99" w:rsidRPr="00360B26" w:rsidRDefault="00076C99" w:rsidP="00076C99">
      <w:pPr>
        <w:spacing w:line="360" w:lineRule="auto"/>
        <w:ind w:firstLineChars="200" w:firstLine="446"/>
        <w:rPr>
          <w:sz w:val="24"/>
        </w:rPr>
      </w:pPr>
      <w:r w:rsidRPr="00360B26">
        <w:rPr>
          <w:rFonts w:hint="eastAsia"/>
          <w:sz w:val="24"/>
        </w:rPr>
        <w:t>保证监控杆体外观完好，满足竖直度要求，无歪斜、倾倒、晃动等现象。</w:t>
      </w:r>
    </w:p>
    <w:p w:rsidR="00076C99" w:rsidRPr="00360B26" w:rsidRDefault="00076C99" w:rsidP="00076C99">
      <w:pPr>
        <w:spacing w:line="360" w:lineRule="auto"/>
        <w:ind w:firstLineChars="200" w:firstLine="446"/>
        <w:rPr>
          <w:sz w:val="24"/>
        </w:rPr>
      </w:pPr>
      <w:r w:rsidRPr="00360B26">
        <w:rPr>
          <w:rFonts w:hint="eastAsia"/>
          <w:sz w:val="24"/>
        </w:rPr>
        <w:t>检查杆</w:t>
      </w:r>
      <w:proofErr w:type="gramStart"/>
      <w:r w:rsidRPr="00360B26">
        <w:rPr>
          <w:rFonts w:hint="eastAsia"/>
          <w:sz w:val="24"/>
        </w:rPr>
        <w:t>柱是否</w:t>
      </w:r>
      <w:proofErr w:type="gramEnd"/>
      <w:r w:rsidRPr="00360B26">
        <w:rPr>
          <w:rFonts w:hint="eastAsia"/>
          <w:sz w:val="24"/>
        </w:rPr>
        <w:t>存在因事故碰撞或人为破坏造成的断裂、弯折、凹陷、划痕等现象。</w:t>
      </w:r>
    </w:p>
    <w:p w:rsidR="00076C99" w:rsidRPr="00360B26" w:rsidRDefault="00076C99" w:rsidP="00076C99">
      <w:pPr>
        <w:spacing w:line="360" w:lineRule="auto"/>
        <w:ind w:firstLineChars="200" w:firstLine="446"/>
        <w:rPr>
          <w:sz w:val="24"/>
        </w:rPr>
      </w:pPr>
      <w:r w:rsidRPr="00360B26">
        <w:rPr>
          <w:rFonts w:hint="eastAsia"/>
          <w:sz w:val="24"/>
        </w:rPr>
        <w:t>检查杆柱上是否存在粘贴小广告、喷涂文字图画、动物粪便、口香糖等污物附着的现象。</w:t>
      </w:r>
    </w:p>
    <w:p w:rsidR="00076C99" w:rsidRPr="00360B26" w:rsidRDefault="00076C99" w:rsidP="00076C99">
      <w:pPr>
        <w:spacing w:line="360" w:lineRule="auto"/>
        <w:ind w:firstLineChars="200" w:firstLine="446"/>
        <w:rPr>
          <w:sz w:val="24"/>
        </w:rPr>
      </w:pPr>
      <w:r w:rsidRPr="00360B26">
        <w:rPr>
          <w:rFonts w:hint="eastAsia"/>
          <w:sz w:val="24"/>
        </w:rPr>
        <w:t>检查杆体表面是否存在涂层脱落、腐蚀生锈的现象。</w:t>
      </w:r>
    </w:p>
    <w:p w:rsidR="00076C99" w:rsidRPr="00360B26" w:rsidRDefault="00076C99" w:rsidP="00076C99">
      <w:pPr>
        <w:spacing w:line="360" w:lineRule="auto"/>
        <w:ind w:firstLineChars="200" w:firstLine="446"/>
        <w:rPr>
          <w:sz w:val="24"/>
        </w:rPr>
      </w:pPr>
      <w:r w:rsidRPr="00360B26">
        <w:rPr>
          <w:rFonts w:hint="eastAsia"/>
          <w:sz w:val="24"/>
        </w:rPr>
        <w:t>检查杆柱上是否</w:t>
      </w:r>
      <w:proofErr w:type="gramStart"/>
      <w:r w:rsidRPr="00360B26">
        <w:rPr>
          <w:rFonts w:hint="eastAsia"/>
          <w:sz w:val="24"/>
        </w:rPr>
        <w:t>存在搭系线缆</w:t>
      </w:r>
      <w:proofErr w:type="gramEnd"/>
      <w:r w:rsidRPr="00360B26">
        <w:rPr>
          <w:rFonts w:hint="eastAsia"/>
          <w:sz w:val="24"/>
        </w:rPr>
        <w:t>、晾衣绳和拴挂物品等现象，造成杆柱受力而产生安全隐患。</w:t>
      </w:r>
    </w:p>
    <w:p w:rsidR="00076C99" w:rsidRPr="00360B26" w:rsidRDefault="00076C99" w:rsidP="00076C99">
      <w:pPr>
        <w:spacing w:line="360" w:lineRule="auto"/>
        <w:ind w:firstLineChars="200" w:firstLine="446"/>
        <w:rPr>
          <w:sz w:val="24"/>
        </w:rPr>
      </w:pPr>
      <w:r w:rsidRPr="00360B26">
        <w:rPr>
          <w:rFonts w:hint="eastAsia"/>
          <w:sz w:val="24"/>
        </w:rPr>
        <w:t>检查杆体上安装的附着物是否牢固，是否存在安全隐患。</w:t>
      </w:r>
    </w:p>
    <w:p w:rsidR="00076C99" w:rsidRPr="00360B26" w:rsidRDefault="00076C99" w:rsidP="00076C99">
      <w:pPr>
        <w:spacing w:line="360" w:lineRule="auto"/>
        <w:ind w:firstLineChars="200" w:firstLine="446"/>
        <w:rPr>
          <w:sz w:val="24"/>
        </w:rPr>
      </w:pPr>
      <w:r w:rsidRPr="00360B26">
        <w:rPr>
          <w:rFonts w:hint="eastAsia"/>
          <w:sz w:val="24"/>
        </w:rPr>
        <w:lastRenderedPageBreak/>
        <w:t>检查杆体是否漏电，检查杆体接地装置是否完好，确保杆体周围经过人员的安全。</w:t>
      </w:r>
    </w:p>
    <w:p w:rsidR="00076C99" w:rsidRPr="00360B26" w:rsidRDefault="00076C99" w:rsidP="00076C99">
      <w:pPr>
        <w:spacing w:line="360" w:lineRule="auto"/>
        <w:ind w:firstLineChars="200" w:firstLine="446"/>
        <w:rPr>
          <w:sz w:val="24"/>
        </w:rPr>
      </w:pPr>
      <w:r w:rsidRPr="00360B26">
        <w:rPr>
          <w:rFonts w:hint="eastAsia"/>
          <w:sz w:val="24"/>
        </w:rPr>
        <w:t>巡检过程中发现上述问题，中标供应商需采取相应措施进行合理处置，并在</w:t>
      </w:r>
      <w:r w:rsidRPr="00360B26">
        <w:rPr>
          <w:rFonts w:hint="eastAsia"/>
          <w:sz w:val="24"/>
        </w:rPr>
        <w:t>48</w:t>
      </w:r>
      <w:r w:rsidRPr="00360B26">
        <w:rPr>
          <w:rFonts w:hint="eastAsia"/>
          <w:sz w:val="24"/>
        </w:rPr>
        <w:t>小时内修复。</w:t>
      </w:r>
    </w:p>
    <w:p w:rsidR="00076C99" w:rsidRPr="00360B26" w:rsidRDefault="00076C99" w:rsidP="00076C99">
      <w:pPr>
        <w:spacing w:line="360" w:lineRule="auto"/>
        <w:ind w:firstLineChars="200" w:firstLine="446"/>
        <w:outlineLvl w:val="7"/>
        <w:rPr>
          <w:sz w:val="24"/>
        </w:rPr>
      </w:pPr>
      <w:r w:rsidRPr="00360B26">
        <w:rPr>
          <w:rFonts w:hint="eastAsia"/>
          <w:sz w:val="24"/>
        </w:rPr>
        <w:t>2</w:t>
      </w:r>
      <w:r w:rsidRPr="00360B26">
        <w:rPr>
          <w:rFonts w:hint="eastAsia"/>
          <w:sz w:val="24"/>
        </w:rPr>
        <w:t>）杆体基础</w:t>
      </w:r>
    </w:p>
    <w:p w:rsidR="00076C99" w:rsidRPr="00360B26" w:rsidRDefault="00076C99" w:rsidP="00076C99">
      <w:pPr>
        <w:spacing w:line="360" w:lineRule="auto"/>
        <w:ind w:firstLineChars="200" w:firstLine="446"/>
        <w:rPr>
          <w:sz w:val="24"/>
        </w:rPr>
      </w:pPr>
      <w:r w:rsidRPr="00360B26">
        <w:rPr>
          <w:rFonts w:hint="eastAsia"/>
          <w:sz w:val="24"/>
        </w:rPr>
        <w:t>通过检查确认监控杆体基础稳固、无安全隐患，对监控设备自身及交通通行不构成安全隐患，对露出地面部分采取妥当措施予以保护。</w:t>
      </w:r>
    </w:p>
    <w:p w:rsidR="00076C99" w:rsidRPr="00360B26" w:rsidRDefault="00076C99" w:rsidP="00076C99">
      <w:pPr>
        <w:spacing w:line="360" w:lineRule="auto"/>
        <w:ind w:firstLineChars="200" w:firstLine="446"/>
        <w:rPr>
          <w:sz w:val="24"/>
        </w:rPr>
      </w:pPr>
      <w:r w:rsidRPr="00360B26">
        <w:rPr>
          <w:rFonts w:hint="eastAsia"/>
          <w:sz w:val="24"/>
        </w:rPr>
        <w:t>针对监控设备杆体基础埋深较浅，易受土层、天气变化影响的情况，检查基础是否松动。</w:t>
      </w:r>
    </w:p>
    <w:p w:rsidR="00076C99" w:rsidRPr="00360B26" w:rsidRDefault="00076C99" w:rsidP="00076C99">
      <w:pPr>
        <w:spacing w:line="360" w:lineRule="auto"/>
        <w:ind w:firstLineChars="200" w:firstLine="446"/>
        <w:rPr>
          <w:sz w:val="24"/>
        </w:rPr>
      </w:pPr>
      <w:r w:rsidRPr="00360B26">
        <w:rPr>
          <w:rFonts w:hint="eastAsia"/>
          <w:sz w:val="24"/>
        </w:rPr>
        <w:t>对设置于步道上的杆体，检查其基础混凝土部分是否高于路面、影响车辆和行人通行、存在安全隐患。</w:t>
      </w:r>
    </w:p>
    <w:p w:rsidR="00076C99" w:rsidRPr="00360B26" w:rsidRDefault="00076C99" w:rsidP="00076C99">
      <w:pPr>
        <w:spacing w:line="360" w:lineRule="auto"/>
        <w:ind w:firstLineChars="200" w:firstLine="446"/>
        <w:rPr>
          <w:sz w:val="24"/>
        </w:rPr>
      </w:pPr>
      <w:r w:rsidRPr="00360B26">
        <w:rPr>
          <w:rFonts w:hint="eastAsia"/>
          <w:sz w:val="24"/>
        </w:rPr>
        <w:t>检查设备安装或维护过程中，部分损坏的基础是否采取了相应的保护措施。</w:t>
      </w:r>
    </w:p>
    <w:p w:rsidR="00076C99" w:rsidRPr="00360B26" w:rsidRDefault="00076C99" w:rsidP="00076C99">
      <w:pPr>
        <w:spacing w:line="360" w:lineRule="auto"/>
        <w:ind w:firstLineChars="200" w:firstLine="446"/>
        <w:rPr>
          <w:sz w:val="24"/>
        </w:rPr>
      </w:pPr>
      <w:r w:rsidRPr="00360B26">
        <w:rPr>
          <w:rFonts w:hint="eastAsia"/>
          <w:sz w:val="24"/>
        </w:rPr>
        <w:t>检查杆体手井及井盖是否破损，一旦发现破损、存在安全隐患的手井及井盖，巡检人员须进行现场处置，修复破损井盖，消除安全隐患。如现场确认不能立即修复，中标供应商</w:t>
      </w:r>
      <w:proofErr w:type="gramStart"/>
      <w:r w:rsidRPr="00360B26">
        <w:rPr>
          <w:rFonts w:hint="eastAsia"/>
          <w:sz w:val="24"/>
        </w:rPr>
        <w:t>需对手</w:t>
      </w:r>
      <w:proofErr w:type="gramEnd"/>
      <w:r w:rsidRPr="00360B26">
        <w:rPr>
          <w:rFonts w:hint="eastAsia"/>
          <w:sz w:val="24"/>
        </w:rPr>
        <w:t>井及井盖进行</w:t>
      </w:r>
      <w:r w:rsidRPr="00360B26">
        <w:rPr>
          <w:rFonts w:hint="eastAsia"/>
          <w:sz w:val="24"/>
        </w:rPr>
        <w:t>360</w:t>
      </w:r>
      <w:r w:rsidRPr="00360B26">
        <w:rPr>
          <w:rFonts w:hint="eastAsia"/>
          <w:sz w:val="24"/>
        </w:rPr>
        <w:t>度围挡，围挡上应有全天候醒目的安全警示标识。</w:t>
      </w:r>
    </w:p>
    <w:p w:rsidR="00076C99" w:rsidRPr="00360B26" w:rsidRDefault="00076C99" w:rsidP="00076C99">
      <w:pPr>
        <w:spacing w:line="360" w:lineRule="auto"/>
        <w:ind w:firstLineChars="200" w:firstLine="446"/>
        <w:rPr>
          <w:sz w:val="24"/>
        </w:rPr>
      </w:pPr>
      <w:r w:rsidRPr="00360B26">
        <w:rPr>
          <w:rFonts w:hint="eastAsia"/>
          <w:sz w:val="24"/>
        </w:rPr>
        <w:t>中标供应商在巡检过程中发现存在问题的杆体基础，</w:t>
      </w:r>
      <w:proofErr w:type="gramStart"/>
      <w:r w:rsidRPr="00360B26">
        <w:rPr>
          <w:rFonts w:hint="eastAsia"/>
          <w:sz w:val="24"/>
        </w:rPr>
        <w:t>应第一时间</w:t>
      </w:r>
      <w:proofErr w:type="gramEnd"/>
      <w:r w:rsidRPr="00360B26">
        <w:rPr>
          <w:rFonts w:hint="eastAsia"/>
          <w:sz w:val="24"/>
        </w:rPr>
        <w:t>向采购人上报故障，同时采取预防性保护措施，防止发生安全事故及二次伤害，并保证在</w:t>
      </w:r>
      <w:r w:rsidRPr="00360B26">
        <w:rPr>
          <w:rFonts w:hint="eastAsia"/>
          <w:sz w:val="24"/>
        </w:rPr>
        <w:t>48</w:t>
      </w:r>
      <w:r w:rsidRPr="00360B26">
        <w:rPr>
          <w:rFonts w:hint="eastAsia"/>
          <w:sz w:val="24"/>
        </w:rPr>
        <w:t>小时内修复正常。</w:t>
      </w:r>
    </w:p>
    <w:p w:rsidR="00076C99" w:rsidRPr="00360B26" w:rsidRDefault="00076C99" w:rsidP="00076C99">
      <w:pPr>
        <w:spacing w:line="360" w:lineRule="auto"/>
        <w:ind w:firstLineChars="200" w:firstLine="446"/>
        <w:outlineLvl w:val="7"/>
        <w:rPr>
          <w:sz w:val="24"/>
        </w:rPr>
      </w:pPr>
      <w:r w:rsidRPr="00360B26">
        <w:rPr>
          <w:rFonts w:hint="eastAsia"/>
          <w:sz w:val="24"/>
        </w:rPr>
        <w:t>3</w:t>
      </w:r>
      <w:r w:rsidRPr="00360B26">
        <w:rPr>
          <w:rFonts w:hint="eastAsia"/>
          <w:sz w:val="24"/>
        </w:rPr>
        <w:t>）紧固件</w:t>
      </w:r>
    </w:p>
    <w:p w:rsidR="00076C99" w:rsidRPr="00360B26" w:rsidRDefault="00076C99" w:rsidP="00076C99">
      <w:pPr>
        <w:spacing w:line="360" w:lineRule="auto"/>
        <w:ind w:firstLineChars="200" w:firstLine="446"/>
        <w:rPr>
          <w:sz w:val="24"/>
        </w:rPr>
      </w:pPr>
      <w:r w:rsidRPr="00360B26">
        <w:rPr>
          <w:rFonts w:hint="eastAsia"/>
          <w:sz w:val="24"/>
        </w:rPr>
        <w:t>巡检过程中检查监控杆体与杆上设备各主要部件之间连接是否牢固、是否有老化锈蚀现象，重点关注监控杆体与基础间地脚螺栓与螺母是否齐全完好、连接紧密，确保非专业人员无法轻易松开。</w:t>
      </w:r>
    </w:p>
    <w:p w:rsidR="00076C99" w:rsidRPr="00360B26" w:rsidRDefault="00076C99" w:rsidP="00076C99">
      <w:pPr>
        <w:spacing w:line="360" w:lineRule="auto"/>
        <w:ind w:firstLineChars="200" w:firstLine="446"/>
        <w:rPr>
          <w:sz w:val="24"/>
        </w:rPr>
      </w:pPr>
      <w:r w:rsidRPr="00360B26">
        <w:rPr>
          <w:rFonts w:hint="eastAsia"/>
          <w:sz w:val="24"/>
        </w:rPr>
        <w:t>巡检过程中发现此类问题，</w:t>
      </w:r>
      <w:proofErr w:type="gramStart"/>
      <w:r w:rsidRPr="00360B26">
        <w:rPr>
          <w:rFonts w:hint="eastAsia"/>
          <w:sz w:val="24"/>
        </w:rPr>
        <w:t>应第一时间</w:t>
      </w:r>
      <w:proofErr w:type="gramEnd"/>
      <w:r w:rsidRPr="00360B26">
        <w:rPr>
          <w:rFonts w:hint="eastAsia"/>
          <w:sz w:val="24"/>
        </w:rPr>
        <w:t>向采购人上报故障，同时采取保护措施，防止发生安全事故及二次伤害，并保证在</w:t>
      </w:r>
      <w:r w:rsidRPr="00360B26">
        <w:rPr>
          <w:rFonts w:hint="eastAsia"/>
          <w:sz w:val="24"/>
        </w:rPr>
        <w:t>48</w:t>
      </w:r>
      <w:r w:rsidRPr="00360B26">
        <w:rPr>
          <w:rFonts w:hint="eastAsia"/>
          <w:sz w:val="24"/>
        </w:rPr>
        <w:t>小时内尽快修复正常。</w:t>
      </w:r>
    </w:p>
    <w:p w:rsidR="00076C99" w:rsidRPr="00360B26" w:rsidRDefault="00076C99" w:rsidP="00076C99">
      <w:pPr>
        <w:spacing w:line="360" w:lineRule="auto"/>
        <w:ind w:firstLineChars="200" w:firstLine="446"/>
        <w:outlineLvl w:val="7"/>
        <w:rPr>
          <w:sz w:val="24"/>
        </w:rPr>
      </w:pPr>
      <w:r w:rsidRPr="00360B26">
        <w:rPr>
          <w:rFonts w:hint="eastAsia"/>
          <w:sz w:val="24"/>
        </w:rPr>
        <w:t>4</w:t>
      </w:r>
      <w:r w:rsidRPr="00360B26">
        <w:rPr>
          <w:rFonts w:hint="eastAsia"/>
          <w:sz w:val="24"/>
        </w:rPr>
        <w:t>）抱杆箱</w:t>
      </w:r>
    </w:p>
    <w:p w:rsidR="00076C99" w:rsidRPr="00360B26" w:rsidRDefault="00076C99" w:rsidP="00076C99">
      <w:pPr>
        <w:spacing w:line="360" w:lineRule="auto"/>
        <w:ind w:firstLineChars="200" w:firstLine="446"/>
        <w:rPr>
          <w:sz w:val="24"/>
        </w:rPr>
      </w:pPr>
      <w:r w:rsidRPr="00360B26">
        <w:rPr>
          <w:rFonts w:hint="eastAsia"/>
          <w:sz w:val="24"/>
        </w:rPr>
        <w:lastRenderedPageBreak/>
        <w:t>检查</w:t>
      </w:r>
      <w:proofErr w:type="gramStart"/>
      <w:r w:rsidRPr="00360B26">
        <w:rPr>
          <w:rFonts w:hint="eastAsia"/>
          <w:sz w:val="24"/>
        </w:rPr>
        <w:t>抱杆箱表面</w:t>
      </w:r>
      <w:proofErr w:type="gramEnd"/>
      <w:r w:rsidRPr="00360B26">
        <w:rPr>
          <w:rFonts w:hint="eastAsia"/>
          <w:sz w:val="24"/>
        </w:rPr>
        <w:t>是否存在破损、变形，机箱整体是否清洁，机箱内部有无渗水现象，箱体内外部有无生锈。</w:t>
      </w:r>
    </w:p>
    <w:p w:rsidR="00076C99" w:rsidRPr="00360B26" w:rsidRDefault="00076C99" w:rsidP="00076C99">
      <w:pPr>
        <w:spacing w:line="360" w:lineRule="auto"/>
        <w:ind w:firstLineChars="200" w:firstLine="446"/>
        <w:rPr>
          <w:sz w:val="24"/>
        </w:rPr>
      </w:pPr>
      <w:r w:rsidRPr="00360B26">
        <w:rPr>
          <w:rFonts w:hint="eastAsia"/>
          <w:sz w:val="24"/>
        </w:rPr>
        <w:t>测量</w:t>
      </w:r>
      <w:proofErr w:type="gramStart"/>
      <w:r w:rsidRPr="00360B26">
        <w:rPr>
          <w:rFonts w:hint="eastAsia"/>
          <w:sz w:val="24"/>
        </w:rPr>
        <w:t>抱杆箱的</w:t>
      </w:r>
      <w:proofErr w:type="gramEnd"/>
      <w:r w:rsidRPr="00360B26">
        <w:rPr>
          <w:rFonts w:hint="eastAsia"/>
          <w:sz w:val="24"/>
        </w:rPr>
        <w:t>接地性能是否良好，接地电阻是否符合接地规范的要求，小于等于</w:t>
      </w:r>
      <w:r w:rsidRPr="00360B26">
        <w:rPr>
          <w:rFonts w:hint="eastAsia"/>
          <w:sz w:val="24"/>
        </w:rPr>
        <w:t>4</w:t>
      </w:r>
      <w:r w:rsidRPr="00360B26">
        <w:rPr>
          <w:rFonts w:hint="eastAsia"/>
          <w:sz w:val="24"/>
        </w:rPr>
        <w:t>欧姆。</w:t>
      </w:r>
    </w:p>
    <w:p w:rsidR="00076C99" w:rsidRPr="00360B26" w:rsidRDefault="00076C99" w:rsidP="00076C99">
      <w:pPr>
        <w:spacing w:line="360" w:lineRule="auto"/>
        <w:ind w:firstLineChars="200" w:firstLine="446"/>
        <w:rPr>
          <w:sz w:val="24"/>
        </w:rPr>
      </w:pPr>
      <w:r w:rsidRPr="00360B26">
        <w:rPr>
          <w:rFonts w:hint="eastAsia"/>
          <w:sz w:val="24"/>
        </w:rPr>
        <w:t>检查机箱门锁是否有被撬动的痕迹，门锁能否正常打开；检查</w:t>
      </w:r>
      <w:proofErr w:type="gramStart"/>
      <w:r w:rsidRPr="00360B26">
        <w:rPr>
          <w:rFonts w:hint="eastAsia"/>
          <w:sz w:val="24"/>
        </w:rPr>
        <w:t>抱杆箱与</w:t>
      </w:r>
      <w:proofErr w:type="gramEnd"/>
      <w:r w:rsidRPr="00360B26">
        <w:rPr>
          <w:rFonts w:hint="eastAsia"/>
          <w:sz w:val="24"/>
        </w:rPr>
        <w:t>监控杆体接连是否牢固，查看是否有线缆或</w:t>
      </w:r>
      <w:proofErr w:type="gramStart"/>
      <w:r w:rsidRPr="00360B26">
        <w:rPr>
          <w:rFonts w:hint="eastAsia"/>
          <w:sz w:val="24"/>
        </w:rPr>
        <w:t>抱杆箱坠落</w:t>
      </w:r>
      <w:proofErr w:type="gramEnd"/>
      <w:r w:rsidRPr="00360B26">
        <w:rPr>
          <w:rFonts w:hint="eastAsia"/>
          <w:sz w:val="24"/>
        </w:rPr>
        <w:t>的隐患或情况。</w:t>
      </w:r>
    </w:p>
    <w:p w:rsidR="00076C99" w:rsidRPr="00360B26" w:rsidRDefault="00076C99" w:rsidP="00076C99">
      <w:pPr>
        <w:spacing w:line="360" w:lineRule="auto"/>
        <w:ind w:firstLineChars="200" w:firstLine="446"/>
        <w:rPr>
          <w:sz w:val="24"/>
        </w:rPr>
      </w:pPr>
      <w:r w:rsidRPr="00360B26">
        <w:rPr>
          <w:rFonts w:hint="eastAsia"/>
          <w:sz w:val="24"/>
        </w:rPr>
        <w:t>巡检过程中发现上述问题，中标供应商需及时采取相应措施进行合理处置，并保证在</w:t>
      </w:r>
      <w:r w:rsidRPr="00360B26">
        <w:rPr>
          <w:rFonts w:hint="eastAsia"/>
          <w:sz w:val="24"/>
        </w:rPr>
        <w:t>48</w:t>
      </w:r>
      <w:r w:rsidRPr="00360B26">
        <w:rPr>
          <w:rFonts w:hint="eastAsia"/>
          <w:sz w:val="24"/>
        </w:rPr>
        <w:t>小时内修复。</w:t>
      </w:r>
    </w:p>
    <w:p w:rsidR="00076C99" w:rsidRPr="00360B26" w:rsidRDefault="00076C99" w:rsidP="00076C99">
      <w:pPr>
        <w:spacing w:line="360" w:lineRule="auto"/>
        <w:ind w:firstLineChars="200" w:firstLine="446"/>
        <w:outlineLvl w:val="6"/>
        <w:rPr>
          <w:sz w:val="24"/>
        </w:rPr>
      </w:pPr>
      <w:r w:rsidRPr="00360B26">
        <w:rPr>
          <w:rFonts w:hint="eastAsia"/>
          <w:sz w:val="24"/>
        </w:rPr>
        <w:t>（</w:t>
      </w:r>
      <w:r w:rsidRPr="00360B26">
        <w:rPr>
          <w:rFonts w:hint="eastAsia"/>
          <w:sz w:val="24"/>
        </w:rPr>
        <w:t>2</w:t>
      </w:r>
      <w:r w:rsidRPr="00360B26">
        <w:rPr>
          <w:rFonts w:hint="eastAsia"/>
          <w:sz w:val="24"/>
        </w:rPr>
        <w:t>）杆上设备巡检</w:t>
      </w:r>
    </w:p>
    <w:p w:rsidR="00076C99" w:rsidRPr="00360B26" w:rsidRDefault="00076C99" w:rsidP="00076C99">
      <w:pPr>
        <w:spacing w:line="360" w:lineRule="auto"/>
        <w:ind w:firstLineChars="200" w:firstLine="446"/>
        <w:rPr>
          <w:sz w:val="24"/>
        </w:rPr>
      </w:pPr>
      <w:r w:rsidRPr="00360B26">
        <w:rPr>
          <w:rFonts w:hint="eastAsia"/>
          <w:sz w:val="24"/>
        </w:rPr>
        <w:t>杆上设备巡检包括摄像机巡检和抱杆箱内设备巡检。</w:t>
      </w:r>
    </w:p>
    <w:p w:rsidR="00076C99" w:rsidRPr="00360B26" w:rsidRDefault="00076C99" w:rsidP="00076C99">
      <w:pPr>
        <w:spacing w:line="360" w:lineRule="auto"/>
        <w:ind w:firstLineChars="200" w:firstLine="446"/>
        <w:outlineLvl w:val="7"/>
        <w:rPr>
          <w:sz w:val="24"/>
        </w:rPr>
      </w:pPr>
      <w:r w:rsidRPr="00360B26">
        <w:rPr>
          <w:rFonts w:hint="eastAsia"/>
          <w:sz w:val="24"/>
        </w:rPr>
        <w:t>1</w:t>
      </w:r>
      <w:r w:rsidRPr="00360B26">
        <w:rPr>
          <w:rFonts w:hint="eastAsia"/>
          <w:sz w:val="24"/>
        </w:rPr>
        <w:t>）摄像机巡检</w:t>
      </w:r>
    </w:p>
    <w:p w:rsidR="00076C99" w:rsidRPr="00360B26" w:rsidRDefault="00076C99" w:rsidP="00076C99">
      <w:pPr>
        <w:spacing w:line="360" w:lineRule="auto"/>
        <w:ind w:firstLineChars="200" w:firstLine="446"/>
        <w:rPr>
          <w:sz w:val="24"/>
        </w:rPr>
      </w:pPr>
      <w:r w:rsidRPr="00360B26">
        <w:rPr>
          <w:rFonts w:hint="eastAsia"/>
          <w:sz w:val="24"/>
        </w:rPr>
        <w:t>核对监控杆体上摄像机等设备数量，检查设备指示灯工作状态是否正常；</w:t>
      </w:r>
    </w:p>
    <w:p w:rsidR="00076C99" w:rsidRPr="00360B26" w:rsidRDefault="00076C99" w:rsidP="00076C99">
      <w:pPr>
        <w:spacing w:line="360" w:lineRule="auto"/>
        <w:ind w:firstLineChars="200" w:firstLine="446"/>
        <w:rPr>
          <w:sz w:val="24"/>
        </w:rPr>
      </w:pPr>
      <w:r w:rsidRPr="00360B26">
        <w:rPr>
          <w:rFonts w:hint="eastAsia"/>
          <w:sz w:val="24"/>
        </w:rPr>
        <w:t>观察设备外观有无破损、污渍，固定螺栓有无松动，设备强弱电线</w:t>
      </w:r>
      <w:proofErr w:type="gramStart"/>
      <w:r w:rsidRPr="00360B26">
        <w:rPr>
          <w:rFonts w:hint="eastAsia"/>
          <w:sz w:val="24"/>
        </w:rPr>
        <w:t>缆</w:t>
      </w:r>
      <w:proofErr w:type="gramEnd"/>
      <w:r w:rsidRPr="00360B26">
        <w:rPr>
          <w:rFonts w:hint="eastAsia"/>
          <w:sz w:val="24"/>
        </w:rPr>
        <w:t>连接是否异常；</w:t>
      </w:r>
    </w:p>
    <w:p w:rsidR="00076C99" w:rsidRPr="00360B26" w:rsidRDefault="00076C99" w:rsidP="00076C99">
      <w:pPr>
        <w:spacing w:line="360" w:lineRule="auto"/>
        <w:ind w:firstLineChars="200" w:firstLine="446"/>
        <w:rPr>
          <w:sz w:val="24"/>
        </w:rPr>
      </w:pPr>
      <w:r w:rsidRPr="00360B26">
        <w:rPr>
          <w:rFonts w:hint="eastAsia"/>
          <w:sz w:val="24"/>
        </w:rPr>
        <w:t>摄像机线缆有无老化问题，及时进行更换；</w:t>
      </w:r>
    </w:p>
    <w:p w:rsidR="00076C99" w:rsidRPr="00360B26" w:rsidRDefault="00076C99" w:rsidP="00076C99">
      <w:pPr>
        <w:spacing w:line="360" w:lineRule="auto"/>
        <w:ind w:firstLineChars="200" w:firstLine="446"/>
        <w:rPr>
          <w:sz w:val="24"/>
        </w:rPr>
      </w:pPr>
      <w:r w:rsidRPr="00360B26">
        <w:rPr>
          <w:rFonts w:hint="eastAsia"/>
          <w:sz w:val="24"/>
        </w:rPr>
        <w:t>检查摄像机监控方向及云</w:t>
      </w:r>
      <w:proofErr w:type="gramStart"/>
      <w:r w:rsidRPr="00360B26">
        <w:rPr>
          <w:rFonts w:hint="eastAsia"/>
          <w:sz w:val="24"/>
        </w:rPr>
        <w:t>台位置</w:t>
      </w:r>
      <w:proofErr w:type="gramEnd"/>
      <w:r w:rsidRPr="00360B26">
        <w:rPr>
          <w:rFonts w:hint="eastAsia"/>
          <w:sz w:val="24"/>
        </w:rPr>
        <w:t>是否正常、是否在预置位，云台是否能够正常旋转；</w:t>
      </w:r>
    </w:p>
    <w:p w:rsidR="00076C99" w:rsidRPr="00360B26" w:rsidRDefault="00076C99" w:rsidP="00076C99">
      <w:pPr>
        <w:spacing w:line="360" w:lineRule="auto"/>
        <w:ind w:firstLineChars="200" w:firstLine="446"/>
        <w:rPr>
          <w:sz w:val="24"/>
        </w:rPr>
      </w:pPr>
      <w:r w:rsidRPr="00360B26">
        <w:rPr>
          <w:rFonts w:hint="eastAsia"/>
          <w:sz w:val="24"/>
        </w:rPr>
        <w:t>检测视频图像清晰度是否符合要求，有无过度曝光、模糊等现象。</w:t>
      </w:r>
    </w:p>
    <w:p w:rsidR="00076C99" w:rsidRPr="00360B26" w:rsidRDefault="00076C99" w:rsidP="00076C99">
      <w:pPr>
        <w:spacing w:line="360" w:lineRule="auto"/>
        <w:ind w:firstLineChars="200" w:firstLine="446"/>
        <w:rPr>
          <w:sz w:val="24"/>
        </w:rPr>
      </w:pPr>
      <w:r w:rsidRPr="00360B26">
        <w:rPr>
          <w:rFonts w:hint="eastAsia"/>
          <w:sz w:val="24"/>
        </w:rPr>
        <w:t>巡检人员须清洁设备表面污渍，修复破损设备，固定设备螺栓，确保摄像机监控方向、云</w:t>
      </w:r>
      <w:proofErr w:type="gramStart"/>
      <w:r w:rsidRPr="00360B26">
        <w:rPr>
          <w:rFonts w:hint="eastAsia"/>
          <w:sz w:val="24"/>
        </w:rPr>
        <w:t>台位置</w:t>
      </w:r>
      <w:proofErr w:type="gramEnd"/>
      <w:r w:rsidRPr="00360B26">
        <w:rPr>
          <w:rFonts w:hint="eastAsia"/>
          <w:sz w:val="24"/>
        </w:rPr>
        <w:t>正常，确保视频图像清晰度符合要求。</w:t>
      </w:r>
    </w:p>
    <w:p w:rsidR="00076C99" w:rsidRPr="00360B26" w:rsidRDefault="00076C99" w:rsidP="00076C99">
      <w:pPr>
        <w:spacing w:line="360" w:lineRule="auto"/>
        <w:ind w:firstLineChars="200" w:firstLine="446"/>
        <w:outlineLvl w:val="7"/>
        <w:rPr>
          <w:sz w:val="24"/>
        </w:rPr>
      </w:pPr>
      <w:r w:rsidRPr="00360B26">
        <w:rPr>
          <w:rFonts w:hint="eastAsia"/>
          <w:sz w:val="24"/>
        </w:rPr>
        <w:t>2</w:t>
      </w:r>
      <w:r w:rsidRPr="00360B26">
        <w:rPr>
          <w:rFonts w:hint="eastAsia"/>
          <w:sz w:val="24"/>
        </w:rPr>
        <w:t>）抱杆箱内设备巡检</w:t>
      </w:r>
    </w:p>
    <w:p w:rsidR="00076C99" w:rsidRPr="00360B26" w:rsidRDefault="00076C99" w:rsidP="00076C99">
      <w:pPr>
        <w:spacing w:line="360" w:lineRule="auto"/>
        <w:ind w:firstLineChars="200" w:firstLine="446"/>
        <w:rPr>
          <w:sz w:val="24"/>
        </w:rPr>
      </w:pPr>
      <w:r w:rsidRPr="00360B26">
        <w:rPr>
          <w:rFonts w:hint="eastAsia"/>
          <w:sz w:val="24"/>
        </w:rPr>
        <w:t>机箱内部清洁、除尘，整理箱内线缆；</w:t>
      </w:r>
    </w:p>
    <w:p w:rsidR="00076C99" w:rsidRPr="00360B26" w:rsidRDefault="00076C99" w:rsidP="00076C99">
      <w:pPr>
        <w:spacing w:line="360" w:lineRule="auto"/>
        <w:ind w:firstLineChars="200" w:firstLine="446"/>
        <w:rPr>
          <w:sz w:val="24"/>
        </w:rPr>
      </w:pPr>
      <w:r w:rsidRPr="00360B26">
        <w:rPr>
          <w:rFonts w:hint="eastAsia"/>
          <w:sz w:val="24"/>
        </w:rPr>
        <w:t>箱内电力、网络线缆有无老化问题，及时进行更换；</w:t>
      </w:r>
    </w:p>
    <w:p w:rsidR="00076C99" w:rsidRPr="00360B26" w:rsidRDefault="00076C99" w:rsidP="00076C99">
      <w:pPr>
        <w:spacing w:line="360" w:lineRule="auto"/>
        <w:ind w:firstLineChars="200" w:firstLine="446"/>
        <w:rPr>
          <w:sz w:val="24"/>
        </w:rPr>
      </w:pPr>
      <w:r w:rsidRPr="00360B26">
        <w:rPr>
          <w:rFonts w:hint="eastAsia"/>
          <w:sz w:val="24"/>
        </w:rPr>
        <w:t>核对箱内设备数量，检查设备指示灯工作状态是否正常；</w:t>
      </w:r>
    </w:p>
    <w:p w:rsidR="00076C99" w:rsidRPr="00360B26" w:rsidRDefault="00076C99" w:rsidP="00076C99">
      <w:pPr>
        <w:spacing w:line="360" w:lineRule="auto"/>
        <w:ind w:firstLineChars="200" w:firstLine="446"/>
        <w:rPr>
          <w:sz w:val="24"/>
        </w:rPr>
      </w:pPr>
      <w:r w:rsidRPr="00360B26">
        <w:rPr>
          <w:rFonts w:hint="eastAsia"/>
          <w:sz w:val="24"/>
        </w:rPr>
        <w:lastRenderedPageBreak/>
        <w:t>检查风扇运行状态，测量箱内运行环境温度；</w:t>
      </w:r>
    </w:p>
    <w:p w:rsidR="00076C99" w:rsidRPr="00360B26" w:rsidRDefault="00076C99" w:rsidP="00076C99">
      <w:pPr>
        <w:spacing w:line="360" w:lineRule="auto"/>
        <w:ind w:firstLineChars="200" w:firstLine="446"/>
        <w:rPr>
          <w:sz w:val="24"/>
        </w:rPr>
      </w:pPr>
      <w:r w:rsidRPr="00360B26">
        <w:rPr>
          <w:rFonts w:hint="eastAsia"/>
          <w:sz w:val="24"/>
        </w:rPr>
        <w:t>测试设备外壳是否带电，检查输入输出电缆的电压是否正常，紧固接线端子；</w:t>
      </w:r>
    </w:p>
    <w:p w:rsidR="00076C99" w:rsidRPr="00360B26" w:rsidRDefault="00076C99" w:rsidP="00076C99">
      <w:pPr>
        <w:spacing w:line="360" w:lineRule="auto"/>
        <w:ind w:firstLineChars="200" w:firstLine="446"/>
        <w:rPr>
          <w:sz w:val="24"/>
        </w:rPr>
      </w:pPr>
      <w:r w:rsidRPr="00360B26">
        <w:rPr>
          <w:rFonts w:hint="eastAsia"/>
          <w:sz w:val="24"/>
        </w:rPr>
        <w:t>检查避雷装置是否正常工作。</w:t>
      </w:r>
    </w:p>
    <w:p w:rsidR="00076C99" w:rsidRPr="00360B26" w:rsidRDefault="00076C99" w:rsidP="00076C99">
      <w:pPr>
        <w:spacing w:line="360" w:lineRule="auto"/>
        <w:ind w:firstLineChars="200" w:firstLine="446"/>
        <w:rPr>
          <w:sz w:val="24"/>
        </w:rPr>
      </w:pPr>
      <w:r w:rsidRPr="00360B26">
        <w:rPr>
          <w:rFonts w:hint="eastAsia"/>
          <w:sz w:val="24"/>
        </w:rPr>
        <w:t>巡检过程中发现上述问题，中标供应商需及时采取相应措施进行合理处置，并保证在</w:t>
      </w:r>
      <w:r w:rsidRPr="00360B26">
        <w:rPr>
          <w:rFonts w:hint="eastAsia"/>
          <w:sz w:val="24"/>
        </w:rPr>
        <w:t>48</w:t>
      </w:r>
      <w:r w:rsidRPr="00360B26">
        <w:rPr>
          <w:rFonts w:hint="eastAsia"/>
          <w:sz w:val="24"/>
        </w:rPr>
        <w:t>小时内修复。</w:t>
      </w:r>
    </w:p>
    <w:p w:rsidR="00076C99" w:rsidRPr="00360B26" w:rsidRDefault="00076C99" w:rsidP="00076C99">
      <w:pPr>
        <w:spacing w:line="360" w:lineRule="auto"/>
        <w:ind w:firstLineChars="200" w:firstLine="446"/>
        <w:outlineLvl w:val="6"/>
        <w:rPr>
          <w:sz w:val="24"/>
        </w:rPr>
      </w:pPr>
      <w:r w:rsidRPr="00360B26">
        <w:rPr>
          <w:rFonts w:hint="eastAsia"/>
          <w:sz w:val="24"/>
        </w:rPr>
        <w:t>（</w:t>
      </w:r>
      <w:r w:rsidRPr="00360B26">
        <w:rPr>
          <w:rFonts w:hint="eastAsia"/>
          <w:sz w:val="24"/>
        </w:rPr>
        <w:t>3</w:t>
      </w:r>
      <w:r w:rsidRPr="00360B26">
        <w:rPr>
          <w:rFonts w:hint="eastAsia"/>
          <w:sz w:val="24"/>
        </w:rPr>
        <w:t>）前端设备周边环境巡检</w:t>
      </w:r>
    </w:p>
    <w:p w:rsidR="00076C99" w:rsidRPr="00360B26" w:rsidRDefault="00076C99" w:rsidP="00076C99">
      <w:pPr>
        <w:spacing w:line="360" w:lineRule="auto"/>
        <w:ind w:firstLineChars="200" w:firstLine="446"/>
        <w:rPr>
          <w:sz w:val="24"/>
        </w:rPr>
      </w:pPr>
      <w:r w:rsidRPr="00360B26">
        <w:rPr>
          <w:rFonts w:hint="eastAsia"/>
          <w:sz w:val="24"/>
        </w:rPr>
        <w:t>巡检内容主要包括确认绿化遮掩、道路施工等是否影响路面视频监控设备的正常使用，如确有影响应立即上报。</w:t>
      </w:r>
    </w:p>
    <w:p w:rsidR="00076C99" w:rsidRPr="00360B26" w:rsidRDefault="00076C99" w:rsidP="00076C99">
      <w:pPr>
        <w:spacing w:line="360" w:lineRule="auto"/>
        <w:ind w:firstLineChars="200" w:firstLine="446"/>
        <w:rPr>
          <w:sz w:val="24"/>
        </w:rPr>
      </w:pPr>
      <w:r w:rsidRPr="00360B26">
        <w:rPr>
          <w:rFonts w:hint="eastAsia"/>
          <w:sz w:val="24"/>
        </w:rPr>
        <w:t>通过视频图像质量分析结合现场巡查，巡视树木遮挡等是否对视频监控设备的拍摄造成影响，如有影响中标供应</w:t>
      </w:r>
      <w:proofErr w:type="gramStart"/>
      <w:r w:rsidRPr="00360B26">
        <w:rPr>
          <w:rFonts w:hint="eastAsia"/>
          <w:sz w:val="24"/>
        </w:rPr>
        <w:t>商协调</w:t>
      </w:r>
      <w:proofErr w:type="gramEnd"/>
      <w:r w:rsidRPr="00360B26">
        <w:rPr>
          <w:rFonts w:hint="eastAsia"/>
          <w:sz w:val="24"/>
        </w:rPr>
        <w:t>交通主管部门或其他相关单位对遮挡点位的树木进行修剪。</w:t>
      </w:r>
    </w:p>
    <w:p w:rsidR="00076C99" w:rsidRPr="00360B26" w:rsidRDefault="00076C99" w:rsidP="00076C99">
      <w:pPr>
        <w:spacing w:line="360" w:lineRule="auto"/>
        <w:ind w:firstLineChars="200" w:firstLine="446"/>
        <w:rPr>
          <w:sz w:val="24"/>
        </w:rPr>
      </w:pPr>
      <w:r w:rsidRPr="00360B26">
        <w:rPr>
          <w:rFonts w:hint="eastAsia"/>
          <w:sz w:val="24"/>
        </w:rPr>
        <w:t>重点巡检有路面施工的路口，巡检的重点是检查路口机箱内部的供电和网络链路是否正常。</w:t>
      </w:r>
    </w:p>
    <w:p w:rsidR="00076C99" w:rsidRPr="00360B26" w:rsidRDefault="00076C99" w:rsidP="00076C99">
      <w:pPr>
        <w:spacing w:line="360" w:lineRule="auto"/>
        <w:ind w:firstLineChars="200" w:firstLine="446"/>
        <w:rPr>
          <w:sz w:val="24"/>
        </w:rPr>
      </w:pPr>
      <w:r w:rsidRPr="00360B26">
        <w:rPr>
          <w:rFonts w:hint="eastAsia"/>
          <w:sz w:val="24"/>
        </w:rPr>
        <w:t>如果道路路面施工过程中需要对摄像机和杆体进行迁移，中标供应商需配合；如果电力线缆、通信链路或者前端设备遭到破坏，中标供应商即时将现场情况上报采购人，与道路路面施工单位进行协调，协商赔偿事宜。</w:t>
      </w:r>
    </w:p>
    <w:p w:rsidR="00076C99" w:rsidRPr="00360B26" w:rsidRDefault="00076C99" w:rsidP="00076C99">
      <w:pPr>
        <w:spacing w:line="360" w:lineRule="auto"/>
        <w:ind w:firstLineChars="200" w:firstLine="446"/>
        <w:outlineLvl w:val="6"/>
        <w:rPr>
          <w:sz w:val="24"/>
        </w:rPr>
      </w:pPr>
      <w:r w:rsidRPr="00360B26">
        <w:rPr>
          <w:rFonts w:hint="eastAsia"/>
          <w:sz w:val="24"/>
        </w:rPr>
        <w:t>（</w:t>
      </w:r>
      <w:r w:rsidRPr="00360B26">
        <w:rPr>
          <w:rFonts w:hint="eastAsia"/>
          <w:sz w:val="24"/>
        </w:rPr>
        <w:t>4</w:t>
      </w:r>
      <w:r w:rsidRPr="00360B26">
        <w:rPr>
          <w:rFonts w:hint="eastAsia"/>
          <w:sz w:val="24"/>
        </w:rPr>
        <w:t>）通信及网络巡检</w:t>
      </w:r>
    </w:p>
    <w:p w:rsidR="00076C99" w:rsidRPr="00360B26" w:rsidRDefault="00076C99" w:rsidP="00076C99">
      <w:pPr>
        <w:spacing w:line="360" w:lineRule="auto"/>
        <w:ind w:firstLineChars="200" w:firstLine="446"/>
        <w:rPr>
          <w:sz w:val="24"/>
        </w:rPr>
      </w:pPr>
      <w:r w:rsidRPr="00360B26">
        <w:rPr>
          <w:rFonts w:hint="eastAsia"/>
          <w:sz w:val="24"/>
        </w:rPr>
        <w:t>在不影响网络使用的情况下，须每</w:t>
      </w:r>
      <w:r w:rsidRPr="00360B26">
        <w:rPr>
          <w:rFonts w:hint="eastAsia"/>
          <w:sz w:val="24"/>
        </w:rPr>
        <w:t>3</w:t>
      </w:r>
      <w:r w:rsidRPr="00360B26">
        <w:rPr>
          <w:rFonts w:hint="eastAsia"/>
          <w:sz w:val="24"/>
        </w:rPr>
        <w:t>个月至少测试一次交换机、链路等相关技术指标。对存在的故障隐患、安全隐患、安装规范问题等立即或在</w:t>
      </w:r>
      <w:r w:rsidRPr="00360B26">
        <w:rPr>
          <w:rFonts w:hint="eastAsia"/>
          <w:sz w:val="24"/>
        </w:rPr>
        <w:t>8</w:t>
      </w:r>
      <w:r w:rsidRPr="00360B26">
        <w:rPr>
          <w:rFonts w:hint="eastAsia"/>
          <w:sz w:val="24"/>
        </w:rPr>
        <w:t>小时内进行处理。</w:t>
      </w:r>
    </w:p>
    <w:p w:rsidR="00076C99" w:rsidRPr="00360B26" w:rsidRDefault="00076C99" w:rsidP="00076C99">
      <w:pPr>
        <w:spacing w:line="360" w:lineRule="auto"/>
        <w:ind w:firstLineChars="200" w:firstLine="446"/>
        <w:rPr>
          <w:sz w:val="24"/>
        </w:rPr>
      </w:pPr>
      <w:r w:rsidRPr="00360B26">
        <w:rPr>
          <w:rFonts w:hint="eastAsia"/>
          <w:sz w:val="24"/>
        </w:rPr>
        <w:t>每</w:t>
      </w:r>
      <w:r w:rsidRPr="00360B26">
        <w:rPr>
          <w:rFonts w:hint="eastAsia"/>
          <w:sz w:val="24"/>
        </w:rPr>
        <w:t>3</w:t>
      </w:r>
      <w:r w:rsidRPr="00360B26">
        <w:rPr>
          <w:rFonts w:hint="eastAsia"/>
          <w:sz w:val="24"/>
        </w:rPr>
        <w:t>个月要</w:t>
      </w:r>
      <w:proofErr w:type="gramStart"/>
      <w:r w:rsidRPr="00360B26">
        <w:rPr>
          <w:rFonts w:hint="eastAsia"/>
          <w:sz w:val="24"/>
        </w:rPr>
        <w:t>对本包视频</w:t>
      </w:r>
      <w:proofErr w:type="gramEnd"/>
      <w:r w:rsidRPr="00360B26">
        <w:rPr>
          <w:rFonts w:hint="eastAsia"/>
          <w:sz w:val="24"/>
        </w:rPr>
        <w:t>监控网络进行一次巡检，每逢重大节假日之前要进行一次系统巡检，巡检完毕后填写《通信及网络巡检报告》并统一上报给采购人。</w:t>
      </w:r>
    </w:p>
    <w:p w:rsidR="00076C99" w:rsidRPr="00360B26" w:rsidRDefault="00076C99" w:rsidP="00076C99">
      <w:pPr>
        <w:spacing w:line="360" w:lineRule="auto"/>
        <w:ind w:firstLineChars="200" w:firstLine="446"/>
        <w:rPr>
          <w:sz w:val="24"/>
        </w:rPr>
      </w:pPr>
      <w:r w:rsidRPr="00360B26">
        <w:rPr>
          <w:rFonts w:hint="eastAsia"/>
          <w:sz w:val="24"/>
        </w:rPr>
        <w:t>在网络租赁及运维期间，如接入点位的空间位置发生变化，中标供应商应免费提供网络链路迁移服务；采购人因实际业务情况要对接入点网络链路带宽进行调整，中标供应商应免费调整。</w:t>
      </w:r>
    </w:p>
    <w:p w:rsidR="00076C99" w:rsidRPr="00360B26" w:rsidRDefault="00076C99" w:rsidP="00076C99">
      <w:pPr>
        <w:spacing w:line="360" w:lineRule="auto"/>
        <w:ind w:firstLineChars="200" w:firstLine="446"/>
        <w:outlineLvl w:val="6"/>
        <w:rPr>
          <w:sz w:val="24"/>
        </w:rPr>
      </w:pPr>
      <w:r w:rsidRPr="00360B26">
        <w:rPr>
          <w:rFonts w:hint="eastAsia"/>
          <w:sz w:val="24"/>
        </w:rPr>
        <w:lastRenderedPageBreak/>
        <w:t>（</w:t>
      </w:r>
      <w:r w:rsidRPr="00360B26">
        <w:rPr>
          <w:rFonts w:hint="eastAsia"/>
          <w:sz w:val="24"/>
        </w:rPr>
        <w:t>5</w:t>
      </w:r>
      <w:r w:rsidRPr="00360B26">
        <w:rPr>
          <w:rFonts w:hint="eastAsia"/>
          <w:sz w:val="24"/>
        </w:rPr>
        <w:t>）后端设备巡检</w:t>
      </w:r>
    </w:p>
    <w:p w:rsidR="00076C99" w:rsidRPr="00360B26" w:rsidRDefault="00076C99" w:rsidP="00076C99">
      <w:pPr>
        <w:spacing w:line="360" w:lineRule="auto"/>
        <w:ind w:firstLineChars="200" w:firstLine="446"/>
        <w:rPr>
          <w:sz w:val="24"/>
        </w:rPr>
      </w:pPr>
      <w:r w:rsidRPr="00360B26">
        <w:rPr>
          <w:rFonts w:hint="eastAsia"/>
          <w:sz w:val="24"/>
        </w:rPr>
        <w:t>中标供应商需对托管在机房中的后端设备进行定期巡检，检查设备外观，确保无明显异常、损坏；查看设备、硬盘等是否正常运行，查看存储设备存储容量使用情况，确保其能够满足视频监控系统数据存储和读取要求；网络设备查看端口状态指示灯，确认端口连接正常，检查设备配置，确保</w:t>
      </w:r>
      <w:r w:rsidRPr="00360B26">
        <w:rPr>
          <w:rFonts w:hint="eastAsia"/>
          <w:sz w:val="24"/>
        </w:rPr>
        <w:t>IP</w:t>
      </w:r>
      <w:r w:rsidRPr="00360B26">
        <w:rPr>
          <w:rFonts w:hint="eastAsia"/>
          <w:sz w:val="24"/>
        </w:rPr>
        <w:t>地址配置正确，检测设备吞吐量、丢包率等性能指标，保证网络传输稳定。</w:t>
      </w:r>
    </w:p>
    <w:p w:rsidR="00076C99" w:rsidRPr="00360B26" w:rsidRDefault="00076C99" w:rsidP="00076C99">
      <w:pPr>
        <w:spacing w:line="360" w:lineRule="auto"/>
        <w:ind w:firstLineChars="200" w:firstLine="446"/>
        <w:rPr>
          <w:sz w:val="24"/>
        </w:rPr>
      </w:pPr>
      <w:r w:rsidRPr="00360B26">
        <w:rPr>
          <w:rFonts w:hint="eastAsia"/>
          <w:sz w:val="24"/>
        </w:rPr>
        <w:t>检查存储软件的运行状态，确保各项功能正常；更新、升级所需补丁，防止存在系统漏洞；检查系统日志，分析是否存在异常事件等。</w:t>
      </w:r>
    </w:p>
    <w:p w:rsidR="00076C99" w:rsidRPr="00360B26" w:rsidRDefault="00076C99" w:rsidP="00076C99">
      <w:pPr>
        <w:spacing w:line="360" w:lineRule="auto"/>
        <w:ind w:firstLineChars="200" w:firstLine="446"/>
        <w:rPr>
          <w:sz w:val="24"/>
        </w:rPr>
      </w:pPr>
      <w:r w:rsidRPr="00360B26">
        <w:rPr>
          <w:rFonts w:hint="eastAsia"/>
          <w:sz w:val="24"/>
        </w:rPr>
        <w:t>中标供应商应在运维服务期内对机房中的设备进行不少于一次的设备内部</w:t>
      </w:r>
      <w:proofErr w:type="gramStart"/>
      <w:r w:rsidRPr="00360B26">
        <w:rPr>
          <w:rFonts w:hint="eastAsia"/>
          <w:sz w:val="24"/>
        </w:rPr>
        <w:t>不</w:t>
      </w:r>
      <w:proofErr w:type="gramEnd"/>
      <w:r w:rsidRPr="00360B26">
        <w:rPr>
          <w:rFonts w:hint="eastAsia"/>
          <w:sz w:val="24"/>
        </w:rPr>
        <w:t>停机清洗除尘工作。</w:t>
      </w:r>
    </w:p>
    <w:p w:rsidR="00076C99" w:rsidRPr="00360B26" w:rsidRDefault="00076C99" w:rsidP="00076C99">
      <w:pPr>
        <w:spacing w:line="360" w:lineRule="auto"/>
        <w:ind w:firstLineChars="200" w:firstLine="446"/>
        <w:rPr>
          <w:sz w:val="24"/>
        </w:rPr>
      </w:pPr>
      <w:r w:rsidRPr="00360B26">
        <w:rPr>
          <w:rFonts w:hint="eastAsia"/>
          <w:sz w:val="24"/>
        </w:rPr>
        <w:t>对于巡检中发现的问题，能现场解决的立即解决；无法现场解决的问题详细记录，及时上报采购人并制定解决方案。</w:t>
      </w:r>
    </w:p>
    <w:p w:rsidR="00076C99" w:rsidRPr="00360B26" w:rsidRDefault="00076C99" w:rsidP="00076C99">
      <w:pPr>
        <w:spacing w:line="360" w:lineRule="auto"/>
        <w:ind w:firstLineChars="200" w:firstLine="446"/>
        <w:rPr>
          <w:sz w:val="24"/>
        </w:rPr>
      </w:pPr>
      <w:r w:rsidRPr="00360B26">
        <w:rPr>
          <w:rFonts w:hint="eastAsia"/>
          <w:sz w:val="24"/>
        </w:rPr>
        <w:t>巡检完成后整理巡检记录，编制巡检报告，包括巡检时间、巡检内容、设备型号、巡检结果、发现的问题及处理情况等，纳入运维文档中。</w:t>
      </w:r>
    </w:p>
    <w:p w:rsidR="00076C99" w:rsidRPr="00360B26" w:rsidRDefault="00076C99" w:rsidP="00076C99">
      <w:pPr>
        <w:keepNext/>
        <w:keepLines/>
        <w:ind w:firstLineChars="200" w:firstLine="448"/>
        <w:outlineLvl w:val="5"/>
        <w:rPr>
          <w:rFonts w:ascii="等线 Light" w:hAnsi="等线 Light"/>
          <w:b/>
          <w:bCs/>
          <w:sz w:val="24"/>
          <w:szCs w:val="24"/>
        </w:rPr>
      </w:pPr>
      <w:r w:rsidRPr="00360B26">
        <w:rPr>
          <w:rFonts w:ascii="等线 Light" w:hAnsi="等线 Light" w:hint="eastAsia"/>
          <w:b/>
          <w:bCs/>
          <w:sz w:val="24"/>
          <w:szCs w:val="24"/>
        </w:rPr>
        <w:t>5</w:t>
      </w:r>
      <w:r w:rsidRPr="00360B26">
        <w:rPr>
          <w:rFonts w:ascii="等线 Light" w:hAnsi="等线 Light" w:hint="eastAsia"/>
          <w:b/>
          <w:bCs/>
          <w:sz w:val="24"/>
          <w:szCs w:val="24"/>
        </w:rPr>
        <w:t>、故障处理要求</w:t>
      </w:r>
    </w:p>
    <w:p w:rsidR="00076C99" w:rsidRPr="00360B26" w:rsidRDefault="00076C99" w:rsidP="00076C99">
      <w:pPr>
        <w:spacing w:line="360" w:lineRule="auto"/>
        <w:ind w:firstLineChars="200" w:firstLine="446"/>
        <w:outlineLvl w:val="6"/>
        <w:rPr>
          <w:sz w:val="24"/>
        </w:rPr>
      </w:pPr>
      <w:r w:rsidRPr="00360B26">
        <w:rPr>
          <w:rFonts w:hint="eastAsia"/>
          <w:sz w:val="24"/>
        </w:rPr>
        <w:t>（</w:t>
      </w:r>
      <w:r w:rsidRPr="00360B26">
        <w:rPr>
          <w:rFonts w:hint="eastAsia"/>
          <w:sz w:val="24"/>
        </w:rPr>
        <w:t>1</w:t>
      </w:r>
      <w:r w:rsidRPr="00360B26">
        <w:rPr>
          <w:rFonts w:hint="eastAsia"/>
          <w:sz w:val="24"/>
        </w:rPr>
        <w:t>）故障响应时间要求</w:t>
      </w:r>
    </w:p>
    <w:p w:rsidR="00076C99" w:rsidRPr="00360B26" w:rsidRDefault="00076C99" w:rsidP="00076C99">
      <w:pPr>
        <w:spacing w:line="360" w:lineRule="auto"/>
        <w:ind w:firstLineChars="200" w:firstLine="446"/>
        <w:rPr>
          <w:sz w:val="24"/>
        </w:rPr>
      </w:pPr>
      <w:r w:rsidRPr="00360B26">
        <w:rPr>
          <w:rFonts w:hint="eastAsia"/>
          <w:sz w:val="24"/>
        </w:rPr>
        <w:t>所有故障必须在发生后的</w:t>
      </w:r>
      <w:r w:rsidRPr="00360B26">
        <w:rPr>
          <w:rFonts w:hint="eastAsia"/>
          <w:sz w:val="24"/>
        </w:rPr>
        <w:t>30</w:t>
      </w:r>
      <w:r w:rsidRPr="00360B26">
        <w:rPr>
          <w:rFonts w:hint="eastAsia"/>
          <w:sz w:val="24"/>
        </w:rPr>
        <w:t>分钟内做出响应，无法在线解决后，维修人员应在</w:t>
      </w:r>
      <w:r w:rsidRPr="00360B26">
        <w:rPr>
          <w:rFonts w:hint="eastAsia"/>
          <w:sz w:val="24"/>
        </w:rPr>
        <w:t>2</w:t>
      </w:r>
      <w:r w:rsidRPr="00360B26">
        <w:rPr>
          <w:rFonts w:hint="eastAsia"/>
          <w:sz w:val="24"/>
        </w:rPr>
        <w:t>小时内到达故障现场，开展全面的故障排查和初步维修工作。在此阶段，需优先采取临时解决方案，尽量减少对系统和用户的影响，并为全面修复奠定基础。</w:t>
      </w:r>
    </w:p>
    <w:p w:rsidR="00076C99" w:rsidRPr="00360B26" w:rsidRDefault="00076C99" w:rsidP="00076C99">
      <w:pPr>
        <w:spacing w:line="360" w:lineRule="auto"/>
        <w:ind w:firstLineChars="200" w:firstLine="446"/>
        <w:rPr>
          <w:sz w:val="24"/>
        </w:rPr>
      </w:pPr>
      <w:r w:rsidRPr="00360B26">
        <w:rPr>
          <w:rFonts w:hint="eastAsia"/>
          <w:sz w:val="24"/>
        </w:rPr>
        <w:t>现场维修完成后，运维团队需继续进行系统监控和性能评估，确保故障得到彻底解决。所有故障在无特殊事件情况下，必须在</w:t>
      </w:r>
      <w:r w:rsidRPr="00360B26">
        <w:rPr>
          <w:rFonts w:hint="eastAsia"/>
          <w:sz w:val="24"/>
        </w:rPr>
        <w:t>48</w:t>
      </w:r>
      <w:r w:rsidRPr="00360B26">
        <w:rPr>
          <w:rFonts w:hint="eastAsia"/>
          <w:sz w:val="24"/>
        </w:rPr>
        <w:t>小时内完全修复，以恢复系统的正常功能和性能；由于中标供应商原因导致故障在</w:t>
      </w:r>
      <w:r w:rsidRPr="00360B26">
        <w:rPr>
          <w:rFonts w:hint="eastAsia"/>
          <w:sz w:val="24"/>
        </w:rPr>
        <w:t>72</w:t>
      </w:r>
      <w:r w:rsidRPr="00360B26">
        <w:rPr>
          <w:rFonts w:hint="eastAsia"/>
          <w:sz w:val="24"/>
        </w:rPr>
        <w:t>小时内无法全面修复的，采购人有权利安排第三方单位对该故障进行维修，所产生维修费用从中标运</w:t>
      </w:r>
      <w:proofErr w:type="gramStart"/>
      <w:r w:rsidRPr="00360B26">
        <w:rPr>
          <w:rFonts w:hint="eastAsia"/>
          <w:sz w:val="24"/>
        </w:rPr>
        <w:t>维单位</w:t>
      </w:r>
      <w:proofErr w:type="gramEnd"/>
      <w:r w:rsidRPr="00360B26">
        <w:rPr>
          <w:rFonts w:hint="eastAsia"/>
          <w:sz w:val="24"/>
        </w:rPr>
        <w:t>当月运</w:t>
      </w:r>
      <w:proofErr w:type="gramStart"/>
      <w:r w:rsidRPr="00360B26">
        <w:rPr>
          <w:rFonts w:hint="eastAsia"/>
          <w:sz w:val="24"/>
        </w:rPr>
        <w:t>维费用</w:t>
      </w:r>
      <w:proofErr w:type="gramEnd"/>
      <w:r w:rsidRPr="00360B26">
        <w:rPr>
          <w:rFonts w:hint="eastAsia"/>
          <w:sz w:val="24"/>
        </w:rPr>
        <w:t>中扣除，并支付给第三方单位。</w:t>
      </w:r>
    </w:p>
    <w:p w:rsidR="00076C99" w:rsidRPr="00360B26" w:rsidRDefault="00076C99" w:rsidP="00076C99">
      <w:pPr>
        <w:spacing w:line="360" w:lineRule="auto"/>
        <w:ind w:firstLineChars="200" w:firstLine="446"/>
        <w:outlineLvl w:val="6"/>
        <w:rPr>
          <w:sz w:val="24"/>
        </w:rPr>
      </w:pPr>
      <w:r w:rsidRPr="00360B26">
        <w:rPr>
          <w:rFonts w:hint="eastAsia"/>
          <w:sz w:val="24"/>
        </w:rPr>
        <w:lastRenderedPageBreak/>
        <w:t>（</w:t>
      </w:r>
      <w:r w:rsidRPr="00360B26">
        <w:rPr>
          <w:rFonts w:hint="eastAsia"/>
          <w:sz w:val="24"/>
        </w:rPr>
        <w:t>2</w:t>
      </w:r>
      <w:r w:rsidRPr="00360B26">
        <w:rPr>
          <w:rFonts w:hint="eastAsia"/>
          <w:sz w:val="24"/>
        </w:rPr>
        <w:t>）故障处理原则</w:t>
      </w:r>
    </w:p>
    <w:p w:rsidR="00076C99" w:rsidRPr="00360B26" w:rsidRDefault="00076C99" w:rsidP="00076C99">
      <w:pPr>
        <w:spacing w:line="360" w:lineRule="auto"/>
        <w:ind w:firstLineChars="200" w:firstLine="446"/>
        <w:rPr>
          <w:sz w:val="24"/>
        </w:rPr>
      </w:pPr>
      <w:r w:rsidRPr="00360B26">
        <w:rPr>
          <w:rFonts w:hint="eastAsia"/>
          <w:sz w:val="24"/>
        </w:rPr>
        <w:t>故障处理必须严格遵循“先抢通、后修复”的原则，中标供应商应优先采取</w:t>
      </w:r>
      <w:proofErr w:type="gramStart"/>
      <w:r w:rsidRPr="00360B26">
        <w:rPr>
          <w:rFonts w:hint="eastAsia"/>
          <w:sz w:val="24"/>
        </w:rPr>
        <w:t>最</w:t>
      </w:r>
      <w:proofErr w:type="gramEnd"/>
      <w:r w:rsidRPr="00360B26">
        <w:rPr>
          <w:rFonts w:hint="eastAsia"/>
          <w:sz w:val="24"/>
        </w:rPr>
        <w:t>快速有效的措施，以尽快恢复业务的正常运行。</w:t>
      </w:r>
    </w:p>
    <w:p w:rsidR="00076C99" w:rsidRPr="00360B26" w:rsidRDefault="00076C99" w:rsidP="00076C99">
      <w:pPr>
        <w:spacing w:line="360" w:lineRule="auto"/>
        <w:ind w:firstLineChars="200" w:firstLine="446"/>
        <w:outlineLvl w:val="6"/>
        <w:rPr>
          <w:sz w:val="24"/>
        </w:rPr>
      </w:pPr>
      <w:r w:rsidRPr="00360B26">
        <w:rPr>
          <w:rFonts w:hint="eastAsia"/>
          <w:sz w:val="24"/>
        </w:rPr>
        <w:t>（</w:t>
      </w:r>
      <w:r w:rsidRPr="00360B26">
        <w:rPr>
          <w:rFonts w:hint="eastAsia"/>
          <w:sz w:val="24"/>
        </w:rPr>
        <w:t>3</w:t>
      </w:r>
      <w:r w:rsidRPr="00360B26">
        <w:rPr>
          <w:rFonts w:hint="eastAsia"/>
          <w:sz w:val="24"/>
        </w:rPr>
        <w:t>）故障处理流程</w:t>
      </w:r>
    </w:p>
    <w:p w:rsidR="00076C99" w:rsidRPr="00360B26" w:rsidRDefault="00076C99" w:rsidP="00076C99">
      <w:pPr>
        <w:spacing w:line="360" w:lineRule="auto"/>
        <w:ind w:firstLineChars="200" w:firstLine="446"/>
        <w:rPr>
          <w:sz w:val="24"/>
        </w:rPr>
      </w:pPr>
      <w:r w:rsidRPr="00360B26">
        <w:rPr>
          <w:rFonts w:hint="eastAsia"/>
          <w:sz w:val="24"/>
        </w:rPr>
        <w:t>故障处理应严格按照故障初步判断、故障申告、分析处理、总结及相关事宜的流程执行：</w:t>
      </w:r>
    </w:p>
    <w:p w:rsidR="00076C99" w:rsidRPr="00360B26" w:rsidRDefault="00076C99" w:rsidP="00076C99">
      <w:pPr>
        <w:spacing w:line="360" w:lineRule="auto"/>
        <w:ind w:firstLineChars="200" w:firstLine="446"/>
        <w:outlineLvl w:val="7"/>
        <w:rPr>
          <w:sz w:val="24"/>
        </w:rPr>
      </w:pPr>
      <w:r w:rsidRPr="00360B26">
        <w:rPr>
          <w:rFonts w:hint="eastAsia"/>
          <w:sz w:val="24"/>
        </w:rPr>
        <w:t>1</w:t>
      </w:r>
      <w:r w:rsidRPr="00360B26">
        <w:rPr>
          <w:rFonts w:hint="eastAsia"/>
          <w:sz w:val="24"/>
        </w:rPr>
        <w:t>）故障初步判断</w:t>
      </w:r>
    </w:p>
    <w:p w:rsidR="00076C99" w:rsidRPr="00360B26" w:rsidRDefault="00076C99" w:rsidP="00076C99">
      <w:pPr>
        <w:spacing w:line="360" w:lineRule="auto"/>
        <w:ind w:firstLineChars="200" w:firstLine="446"/>
        <w:rPr>
          <w:sz w:val="24"/>
        </w:rPr>
      </w:pPr>
      <w:r w:rsidRPr="00360B26">
        <w:rPr>
          <w:rFonts w:hint="eastAsia"/>
          <w:sz w:val="24"/>
        </w:rPr>
        <w:t>平台巡检人员主动发现故障或电话受理故障时，应识别故障位置，初步判断故障原因。</w:t>
      </w:r>
    </w:p>
    <w:p w:rsidR="00076C99" w:rsidRPr="00360B26" w:rsidRDefault="00076C99" w:rsidP="00076C99">
      <w:pPr>
        <w:spacing w:line="360" w:lineRule="auto"/>
        <w:ind w:firstLineChars="200" w:firstLine="446"/>
        <w:outlineLvl w:val="7"/>
        <w:rPr>
          <w:sz w:val="24"/>
        </w:rPr>
      </w:pPr>
      <w:r w:rsidRPr="00360B26">
        <w:rPr>
          <w:rFonts w:hint="eastAsia"/>
          <w:sz w:val="24"/>
        </w:rPr>
        <w:t>2</w:t>
      </w:r>
      <w:r w:rsidRPr="00360B26">
        <w:rPr>
          <w:rFonts w:hint="eastAsia"/>
          <w:sz w:val="24"/>
        </w:rPr>
        <w:t>）故障申告</w:t>
      </w:r>
    </w:p>
    <w:p w:rsidR="00076C99" w:rsidRPr="00360B26" w:rsidRDefault="00076C99" w:rsidP="00076C99">
      <w:pPr>
        <w:spacing w:line="360" w:lineRule="auto"/>
        <w:ind w:firstLineChars="200" w:firstLine="446"/>
        <w:rPr>
          <w:sz w:val="24"/>
        </w:rPr>
      </w:pPr>
      <w:r w:rsidRPr="00360B26">
        <w:rPr>
          <w:rFonts w:hint="eastAsia"/>
          <w:sz w:val="24"/>
        </w:rPr>
        <w:t>平台巡检人员初步判断故障原因后，电话联系电话支持工程师，后者受理后详细记录并分析故障情况，填写故障派修单。</w:t>
      </w:r>
    </w:p>
    <w:p w:rsidR="00076C99" w:rsidRPr="00360B26" w:rsidRDefault="00076C99" w:rsidP="00076C99">
      <w:pPr>
        <w:spacing w:line="360" w:lineRule="auto"/>
        <w:ind w:firstLineChars="200" w:firstLine="446"/>
        <w:outlineLvl w:val="7"/>
        <w:rPr>
          <w:sz w:val="24"/>
        </w:rPr>
      </w:pPr>
      <w:r w:rsidRPr="00360B26">
        <w:rPr>
          <w:rFonts w:hint="eastAsia"/>
          <w:sz w:val="24"/>
        </w:rPr>
        <w:t>3</w:t>
      </w:r>
      <w:r w:rsidRPr="00360B26">
        <w:rPr>
          <w:rFonts w:hint="eastAsia"/>
          <w:sz w:val="24"/>
        </w:rPr>
        <w:t>）故障分析及解决</w:t>
      </w:r>
    </w:p>
    <w:p w:rsidR="00076C99" w:rsidRPr="00360B26" w:rsidRDefault="00076C99" w:rsidP="00076C99">
      <w:pPr>
        <w:spacing w:line="360" w:lineRule="auto"/>
        <w:ind w:firstLineChars="200" w:firstLine="446"/>
        <w:rPr>
          <w:sz w:val="24"/>
        </w:rPr>
      </w:pPr>
      <w:r w:rsidRPr="00360B26">
        <w:rPr>
          <w:rFonts w:hint="eastAsia"/>
          <w:sz w:val="24"/>
        </w:rPr>
        <w:t>如该故障可以远程解决，电话支持工程师提出解决方案，远程指导平台巡检人员完成故障修复。一旦问题得以解决，电话支持工程师应撰写详细的故障分析、解决方案以及总结报告，并归档备查。</w:t>
      </w:r>
    </w:p>
    <w:p w:rsidR="00076C99" w:rsidRPr="00360B26" w:rsidRDefault="00076C99" w:rsidP="00076C99">
      <w:pPr>
        <w:spacing w:line="360" w:lineRule="auto"/>
        <w:ind w:firstLineChars="200" w:firstLine="446"/>
        <w:rPr>
          <w:sz w:val="24"/>
        </w:rPr>
      </w:pPr>
      <w:r w:rsidRPr="00360B26">
        <w:rPr>
          <w:rFonts w:hint="eastAsia"/>
          <w:sz w:val="24"/>
        </w:rPr>
        <w:t>如果该故障无法远程解决，电话支持工程师应以</w:t>
      </w:r>
      <w:proofErr w:type="gramStart"/>
      <w:r w:rsidRPr="00360B26">
        <w:rPr>
          <w:rFonts w:hint="eastAsia"/>
          <w:sz w:val="24"/>
        </w:rPr>
        <w:t>故障工</w:t>
      </w:r>
      <w:proofErr w:type="gramEnd"/>
      <w:r w:rsidRPr="00360B26">
        <w:rPr>
          <w:rFonts w:hint="eastAsia"/>
          <w:sz w:val="24"/>
        </w:rPr>
        <w:t>单的形式转交技术支持工程师。技术支持工程师在接到</w:t>
      </w:r>
      <w:proofErr w:type="gramStart"/>
      <w:r w:rsidRPr="00360B26">
        <w:rPr>
          <w:rFonts w:hint="eastAsia"/>
          <w:sz w:val="24"/>
        </w:rPr>
        <w:t>故障工</w:t>
      </w:r>
      <w:proofErr w:type="gramEnd"/>
      <w:r w:rsidRPr="00360B26">
        <w:rPr>
          <w:rFonts w:hint="eastAsia"/>
          <w:sz w:val="24"/>
        </w:rPr>
        <w:t>单后，进行深入故障分析与初步处理，提出解决方案。需要现场处理的，立即安排前端巡检人员前往事故现场或与其一同出发，保证在</w:t>
      </w:r>
      <w:r w:rsidRPr="00360B26">
        <w:rPr>
          <w:rFonts w:hint="eastAsia"/>
          <w:sz w:val="24"/>
        </w:rPr>
        <w:t>2</w:t>
      </w:r>
      <w:r w:rsidRPr="00360B26">
        <w:rPr>
          <w:rFonts w:hint="eastAsia"/>
          <w:sz w:val="24"/>
        </w:rPr>
        <w:t>小时内到达故障现场。完成故障修复后，及时与平台巡检人员联系确认维修结果。优先使用备品备件进行更换，保证前端点位快速恢复。故障处理过程需记录详细，在任务结束后对工单进行归档。由于特殊事件导致故障无法即时解决的，及时上报采购人。</w:t>
      </w:r>
    </w:p>
    <w:p w:rsidR="00076C99" w:rsidRPr="00360B26" w:rsidRDefault="00076C99" w:rsidP="00076C99">
      <w:pPr>
        <w:spacing w:line="360" w:lineRule="auto"/>
        <w:ind w:firstLineChars="200" w:firstLine="446"/>
        <w:rPr>
          <w:sz w:val="24"/>
        </w:rPr>
      </w:pPr>
      <w:r w:rsidRPr="00360B26">
        <w:rPr>
          <w:rFonts w:hint="eastAsia"/>
          <w:sz w:val="24"/>
        </w:rPr>
        <w:t>维护和故障处理结束后，必须及时清理现场，保证环境恢复至原始状态。任何因</w:t>
      </w:r>
      <w:r w:rsidRPr="00360B26">
        <w:rPr>
          <w:rFonts w:hint="eastAsia"/>
          <w:sz w:val="24"/>
        </w:rPr>
        <w:lastRenderedPageBreak/>
        <w:t>操作失误导致的设备或其他物品损害，由中标供应商承担经济责任。在执行维护和故障排查期间，应确保不影响到</w:t>
      </w:r>
      <w:proofErr w:type="gramStart"/>
      <w:r w:rsidRPr="00360B26">
        <w:rPr>
          <w:rFonts w:hint="eastAsia"/>
          <w:sz w:val="24"/>
        </w:rPr>
        <w:t>非维护</w:t>
      </w:r>
      <w:proofErr w:type="gramEnd"/>
      <w:r w:rsidRPr="00360B26">
        <w:rPr>
          <w:rFonts w:hint="eastAsia"/>
          <w:sz w:val="24"/>
        </w:rPr>
        <w:t>范围内的设施；如有任何损坏，同样由服务方负责赔偿。此外，维护过程中必须强调安全生产的重要性，定期对维护人员进行安全教育，并提供必要的安全防护装备。</w:t>
      </w:r>
    </w:p>
    <w:p w:rsidR="00076C99" w:rsidRPr="00360B26" w:rsidRDefault="00076C99" w:rsidP="00076C99">
      <w:pPr>
        <w:spacing w:line="360" w:lineRule="auto"/>
        <w:ind w:firstLineChars="200" w:firstLine="446"/>
        <w:outlineLvl w:val="7"/>
        <w:rPr>
          <w:sz w:val="24"/>
        </w:rPr>
      </w:pPr>
      <w:r w:rsidRPr="00360B26">
        <w:rPr>
          <w:rFonts w:hint="eastAsia"/>
          <w:sz w:val="24"/>
        </w:rPr>
        <w:t>4</w:t>
      </w:r>
      <w:r w:rsidRPr="00360B26">
        <w:rPr>
          <w:rFonts w:hint="eastAsia"/>
          <w:sz w:val="24"/>
        </w:rPr>
        <w:t>）故障总结</w:t>
      </w:r>
    </w:p>
    <w:p w:rsidR="00076C99" w:rsidRPr="00360B26" w:rsidRDefault="00076C99" w:rsidP="00076C99">
      <w:pPr>
        <w:spacing w:line="360" w:lineRule="auto"/>
        <w:ind w:firstLineChars="200" w:firstLine="446"/>
        <w:rPr>
          <w:sz w:val="24"/>
        </w:rPr>
      </w:pPr>
      <w:r w:rsidRPr="00360B26">
        <w:rPr>
          <w:rFonts w:hint="eastAsia"/>
          <w:sz w:val="24"/>
        </w:rPr>
        <w:t>故障处理完成后，中标供应商必须立即进行故障处理情况的详细记录。</w:t>
      </w:r>
    </w:p>
    <w:p w:rsidR="00076C99" w:rsidRPr="00360B26" w:rsidRDefault="00076C99" w:rsidP="00076C99">
      <w:pPr>
        <w:keepNext/>
        <w:keepLines/>
        <w:ind w:firstLineChars="200" w:firstLine="448"/>
        <w:outlineLvl w:val="5"/>
        <w:rPr>
          <w:rFonts w:ascii="等线 Light" w:hAnsi="等线 Light"/>
          <w:b/>
          <w:bCs/>
          <w:sz w:val="24"/>
          <w:szCs w:val="24"/>
        </w:rPr>
      </w:pPr>
      <w:r w:rsidRPr="00360B26">
        <w:rPr>
          <w:rFonts w:ascii="等线 Light" w:hAnsi="等线 Light" w:hint="eastAsia"/>
          <w:b/>
          <w:bCs/>
          <w:sz w:val="24"/>
          <w:szCs w:val="24"/>
        </w:rPr>
        <w:t>6</w:t>
      </w:r>
      <w:r w:rsidRPr="00360B26">
        <w:rPr>
          <w:rFonts w:ascii="等线 Light" w:hAnsi="等线 Light" w:hint="eastAsia"/>
          <w:b/>
          <w:bCs/>
          <w:sz w:val="24"/>
          <w:szCs w:val="24"/>
        </w:rPr>
        <w:t>、</w:t>
      </w:r>
      <w:proofErr w:type="gramStart"/>
      <w:r w:rsidRPr="00360B26">
        <w:rPr>
          <w:rFonts w:ascii="等线 Light" w:hAnsi="等线 Light" w:hint="eastAsia"/>
          <w:b/>
          <w:bCs/>
          <w:sz w:val="24"/>
          <w:szCs w:val="24"/>
        </w:rPr>
        <w:t>重保期间运</w:t>
      </w:r>
      <w:proofErr w:type="gramEnd"/>
      <w:r w:rsidRPr="00360B26">
        <w:rPr>
          <w:rFonts w:ascii="等线 Light" w:hAnsi="等线 Light" w:hint="eastAsia"/>
          <w:b/>
          <w:bCs/>
          <w:sz w:val="24"/>
          <w:szCs w:val="24"/>
        </w:rPr>
        <w:t>维服务</w:t>
      </w:r>
    </w:p>
    <w:p w:rsidR="00076C99" w:rsidRPr="00360B26" w:rsidRDefault="00076C99" w:rsidP="00076C99">
      <w:pPr>
        <w:spacing w:line="360" w:lineRule="auto"/>
        <w:ind w:firstLineChars="200" w:firstLine="446"/>
        <w:rPr>
          <w:sz w:val="24"/>
        </w:rPr>
      </w:pPr>
      <w:proofErr w:type="gramStart"/>
      <w:r w:rsidRPr="00360B26">
        <w:rPr>
          <w:rFonts w:hint="eastAsia"/>
          <w:sz w:val="24"/>
        </w:rPr>
        <w:t>重保期间运维指</w:t>
      </w:r>
      <w:proofErr w:type="gramEnd"/>
      <w:r w:rsidRPr="00360B26">
        <w:rPr>
          <w:rFonts w:hint="eastAsia"/>
          <w:sz w:val="24"/>
        </w:rPr>
        <w:t>除日常维护工作外，在元旦、春节、国庆等重大安保节日，以及重大活动、突发紧急情况下，中标供应商必须加派人员和车辆，全面提升服务保障力度。中标供应商需提供全天候（</w:t>
      </w:r>
      <w:r w:rsidRPr="00360B26">
        <w:rPr>
          <w:rFonts w:hint="eastAsia"/>
          <w:sz w:val="24"/>
        </w:rPr>
        <w:t>7x24</w:t>
      </w:r>
      <w:r w:rsidRPr="00360B26">
        <w:rPr>
          <w:rFonts w:hint="eastAsia"/>
          <w:sz w:val="24"/>
        </w:rPr>
        <w:t>小时）的实时技术支持，并制定详尽的应急响应策略，以确保在各种紧急情况下能够迅速有效地应对和处理问题。</w:t>
      </w:r>
    </w:p>
    <w:p w:rsidR="00076C99" w:rsidRPr="00360B26" w:rsidRDefault="00076C99" w:rsidP="00076C99">
      <w:pPr>
        <w:spacing w:line="360" w:lineRule="auto"/>
        <w:ind w:firstLineChars="200" w:firstLine="446"/>
        <w:rPr>
          <w:sz w:val="24"/>
        </w:rPr>
      </w:pPr>
      <w:r w:rsidRPr="00360B26">
        <w:rPr>
          <w:rFonts w:hint="eastAsia"/>
          <w:sz w:val="24"/>
        </w:rPr>
        <w:t>中标供应商应在项目启动前编制完善的运维应急预案。该预案需</w:t>
      </w:r>
      <w:proofErr w:type="gramStart"/>
      <w:r w:rsidRPr="00360B26">
        <w:rPr>
          <w:rFonts w:hint="eastAsia"/>
          <w:sz w:val="24"/>
        </w:rPr>
        <w:t>明确运</w:t>
      </w:r>
      <w:proofErr w:type="gramEnd"/>
      <w:r w:rsidRPr="00360B26">
        <w:rPr>
          <w:rFonts w:hint="eastAsia"/>
          <w:sz w:val="24"/>
        </w:rPr>
        <w:t>维应急指挥和执行机构的成员名单、联系方式及职责分工，确保各方责任明确、协调高效；预案还</w:t>
      </w:r>
      <w:proofErr w:type="gramStart"/>
      <w:r w:rsidRPr="00360B26">
        <w:rPr>
          <w:rFonts w:hint="eastAsia"/>
          <w:sz w:val="24"/>
        </w:rPr>
        <w:t>需包括</w:t>
      </w:r>
      <w:proofErr w:type="gramEnd"/>
      <w:r w:rsidRPr="00360B26">
        <w:rPr>
          <w:rFonts w:hint="eastAsia"/>
          <w:sz w:val="24"/>
        </w:rPr>
        <w:t>详细的应急响应流程和操作指南，以应对各种可能的突发情况。所有应急预案应提前向滨海分局报备，以便在重大节假日或突发事件发生时，方便进行统一指挥、调度和资源调配。</w:t>
      </w:r>
    </w:p>
    <w:p w:rsidR="00076C99" w:rsidRPr="00360B26" w:rsidRDefault="00076C99" w:rsidP="00076C99">
      <w:pPr>
        <w:spacing w:line="360" w:lineRule="auto"/>
        <w:ind w:firstLineChars="200" w:firstLine="446"/>
        <w:outlineLvl w:val="6"/>
        <w:rPr>
          <w:sz w:val="24"/>
        </w:rPr>
      </w:pPr>
      <w:r w:rsidRPr="00360B26">
        <w:rPr>
          <w:rFonts w:hint="eastAsia"/>
          <w:sz w:val="24"/>
        </w:rPr>
        <w:t>（</w:t>
      </w:r>
      <w:r w:rsidRPr="00360B26">
        <w:rPr>
          <w:rFonts w:hint="eastAsia"/>
          <w:sz w:val="24"/>
        </w:rPr>
        <w:t>1</w:t>
      </w:r>
      <w:r w:rsidRPr="00360B26">
        <w:rPr>
          <w:rFonts w:hint="eastAsia"/>
          <w:sz w:val="24"/>
        </w:rPr>
        <w:t>）应急通信保障</w:t>
      </w:r>
    </w:p>
    <w:p w:rsidR="00076C99" w:rsidRPr="00360B26" w:rsidRDefault="00076C99" w:rsidP="00076C99">
      <w:pPr>
        <w:spacing w:line="360" w:lineRule="auto"/>
        <w:ind w:firstLineChars="200" w:firstLine="446"/>
        <w:rPr>
          <w:sz w:val="24"/>
        </w:rPr>
      </w:pPr>
      <w:proofErr w:type="gramStart"/>
      <w:r w:rsidRPr="00360B26">
        <w:rPr>
          <w:rFonts w:hint="eastAsia"/>
          <w:sz w:val="24"/>
        </w:rPr>
        <w:t>在重保期间</w:t>
      </w:r>
      <w:proofErr w:type="gramEnd"/>
      <w:r w:rsidRPr="00360B26">
        <w:rPr>
          <w:rFonts w:hint="eastAsia"/>
          <w:sz w:val="24"/>
        </w:rPr>
        <w:t>，中标供应商的应急指挥和执行机构人员必须确保</w:t>
      </w:r>
      <w:r w:rsidRPr="00360B26">
        <w:rPr>
          <w:rFonts w:hint="eastAsia"/>
          <w:sz w:val="24"/>
        </w:rPr>
        <w:t>24</w:t>
      </w:r>
      <w:r w:rsidRPr="00360B26">
        <w:rPr>
          <w:rFonts w:hint="eastAsia"/>
          <w:sz w:val="24"/>
        </w:rPr>
        <w:t>小时电话畅通，确保所有通讯手段高效可靠，以便在紧急情况下能够迅速响应和处理突发事件。</w:t>
      </w:r>
    </w:p>
    <w:p w:rsidR="00076C99" w:rsidRPr="00360B26" w:rsidRDefault="00076C99" w:rsidP="00076C99">
      <w:pPr>
        <w:spacing w:line="360" w:lineRule="auto"/>
        <w:ind w:firstLineChars="200" w:firstLine="446"/>
        <w:rPr>
          <w:sz w:val="24"/>
        </w:rPr>
      </w:pPr>
      <w:r w:rsidRPr="00360B26">
        <w:rPr>
          <w:rFonts w:hint="eastAsia"/>
          <w:sz w:val="24"/>
        </w:rPr>
        <w:t>各部门之间应加强沟通，保持信息畅通，确保在遇到突发情况时能够快速反应、协同应对。建立备用通信方案，以应对可能出现的通信中断情况，确保信息传递不受影响。</w:t>
      </w:r>
    </w:p>
    <w:p w:rsidR="00076C99" w:rsidRPr="00360B26" w:rsidRDefault="00076C99" w:rsidP="00076C99">
      <w:pPr>
        <w:spacing w:line="360" w:lineRule="auto"/>
        <w:ind w:firstLineChars="200" w:firstLine="446"/>
        <w:outlineLvl w:val="6"/>
        <w:rPr>
          <w:sz w:val="24"/>
        </w:rPr>
      </w:pPr>
      <w:r w:rsidRPr="00360B26">
        <w:rPr>
          <w:rFonts w:hint="eastAsia"/>
          <w:sz w:val="24"/>
        </w:rPr>
        <w:t>（</w:t>
      </w:r>
      <w:r w:rsidRPr="00360B26">
        <w:rPr>
          <w:rFonts w:hint="eastAsia"/>
          <w:sz w:val="24"/>
        </w:rPr>
        <w:t>2</w:t>
      </w:r>
      <w:r w:rsidRPr="00360B26">
        <w:rPr>
          <w:rFonts w:hint="eastAsia"/>
          <w:sz w:val="24"/>
        </w:rPr>
        <w:t>）应急资源、人员准备</w:t>
      </w:r>
    </w:p>
    <w:p w:rsidR="00076C99" w:rsidRPr="00360B26" w:rsidRDefault="00076C99" w:rsidP="00076C99">
      <w:pPr>
        <w:spacing w:line="360" w:lineRule="auto"/>
        <w:ind w:firstLineChars="200" w:firstLine="446"/>
        <w:rPr>
          <w:sz w:val="24"/>
        </w:rPr>
      </w:pPr>
      <w:proofErr w:type="gramStart"/>
      <w:r w:rsidRPr="00360B26">
        <w:rPr>
          <w:rFonts w:hint="eastAsia"/>
          <w:sz w:val="24"/>
        </w:rPr>
        <w:t>在重保前夕</w:t>
      </w:r>
      <w:proofErr w:type="gramEnd"/>
      <w:r w:rsidRPr="00360B26">
        <w:rPr>
          <w:rFonts w:hint="eastAsia"/>
          <w:sz w:val="24"/>
        </w:rPr>
        <w:t>，中标供应商应急指挥和执行机构的各级人员应当切实加强应急准备</w:t>
      </w:r>
      <w:r w:rsidRPr="00360B26">
        <w:rPr>
          <w:rFonts w:hint="eastAsia"/>
          <w:sz w:val="24"/>
        </w:rPr>
        <w:lastRenderedPageBreak/>
        <w:t>工作，确保在</w:t>
      </w:r>
      <w:proofErr w:type="gramStart"/>
      <w:r w:rsidRPr="00360B26">
        <w:rPr>
          <w:rFonts w:hint="eastAsia"/>
          <w:sz w:val="24"/>
        </w:rPr>
        <w:t>重保期间</w:t>
      </w:r>
      <w:proofErr w:type="gramEnd"/>
      <w:r w:rsidRPr="00360B26">
        <w:rPr>
          <w:rFonts w:hint="eastAsia"/>
          <w:sz w:val="24"/>
        </w:rPr>
        <w:t>的各项工作顺利进行。</w:t>
      </w:r>
    </w:p>
    <w:p w:rsidR="00076C99" w:rsidRPr="00360B26" w:rsidRDefault="00076C99" w:rsidP="00076C99">
      <w:pPr>
        <w:spacing w:line="360" w:lineRule="auto"/>
        <w:ind w:firstLineChars="200" w:firstLine="446"/>
        <w:rPr>
          <w:sz w:val="24"/>
        </w:rPr>
      </w:pPr>
      <w:r w:rsidRPr="00360B26">
        <w:rPr>
          <w:rFonts w:hint="eastAsia"/>
          <w:sz w:val="24"/>
        </w:rPr>
        <w:t>所有相关人员需提前准备并检查车辆、运维工具、应急设备等关键应急物资，确保其状态良好、功能齐全。适当增加物资储备，以应对突发事件的需求，提前领用必要的备品备件和相关辅材。</w:t>
      </w:r>
    </w:p>
    <w:p w:rsidR="00076C99" w:rsidRPr="00360B26" w:rsidRDefault="00076C99" w:rsidP="00076C99">
      <w:pPr>
        <w:spacing w:line="360" w:lineRule="auto"/>
        <w:ind w:firstLineChars="200" w:firstLine="446"/>
        <w:rPr>
          <w:sz w:val="24"/>
        </w:rPr>
      </w:pPr>
      <w:r w:rsidRPr="00360B26">
        <w:rPr>
          <w:rFonts w:hint="eastAsia"/>
          <w:sz w:val="24"/>
        </w:rPr>
        <w:t>各岗位职责分工要明确，确保关键岗位人员</w:t>
      </w:r>
      <w:r w:rsidRPr="00360B26">
        <w:rPr>
          <w:rFonts w:hint="eastAsia"/>
          <w:sz w:val="24"/>
        </w:rPr>
        <w:t>24</w:t>
      </w:r>
      <w:r w:rsidRPr="00360B26">
        <w:rPr>
          <w:rFonts w:hint="eastAsia"/>
          <w:sz w:val="24"/>
        </w:rPr>
        <w:t>小时待命，随时应对可能发生的突发事件。针对重要点位和关键区域，要明确专人负责，并制定详细的巡检计划。</w:t>
      </w:r>
    </w:p>
    <w:p w:rsidR="00076C99" w:rsidRPr="00360B26" w:rsidRDefault="00076C99" w:rsidP="00076C99">
      <w:pPr>
        <w:spacing w:line="360" w:lineRule="auto"/>
        <w:ind w:firstLineChars="200" w:firstLine="446"/>
        <w:outlineLvl w:val="6"/>
        <w:rPr>
          <w:sz w:val="24"/>
        </w:rPr>
      </w:pPr>
      <w:r w:rsidRPr="00360B26">
        <w:rPr>
          <w:rFonts w:hint="eastAsia"/>
          <w:sz w:val="24"/>
        </w:rPr>
        <w:t>（</w:t>
      </w:r>
      <w:r w:rsidRPr="00360B26">
        <w:rPr>
          <w:rFonts w:hint="eastAsia"/>
          <w:sz w:val="24"/>
        </w:rPr>
        <w:t>3</w:t>
      </w:r>
      <w:r w:rsidRPr="00360B26">
        <w:rPr>
          <w:rFonts w:hint="eastAsia"/>
          <w:sz w:val="24"/>
        </w:rPr>
        <w:t>）加派人员及车辆协助</w:t>
      </w:r>
    </w:p>
    <w:p w:rsidR="00076C99" w:rsidRPr="00360B26" w:rsidRDefault="00076C99" w:rsidP="00076C99">
      <w:pPr>
        <w:spacing w:line="360" w:lineRule="auto"/>
        <w:ind w:firstLineChars="200" w:firstLine="446"/>
        <w:rPr>
          <w:sz w:val="24"/>
        </w:rPr>
      </w:pPr>
      <w:proofErr w:type="gramStart"/>
      <w:r w:rsidRPr="00360B26">
        <w:rPr>
          <w:rFonts w:hint="eastAsia"/>
          <w:sz w:val="24"/>
        </w:rPr>
        <w:t>在重保期间</w:t>
      </w:r>
      <w:proofErr w:type="gramEnd"/>
      <w:r w:rsidRPr="00360B26">
        <w:rPr>
          <w:rFonts w:hint="eastAsia"/>
          <w:sz w:val="24"/>
        </w:rPr>
        <w:t>，应增加现场运</w:t>
      </w:r>
      <w:proofErr w:type="gramStart"/>
      <w:r w:rsidRPr="00360B26">
        <w:rPr>
          <w:rFonts w:hint="eastAsia"/>
          <w:sz w:val="24"/>
        </w:rPr>
        <w:t>维人员</w:t>
      </w:r>
      <w:proofErr w:type="gramEnd"/>
      <w:r w:rsidRPr="00360B26">
        <w:rPr>
          <w:rFonts w:hint="eastAsia"/>
          <w:sz w:val="24"/>
        </w:rPr>
        <w:t>和车辆的配置，明确分工并随时待命，确保有足够的人力和物力资源支持各项应急任务。</w:t>
      </w:r>
    </w:p>
    <w:p w:rsidR="00076C99" w:rsidRPr="00360B26" w:rsidRDefault="00076C99" w:rsidP="00076C99">
      <w:pPr>
        <w:spacing w:line="360" w:lineRule="auto"/>
        <w:ind w:firstLineChars="200" w:firstLine="446"/>
        <w:rPr>
          <w:sz w:val="24"/>
        </w:rPr>
      </w:pPr>
      <w:r w:rsidRPr="00360B26">
        <w:rPr>
          <w:rFonts w:hint="eastAsia"/>
          <w:sz w:val="24"/>
        </w:rPr>
        <w:t>从重</w:t>
      </w:r>
      <w:proofErr w:type="gramStart"/>
      <w:r w:rsidRPr="00360B26">
        <w:rPr>
          <w:rFonts w:hint="eastAsia"/>
          <w:sz w:val="24"/>
        </w:rPr>
        <w:t>保开始</w:t>
      </w:r>
      <w:proofErr w:type="gramEnd"/>
      <w:r w:rsidRPr="00360B26">
        <w:rPr>
          <w:rFonts w:hint="eastAsia"/>
          <w:sz w:val="24"/>
        </w:rPr>
        <w:t>前三天起，应制订详尽的值班计划，确保一旦发生紧急情况，能够快速反应。确保</w:t>
      </w:r>
      <w:proofErr w:type="gramStart"/>
      <w:r w:rsidRPr="00360B26">
        <w:rPr>
          <w:rFonts w:hint="eastAsia"/>
          <w:sz w:val="24"/>
        </w:rPr>
        <w:t>重保期间</w:t>
      </w:r>
      <w:proofErr w:type="gramEnd"/>
      <w:r w:rsidRPr="00360B26">
        <w:rPr>
          <w:rFonts w:hint="eastAsia"/>
          <w:sz w:val="24"/>
        </w:rPr>
        <w:t>每天</w:t>
      </w:r>
      <w:r w:rsidRPr="00360B26">
        <w:rPr>
          <w:rFonts w:hint="eastAsia"/>
          <w:sz w:val="24"/>
        </w:rPr>
        <w:t>24</w:t>
      </w:r>
      <w:r w:rsidRPr="00360B26">
        <w:rPr>
          <w:rFonts w:hint="eastAsia"/>
          <w:sz w:val="24"/>
        </w:rPr>
        <w:t>小时有人值守。</w:t>
      </w:r>
    </w:p>
    <w:p w:rsidR="00076C99" w:rsidRPr="00360B26" w:rsidRDefault="00076C99" w:rsidP="00076C99">
      <w:pPr>
        <w:spacing w:line="360" w:lineRule="auto"/>
        <w:ind w:firstLineChars="200" w:firstLine="446"/>
        <w:rPr>
          <w:sz w:val="24"/>
        </w:rPr>
      </w:pPr>
      <w:r w:rsidRPr="00360B26">
        <w:rPr>
          <w:rFonts w:hint="eastAsia"/>
          <w:sz w:val="24"/>
        </w:rPr>
        <w:t>应急抢修人员在</w:t>
      </w:r>
      <w:proofErr w:type="gramStart"/>
      <w:r w:rsidRPr="00360B26">
        <w:rPr>
          <w:rFonts w:hint="eastAsia"/>
          <w:sz w:val="24"/>
        </w:rPr>
        <w:t>重保期间</w:t>
      </w:r>
      <w:proofErr w:type="gramEnd"/>
      <w:r w:rsidRPr="00360B26">
        <w:rPr>
          <w:rFonts w:hint="eastAsia"/>
          <w:sz w:val="24"/>
        </w:rPr>
        <w:t>需保持</w:t>
      </w:r>
      <w:r w:rsidRPr="00360B26">
        <w:rPr>
          <w:rFonts w:hint="eastAsia"/>
          <w:sz w:val="24"/>
        </w:rPr>
        <w:t>24</w:t>
      </w:r>
      <w:r w:rsidRPr="00360B26">
        <w:rPr>
          <w:rFonts w:hint="eastAsia"/>
          <w:sz w:val="24"/>
        </w:rPr>
        <w:t>小时待命状态，提前做好抢修的准备工作。</w:t>
      </w:r>
    </w:p>
    <w:p w:rsidR="00076C99" w:rsidRPr="00360B26" w:rsidRDefault="00076C99" w:rsidP="00076C99">
      <w:pPr>
        <w:spacing w:line="360" w:lineRule="auto"/>
        <w:ind w:firstLineChars="200" w:firstLine="446"/>
        <w:rPr>
          <w:sz w:val="24"/>
        </w:rPr>
      </w:pPr>
      <w:r w:rsidRPr="00360B26">
        <w:rPr>
          <w:rFonts w:hint="eastAsia"/>
          <w:sz w:val="24"/>
        </w:rPr>
        <w:t>抢修人员应在重保前加大日常巡线工作的频次和范围，全面排查可能存在的隐患，巡线过程中应重点检查线路的安全性和设备的运行状态。</w:t>
      </w:r>
    </w:p>
    <w:p w:rsidR="00076C99" w:rsidRPr="00360B26" w:rsidRDefault="00076C99" w:rsidP="00076C99">
      <w:pPr>
        <w:spacing w:line="360" w:lineRule="auto"/>
        <w:ind w:firstLineChars="200" w:firstLine="446"/>
        <w:outlineLvl w:val="6"/>
        <w:rPr>
          <w:sz w:val="24"/>
        </w:rPr>
      </w:pPr>
      <w:r w:rsidRPr="00360B26">
        <w:rPr>
          <w:rFonts w:hint="eastAsia"/>
          <w:sz w:val="24"/>
        </w:rPr>
        <w:t>（</w:t>
      </w:r>
      <w:r w:rsidRPr="00360B26">
        <w:rPr>
          <w:rFonts w:hint="eastAsia"/>
          <w:sz w:val="24"/>
        </w:rPr>
        <w:t>4</w:t>
      </w:r>
      <w:r w:rsidRPr="00360B26">
        <w:rPr>
          <w:rFonts w:hint="eastAsia"/>
          <w:sz w:val="24"/>
        </w:rPr>
        <w:t>）加强监控和巡视</w:t>
      </w:r>
    </w:p>
    <w:p w:rsidR="00076C99" w:rsidRPr="00360B26" w:rsidRDefault="00076C99" w:rsidP="00076C99">
      <w:pPr>
        <w:spacing w:line="360" w:lineRule="auto"/>
        <w:ind w:firstLineChars="200" w:firstLine="446"/>
        <w:rPr>
          <w:sz w:val="24"/>
        </w:rPr>
      </w:pPr>
      <w:r w:rsidRPr="00360B26">
        <w:rPr>
          <w:rFonts w:hint="eastAsia"/>
          <w:sz w:val="24"/>
        </w:rPr>
        <w:t>针对恶劣天气、雨雪天气、</w:t>
      </w:r>
      <w:proofErr w:type="gramStart"/>
      <w:r w:rsidRPr="00360B26">
        <w:rPr>
          <w:rFonts w:hint="eastAsia"/>
          <w:sz w:val="24"/>
        </w:rPr>
        <w:t>重保期间</w:t>
      </w:r>
      <w:proofErr w:type="gramEnd"/>
      <w:r w:rsidRPr="00360B26">
        <w:rPr>
          <w:rFonts w:hint="eastAsia"/>
          <w:sz w:val="24"/>
        </w:rPr>
        <w:t>等特殊情况，对运</w:t>
      </w:r>
      <w:proofErr w:type="gramStart"/>
      <w:r w:rsidRPr="00360B26">
        <w:rPr>
          <w:rFonts w:hint="eastAsia"/>
          <w:sz w:val="24"/>
        </w:rPr>
        <w:t>维范围</w:t>
      </w:r>
      <w:proofErr w:type="gramEnd"/>
      <w:r w:rsidRPr="00360B26">
        <w:rPr>
          <w:rFonts w:hint="eastAsia"/>
          <w:sz w:val="24"/>
        </w:rPr>
        <w:t>内的系统、设备进行巡检，巡检完成后，将巡检结果存档，待采购人审查。并根据采购人要求把本次的巡检内容、时间、结果等巡检单以书面的形式汇报。</w:t>
      </w:r>
    </w:p>
    <w:p w:rsidR="00076C99" w:rsidRPr="00360B26" w:rsidRDefault="00076C99" w:rsidP="00076C99">
      <w:pPr>
        <w:spacing w:line="360" w:lineRule="auto"/>
        <w:ind w:firstLineChars="200" w:firstLine="446"/>
        <w:rPr>
          <w:sz w:val="24"/>
        </w:rPr>
      </w:pPr>
      <w:r w:rsidRPr="00360B26">
        <w:rPr>
          <w:rFonts w:hint="eastAsia"/>
          <w:sz w:val="24"/>
        </w:rPr>
        <w:t>前端巡检人员、项目经理、平台巡检人员</w:t>
      </w:r>
      <w:r w:rsidRPr="00360B26">
        <w:rPr>
          <w:rFonts w:hint="eastAsia"/>
          <w:sz w:val="24"/>
        </w:rPr>
        <w:t>24</w:t>
      </w:r>
      <w:r w:rsidRPr="00360B26">
        <w:rPr>
          <w:rFonts w:hint="eastAsia"/>
          <w:sz w:val="24"/>
        </w:rPr>
        <w:t>小时待命，确保随叫随到，遇有设备及系统出现问题导致离线等情况，尽快排除故障。</w:t>
      </w:r>
    </w:p>
    <w:p w:rsidR="00076C99" w:rsidRPr="00360B26" w:rsidRDefault="00076C99" w:rsidP="00076C99">
      <w:pPr>
        <w:spacing w:line="360" w:lineRule="auto"/>
        <w:ind w:firstLineChars="200" w:firstLine="446"/>
        <w:outlineLvl w:val="6"/>
        <w:rPr>
          <w:sz w:val="24"/>
        </w:rPr>
      </w:pPr>
      <w:r w:rsidRPr="00360B26">
        <w:rPr>
          <w:rFonts w:hint="eastAsia"/>
          <w:sz w:val="24"/>
        </w:rPr>
        <w:t>（</w:t>
      </w:r>
      <w:r w:rsidRPr="00360B26">
        <w:rPr>
          <w:rFonts w:hint="eastAsia"/>
          <w:sz w:val="24"/>
        </w:rPr>
        <w:t>5</w:t>
      </w:r>
      <w:r w:rsidRPr="00360B26">
        <w:rPr>
          <w:rFonts w:hint="eastAsia"/>
          <w:sz w:val="24"/>
        </w:rPr>
        <w:t>）突发事件处理要求</w:t>
      </w:r>
    </w:p>
    <w:p w:rsidR="00076C99" w:rsidRPr="00360B26" w:rsidRDefault="00076C99" w:rsidP="00076C99">
      <w:pPr>
        <w:spacing w:line="360" w:lineRule="auto"/>
        <w:ind w:firstLineChars="200" w:firstLine="446"/>
        <w:rPr>
          <w:sz w:val="24"/>
        </w:rPr>
      </w:pPr>
      <w:r w:rsidRPr="00360B26">
        <w:rPr>
          <w:rFonts w:hint="eastAsia"/>
          <w:sz w:val="24"/>
        </w:rPr>
        <w:t>在突发事件或自然灾害易发期（如山洪、台风、雷雨季节等），中标供应商应将其运</w:t>
      </w:r>
      <w:proofErr w:type="gramStart"/>
      <w:r w:rsidRPr="00360B26">
        <w:rPr>
          <w:rFonts w:hint="eastAsia"/>
          <w:sz w:val="24"/>
        </w:rPr>
        <w:t>维工作</w:t>
      </w:r>
      <w:proofErr w:type="gramEnd"/>
      <w:r w:rsidRPr="00360B26">
        <w:rPr>
          <w:rFonts w:hint="eastAsia"/>
          <w:sz w:val="24"/>
        </w:rPr>
        <w:t>纳入滨海分局的抢险救灾和应急保障预案中。根据滨海分局的要求，中标供应商需配备相关资源，包括人员、设备和车辆，确保在紧急情况下能够提供充足的支</w:t>
      </w:r>
      <w:r w:rsidRPr="00360B26">
        <w:rPr>
          <w:rFonts w:hint="eastAsia"/>
          <w:sz w:val="24"/>
        </w:rPr>
        <w:lastRenderedPageBreak/>
        <w:t>持。</w:t>
      </w:r>
    </w:p>
    <w:p w:rsidR="00076C99" w:rsidRPr="00360B26" w:rsidRDefault="00076C99" w:rsidP="00076C99">
      <w:pPr>
        <w:spacing w:line="360" w:lineRule="auto"/>
        <w:ind w:firstLineChars="200" w:firstLine="446"/>
        <w:rPr>
          <w:sz w:val="24"/>
        </w:rPr>
      </w:pPr>
      <w:r w:rsidRPr="00360B26">
        <w:rPr>
          <w:rFonts w:hint="eastAsia"/>
          <w:sz w:val="24"/>
        </w:rPr>
        <w:t>同时，应组织专门的抢险救灾和应急保障队伍到指定地点待命，严格服从滨海分局的统一指挥和调度，确保快速响应和高效处置各类突发事件。</w:t>
      </w:r>
    </w:p>
    <w:p w:rsidR="00076C99" w:rsidRPr="00360B26" w:rsidRDefault="00076C99" w:rsidP="00076C99">
      <w:pPr>
        <w:spacing w:line="360" w:lineRule="auto"/>
        <w:ind w:firstLineChars="200" w:firstLine="446"/>
        <w:rPr>
          <w:sz w:val="24"/>
          <w:szCs w:val="24"/>
        </w:rPr>
      </w:pPr>
      <w:r w:rsidRPr="00360B26">
        <w:rPr>
          <w:rFonts w:hint="eastAsia"/>
          <w:sz w:val="24"/>
        </w:rPr>
        <w:t>定期组织针对可能出现的突发事件的应急预案演练。演练内容应包括突发事件的发现、通报、响应、抢修及恢复的全过程，以检验和提高应急队伍的协同作战能力。</w:t>
      </w:r>
    </w:p>
    <w:p w:rsidR="00076C99" w:rsidRPr="00360B26" w:rsidRDefault="00076C99" w:rsidP="00076C99">
      <w:pPr>
        <w:keepNext/>
        <w:keepLines/>
        <w:ind w:firstLineChars="200" w:firstLine="448"/>
        <w:outlineLvl w:val="5"/>
        <w:rPr>
          <w:rFonts w:ascii="等线 Light" w:hAnsi="等线 Light"/>
          <w:b/>
          <w:bCs/>
          <w:sz w:val="24"/>
          <w:szCs w:val="24"/>
        </w:rPr>
      </w:pPr>
      <w:r w:rsidRPr="00360B26">
        <w:rPr>
          <w:rFonts w:ascii="等线 Light" w:hAnsi="等线 Light" w:hint="eastAsia"/>
          <w:b/>
          <w:bCs/>
          <w:sz w:val="24"/>
          <w:szCs w:val="24"/>
        </w:rPr>
        <w:t>★</w:t>
      </w:r>
      <w:r w:rsidRPr="00360B26">
        <w:rPr>
          <w:rFonts w:ascii="等线 Light" w:hAnsi="等线 Light" w:hint="eastAsia"/>
          <w:b/>
          <w:bCs/>
          <w:sz w:val="24"/>
          <w:szCs w:val="24"/>
        </w:rPr>
        <w:t>7</w:t>
      </w:r>
      <w:r w:rsidRPr="00360B26">
        <w:rPr>
          <w:rFonts w:ascii="等线 Light" w:hAnsi="等线 Light" w:hint="eastAsia"/>
          <w:b/>
          <w:bCs/>
          <w:sz w:val="24"/>
          <w:szCs w:val="24"/>
        </w:rPr>
        <w:t>、运</w:t>
      </w:r>
      <w:proofErr w:type="gramStart"/>
      <w:r w:rsidRPr="00360B26">
        <w:rPr>
          <w:rFonts w:ascii="等线 Light" w:hAnsi="等线 Light" w:hint="eastAsia"/>
          <w:b/>
          <w:bCs/>
          <w:sz w:val="24"/>
          <w:szCs w:val="24"/>
        </w:rPr>
        <w:t>维保险</w:t>
      </w:r>
      <w:proofErr w:type="gramEnd"/>
      <w:r w:rsidRPr="00360B26">
        <w:rPr>
          <w:rFonts w:ascii="等线 Light" w:hAnsi="等线 Light" w:hint="eastAsia"/>
          <w:b/>
          <w:bCs/>
          <w:sz w:val="24"/>
          <w:szCs w:val="24"/>
        </w:rPr>
        <w:t>与事故责任</w:t>
      </w:r>
    </w:p>
    <w:p w:rsidR="00076C99" w:rsidRPr="00360B26" w:rsidRDefault="00076C99" w:rsidP="00076C99">
      <w:pPr>
        <w:spacing w:line="360" w:lineRule="auto"/>
        <w:ind w:firstLineChars="200" w:firstLine="446"/>
        <w:rPr>
          <w:sz w:val="24"/>
        </w:rPr>
      </w:pPr>
      <w:r w:rsidRPr="00360B26">
        <w:rPr>
          <w:rFonts w:hint="eastAsia"/>
          <w:sz w:val="24"/>
        </w:rPr>
        <w:t>本包运维服务对象，涉及监控杆体、强电设备、杆上设备等，运行维护工作存在高空作业、室外作业等有潜在风险的活动，存在特殊事件因素和人为因素造成事故的风险。事故发生时可能对运维人员、运</w:t>
      </w:r>
      <w:proofErr w:type="gramStart"/>
      <w:r w:rsidRPr="00360B26">
        <w:rPr>
          <w:rFonts w:hint="eastAsia"/>
          <w:sz w:val="24"/>
        </w:rPr>
        <w:t>维对象</w:t>
      </w:r>
      <w:proofErr w:type="gramEnd"/>
      <w:r w:rsidRPr="00360B26">
        <w:rPr>
          <w:rFonts w:hint="eastAsia"/>
          <w:sz w:val="24"/>
        </w:rPr>
        <w:t>及其周边的车辆和人员造成生命财产损失。</w:t>
      </w:r>
    </w:p>
    <w:p w:rsidR="00076C99" w:rsidRPr="00360B26" w:rsidRDefault="00076C99" w:rsidP="00076C99">
      <w:pPr>
        <w:spacing w:line="360" w:lineRule="auto"/>
        <w:ind w:firstLineChars="200" w:firstLine="446"/>
        <w:rPr>
          <w:sz w:val="24"/>
        </w:rPr>
      </w:pPr>
      <w:r w:rsidRPr="00360B26">
        <w:rPr>
          <w:rFonts w:hint="eastAsia"/>
          <w:sz w:val="24"/>
        </w:rPr>
        <w:t>为确保运维工作顺利进行并最大限度地减少风险影响，中标的中标供应商在执行运</w:t>
      </w:r>
      <w:proofErr w:type="gramStart"/>
      <w:r w:rsidRPr="00360B26">
        <w:rPr>
          <w:rFonts w:hint="eastAsia"/>
          <w:sz w:val="24"/>
        </w:rPr>
        <w:t>维任务</w:t>
      </w:r>
      <w:proofErr w:type="gramEnd"/>
      <w:r w:rsidRPr="00360B26">
        <w:rPr>
          <w:rFonts w:hint="eastAsia"/>
          <w:sz w:val="24"/>
        </w:rPr>
        <w:t>期间，须为所有参与运维的人员</w:t>
      </w:r>
      <w:proofErr w:type="gramStart"/>
      <w:r w:rsidRPr="00360B26">
        <w:rPr>
          <w:rFonts w:hint="eastAsia"/>
          <w:sz w:val="24"/>
        </w:rPr>
        <w:t>及本包的</w:t>
      </w:r>
      <w:proofErr w:type="gramEnd"/>
      <w:r w:rsidRPr="00360B26">
        <w:rPr>
          <w:rFonts w:hint="eastAsia"/>
          <w:sz w:val="24"/>
        </w:rPr>
        <w:t>运维对象（包括但不限于设备设施等）购买相应的保险。这些保险应覆盖可能发生的各类意外事故，确保在事故发生时能够及时获得经济赔偿和支持。具体要求如下：</w:t>
      </w:r>
    </w:p>
    <w:p w:rsidR="00076C99" w:rsidRPr="00360B26" w:rsidRDefault="00076C99" w:rsidP="00076C99">
      <w:pPr>
        <w:spacing w:line="360" w:lineRule="auto"/>
        <w:ind w:firstLineChars="200" w:firstLine="446"/>
        <w:rPr>
          <w:sz w:val="24"/>
        </w:rPr>
      </w:pPr>
      <w:r w:rsidRPr="00360B26">
        <w:rPr>
          <w:rFonts w:hint="eastAsia"/>
          <w:sz w:val="24"/>
        </w:rPr>
        <w:t>人员保险：中标供应商须为所有</w:t>
      </w:r>
      <w:proofErr w:type="gramStart"/>
      <w:r w:rsidRPr="00360B26">
        <w:rPr>
          <w:rFonts w:hint="eastAsia"/>
          <w:sz w:val="24"/>
        </w:rPr>
        <w:t>参与本包的</w:t>
      </w:r>
      <w:proofErr w:type="gramEnd"/>
      <w:r w:rsidRPr="00360B26">
        <w:rPr>
          <w:rFonts w:hint="eastAsia"/>
          <w:sz w:val="24"/>
        </w:rPr>
        <w:t>运</w:t>
      </w:r>
      <w:proofErr w:type="gramStart"/>
      <w:r w:rsidRPr="00360B26">
        <w:rPr>
          <w:rFonts w:hint="eastAsia"/>
          <w:sz w:val="24"/>
        </w:rPr>
        <w:t>维人员</w:t>
      </w:r>
      <w:proofErr w:type="gramEnd"/>
      <w:r w:rsidRPr="00360B26">
        <w:rPr>
          <w:rFonts w:hint="eastAsia"/>
          <w:sz w:val="24"/>
        </w:rPr>
        <w:t>购买足额的意外伤害保险及工伤保险，保障运</w:t>
      </w:r>
      <w:proofErr w:type="gramStart"/>
      <w:r w:rsidRPr="00360B26">
        <w:rPr>
          <w:rFonts w:hint="eastAsia"/>
          <w:sz w:val="24"/>
        </w:rPr>
        <w:t>维人员</w:t>
      </w:r>
      <w:proofErr w:type="gramEnd"/>
      <w:r w:rsidRPr="00360B26">
        <w:rPr>
          <w:rFonts w:hint="eastAsia"/>
          <w:sz w:val="24"/>
        </w:rPr>
        <w:t>在工作期间因意外事故受伤或死亡时能够获得相应的赔偿和医疗费用。</w:t>
      </w:r>
    </w:p>
    <w:p w:rsidR="00076C99" w:rsidRPr="00360B26" w:rsidRDefault="00076C99" w:rsidP="00076C99">
      <w:pPr>
        <w:spacing w:line="360" w:lineRule="auto"/>
        <w:ind w:firstLineChars="200" w:firstLine="446"/>
        <w:rPr>
          <w:sz w:val="24"/>
        </w:rPr>
      </w:pPr>
      <w:r w:rsidRPr="00360B26">
        <w:rPr>
          <w:rFonts w:hint="eastAsia"/>
          <w:sz w:val="24"/>
        </w:rPr>
        <w:t>设备保险：对于</w:t>
      </w:r>
      <w:proofErr w:type="gramStart"/>
      <w:r w:rsidRPr="00360B26">
        <w:rPr>
          <w:rFonts w:hint="eastAsia"/>
          <w:sz w:val="24"/>
        </w:rPr>
        <w:t>涉及本包的</w:t>
      </w:r>
      <w:proofErr w:type="gramEnd"/>
      <w:r w:rsidRPr="00360B26">
        <w:rPr>
          <w:rFonts w:hint="eastAsia"/>
          <w:sz w:val="24"/>
        </w:rPr>
        <w:t>运维对象（包括但不限于设备设施等），中标供应商须投保运</w:t>
      </w:r>
      <w:proofErr w:type="gramStart"/>
      <w:r w:rsidRPr="00360B26">
        <w:rPr>
          <w:rFonts w:hint="eastAsia"/>
          <w:sz w:val="24"/>
        </w:rPr>
        <w:t>维对象</w:t>
      </w:r>
      <w:proofErr w:type="gramEnd"/>
      <w:r w:rsidRPr="00360B26">
        <w:rPr>
          <w:rFonts w:hint="eastAsia"/>
          <w:sz w:val="24"/>
        </w:rPr>
        <w:t>损坏险和责任险，以保障在设备或设施发生故障、损坏甚至导致第三方损失时，能够提供足够的经济补偿。</w:t>
      </w:r>
    </w:p>
    <w:p w:rsidR="00076C99" w:rsidRPr="00360B26" w:rsidRDefault="00076C99" w:rsidP="00076C99">
      <w:pPr>
        <w:spacing w:line="360" w:lineRule="auto"/>
        <w:ind w:firstLineChars="200" w:firstLine="446"/>
        <w:rPr>
          <w:sz w:val="24"/>
        </w:rPr>
      </w:pPr>
      <w:r w:rsidRPr="00360B26">
        <w:rPr>
          <w:rFonts w:hint="eastAsia"/>
          <w:sz w:val="24"/>
        </w:rPr>
        <w:t>责任豁免与责任承担：本包运</w:t>
      </w:r>
      <w:proofErr w:type="gramStart"/>
      <w:r w:rsidRPr="00360B26">
        <w:rPr>
          <w:rFonts w:hint="eastAsia"/>
          <w:sz w:val="24"/>
        </w:rPr>
        <w:t>维期间</w:t>
      </w:r>
      <w:proofErr w:type="gramEnd"/>
      <w:r w:rsidRPr="00360B26">
        <w:rPr>
          <w:rFonts w:hint="eastAsia"/>
          <w:sz w:val="24"/>
        </w:rPr>
        <w:t>发生的任何与运维服务相关的事故，与采购人无关，中标供应商应自行承担全部责任，采购人保留追究事故相关责任以及罚款的权利。中标供应商应对事故发生后的所有后续处理工作负责，包括但不限于事故调查、责任认定、赔偿支付及后续整改等。</w:t>
      </w:r>
    </w:p>
    <w:p w:rsidR="00076C99" w:rsidRPr="00360B26" w:rsidRDefault="00076C99" w:rsidP="00076C99">
      <w:pPr>
        <w:spacing w:line="360" w:lineRule="auto"/>
        <w:ind w:firstLineChars="200" w:firstLine="448"/>
        <w:rPr>
          <w:sz w:val="24"/>
        </w:rPr>
      </w:pPr>
      <w:r w:rsidRPr="00360B26">
        <w:rPr>
          <w:rFonts w:hint="eastAsia"/>
          <w:b/>
          <w:bCs/>
          <w:sz w:val="24"/>
        </w:rPr>
        <w:lastRenderedPageBreak/>
        <w:t>投标人须提供人员保险、设备保险以及责任豁免与责任承担等承诺书。</w:t>
      </w:r>
    </w:p>
    <w:p w:rsidR="00076C99" w:rsidRPr="00360B26" w:rsidRDefault="00076C99" w:rsidP="00076C99">
      <w:pPr>
        <w:keepNext/>
        <w:keepLines/>
        <w:ind w:firstLineChars="200" w:firstLine="448"/>
        <w:outlineLvl w:val="5"/>
        <w:rPr>
          <w:rFonts w:ascii="等线 Light" w:hAnsi="等线 Light"/>
          <w:b/>
          <w:bCs/>
          <w:sz w:val="24"/>
          <w:szCs w:val="24"/>
        </w:rPr>
      </w:pPr>
      <w:r w:rsidRPr="00360B26">
        <w:rPr>
          <w:rFonts w:ascii="等线 Light" w:hAnsi="等线 Light" w:hint="eastAsia"/>
          <w:b/>
          <w:bCs/>
          <w:sz w:val="24"/>
          <w:szCs w:val="24"/>
        </w:rPr>
        <w:t>8</w:t>
      </w:r>
      <w:r w:rsidRPr="00360B26">
        <w:rPr>
          <w:rFonts w:ascii="等线 Light" w:hAnsi="等线 Light" w:hint="eastAsia"/>
          <w:b/>
          <w:bCs/>
          <w:sz w:val="24"/>
          <w:szCs w:val="24"/>
        </w:rPr>
        <w:t>、备品备件</w:t>
      </w:r>
    </w:p>
    <w:p w:rsidR="00076C99" w:rsidRPr="00360B26" w:rsidRDefault="00076C99" w:rsidP="00076C99">
      <w:pPr>
        <w:spacing w:line="360" w:lineRule="auto"/>
        <w:ind w:firstLineChars="200" w:firstLine="446"/>
        <w:rPr>
          <w:sz w:val="24"/>
        </w:rPr>
      </w:pPr>
      <w:r w:rsidRPr="00360B26">
        <w:rPr>
          <w:rFonts w:hint="eastAsia"/>
          <w:sz w:val="24"/>
        </w:rPr>
        <w:t>当视频监控前端设备及后端设备出现故障时，为了快速排除故障并恢复系统的正常功能，</w:t>
      </w:r>
      <w:proofErr w:type="gramStart"/>
      <w:r w:rsidRPr="00360B26">
        <w:rPr>
          <w:rFonts w:hint="eastAsia"/>
          <w:sz w:val="24"/>
        </w:rPr>
        <w:t>本包需结合之前运</w:t>
      </w:r>
      <w:proofErr w:type="gramEnd"/>
      <w:r w:rsidRPr="00360B26">
        <w:rPr>
          <w:rFonts w:hint="eastAsia"/>
          <w:sz w:val="24"/>
        </w:rPr>
        <w:t>维中发现的故障情况，常备部分关键设备的备品和备件，以确保在发生故障时能够迅速替换故障设备，减少系统的停机时间和对业务的影响。</w:t>
      </w:r>
    </w:p>
    <w:p w:rsidR="00076C99" w:rsidRPr="00360B26" w:rsidRDefault="00076C99" w:rsidP="00076C99">
      <w:pPr>
        <w:spacing w:line="360" w:lineRule="auto"/>
        <w:ind w:firstLineChars="200" w:firstLine="446"/>
        <w:rPr>
          <w:sz w:val="24"/>
        </w:rPr>
      </w:pPr>
      <w:r w:rsidRPr="00360B26">
        <w:rPr>
          <w:rFonts w:hint="eastAsia"/>
          <w:sz w:val="24"/>
        </w:rPr>
        <w:t>故障处理过程中，中标供应商应严格遵循“先恢复、后修复”的原则，在故障发生时，运维团队应使用备品备件进行替换迅速维修故障。</w:t>
      </w:r>
    </w:p>
    <w:p w:rsidR="00076C99" w:rsidRPr="00360B26" w:rsidRDefault="00076C99" w:rsidP="00076C99">
      <w:pPr>
        <w:spacing w:line="360" w:lineRule="auto"/>
        <w:ind w:firstLineChars="200" w:firstLine="446"/>
        <w:rPr>
          <w:sz w:val="24"/>
        </w:rPr>
      </w:pPr>
      <w:r w:rsidRPr="00360B26">
        <w:rPr>
          <w:rFonts w:hint="eastAsia"/>
          <w:sz w:val="24"/>
        </w:rPr>
        <w:t>前端设备备品备件，包括抱杆机箱、摄像机、防护罩、镜头、抱杆机箱、前端存储、存储硬盘、</w:t>
      </w:r>
      <w:r w:rsidRPr="00360B26">
        <w:rPr>
          <w:rFonts w:hint="eastAsia"/>
          <w:sz w:val="24"/>
        </w:rPr>
        <w:t>PDU</w:t>
      </w:r>
      <w:r w:rsidRPr="00360B26">
        <w:rPr>
          <w:rFonts w:hint="eastAsia"/>
          <w:sz w:val="24"/>
        </w:rPr>
        <w:t>电源插座、工业交换机，由采购人提供并管理。备品备件更换后，即时更新库存记录，对故障设备进行维修，修复完成后可重新纳入备品备件库。如该设备确认无法修复，交由采购人进行报废处理。</w:t>
      </w:r>
    </w:p>
    <w:p w:rsidR="00076C99" w:rsidRPr="00360B26" w:rsidRDefault="00076C99" w:rsidP="00076C99">
      <w:pPr>
        <w:spacing w:line="360" w:lineRule="auto"/>
        <w:ind w:firstLineChars="200" w:firstLine="446"/>
        <w:rPr>
          <w:sz w:val="24"/>
        </w:rPr>
      </w:pPr>
      <w:r w:rsidRPr="00360B26">
        <w:rPr>
          <w:rFonts w:hint="eastAsia"/>
          <w:sz w:val="24"/>
        </w:rPr>
        <w:t>后端设备备品备件包括存储服务器整体、存储硬盘、网络交换机、光模块，由中标供应商无偿提供并更换（更换设备配置不得低于原设备），先恢复系统，再对故障设备进行维修，维修完成后可再次替换下备用设备；如故障设备无法修复则交由采购人进行报废处理，所更换备用设备</w:t>
      </w:r>
      <w:proofErr w:type="gramStart"/>
      <w:r w:rsidRPr="00360B26">
        <w:rPr>
          <w:rFonts w:hint="eastAsia"/>
          <w:sz w:val="24"/>
        </w:rPr>
        <w:t>做为</w:t>
      </w:r>
      <w:proofErr w:type="gramEnd"/>
      <w:r w:rsidRPr="00360B26">
        <w:rPr>
          <w:rFonts w:hint="eastAsia"/>
          <w:sz w:val="24"/>
        </w:rPr>
        <w:t>采购人资产继续运维。</w:t>
      </w:r>
    </w:p>
    <w:p w:rsidR="00076C99" w:rsidRPr="00360B26" w:rsidRDefault="00076C99" w:rsidP="00076C99">
      <w:pPr>
        <w:spacing w:line="360" w:lineRule="auto"/>
        <w:ind w:firstLineChars="200" w:firstLine="446"/>
        <w:rPr>
          <w:sz w:val="24"/>
        </w:rPr>
      </w:pPr>
      <w:r w:rsidRPr="00360B26">
        <w:rPr>
          <w:rFonts w:hint="eastAsia"/>
          <w:sz w:val="24"/>
        </w:rPr>
        <w:t>前端点位、后端设备运</w:t>
      </w:r>
      <w:proofErr w:type="gramStart"/>
      <w:r w:rsidRPr="00360B26">
        <w:rPr>
          <w:rFonts w:hint="eastAsia"/>
          <w:sz w:val="24"/>
        </w:rPr>
        <w:t>维过程</w:t>
      </w:r>
      <w:proofErr w:type="gramEnd"/>
      <w:r w:rsidRPr="00360B26">
        <w:rPr>
          <w:rFonts w:hint="eastAsia"/>
          <w:sz w:val="24"/>
        </w:rPr>
        <w:t>中涉及的网线、光纤、跳线、线缆、网络水晶头、光模块、抱箍、前端设备电源适配器等常用辅材由中标供应商无偿提供。</w:t>
      </w:r>
    </w:p>
    <w:p w:rsidR="00076C99" w:rsidRPr="00360B26" w:rsidRDefault="00076C99" w:rsidP="00076C99">
      <w:pPr>
        <w:spacing w:line="360" w:lineRule="auto"/>
        <w:ind w:firstLineChars="200" w:firstLine="446"/>
        <w:rPr>
          <w:sz w:val="24"/>
        </w:rPr>
      </w:pPr>
      <w:r w:rsidRPr="00360B26">
        <w:rPr>
          <w:rFonts w:hint="eastAsia"/>
          <w:sz w:val="24"/>
        </w:rPr>
        <w:t>在备品备件申请、使用的过程中，应即时、定期整理备品备件清单，记录使用情况，并由采购人或采购人委托的第三方单位进行监督管理。</w:t>
      </w:r>
    </w:p>
    <w:p w:rsidR="00076C99" w:rsidRPr="00360B26" w:rsidRDefault="00076C99" w:rsidP="00076C99">
      <w:pPr>
        <w:keepNext/>
        <w:keepLines/>
        <w:ind w:firstLineChars="200" w:firstLine="448"/>
        <w:outlineLvl w:val="5"/>
        <w:rPr>
          <w:rFonts w:ascii="等线 Light" w:hAnsi="等线 Light"/>
          <w:b/>
          <w:bCs/>
          <w:sz w:val="24"/>
          <w:szCs w:val="24"/>
        </w:rPr>
      </w:pPr>
      <w:r w:rsidRPr="00360B26">
        <w:rPr>
          <w:rFonts w:ascii="等线 Light" w:hAnsi="等线 Light" w:hint="eastAsia"/>
          <w:b/>
          <w:bCs/>
          <w:sz w:val="24"/>
          <w:szCs w:val="24"/>
        </w:rPr>
        <w:t>9</w:t>
      </w:r>
      <w:r w:rsidRPr="00360B26">
        <w:rPr>
          <w:rFonts w:ascii="等线 Light" w:hAnsi="等线 Light" w:hint="eastAsia"/>
          <w:b/>
          <w:bCs/>
          <w:sz w:val="24"/>
          <w:szCs w:val="24"/>
        </w:rPr>
        <w:t>、运维专职队伍及车辆保障</w:t>
      </w:r>
    </w:p>
    <w:p w:rsidR="00076C99" w:rsidRPr="00360B26" w:rsidRDefault="00076C99" w:rsidP="00076C99">
      <w:pPr>
        <w:spacing w:line="360" w:lineRule="auto"/>
        <w:ind w:firstLineChars="200" w:firstLine="446"/>
        <w:rPr>
          <w:sz w:val="24"/>
        </w:rPr>
      </w:pPr>
      <w:r w:rsidRPr="00360B26">
        <w:rPr>
          <w:rFonts w:hint="eastAsia"/>
          <w:sz w:val="24"/>
        </w:rPr>
        <w:t>中标供应商需组建一支高效、专业的运维专职队伍，并配备专用运维车辆，以确保各</w:t>
      </w:r>
      <w:proofErr w:type="gramStart"/>
      <w:r w:rsidRPr="00360B26">
        <w:rPr>
          <w:rFonts w:hint="eastAsia"/>
          <w:sz w:val="24"/>
        </w:rPr>
        <w:t>类运维任务</w:t>
      </w:r>
      <w:proofErr w:type="gramEnd"/>
      <w:r w:rsidRPr="00360B26">
        <w:rPr>
          <w:rFonts w:hint="eastAsia"/>
          <w:sz w:val="24"/>
        </w:rPr>
        <w:t>的顺利完成。运</w:t>
      </w:r>
      <w:proofErr w:type="gramStart"/>
      <w:r w:rsidRPr="00360B26">
        <w:rPr>
          <w:rFonts w:hint="eastAsia"/>
          <w:sz w:val="24"/>
        </w:rPr>
        <w:t>维工作</w:t>
      </w:r>
      <w:proofErr w:type="gramEnd"/>
      <w:r w:rsidRPr="00360B26">
        <w:rPr>
          <w:rFonts w:hint="eastAsia"/>
          <w:sz w:val="24"/>
        </w:rPr>
        <w:t>内容涵盖日常运维、定期巡检、故障处理，以及重大节假日和突发事件的应急响应，还包括运维文档的整理与归档等。</w:t>
      </w:r>
    </w:p>
    <w:p w:rsidR="00076C99" w:rsidRPr="00360B26" w:rsidRDefault="00076C99" w:rsidP="00076C99">
      <w:pPr>
        <w:spacing w:line="360" w:lineRule="auto"/>
        <w:ind w:firstLineChars="200" w:firstLine="446"/>
        <w:rPr>
          <w:sz w:val="24"/>
        </w:rPr>
      </w:pPr>
      <w:r w:rsidRPr="00360B26">
        <w:rPr>
          <w:rFonts w:hint="eastAsia"/>
          <w:sz w:val="24"/>
        </w:rPr>
        <w:t>运维专职队伍应由两大部分组成：一是专职运维队伍，二是机动保障队伍。其中，</w:t>
      </w:r>
      <w:r w:rsidRPr="00360B26">
        <w:rPr>
          <w:rFonts w:hint="eastAsia"/>
          <w:sz w:val="24"/>
        </w:rPr>
        <w:lastRenderedPageBreak/>
        <w:t>专职运</w:t>
      </w:r>
      <w:proofErr w:type="gramStart"/>
      <w:r w:rsidRPr="00360B26">
        <w:rPr>
          <w:rFonts w:hint="eastAsia"/>
          <w:sz w:val="24"/>
        </w:rPr>
        <w:t>维队伍</w:t>
      </w:r>
      <w:proofErr w:type="gramEnd"/>
      <w:r w:rsidRPr="00360B26">
        <w:rPr>
          <w:rFonts w:hint="eastAsia"/>
          <w:sz w:val="24"/>
        </w:rPr>
        <w:t>包括运</w:t>
      </w:r>
      <w:proofErr w:type="gramStart"/>
      <w:r w:rsidRPr="00360B26">
        <w:rPr>
          <w:rFonts w:hint="eastAsia"/>
          <w:sz w:val="24"/>
        </w:rPr>
        <w:t>维项目</w:t>
      </w:r>
      <w:proofErr w:type="gramEnd"/>
      <w:r w:rsidRPr="00360B26">
        <w:rPr>
          <w:rFonts w:hint="eastAsia"/>
          <w:sz w:val="24"/>
        </w:rPr>
        <w:t>经理、平台巡检人员、电话支持工程师、技术支持工程师、前端巡检人员以及故障维修人员等。</w:t>
      </w:r>
    </w:p>
    <w:p w:rsidR="00076C99" w:rsidRPr="00360B26" w:rsidRDefault="00076C99" w:rsidP="00076C99">
      <w:pPr>
        <w:spacing w:line="360" w:lineRule="auto"/>
        <w:ind w:firstLineChars="200" w:firstLine="446"/>
        <w:rPr>
          <w:sz w:val="24"/>
        </w:rPr>
      </w:pPr>
      <w:r w:rsidRPr="00360B26">
        <w:rPr>
          <w:rFonts w:hint="eastAsia"/>
          <w:sz w:val="24"/>
        </w:rPr>
        <w:t>机动保障队伍则负责应对突发状况及特殊时期的运维需求。具体人员包括重大活动及节假日保障人员、画面遮挡处理人员等。</w:t>
      </w:r>
    </w:p>
    <w:p w:rsidR="00076C99" w:rsidRPr="00360B26" w:rsidRDefault="00076C99" w:rsidP="00076C99">
      <w:pPr>
        <w:spacing w:line="360" w:lineRule="auto"/>
        <w:ind w:firstLineChars="200" w:firstLine="446"/>
        <w:rPr>
          <w:sz w:val="24"/>
        </w:rPr>
      </w:pPr>
      <w:r w:rsidRPr="00360B26">
        <w:rPr>
          <w:rFonts w:hint="eastAsia"/>
          <w:sz w:val="24"/>
        </w:rPr>
        <w:t>运</w:t>
      </w:r>
      <w:proofErr w:type="gramStart"/>
      <w:r w:rsidRPr="00360B26">
        <w:rPr>
          <w:rFonts w:hint="eastAsia"/>
          <w:sz w:val="24"/>
        </w:rPr>
        <w:t>维单位</w:t>
      </w:r>
      <w:proofErr w:type="gramEnd"/>
      <w:r w:rsidRPr="00360B26">
        <w:rPr>
          <w:rFonts w:hint="eastAsia"/>
          <w:sz w:val="24"/>
        </w:rPr>
        <w:t>需提供</w:t>
      </w:r>
      <w:proofErr w:type="gramStart"/>
      <w:r w:rsidRPr="00360B26">
        <w:rPr>
          <w:rFonts w:hint="eastAsia"/>
          <w:sz w:val="24"/>
        </w:rPr>
        <w:t>为本包专用</w:t>
      </w:r>
      <w:proofErr w:type="gramEnd"/>
      <w:r w:rsidRPr="00360B26">
        <w:rPr>
          <w:rFonts w:hint="eastAsia"/>
          <w:sz w:val="24"/>
        </w:rPr>
        <w:t>的天津牌照运维车辆，且配备符合准驾车型的驾驶人。</w:t>
      </w:r>
    </w:p>
    <w:p w:rsidR="00076C99" w:rsidRPr="00360B26" w:rsidRDefault="00076C99" w:rsidP="00076C99">
      <w:pPr>
        <w:spacing w:line="360" w:lineRule="auto"/>
        <w:jc w:val="center"/>
        <w:rPr>
          <w:b/>
          <w:bCs/>
          <w:sz w:val="24"/>
        </w:rPr>
      </w:pPr>
      <w:r w:rsidRPr="00360B26">
        <w:rPr>
          <w:rFonts w:hint="eastAsia"/>
          <w:b/>
          <w:bCs/>
          <w:sz w:val="24"/>
        </w:rPr>
        <w:t>运维专职队伍及车辆保障一览表</w:t>
      </w:r>
    </w:p>
    <w:tbl>
      <w:tblPr>
        <w:tblW w:w="8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
        <w:gridCol w:w="880"/>
        <w:gridCol w:w="6958"/>
      </w:tblGrid>
      <w:tr w:rsidR="00076C99" w:rsidRPr="00360B26" w:rsidTr="0059286E">
        <w:trPr>
          <w:tblHeader/>
        </w:trPr>
        <w:tc>
          <w:tcPr>
            <w:tcW w:w="698" w:type="dxa"/>
            <w:noWrap/>
            <w:vAlign w:val="center"/>
          </w:tcPr>
          <w:p w:rsidR="00076C99" w:rsidRPr="00360B26" w:rsidRDefault="00076C99" w:rsidP="0059286E">
            <w:pPr>
              <w:pStyle w:val="S-"/>
              <w:rPr>
                <w:b/>
                <w:color w:val="000000" w:themeColor="text1"/>
              </w:rPr>
            </w:pPr>
            <w:r w:rsidRPr="00360B26">
              <w:rPr>
                <w:rFonts w:hint="eastAsia"/>
                <w:b/>
                <w:color w:val="000000" w:themeColor="text1"/>
              </w:rPr>
              <w:t>序号</w:t>
            </w:r>
          </w:p>
        </w:tc>
        <w:tc>
          <w:tcPr>
            <w:tcW w:w="880" w:type="dxa"/>
            <w:noWrap/>
            <w:vAlign w:val="center"/>
          </w:tcPr>
          <w:p w:rsidR="00076C99" w:rsidRPr="00360B26" w:rsidRDefault="00076C99" w:rsidP="0059286E">
            <w:pPr>
              <w:pStyle w:val="S-"/>
              <w:rPr>
                <w:b/>
                <w:color w:val="000000" w:themeColor="text1"/>
              </w:rPr>
            </w:pPr>
            <w:r w:rsidRPr="00360B26">
              <w:rPr>
                <w:rFonts w:hint="eastAsia"/>
                <w:b/>
                <w:color w:val="000000" w:themeColor="text1"/>
              </w:rPr>
              <w:t>人员</w:t>
            </w:r>
          </w:p>
        </w:tc>
        <w:tc>
          <w:tcPr>
            <w:tcW w:w="6958" w:type="dxa"/>
            <w:noWrap/>
            <w:vAlign w:val="center"/>
          </w:tcPr>
          <w:p w:rsidR="00076C99" w:rsidRPr="00360B26" w:rsidRDefault="00076C99" w:rsidP="0059286E">
            <w:pPr>
              <w:pStyle w:val="S-"/>
              <w:rPr>
                <w:b/>
                <w:color w:val="000000" w:themeColor="text1"/>
              </w:rPr>
            </w:pPr>
            <w:r w:rsidRPr="00360B26">
              <w:rPr>
                <w:rFonts w:hint="eastAsia"/>
                <w:b/>
                <w:color w:val="000000" w:themeColor="text1"/>
              </w:rPr>
              <w:t>运维职责</w:t>
            </w:r>
          </w:p>
        </w:tc>
      </w:tr>
      <w:tr w:rsidR="00076C99" w:rsidRPr="00360B26" w:rsidTr="0059286E">
        <w:tc>
          <w:tcPr>
            <w:tcW w:w="698" w:type="dxa"/>
            <w:noWrap/>
            <w:vAlign w:val="center"/>
          </w:tcPr>
          <w:p w:rsidR="00076C99" w:rsidRPr="00360B26" w:rsidRDefault="00076C99" w:rsidP="0059286E">
            <w:pPr>
              <w:pStyle w:val="S-"/>
              <w:rPr>
                <w:color w:val="000000" w:themeColor="text1"/>
              </w:rPr>
            </w:pPr>
            <w:r w:rsidRPr="00360B26">
              <w:rPr>
                <w:color w:val="000000" w:themeColor="text1"/>
              </w:rPr>
              <w:t>1</w:t>
            </w:r>
          </w:p>
        </w:tc>
        <w:tc>
          <w:tcPr>
            <w:tcW w:w="880" w:type="dxa"/>
            <w:vAlign w:val="center"/>
          </w:tcPr>
          <w:p w:rsidR="00076C99" w:rsidRPr="00360B26" w:rsidRDefault="00076C99" w:rsidP="0059286E">
            <w:pPr>
              <w:pStyle w:val="S-"/>
              <w:rPr>
                <w:color w:val="000000" w:themeColor="text1"/>
              </w:rPr>
            </w:pPr>
            <w:r w:rsidRPr="00360B26">
              <w:rPr>
                <w:rFonts w:hint="eastAsia"/>
                <w:color w:val="000000" w:themeColor="text1"/>
              </w:rPr>
              <w:t>项目经理</w:t>
            </w:r>
          </w:p>
        </w:tc>
        <w:tc>
          <w:tcPr>
            <w:tcW w:w="6958" w:type="dxa"/>
            <w:vAlign w:val="center"/>
          </w:tcPr>
          <w:p w:rsidR="00076C99" w:rsidRPr="00360B26" w:rsidRDefault="00076C99" w:rsidP="0059286E">
            <w:pPr>
              <w:pStyle w:val="S-"/>
              <w:jc w:val="left"/>
              <w:rPr>
                <w:color w:val="000000" w:themeColor="text1"/>
              </w:rPr>
            </w:pPr>
            <w:r w:rsidRPr="00360B26">
              <w:rPr>
                <w:rFonts w:hint="eastAsia"/>
                <w:color w:val="000000" w:themeColor="text1"/>
              </w:rPr>
              <w:t>不少于</w:t>
            </w:r>
            <w:r w:rsidRPr="00360B26">
              <w:rPr>
                <w:color w:val="000000" w:themeColor="text1"/>
              </w:rPr>
              <w:t>1</w:t>
            </w:r>
            <w:r w:rsidRPr="00360B26">
              <w:rPr>
                <w:rFonts w:hint="eastAsia"/>
                <w:color w:val="000000" w:themeColor="text1"/>
              </w:rPr>
              <w:t>名项目经理，负责项目协调沟通等。</w:t>
            </w:r>
          </w:p>
        </w:tc>
      </w:tr>
      <w:tr w:rsidR="00076C99" w:rsidRPr="00360B26" w:rsidTr="0059286E">
        <w:tc>
          <w:tcPr>
            <w:tcW w:w="698" w:type="dxa"/>
            <w:noWrap/>
            <w:vAlign w:val="center"/>
          </w:tcPr>
          <w:p w:rsidR="00076C99" w:rsidRPr="00360B26" w:rsidRDefault="00076C99" w:rsidP="0059286E">
            <w:pPr>
              <w:pStyle w:val="S-"/>
              <w:rPr>
                <w:color w:val="000000" w:themeColor="text1"/>
              </w:rPr>
            </w:pPr>
            <w:r w:rsidRPr="00360B26">
              <w:rPr>
                <w:color w:val="000000" w:themeColor="text1"/>
              </w:rPr>
              <w:t>2</w:t>
            </w:r>
          </w:p>
        </w:tc>
        <w:tc>
          <w:tcPr>
            <w:tcW w:w="880" w:type="dxa"/>
            <w:vAlign w:val="center"/>
          </w:tcPr>
          <w:p w:rsidR="00076C99" w:rsidRPr="00360B26" w:rsidRDefault="00076C99" w:rsidP="0059286E">
            <w:pPr>
              <w:pStyle w:val="S-"/>
              <w:rPr>
                <w:color w:val="000000" w:themeColor="text1"/>
              </w:rPr>
            </w:pPr>
            <w:r w:rsidRPr="00360B26">
              <w:rPr>
                <w:rFonts w:hint="eastAsia"/>
                <w:color w:val="000000" w:themeColor="text1"/>
              </w:rPr>
              <w:t>平台巡检</w:t>
            </w:r>
          </w:p>
          <w:p w:rsidR="00076C99" w:rsidRPr="00360B26" w:rsidRDefault="00076C99" w:rsidP="0059286E">
            <w:pPr>
              <w:pStyle w:val="S-"/>
              <w:rPr>
                <w:color w:val="000000" w:themeColor="text1"/>
              </w:rPr>
            </w:pPr>
            <w:r w:rsidRPr="00360B26">
              <w:rPr>
                <w:rFonts w:hint="eastAsia"/>
                <w:color w:val="000000" w:themeColor="text1"/>
              </w:rPr>
              <w:t>人员</w:t>
            </w:r>
          </w:p>
        </w:tc>
        <w:tc>
          <w:tcPr>
            <w:tcW w:w="6958" w:type="dxa"/>
            <w:vAlign w:val="center"/>
          </w:tcPr>
          <w:p w:rsidR="00076C99" w:rsidRPr="00360B26" w:rsidRDefault="00076C99" w:rsidP="0059286E">
            <w:pPr>
              <w:pStyle w:val="S-"/>
              <w:jc w:val="left"/>
              <w:rPr>
                <w:color w:val="000000" w:themeColor="text1"/>
              </w:rPr>
            </w:pPr>
            <w:r w:rsidRPr="00360B26">
              <w:rPr>
                <w:rFonts w:hint="eastAsia"/>
                <w:color w:val="000000" w:themeColor="text1"/>
              </w:rPr>
              <w:t>安排不少于</w:t>
            </w:r>
            <w:r w:rsidRPr="00360B26">
              <w:rPr>
                <w:color w:val="000000" w:themeColor="text1"/>
              </w:rPr>
              <w:t>1</w:t>
            </w:r>
            <w:r w:rsidRPr="00360B26">
              <w:rPr>
                <w:rFonts w:hint="eastAsia"/>
                <w:color w:val="000000" w:themeColor="text1"/>
              </w:rPr>
              <w:t>名专职平台巡检人员，在采购人认可安全可靠的物理、网络环境下，每天对平台进行巡检，并接受采购人考勤管理；巡检内容包括前端点位完好情况监测，主动发现问题，查看后端存储设备运行状态及性能，识别系统资源利用率、服务可用性及响应时间，检查系统数据完整性，识别系统故障及异常行为，记录巡检情况（问题、响应时间、解决时间等）；服从采购人管理，完成采购人安排的其他运维服务相关工作；</w:t>
            </w:r>
          </w:p>
          <w:p w:rsidR="00076C99" w:rsidRPr="00360B26" w:rsidRDefault="00076C99" w:rsidP="0059286E">
            <w:pPr>
              <w:pStyle w:val="S-"/>
              <w:jc w:val="left"/>
              <w:rPr>
                <w:color w:val="000000" w:themeColor="text1"/>
              </w:rPr>
            </w:pPr>
            <w:r w:rsidRPr="00360B26">
              <w:rPr>
                <w:rFonts w:hint="eastAsia"/>
                <w:color w:val="000000" w:themeColor="text1"/>
              </w:rPr>
              <w:t>日常响应：</w:t>
            </w:r>
            <w:r w:rsidRPr="00360B26">
              <w:rPr>
                <w:color w:val="000000" w:themeColor="text1"/>
              </w:rPr>
              <w:t>7*8</w:t>
            </w:r>
            <w:r w:rsidRPr="00360B26">
              <w:rPr>
                <w:rFonts w:hint="eastAsia"/>
                <w:color w:val="000000" w:themeColor="text1"/>
              </w:rPr>
              <w:t>小时响应时间为电话立即响应，</w:t>
            </w:r>
            <w:r w:rsidRPr="00360B26">
              <w:rPr>
                <w:color w:val="000000" w:themeColor="text1"/>
              </w:rPr>
              <w:t>10</w:t>
            </w:r>
            <w:r w:rsidRPr="00360B26">
              <w:rPr>
                <w:rFonts w:hint="eastAsia"/>
                <w:color w:val="000000" w:themeColor="text1"/>
              </w:rPr>
              <w:t>分钟到场；其他时间电话</w:t>
            </w:r>
            <w:r w:rsidRPr="00360B26">
              <w:rPr>
                <w:color w:val="000000" w:themeColor="text1"/>
              </w:rPr>
              <w:t>5</w:t>
            </w:r>
            <w:r w:rsidRPr="00360B26">
              <w:rPr>
                <w:rFonts w:hint="eastAsia"/>
                <w:color w:val="000000" w:themeColor="text1"/>
              </w:rPr>
              <w:t>分钟内响应，</w:t>
            </w:r>
            <w:r w:rsidRPr="00360B26">
              <w:rPr>
                <w:color w:val="000000" w:themeColor="text1"/>
              </w:rPr>
              <w:t>1</w:t>
            </w:r>
            <w:r w:rsidRPr="00360B26">
              <w:rPr>
                <w:rFonts w:hint="eastAsia"/>
                <w:color w:val="000000" w:themeColor="text1"/>
              </w:rPr>
              <w:t>小时到场；</w:t>
            </w:r>
          </w:p>
          <w:p w:rsidR="00076C99" w:rsidRPr="00360B26" w:rsidRDefault="00076C99" w:rsidP="0059286E">
            <w:pPr>
              <w:pStyle w:val="S-"/>
              <w:jc w:val="left"/>
              <w:rPr>
                <w:color w:val="000000" w:themeColor="text1"/>
              </w:rPr>
            </w:pPr>
            <w:proofErr w:type="gramStart"/>
            <w:r w:rsidRPr="00360B26">
              <w:rPr>
                <w:rFonts w:hint="eastAsia"/>
                <w:color w:val="000000" w:themeColor="text1"/>
              </w:rPr>
              <w:t>重保响应</w:t>
            </w:r>
            <w:proofErr w:type="gramEnd"/>
            <w:r w:rsidRPr="00360B26">
              <w:rPr>
                <w:rFonts w:hint="eastAsia"/>
                <w:color w:val="000000" w:themeColor="text1"/>
              </w:rPr>
              <w:t>：</w:t>
            </w:r>
            <w:r w:rsidRPr="00360B26">
              <w:rPr>
                <w:color w:val="000000" w:themeColor="text1"/>
              </w:rPr>
              <w:t>7*24</w:t>
            </w:r>
            <w:r w:rsidRPr="00360B26">
              <w:rPr>
                <w:rFonts w:hint="eastAsia"/>
                <w:color w:val="000000" w:themeColor="text1"/>
              </w:rPr>
              <w:t>小时响应时间为电话立即响应，</w:t>
            </w:r>
            <w:r w:rsidRPr="00360B26">
              <w:rPr>
                <w:color w:val="000000" w:themeColor="text1"/>
              </w:rPr>
              <w:t>10</w:t>
            </w:r>
            <w:r w:rsidRPr="00360B26">
              <w:rPr>
                <w:rFonts w:hint="eastAsia"/>
                <w:color w:val="000000" w:themeColor="text1"/>
              </w:rPr>
              <w:t>分钟到场；</w:t>
            </w:r>
          </w:p>
          <w:p w:rsidR="00076C99" w:rsidRPr="00360B26" w:rsidRDefault="00076C99" w:rsidP="0059286E">
            <w:pPr>
              <w:pStyle w:val="S-"/>
              <w:jc w:val="left"/>
              <w:rPr>
                <w:color w:val="000000" w:themeColor="text1"/>
              </w:rPr>
            </w:pPr>
            <w:r w:rsidRPr="00360B26">
              <w:rPr>
                <w:rFonts w:hint="eastAsia"/>
                <w:color w:val="000000" w:themeColor="text1"/>
              </w:rPr>
              <w:t>采购人特殊任务响应：在“</w:t>
            </w:r>
            <w:r w:rsidRPr="00360B26">
              <w:rPr>
                <w:color w:val="000000" w:themeColor="text1"/>
              </w:rPr>
              <w:t>7*8</w:t>
            </w:r>
            <w:r w:rsidRPr="00360B26">
              <w:rPr>
                <w:rFonts w:hint="eastAsia"/>
                <w:color w:val="000000" w:themeColor="text1"/>
              </w:rPr>
              <w:t>小时响应时间为电话立即响应，</w:t>
            </w:r>
            <w:r w:rsidRPr="00360B26">
              <w:rPr>
                <w:color w:val="000000" w:themeColor="text1"/>
              </w:rPr>
              <w:t>10</w:t>
            </w:r>
            <w:r w:rsidRPr="00360B26">
              <w:rPr>
                <w:rFonts w:hint="eastAsia"/>
                <w:color w:val="000000" w:themeColor="text1"/>
              </w:rPr>
              <w:t>分钟到场”的基础上根据采购人具体要求执行；</w:t>
            </w:r>
          </w:p>
          <w:p w:rsidR="00076C99" w:rsidRPr="00360B26" w:rsidRDefault="00076C99" w:rsidP="0059286E">
            <w:pPr>
              <w:pStyle w:val="S-"/>
              <w:jc w:val="left"/>
              <w:rPr>
                <w:color w:val="000000" w:themeColor="text1"/>
              </w:rPr>
            </w:pPr>
            <w:r w:rsidRPr="00360B26">
              <w:rPr>
                <w:rFonts w:hint="eastAsia"/>
                <w:color w:val="000000" w:themeColor="text1"/>
              </w:rPr>
              <w:t>平台巡检人员数量及工作时间需根据采购人工作进行调配，人员信息提前向采购人备案。</w:t>
            </w:r>
          </w:p>
        </w:tc>
      </w:tr>
      <w:tr w:rsidR="00076C99" w:rsidRPr="00360B26" w:rsidTr="0059286E">
        <w:tc>
          <w:tcPr>
            <w:tcW w:w="698" w:type="dxa"/>
            <w:noWrap/>
            <w:vAlign w:val="center"/>
          </w:tcPr>
          <w:p w:rsidR="00076C99" w:rsidRPr="00360B26" w:rsidRDefault="00076C99" w:rsidP="0059286E">
            <w:pPr>
              <w:pStyle w:val="S-"/>
              <w:rPr>
                <w:color w:val="000000" w:themeColor="text1"/>
              </w:rPr>
            </w:pPr>
            <w:r w:rsidRPr="00360B26">
              <w:rPr>
                <w:color w:val="000000" w:themeColor="text1"/>
              </w:rPr>
              <w:t>3</w:t>
            </w:r>
          </w:p>
        </w:tc>
        <w:tc>
          <w:tcPr>
            <w:tcW w:w="880" w:type="dxa"/>
            <w:vAlign w:val="center"/>
          </w:tcPr>
          <w:p w:rsidR="00076C99" w:rsidRPr="00360B26" w:rsidRDefault="00076C99" w:rsidP="0059286E">
            <w:pPr>
              <w:pStyle w:val="S-"/>
              <w:rPr>
                <w:color w:val="000000" w:themeColor="text1"/>
              </w:rPr>
            </w:pPr>
            <w:r w:rsidRPr="00360B26">
              <w:rPr>
                <w:rFonts w:hint="eastAsia"/>
                <w:color w:val="000000" w:themeColor="text1"/>
              </w:rPr>
              <w:t>前端巡检人员</w:t>
            </w:r>
          </w:p>
        </w:tc>
        <w:tc>
          <w:tcPr>
            <w:tcW w:w="6958" w:type="dxa"/>
            <w:vAlign w:val="center"/>
          </w:tcPr>
          <w:p w:rsidR="00076C99" w:rsidRPr="00360B26" w:rsidRDefault="00076C99" w:rsidP="0059286E">
            <w:pPr>
              <w:pStyle w:val="S-"/>
              <w:jc w:val="left"/>
              <w:rPr>
                <w:color w:val="000000" w:themeColor="text1"/>
              </w:rPr>
            </w:pPr>
            <w:r w:rsidRPr="00360B26">
              <w:rPr>
                <w:rFonts w:hint="eastAsia"/>
                <w:color w:val="000000" w:themeColor="text1"/>
              </w:rPr>
              <w:t>需每</w:t>
            </w:r>
            <w:r w:rsidRPr="00360B26">
              <w:rPr>
                <w:color w:val="000000" w:themeColor="text1"/>
              </w:rPr>
              <w:t>3</w:t>
            </w:r>
            <w:r w:rsidRPr="00360B26">
              <w:rPr>
                <w:rFonts w:hint="eastAsia"/>
                <w:color w:val="000000" w:themeColor="text1"/>
              </w:rPr>
              <w:t>个月至少对全部前端设备设施进行一次定期巡检工作，巡检内容包括监控杆体等设施、杆上设备和前端设备周边环境。具有驾驶证（可驾驶巡检车辆驾驶证），可熟练驾驶巡检车辆。</w:t>
            </w:r>
            <w:r w:rsidRPr="00360B26">
              <w:rPr>
                <w:color w:val="000000" w:themeColor="text1"/>
              </w:rPr>
              <w:t>7*9</w:t>
            </w:r>
            <w:r w:rsidRPr="00360B26">
              <w:rPr>
                <w:rFonts w:hint="eastAsia"/>
                <w:color w:val="000000" w:themeColor="text1"/>
              </w:rPr>
              <w:t>小时工作时长。具体职责需按定期巡检方案执行；</w:t>
            </w:r>
          </w:p>
          <w:p w:rsidR="00076C99" w:rsidRPr="00360B26" w:rsidRDefault="00076C99" w:rsidP="0059286E">
            <w:pPr>
              <w:pStyle w:val="S-"/>
              <w:jc w:val="left"/>
              <w:rPr>
                <w:color w:val="000000" w:themeColor="text1"/>
              </w:rPr>
            </w:pPr>
            <w:r w:rsidRPr="00360B26">
              <w:rPr>
                <w:rFonts w:hint="eastAsia"/>
                <w:color w:val="000000" w:themeColor="text1"/>
              </w:rPr>
              <w:t>针对巡检过程发现故障和日常上报故障维修处理，对前端设施维修、供电故障维修；人员需具备电工证、高空作业证等；</w:t>
            </w:r>
          </w:p>
          <w:p w:rsidR="00076C99" w:rsidRPr="00360B26" w:rsidRDefault="00076C99" w:rsidP="0059286E">
            <w:pPr>
              <w:pStyle w:val="S-"/>
              <w:jc w:val="left"/>
              <w:rPr>
                <w:color w:val="000000" w:themeColor="text1"/>
              </w:rPr>
            </w:pPr>
            <w:r w:rsidRPr="00360B26">
              <w:rPr>
                <w:rFonts w:hint="eastAsia"/>
                <w:color w:val="000000" w:themeColor="text1"/>
              </w:rPr>
              <w:t>专职运</w:t>
            </w:r>
            <w:proofErr w:type="gramStart"/>
            <w:r w:rsidRPr="00360B26">
              <w:rPr>
                <w:rFonts w:hint="eastAsia"/>
                <w:color w:val="000000" w:themeColor="text1"/>
              </w:rPr>
              <w:t>维队伍</w:t>
            </w:r>
            <w:proofErr w:type="gramEnd"/>
            <w:r w:rsidRPr="00360B26">
              <w:rPr>
                <w:rFonts w:hint="eastAsia"/>
                <w:color w:val="000000" w:themeColor="text1"/>
              </w:rPr>
              <w:t>至少</w:t>
            </w:r>
            <w:r w:rsidRPr="00360B26">
              <w:rPr>
                <w:color w:val="000000" w:themeColor="text1"/>
              </w:rPr>
              <w:t>1</w:t>
            </w:r>
            <w:r w:rsidRPr="00360B26">
              <w:rPr>
                <w:rFonts w:hint="eastAsia"/>
                <w:color w:val="000000" w:themeColor="text1"/>
              </w:rPr>
              <w:t>队，每队至少</w:t>
            </w:r>
            <w:r w:rsidRPr="00360B26">
              <w:rPr>
                <w:color w:val="000000" w:themeColor="text1"/>
              </w:rPr>
              <w:t>2</w:t>
            </w:r>
            <w:r w:rsidRPr="00360B26">
              <w:rPr>
                <w:rFonts w:hint="eastAsia"/>
                <w:color w:val="000000" w:themeColor="text1"/>
              </w:rPr>
              <w:t>人；</w:t>
            </w:r>
          </w:p>
          <w:p w:rsidR="00076C99" w:rsidRPr="00360B26" w:rsidRDefault="00076C99" w:rsidP="0059286E">
            <w:pPr>
              <w:pStyle w:val="S-"/>
              <w:jc w:val="left"/>
              <w:rPr>
                <w:color w:val="000000" w:themeColor="text1"/>
              </w:rPr>
            </w:pPr>
            <w:r w:rsidRPr="00360B26">
              <w:rPr>
                <w:rFonts w:hint="eastAsia"/>
                <w:color w:val="000000" w:themeColor="text1"/>
              </w:rPr>
              <w:t>机动保障队伍根据项目实际情况进行配置及调整。</w:t>
            </w:r>
          </w:p>
        </w:tc>
      </w:tr>
      <w:tr w:rsidR="00076C99" w:rsidRPr="00360B26" w:rsidTr="0059286E">
        <w:tc>
          <w:tcPr>
            <w:tcW w:w="698" w:type="dxa"/>
            <w:noWrap/>
            <w:vAlign w:val="center"/>
          </w:tcPr>
          <w:p w:rsidR="00076C99" w:rsidRPr="00360B26" w:rsidRDefault="00076C99" w:rsidP="0059286E">
            <w:pPr>
              <w:pStyle w:val="S-"/>
              <w:rPr>
                <w:color w:val="000000" w:themeColor="text1"/>
              </w:rPr>
            </w:pPr>
            <w:r w:rsidRPr="00360B26">
              <w:rPr>
                <w:color w:val="000000" w:themeColor="text1"/>
              </w:rPr>
              <w:t>4</w:t>
            </w:r>
          </w:p>
        </w:tc>
        <w:tc>
          <w:tcPr>
            <w:tcW w:w="880" w:type="dxa"/>
            <w:vAlign w:val="center"/>
          </w:tcPr>
          <w:p w:rsidR="00076C99" w:rsidRPr="00360B26" w:rsidRDefault="00076C99" w:rsidP="0059286E">
            <w:pPr>
              <w:pStyle w:val="S-"/>
              <w:rPr>
                <w:color w:val="000000" w:themeColor="text1"/>
              </w:rPr>
            </w:pPr>
            <w:r w:rsidRPr="00360B26">
              <w:rPr>
                <w:rFonts w:hint="eastAsia"/>
                <w:color w:val="000000" w:themeColor="text1"/>
              </w:rPr>
              <w:t>巡检车辆</w:t>
            </w:r>
          </w:p>
        </w:tc>
        <w:tc>
          <w:tcPr>
            <w:tcW w:w="6958" w:type="dxa"/>
            <w:vAlign w:val="center"/>
          </w:tcPr>
          <w:p w:rsidR="00076C99" w:rsidRPr="00360B26" w:rsidRDefault="00076C99" w:rsidP="0059286E">
            <w:pPr>
              <w:pStyle w:val="S-"/>
              <w:jc w:val="left"/>
              <w:rPr>
                <w:color w:val="000000" w:themeColor="text1"/>
              </w:rPr>
            </w:pPr>
            <w:r w:rsidRPr="00360B26">
              <w:rPr>
                <w:rFonts w:hint="eastAsia"/>
                <w:color w:val="000000" w:themeColor="text1"/>
              </w:rPr>
              <w:t>充分考虑天津市机动车限行制度的相关规定，提供可随时调用行驶的小车，</w:t>
            </w:r>
            <w:proofErr w:type="gramStart"/>
            <w:r w:rsidRPr="00360B26">
              <w:rPr>
                <w:rFonts w:hint="eastAsia"/>
                <w:color w:val="000000" w:themeColor="text1"/>
              </w:rPr>
              <w:t>为本包专用</w:t>
            </w:r>
            <w:proofErr w:type="gramEnd"/>
            <w:r w:rsidRPr="00360B26">
              <w:rPr>
                <w:rFonts w:hint="eastAsia"/>
                <w:color w:val="000000" w:themeColor="text1"/>
              </w:rPr>
              <w:t>，保障项目的顺利实施；</w:t>
            </w:r>
          </w:p>
          <w:p w:rsidR="00076C99" w:rsidRPr="00360B26" w:rsidRDefault="00076C99" w:rsidP="0059286E">
            <w:pPr>
              <w:pStyle w:val="S-"/>
              <w:jc w:val="left"/>
              <w:rPr>
                <w:color w:val="000000" w:themeColor="text1"/>
              </w:rPr>
            </w:pPr>
            <w:r w:rsidRPr="00360B26">
              <w:rPr>
                <w:rFonts w:hint="eastAsia"/>
                <w:color w:val="000000" w:themeColor="text1"/>
              </w:rPr>
              <w:t>普通车辆，用于巡检、日常维护、维修使用，费用包含维护期内车辆折旧、保养维修、油费、保险的费用；</w:t>
            </w:r>
          </w:p>
          <w:p w:rsidR="00076C99" w:rsidRPr="00360B26" w:rsidRDefault="00076C99" w:rsidP="0059286E">
            <w:pPr>
              <w:pStyle w:val="S-"/>
              <w:jc w:val="left"/>
              <w:rPr>
                <w:color w:val="000000" w:themeColor="text1"/>
              </w:rPr>
            </w:pPr>
            <w:r w:rsidRPr="00360B26">
              <w:rPr>
                <w:rFonts w:hint="eastAsia"/>
                <w:color w:val="000000" w:themeColor="text1"/>
              </w:rPr>
              <w:t>专职运</w:t>
            </w:r>
            <w:proofErr w:type="gramStart"/>
            <w:r w:rsidRPr="00360B26">
              <w:rPr>
                <w:rFonts w:hint="eastAsia"/>
                <w:color w:val="000000" w:themeColor="text1"/>
              </w:rPr>
              <w:t>维队伍</w:t>
            </w:r>
            <w:proofErr w:type="gramEnd"/>
            <w:r w:rsidRPr="00360B26">
              <w:rPr>
                <w:rFonts w:hint="eastAsia"/>
                <w:color w:val="000000" w:themeColor="text1"/>
              </w:rPr>
              <w:t>每队</w:t>
            </w:r>
            <w:r w:rsidRPr="00360B26">
              <w:rPr>
                <w:color w:val="000000" w:themeColor="text1"/>
              </w:rPr>
              <w:t>1</w:t>
            </w:r>
            <w:r w:rsidRPr="00360B26">
              <w:rPr>
                <w:rFonts w:hint="eastAsia"/>
                <w:color w:val="000000" w:themeColor="text1"/>
              </w:rPr>
              <w:t>辆；</w:t>
            </w:r>
          </w:p>
          <w:p w:rsidR="00076C99" w:rsidRPr="00360B26" w:rsidRDefault="00076C99" w:rsidP="0059286E">
            <w:pPr>
              <w:pStyle w:val="S-"/>
              <w:jc w:val="left"/>
              <w:rPr>
                <w:color w:val="000000" w:themeColor="text1"/>
              </w:rPr>
            </w:pPr>
            <w:r w:rsidRPr="00360B26">
              <w:rPr>
                <w:rFonts w:hint="eastAsia"/>
                <w:color w:val="000000" w:themeColor="text1"/>
              </w:rPr>
              <w:t>机动保障队伍按需配置。</w:t>
            </w:r>
          </w:p>
        </w:tc>
      </w:tr>
      <w:tr w:rsidR="00076C99" w:rsidRPr="00360B26" w:rsidTr="0059286E">
        <w:tc>
          <w:tcPr>
            <w:tcW w:w="698" w:type="dxa"/>
            <w:noWrap/>
            <w:vAlign w:val="center"/>
          </w:tcPr>
          <w:p w:rsidR="00076C99" w:rsidRPr="00360B26" w:rsidRDefault="00076C99" w:rsidP="0059286E">
            <w:pPr>
              <w:pStyle w:val="S-"/>
              <w:rPr>
                <w:color w:val="000000" w:themeColor="text1"/>
              </w:rPr>
            </w:pPr>
            <w:r w:rsidRPr="00360B26">
              <w:rPr>
                <w:color w:val="000000" w:themeColor="text1"/>
              </w:rPr>
              <w:t>5</w:t>
            </w:r>
          </w:p>
        </w:tc>
        <w:tc>
          <w:tcPr>
            <w:tcW w:w="880" w:type="dxa"/>
            <w:vAlign w:val="center"/>
          </w:tcPr>
          <w:p w:rsidR="00076C99" w:rsidRPr="00360B26" w:rsidRDefault="00076C99" w:rsidP="0059286E">
            <w:pPr>
              <w:pStyle w:val="S-"/>
              <w:rPr>
                <w:color w:val="000000" w:themeColor="text1"/>
              </w:rPr>
            </w:pPr>
            <w:r w:rsidRPr="00360B26">
              <w:rPr>
                <w:rFonts w:hint="eastAsia"/>
                <w:color w:val="000000" w:themeColor="text1"/>
              </w:rPr>
              <w:t>高空作业</w:t>
            </w:r>
            <w:r w:rsidRPr="00360B26">
              <w:rPr>
                <w:rFonts w:hint="eastAsia"/>
                <w:color w:val="000000" w:themeColor="text1"/>
              </w:rPr>
              <w:lastRenderedPageBreak/>
              <w:t>车</w:t>
            </w:r>
          </w:p>
        </w:tc>
        <w:tc>
          <w:tcPr>
            <w:tcW w:w="6958" w:type="dxa"/>
            <w:vAlign w:val="center"/>
          </w:tcPr>
          <w:p w:rsidR="00076C99" w:rsidRPr="00360B26" w:rsidRDefault="00076C99" w:rsidP="0059286E">
            <w:pPr>
              <w:pStyle w:val="S-"/>
              <w:jc w:val="left"/>
              <w:rPr>
                <w:color w:val="000000" w:themeColor="text1"/>
              </w:rPr>
            </w:pPr>
            <w:r w:rsidRPr="00360B26">
              <w:rPr>
                <w:rFonts w:hint="eastAsia"/>
                <w:color w:val="000000" w:themeColor="text1"/>
              </w:rPr>
              <w:lastRenderedPageBreak/>
              <w:t>高空作业车（含司机），每月一次前端设备全量巡检及日常维护、清洁等工作，费用包含维护期内车辆折旧、保养、维修、油费、保险的</w:t>
            </w:r>
            <w:r w:rsidRPr="00360B26">
              <w:rPr>
                <w:rFonts w:hint="eastAsia"/>
                <w:color w:val="000000" w:themeColor="text1"/>
              </w:rPr>
              <w:lastRenderedPageBreak/>
              <w:t>费用；</w:t>
            </w:r>
            <w:r w:rsidRPr="00360B26">
              <w:rPr>
                <w:color w:val="000000" w:themeColor="text1"/>
              </w:rPr>
              <w:br/>
            </w:r>
            <w:r w:rsidRPr="00360B26">
              <w:rPr>
                <w:rFonts w:hint="eastAsia"/>
                <w:color w:val="000000" w:themeColor="text1"/>
              </w:rPr>
              <w:t>巡检及日常维护</w:t>
            </w:r>
            <w:r w:rsidRPr="00360B26">
              <w:rPr>
                <w:color w:val="000000" w:themeColor="text1"/>
              </w:rPr>
              <w:t>7*9</w:t>
            </w:r>
            <w:r w:rsidRPr="00360B26">
              <w:rPr>
                <w:rFonts w:hint="eastAsia"/>
                <w:color w:val="000000" w:themeColor="text1"/>
              </w:rPr>
              <w:t>小时工作时长，重点节假日保障</w:t>
            </w:r>
            <w:r w:rsidRPr="00360B26">
              <w:rPr>
                <w:color w:val="000000" w:themeColor="text1"/>
              </w:rPr>
              <w:t>24</w:t>
            </w:r>
            <w:r w:rsidRPr="00360B26">
              <w:rPr>
                <w:rFonts w:hint="eastAsia"/>
                <w:color w:val="000000" w:themeColor="text1"/>
              </w:rPr>
              <w:t>小时工作时长；</w:t>
            </w:r>
            <w:r w:rsidRPr="00360B26">
              <w:rPr>
                <w:color w:val="000000" w:themeColor="text1"/>
              </w:rPr>
              <w:br/>
            </w:r>
            <w:r w:rsidRPr="00360B26">
              <w:rPr>
                <w:rFonts w:hint="eastAsia"/>
                <w:color w:val="000000" w:themeColor="text1"/>
              </w:rPr>
              <w:t>每月巡检约</w:t>
            </w:r>
            <w:r w:rsidRPr="00360B26">
              <w:rPr>
                <w:color w:val="000000" w:themeColor="text1"/>
              </w:rPr>
              <w:t>3</w:t>
            </w:r>
            <w:r w:rsidRPr="00360B26">
              <w:rPr>
                <w:rFonts w:hint="eastAsia"/>
                <w:color w:val="000000" w:themeColor="text1"/>
              </w:rPr>
              <w:t>天完成，再加</w:t>
            </w:r>
            <w:r w:rsidRPr="00360B26">
              <w:rPr>
                <w:color w:val="000000" w:themeColor="text1"/>
              </w:rPr>
              <w:t>1</w:t>
            </w:r>
            <w:r w:rsidRPr="00360B26">
              <w:rPr>
                <w:rFonts w:hint="eastAsia"/>
                <w:color w:val="000000" w:themeColor="text1"/>
              </w:rPr>
              <w:t>天作为日常维护；重点节假日保障不少于</w:t>
            </w:r>
            <w:r w:rsidRPr="00360B26">
              <w:rPr>
                <w:color w:val="000000" w:themeColor="text1"/>
              </w:rPr>
              <w:t>50</w:t>
            </w:r>
            <w:r w:rsidRPr="00360B26">
              <w:rPr>
                <w:rFonts w:hint="eastAsia"/>
                <w:color w:val="000000" w:themeColor="text1"/>
              </w:rPr>
              <w:t>天；</w:t>
            </w:r>
          </w:p>
          <w:p w:rsidR="00076C99" w:rsidRPr="00360B26" w:rsidRDefault="00076C99" w:rsidP="0059286E">
            <w:pPr>
              <w:pStyle w:val="S-"/>
              <w:jc w:val="left"/>
              <w:rPr>
                <w:color w:val="000000" w:themeColor="text1"/>
              </w:rPr>
            </w:pPr>
            <w:r w:rsidRPr="00360B26">
              <w:rPr>
                <w:rFonts w:hint="eastAsia"/>
                <w:color w:val="000000" w:themeColor="text1"/>
              </w:rPr>
              <w:t>高空作业车根据实际需求进行增加调整。</w:t>
            </w:r>
          </w:p>
        </w:tc>
      </w:tr>
    </w:tbl>
    <w:p w:rsidR="00076C99" w:rsidRPr="00360B26" w:rsidRDefault="00076C99" w:rsidP="00076C99">
      <w:pPr>
        <w:spacing w:line="360" w:lineRule="auto"/>
        <w:ind w:firstLineChars="200" w:firstLine="446"/>
        <w:rPr>
          <w:sz w:val="24"/>
          <w:szCs w:val="24"/>
        </w:rPr>
      </w:pPr>
    </w:p>
    <w:p w:rsidR="00076C99" w:rsidRPr="00360B26" w:rsidRDefault="00076C99" w:rsidP="00076C99">
      <w:pPr>
        <w:keepNext/>
        <w:keepLines/>
        <w:ind w:firstLineChars="200" w:firstLine="448"/>
        <w:outlineLvl w:val="5"/>
        <w:rPr>
          <w:rFonts w:ascii="等线 Light" w:hAnsi="等线 Light"/>
          <w:b/>
          <w:bCs/>
          <w:sz w:val="24"/>
          <w:szCs w:val="24"/>
        </w:rPr>
      </w:pPr>
      <w:r w:rsidRPr="00360B26">
        <w:rPr>
          <w:rFonts w:ascii="等线 Light" w:hAnsi="等线 Light" w:hint="eastAsia"/>
          <w:b/>
          <w:bCs/>
          <w:sz w:val="24"/>
          <w:szCs w:val="24"/>
        </w:rPr>
        <w:t>10</w:t>
      </w:r>
      <w:r w:rsidRPr="00360B26">
        <w:rPr>
          <w:rFonts w:ascii="等线 Light" w:hAnsi="等线 Light" w:hint="eastAsia"/>
          <w:b/>
          <w:bCs/>
          <w:sz w:val="24"/>
          <w:szCs w:val="24"/>
        </w:rPr>
        <w:t>、成果文档管理要求</w:t>
      </w:r>
    </w:p>
    <w:p w:rsidR="00076C99" w:rsidRPr="00360B26" w:rsidRDefault="00076C99" w:rsidP="00076C99">
      <w:pPr>
        <w:spacing w:line="360" w:lineRule="auto"/>
        <w:ind w:firstLineChars="200" w:firstLine="446"/>
        <w:rPr>
          <w:sz w:val="24"/>
        </w:rPr>
      </w:pPr>
      <w:r w:rsidRPr="00360B26">
        <w:rPr>
          <w:rFonts w:hint="eastAsia"/>
          <w:sz w:val="24"/>
        </w:rPr>
        <w:t>中标供应商应按既定周期提供《运维值班日志》、《前端摄像机日完好率统计表》、《运维周报》、《运维月报》、《巡检记录》、《故障派修单》、《故障维修总台账》、《视频监控一机一档资料》等表格以及相关照片和视频等巡检、维修、维护服务佐证材料，并报采购人留档。</w:t>
      </w:r>
    </w:p>
    <w:p w:rsidR="00076C99" w:rsidRPr="00360B26" w:rsidRDefault="00076C99" w:rsidP="00076C99">
      <w:pPr>
        <w:spacing w:line="360" w:lineRule="auto"/>
        <w:ind w:firstLineChars="200" w:firstLine="446"/>
        <w:rPr>
          <w:sz w:val="24"/>
        </w:rPr>
      </w:pPr>
      <w:r w:rsidRPr="00360B26">
        <w:rPr>
          <w:rFonts w:hint="eastAsia"/>
          <w:sz w:val="24"/>
        </w:rPr>
        <w:t>中标供应商在服务期满</w:t>
      </w:r>
      <w:proofErr w:type="gramStart"/>
      <w:r w:rsidRPr="00360B26">
        <w:rPr>
          <w:rFonts w:hint="eastAsia"/>
          <w:sz w:val="24"/>
        </w:rPr>
        <w:t>前</w:t>
      </w:r>
      <w:r w:rsidRPr="00360B26">
        <w:rPr>
          <w:rFonts w:hint="eastAsia"/>
          <w:sz w:val="24"/>
        </w:rPr>
        <w:t>1</w:t>
      </w:r>
      <w:r w:rsidRPr="00360B26">
        <w:rPr>
          <w:rFonts w:hint="eastAsia"/>
          <w:sz w:val="24"/>
        </w:rPr>
        <w:t>月</w:t>
      </w:r>
      <w:proofErr w:type="gramEnd"/>
      <w:r w:rsidRPr="00360B26">
        <w:rPr>
          <w:rFonts w:hint="eastAsia"/>
          <w:sz w:val="24"/>
        </w:rPr>
        <w:t>内，应向滨海分局提交运维报告，报告包括但不限于运维期内的《运维基本情况总结》、《故障维修总结》《运维资产清单》等。中标供应商在运维期内应根据实际情况更新系统架构图、运维边界，以及采购人要求的相关运维资料，以便满足滨海分局随时调阅最新资料的工作需求。运维服务期满后，中标供应商根据服务期最后一天的实际情况，更新运</w:t>
      </w:r>
      <w:proofErr w:type="gramStart"/>
      <w:r w:rsidRPr="00360B26">
        <w:rPr>
          <w:rFonts w:hint="eastAsia"/>
          <w:sz w:val="24"/>
        </w:rPr>
        <w:t>维报告</w:t>
      </w:r>
      <w:proofErr w:type="gramEnd"/>
      <w:r w:rsidRPr="00360B26">
        <w:rPr>
          <w:rFonts w:hint="eastAsia"/>
          <w:sz w:val="24"/>
        </w:rPr>
        <w:t>及运</w:t>
      </w:r>
      <w:proofErr w:type="gramStart"/>
      <w:r w:rsidRPr="00360B26">
        <w:rPr>
          <w:rFonts w:hint="eastAsia"/>
          <w:sz w:val="24"/>
        </w:rPr>
        <w:t>维资产</w:t>
      </w:r>
      <w:proofErr w:type="gramEnd"/>
      <w:r w:rsidRPr="00360B26">
        <w:rPr>
          <w:rFonts w:hint="eastAsia"/>
          <w:sz w:val="24"/>
        </w:rPr>
        <w:t>清单，并在运</w:t>
      </w:r>
      <w:proofErr w:type="gramStart"/>
      <w:r w:rsidRPr="00360B26">
        <w:rPr>
          <w:rFonts w:hint="eastAsia"/>
          <w:sz w:val="24"/>
        </w:rPr>
        <w:t>维结束</w:t>
      </w:r>
      <w:proofErr w:type="gramEnd"/>
      <w:r w:rsidRPr="00360B26">
        <w:rPr>
          <w:rFonts w:hint="eastAsia"/>
          <w:sz w:val="24"/>
        </w:rPr>
        <w:t>后与采购人完成资料移交工作。</w:t>
      </w:r>
    </w:p>
    <w:p w:rsidR="00076C99" w:rsidRPr="00360B26" w:rsidRDefault="00076C99" w:rsidP="00076C99">
      <w:pPr>
        <w:keepNext/>
        <w:keepLines/>
        <w:ind w:firstLineChars="200" w:firstLine="448"/>
        <w:outlineLvl w:val="5"/>
        <w:rPr>
          <w:rFonts w:ascii="等线 Light" w:hAnsi="等线 Light"/>
          <w:b/>
          <w:bCs/>
          <w:sz w:val="24"/>
          <w:szCs w:val="24"/>
        </w:rPr>
      </w:pPr>
      <w:r w:rsidRPr="00360B26">
        <w:rPr>
          <w:rFonts w:ascii="等线 Light" w:hAnsi="等线 Light" w:hint="eastAsia"/>
          <w:b/>
          <w:bCs/>
          <w:sz w:val="24"/>
          <w:szCs w:val="24"/>
        </w:rPr>
        <w:t>11</w:t>
      </w:r>
      <w:r w:rsidRPr="00360B26">
        <w:rPr>
          <w:rFonts w:ascii="等线 Light" w:hAnsi="等线 Light" w:hint="eastAsia"/>
          <w:b/>
          <w:bCs/>
          <w:sz w:val="24"/>
          <w:szCs w:val="24"/>
        </w:rPr>
        <w:t>、运</w:t>
      </w:r>
      <w:proofErr w:type="gramStart"/>
      <w:r w:rsidRPr="00360B26">
        <w:rPr>
          <w:rFonts w:ascii="等线 Light" w:hAnsi="等线 Light" w:hint="eastAsia"/>
          <w:b/>
          <w:bCs/>
          <w:sz w:val="24"/>
          <w:szCs w:val="24"/>
        </w:rPr>
        <w:t>维工作</w:t>
      </w:r>
      <w:proofErr w:type="gramEnd"/>
      <w:r w:rsidRPr="00360B26">
        <w:rPr>
          <w:rFonts w:ascii="等线 Light" w:hAnsi="等线 Light" w:hint="eastAsia"/>
          <w:b/>
          <w:bCs/>
          <w:sz w:val="24"/>
          <w:szCs w:val="24"/>
        </w:rPr>
        <w:t>监督管理</w:t>
      </w:r>
    </w:p>
    <w:p w:rsidR="00076C99" w:rsidRPr="00360B26" w:rsidRDefault="00076C99" w:rsidP="00076C99">
      <w:pPr>
        <w:spacing w:line="360" w:lineRule="auto"/>
        <w:ind w:firstLineChars="200" w:firstLine="446"/>
        <w:rPr>
          <w:sz w:val="24"/>
        </w:rPr>
      </w:pPr>
      <w:r w:rsidRPr="00360B26">
        <w:rPr>
          <w:rFonts w:hint="eastAsia"/>
          <w:sz w:val="24"/>
        </w:rPr>
        <w:t>采购人委托第三方监理公司</w:t>
      </w:r>
      <w:proofErr w:type="gramStart"/>
      <w:r w:rsidRPr="00360B26">
        <w:rPr>
          <w:rFonts w:hint="eastAsia"/>
          <w:sz w:val="24"/>
        </w:rPr>
        <w:t>对本包的</w:t>
      </w:r>
      <w:proofErr w:type="gramEnd"/>
      <w:r w:rsidRPr="00360B26">
        <w:rPr>
          <w:rFonts w:hint="eastAsia"/>
          <w:sz w:val="24"/>
        </w:rPr>
        <w:t>运</w:t>
      </w:r>
      <w:proofErr w:type="gramStart"/>
      <w:r w:rsidRPr="00360B26">
        <w:rPr>
          <w:rFonts w:hint="eastAsia"/>
          <w:sz w:val="24"/>
        </w:rPr>
        <w:t>维工作</w:t>
      </w:r>
      <w:proofErr w:type="gramEnd"/>
      <w:r w:rsidRPr="00360B26">
        <w:rPr>
          <w:rFonts w:hint="eastAsia"/>
          <w:sz w:val="24"/>
        </w:rPr>
        <w:t>进行全面的监督管理，监理公司将依据运维设计方案、招投标文件、运维合同，以及运维工作过程</w:t>
      </w:r>
      <w:proofErr w:type="gramStart"/>
      <w:r w:rsidRPr="00360B26">
        <w:rPr>
          <w:rFonts w:hint="eastAsia"/>
          <w:sz w:val="24"/>
        </w:rPr>
        <w:t>中项目</w:t>
      </w:r>
      <w:proofErr w:type="gramEnd"/>
      <w:r w:rsidRPr="00360B26">
        <w:rPr>
          <w:rFonts w:hint="eastAsia"/>
          <w:sz w:val="24"/>
        </w:rPr>
        <w:t>的实际情况，对中标供应商的各项工作进行系统化监督与管理。中标供应商必须配合第三方监理公司的监督管理。</w:t>
      </w:r>
    </w:p>
    <w:p w:rsidR="00076C99" w:rsidRPr="00360B26" w:rsidRDefault="00076C99" w:rsidP="00076C99">
      <w:pPr>
        <w:spacing w:line="360" w:lineRule="auto"/>
        <w:ind w:firstLineChars="200" w:firstLine="446"/>
        <w:rPr>
          <w:sz w:val="24"/>
        </w:rPr>
      </w:pPr>
      <w:r w:rsidRPr="00360B26">
        <w:rPr>
          <w:rFonts w:hint="eastAsia"/>
          <w:sz w:val="24"/>
        </w:rPr>
        <w:t>中标供应商提交的运</w:t>
      </w:r>
      <w:proofErr w:type="gramStart"/>
      <w:r w:rsidRPr="00360B26">
        <w:rPr>
          <w:rFonts w:hint="eastAsia"/>
          <w:sz w:val="24"/>
        </w:rPr>
        <w:t>维成果</w:t>
      </w:r>
      <w:proofErr w:type="gramEnd"/>
      <w:r w:rsidRPr="00360B26">
        <w:rPr>
          <w:rFonts w:hint="eastAsia"/>
          <w:sz w:val="24"/>
        </w:rPr>
        <w:t>报告，应接受第三方监理公司的审核。</w:t>
      </w:r>
    </w:p>
    <w:p w:rsidR="00076C99" w:rsidRPr="00360B26" w:rsidRDefault="00076C99" w:rsidP="00076C99">
      <w:pPr>
        <w:keepNext/>
        <w:keepLines/>
        <w:ind w:firstLineChars="200" w:firstLine="448"/>
        <w:outlineLvl w:val="3"/>
        <w:rPr>
          <w:rFonts w:ascii="Cambria" w:hAnsi="Cambria"/>
          <w:b/>
          <w:bCs/>
          <w:sz w:val="24"/>
          <w:szCs w:val="28"/>
        </w:rPr>
      </w:pPr>
      <w:r w:rsidRPr="00360B26">
        <w:rPr>
          <w:rFonts w:ascii="Cambria" w:hAnsi="Cambria" w:hint="eastAsia"/>
          <w:b/>
          <w:bCs/>
          <w:sz w:val="24"/>
          <w:szCs w:val="28"/>
        </w:rPr>
        <w:t>三、运维服务考核要求</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（一）考核总则</w:t>
      </w:r>
    </w:p>
    <w:p w:rsidR="00076C99" w:rsidRPr="00360B26" w:rsidRDefault="00076C99" w:rsidP="00076C99">
      <w:pPr>
        <w:spacing w:line="360" w:lineRule="auto"/>
        <w:ind w:firstLineChars="200" w:firstLine="446"/>
        <w:rPr>
          <w:sz w:val="24"/>
        </w:rPr>
      </w:pPr>
      <w:r w:rsidRPr="00360B26">
        <w:rPr>
          <w:rFonts w:hint="eastAsia"/>
          <w:sz w:val="24"/>
        </w:rPr>
        <w:t>平台巡检人员每日统计运维服务工作完成情况，运维服务工作及运</w:t>
      </w:r>
      <w:proofErr w:type="gramStart"/>
      <w:r w:rsidRPr="00360B26">
        <w:rPr>
          <w:rFonts w:hint="eastAsia"/>
          <w:sz w:val="24"/>
        </w:rPr>
        <w:t>维成果</w:t>
      </w:r>
      <w:proofErr w:type="gramEnd"/>
      <w:r w:rsidRPr="00360B26">
        <w:rPr>
          <w:rFonts w:hint="eastAsia"/>
          <w:sz w:val="24"/>
        </w:rPr>
        <w:t>文档需</w:t>
      </w:r>
      <w:r w:rsidRPr="00360B26">
        <w:rPr>
          <w:rFonts w:hint="eastAsia"/>
          <w:sz w:val="24"/>
        </w:rPr>
        <w:lastRenderedPageBreak/>
        <w:t>做到日清月结，采购人或采购人委托第三方监督单位对视频监控和网络链路的运</w:t>
      </w:r>
      <w:proofErr w:type="gramStart"/>
      <w:r w:rsidRPr="00360B26">
        <w:rPr>
          <w:rFonts w:hint="eastAsia"/>
          <w:sz w:val="24"/>
        </w:rPr>
        <w:t>维工作</w:t>
      </w:r>
      <w:proofErr w:type="gramEnd"/>
      <w:r w:rsidRPr="00360B26">
        <w:rPr>
          <w:rFonts w:hint="eastAsia"/>
          <w:sz w:val="24"/>
        </w:rPr>
        <w:t>进行监督管理，对运</w:t>
      </w:r>
      <w:proofErr w:type="gramStart"/>
      <w:r w:rsidRPr="00360B26">
        <w:rPr>
          <w:rFonts w:hint="eastAsia"/>
          <w:sz w:val="24"/>
        </w:rPr>
        <w:t>维情况</w:t>
      </w:r>
      <w:proofErr w:type="gramEnd"/>
      <w:r w:rsidRPr="00360B26">
        <w:rPr>
          <w:rFonts w:hint="eastAsia"/>
          <w:sz w:val="24"/>
        </w:rPr>
        <w:t>进行考核，每月进行一次考核，考核得分将作为后期付款依据。</w:t>
      </w:r>
    </w:p>
    <w:p w:rsidR="00076C99" w:rsidRPr="00360B26" w:rsidRDefault="00076C99" w:rsidP="00076C99">
      <w:pPr>
        <w:spacing w:line="360" w:lineRule="auto"/>
        <w:ind w:firstLineChars="200" w:firstLine="446"/>
        <w:rPr>
          <w:sz w:val="24"/>
        </w:rPr>
      </w:pPr>
      <w:r w:rsidRPr="00360B26">
        <w:rPr>
          <w:rFonts w:hint="eastAsia"/>
          <w:sz w:val="24"/>
        </w:rPr>
        <w:t>考核评分工作以一个月为周期，考核标准为前端监控点位月均完好率，直接影响该月运</w:t>
      </w:r>
      <w:proofErr w:type="gramStart"/>
      <w:r w:rsidRPr="00360B26">
        <w:rPr>
          <w:rFonts w:hint="eastAsia"/>
          <w:sz w:val="24"/>
        </w:rPr>
        <w:t>维费用</w:t>
      </w:r>
      <w:proofErr w:type="gramEnd"/>
      <w:r w:rsidRPr="00360B26">
        <w:rPr>
          <w:rFonts w:hint="eastAsia"/>
          <w:sz w:val="24"/>
        </w:rPr>
        <w:t>支付比例。当月月均完好率低于</w:t>
      </w:r>
      <w:r w:rsidRPr="00360B26">
        <w:rPr>
          <w:rFonts w:hint="eastAsia"/>
          <w:sz w:val="24"/>
        </w:rPr>
        <w:t>90%</w:t>
      </w:r>
      <w:r w:rsidRPr="00360B26">
        <w:rPr>
          <w:rFonts w:hint="eastAsia"/>
          <w:sz w:val="24"/>
        </w:rPr>
        <w:t>，中标供应商无权要求采购人支付任何费用，造成采购人损失的应按照损失情况赔偿。</w:t>
      </w:r>
    </w:p>
    <w:p w:rsidR="00076C99" w:rsidRPr="00360B26" w:rsidRDefault="00076C99" w:rsidP="00076C99">
      <w:pPr>
        <w:spacing w:line="360" w:lineRule="auto"/>
        <w:ind w:firstLineChars="200" w:firstLine="446"/>
        <w:rPr>
          <w:sz w:val="24"/>
        </w:rPr>
      </w:pPr>
      <w:r w:rsidRPr="00360B26">
        <w:rPr>
          <w:rFonts w:hint="eastAsia"/>
          <w:sz w:val="24"/>
        </w:rPr>
        <w:t>运</w:t>
      </w:r>
      <w:proofErr w:type="gramStart"/>
      <w:r w:rsidRPr="00360B26">
        <w:rPr>
          <w:rFonts w:hint="eastAsia"/>
          <w:sz w:val="24"/>
        </w:rPr>
        <w:t>维考核</w:t>
      </w:r>
      <w:proofErr w:type="gramEnd"/>
      <w:r w:rsidRPr="00360B26">
        <w:rPr>
          <w:rFonts w:hint="eastAsia"/>
          <w:sz w:val="24"/>
        </w:rPr>
        <w:t>结果以采购人指定的平台和算法为准。</w:t>
      </w:r>
    </w:p>
    <w:p w:rsidR="00076C99" w:rsidRPr="00360B26" w:rsidRDefault="00076C99" w:rsidP="00076C99">
      <w:pPr>
        <w:spacing w:line="360" w:lineRule="auto"/>
        <w:ind w:firstLineChars="200" w:firstLine="446"/>
        <w:rPr>
          <w:sz w:val="24"/>
        </w:rPr>
      </w:pPr>
      <w:r w:rsidRPr="00360B26">
        <w:rPr>
          <w:rFonts w:hint="eastAsia"/>
          <w:sz w:val="24"/>
        </w:rPr>
        <w:t>中标供应商签订运维合同生效后即进入运维服务期，第</w:t>
      </w:r>
      <w:r w:rsidRPr="00360B26">
        <w:rPr>
          <w:sz w:val="24"/>
        </w:rPr>
        <w:t>1</w:t>
      </w:r>
      <w:r w:rsidRPr="00360B26">
        <w:rPr>
          <w:rFonts w:hint="eastAsia"/>
          <w:sz w:val="24"/>
        </w:rPr>
        <w:t>个月属于资产交接调试阶段，不参加运维考核，考核得分按</w:t>
      </w:r>
      <w:r w:rsidRPr="00360B26">
        <w:rPr>
          <w:sz w:val="24"/>
        </w:rPr>
        <w:t>95</w:t>
      </w:r>
      <w:r w:rsidRPr="00360B26">
        <w:rPr>
          <w:rFonts w:hint="eastAsia"/>
          <w:sz w:val="24"/>
        </w:rPr>
        <w:t>分计。</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（二）摄像机完好率考核</w:t>
      </w:r>
    </w:p>
    <w:p w:rsidR="00076C99" w:rsidRPr="00360B26" w:rsidRDefault="00076C99" w:rsidP="00076C99">
      <w:pPr>
        <w:spacing w:line="360" w:lineRule="auto"/>
        <w:ind w:firstLineChars="200" w:firstLine="446"/>
        <w:rPr>
          <w:sz w:val="24"/>
        </w:rPr>
      </w:pPr>
      <w:r w:rsidRPr="00360B26">
        <w:rPr>
          <w:rFonts w:hint="eastAsia"/>
          <w:sz w:val="24"/>
        </w:rPr>
        <w:t>中标供应商平台巡检人员需每日对摄像机完好率进行统计记录，每月月</w:t>
      </w:r>
      <w:proofErr w:type="gramStart"/>
      <w:r w:rsidRPr="00360B26">
        <w:rPr>
          <w:rFonts w:hint="eastAsia"/>
          <w:sz w:val="24"/>
        </w:rPr>
        <w:t>末统计</w:t>
      </w:r>
      <w:proofErr w:type="gramEnd"/>
      <w:r w:rsidRPr="00360B26">
        <w:rPr>
          <w:rFonts w:hint="eastAsia"/>
          <w:sz w:val="24"/>
        </w:rPr>
        <w:t>月均完好率，月均完好率为当月每日完好率的平均值。</w:t>
      </w:r>
    </w:p>
    <w:p w:rsidR="00076C99" w:rsidRPr="00360B26" w:rsidRDefault="00076C99" w:rsidP="00076C99">
      <w:pPr>
        <w:spacing w:line="360" w:lineRule="auto"/>
        <w:ind w:firstLineChars="200" w:firstLine="446"/>
        <w:rPr>
          <w:sz w:val="24"/>
        </w:rPr>
      </w:pPr>
      <w:r w:rsidRPr="00360B26">
        <w:rPr>
          <w:rFonts w:hint="eastAsia"/>
          <w:sz w:val="24"/>
        </w:rPr>
        <w:t>视频监控设备完好：该设备在线，可以在视频管理平台观看实时视频画面与录像视频，视频图像质量良好，能够正常存储，设备可以被远程控制视为设备完好。</w:t>
      </w:r>
    </w:p>
    <w:p w:rsidR="00076C99" w:rsidRPr="00360B26" w:rsidRDefault="00076C99" w:rsidP="00076C99">
      <w:pPr>
        <w:spacing w:line="360" w:lineRule="auto"/>
        <w:ind w:firstLineChars="200" w:firstLine="446"/>
        <w:rPr>
          <w:sz w:val="24"/>
        </w:rPr>
      </w:pPr>
      <w:r w:rsidRPr="00360B26">
        <w:rPr>
          <w:rFonts w:hint="eastAsia"/>
          <w:sz w:val="24"/>
        </w:rPr>
        <w:t>监控点位</w:t>
      </w:r>
      <w:proofErr w:type="gramStart"/>
      <w:r w:rsidRPr="00360B26">
        <w:rPr>
          <w:rFonts w:hint="eastAsia"/>
          <w:sz w:val="24"/>
        </w:rPr>
        <w:t>不</w:t>
      </w:r>
      <w:proofErr w:type="gramEnd"/>
      <w:r w:rsidRPr="00360B26">
        <w:rPr>
          <w:rFonts w:hint="eastAsia"/>
          <w:sz w:val="24"/>
        </w:rPr>
        <w:t>在线、点位</w:t>
      </w:r>
      <w:proofErr w:type="gramStart"/>
      <w:r w:rsidRPr="00360B26">
        <w:rPr>
          <w:rFonts w:hint="eastAsia"/>
          <w:sz w:val="24"/>
        </w:rPr>
        <w:t>在线但</w:t>
      </w:r>
      <w:proofErr w:type="gramEnd"/>
      <w:r w:rsidRPr="00360B26">
        <w:rPr>
          <w:rFonts w:hint="eastAsia"/>
          <w:sz w:val="24"/>
        </w:rPr>
        <w:t>图像质量较差（无画面、画面有雪花、图像抖动、干扰严重、护罩污损、故意遮挡）、无法正常存储、无法观看录像，视为设备不能正常使用，不能满足公安相关业务要求，属于设备不完好。</w:t>
      </w:r>
    </w:p>
    <w:p w:rsidR="00076C99" w:rsidRPr="00360B26" w:rsidRDefault="00076C99" w:rsidP="00076C99">
      <w:pPr>
        <w:spacing w:line="360" w:lineRule="auto"/>
        <w:ind w:firstLineChars="200" w:firstLine="446"/>
        <w:rPr>
          <w:sz w:val="24"/>
        </w:rPr>
      </w:pPr>
      <w:r w:rsidRPr="00360B26">
        <w:rPr>
          <w:rFonts w:hint="eastAsia"/>
          <w:sz w:val="24"/>
        </w:rPr>
        <w:t>前端摄像机日完好率</w:t>
      </w:r>
      <w:r w:rsidRPr="00360B26">
        <w:rPr>
          <w:rFonts w:hint="eastAsia"/>
          <w:sz w:val="24"/>
        </w:rPr>
        <w:t>=1</w:t>
      </w:r>
      <w:r w:rsidRPr="00360B26">
        <w:rPr>
          <w:rFonts w:hint="eastAsia"/>
          <w:sz w:val="24"/>
        </w:rPr>
        <w:t>－当日不完好的摄像机数量</w:t>
      </w:r>
      <w:r w:rsidRPr="00360B26">
        <w:rPr>
          <w:rFonts w:hint="eastAsia"/>
          <w:sz w:val="24"/>
        </w:rPr>
        <w:t>/</w:t>
      </w:r>
      <w:r w:rsidRPr="00360B26">
        <w:rPr>
          <w:rFonts w:hint="eastAsia"/>
          <w:sz w:val="24"/>
        </w:rPr>
        <w:t>当日参与考核的摄像机数量×</w:t>
      </w:r>
      <w:r w:rsidRPr="00360B26">
        <w:rPr>
          <w:rFonts w:hint="eastAsia"/>
          <w:sz w:val="24"/>
        </w:rPr>
        <w:t>100%</w:t>
      </w:r>
      <w:r w:rsidRPr="00360B26">
        <w:rPr>
          <w:rFonts w:hint="eastAsia"/>
          <w:sz w:val="24"/>
        </w:rPr>
        <w:t>。</w:t>
      </w:r>
    </w:p>
    <w:p w:rsidR="00076C99" w:rsidRPr="00360B26" w:rsidRDefault="00076C99" w:rsidP="00076C99">
      <w:pPr>
        <w:spacing w:line="360" w:lineRule="auto"/>
        <w:ind w:firstLineChars="200" w:firstLine="446"/>
        <w:rPr>
          <w:sz w:val="24"/>
        </w:rPr>
      </w:pPr>
      <w:r w:rsidRPr="00360B26">
        <w:rPr>
          <w:rFonts w:hint="eastAsia"/>
          <w:sz w:val="24"/>
        </w:rPr>
        <w:t>当日参与考核的摄像机数量</w:t>
      </w:r>
      <w:r w:rsidRPr="00360B26">
        <w:rPr>
          <w:rFonts w:hint="eastAsia"/>
          <w:sz w:val="24"/>
        </w:rPr>
        <w:t>=</w:t>
      </w:r>
      <w:r w:rsidRPr="00360B26">
        <w:rPr>
          <w:rFonts w:hint="eastAsia"/>
          <w:sz w:val="24"/>
        </w:rPr>
        <w:t>运维工程量清单中的摄像机数量－当日不参与考核的摄像机数量。</w:t>
      </w:r>
    </w:p>
    <w:p w:rsidR="00076C99" w:rsidRPr="00360B26" w:rsidRDefault="00076C99" w:rsidP="00076C99">
      <w:pPr>
        <w:spacing w:line="360" w:lineRule="auto"/>
        <w:ind w:firstLineChars="200" w:firstLine="446"/>
        <w:rPr>
          <w:sz w:val="24"/>
        </w:rPr>
      </w:pPr>
      <w:r w:rsidRPr="00360B26">
        <w:rPr>
          <w:rFonts w:hint="eastAsia"/>
          <w:sz w:val="24"/>
        </w:rPr>
        <w:t>当日不参与考核摄像机数量是当日因特殊事件造成故障而不列入运</w:t>
      </w:r>
      <w:proofErr w:type="gramStart"/>
      <w:r w:rsidRPr="00360B26">
        <w:rPr>
          <w:rFonts w:hint="eastAsia"/>
          <w:sz w:val="24"/>
        </w:rPr>
        <w:t>维考核</w:t>
      </w:r>
      <w:proofErr w:type="gramEnd"/>
      <w:r w:rsidRPr="00360B26">
        <w:rPr>
          <w:rFonts w:hint="eastAsia"/>
          <w:sz w:val="24"/>
        </w:rPr>
        <w:t>的摄像机数量（详见（四）特殊事件处置）。</w:t>
      </w:r>
    </w:p>
    <w:p w:rsidR="00076C99" w:rsidRPr="00360B26" w:rsidRDefault="00076C99" w:rsidP="00076C99">
      <w:pPr>
        <w:spacing w:line="360" w:lineRule="auto"/>
        <w:ind w:firstLineChars="200" w:firstLine="446"/>
        <w:rPr>
          <w:sz w:val="24"/>
        </w:rPr>
      </w:pPr>
      <w:r w:rsidRPr="00360B26">
        <w:rPr>
          <w:rFonts w:hint="eastAsia"/>
          <w:sz w:val="24"/>
        </w:rPr>
        <w:t>前端摄像机月均完好率</w:t>
      </w:r>
      <w:r w:rsidRPr="00360B26">
        <w:rPr>
          <w:rFonts w:hint="eastAsia"/>
          <w:sz w:val="24"/>
        </w:rPr>
        <w:t>=</w:t>
      </w:r>
      <w:r w:rsidRPr="00360B26">
        <w:rPr>
          <w:rFonts w:hint="eastAsia"/>
          <w:sz w:val="24"/>
        </w:rPr>
        <w:t>当月每日完好率总和</w:t>
      </w:r>
      <w:r w:rsidRPr="00360B26">
        <w:rPr>
          <w:rFonts w:hint="eastAsia"/>
          <w:sz w:val="24"/>
        </w:rPr>
        <w:t>/</w:t>
      </w:r>
      <w:r w:rsidRPr="00360B26">
        <w:rPr>
          <w:rFonts w:hint="eastAsia"/>
          <w:sz w:val="24"/>
        </w:rPr>
        <w:t>当月</w:t>
      </w:r>
      <w:proofErr w:type="gramStart"/>
      <w:r w:rsidRPr="00360B26">
        <w:rPr>
          <w:rFonts w:hint="eastAsia"/>
          <w:sz w:val="24"/>
        </w:rPr>
        <w:t>考核总</w:t>
      </w:r>
      <w:proofErr w:type="gramEnd"/>
      <w:r w:rsidRPr="00360B26">
        <w:rPr>
          <w:rFonts w:hint="eastAsia"/>
          <w:sz w:val="24"/>
        </w:rPr>
        <w:t>天数。</w:t>
      </w:r>
    </w:p>
    <w:p w:rsidR="00076C99" w:rsidRPr="00360B26" w:rsidRDefault="00076C99" w:rsidP="00076C99">
      <w:pPr>
        <w:spacing w:line="360" w:lineRule="auto"/>
        <w:ind w:firstLineChars="200" w:firstLine="446"/>
        <w:rPr>
          <w:sz w:val="24"/>
          <w:szCs w:val="24"/>
        </w:rPr>
      </w:pPr>
      <w:r w:rsidRPr="00360B26">
        <w:rPr>
          <w:rFonts w:hint="eastAsia"/>
          <w:sz w:val="24"/>
        </w:rPr>
        <w:lastRenderedPageBreak/>
        <w:t>前端摄像机月均完好率＜</w:t>
      </w:r>
      <w:r w:rsidRPr="00360B26">
        <w:rPr>
          <w:rFonts w:hint="eastAsia"/>
          <w:sz w:val="24"/>
        </w:rPr>
        <w:t>95%</w:t>
      </w:r>
      <w:r w:rsidRPr="00360B26">
        <w:rPr>
          <w:rFonts w:hint="eastAsia"/>
          <w:sz w:val="24"/>
        </w:rPr>
        <w:t>视为不合格。</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（三）运维服务费用计算</w:t>
      </w:r>
    </w:p>
    <w:p w:rsidR="00076C99" w:rsidRPr="00360B26" w:rsidRDefault="00076C99" w:rsidP="00076C99">
      <w:pPr>
        <w:spacing w:line="360" w:lineRule="auto"/>
        <w:ind w:firstLineChars="200" w:firstLine="446"/>
        <w:rPr>
          <w:sz w:val="24"/>
        </w:rPr>
      </w:pPr>
      <w:r w:rsidRPr="00360B26">
        <w:rPr>
          <w:rFonts w:hint="eastAsia"/>
          <w:sz w:val="24"/>
        </w:rPr>
        <w:t>（</w:t>
      </w:r>
      <w:r w:rsidRPr="00360B26">
        <w:rPr>
          <w:rFonts w:hint="eastAsia"/>
          <w:sz w:val="24"/>
        </w:rPr>
        <w:t>1</w:t>
      </w:r>
      <w:r w:rsidRPr="00360B26">
        <w:rPr>
          <w:rFonts w:hint="eastAsia"/>
          <w:sz w:val="24"/>
        </w:rPr>
        <w:t>）月均完好率≥</w:t>
      </w:r>
      <w:r w:rsidRPr="00360B26">
        <w:rPr>
          <w:rFonts w:hint="eastAsia"/>
          <w:sz w:val="24"/>
        </w:rPr>
        <w:t>95%</w:t>
      </w:r>
      <w:r w:rsidRPr="00360B26">
        <w:rPr>
          <w:rFonts w:hint="eastAsia"/>
          <w:sz w:val="24"/>
        </w:rPr>
        <w:t>时，当月运</w:t>
      </w:r>
      <w:proofErr w:type="gramStart"/>
      <w:r w:rsidRPr="00360B26">
        <w:rPr>
          <w:rFonts w:hint="eastAsia"/>
          <w:sz w:val="24"/>
        </w:rPr>
        <w:t>维费用</w:t>
      </w:r>
      <w:proofErr w:type="gramEnd"/>
      <w:r w:rsidRPr="00360B26">
        <w:rPr>
          <w:rFonts w:hint="eastAsia"/>
          <w:sz w:val="24"/>
        </w:rPr>
        <w:t>=</w:t>
      </w:r>
      <w:r w:rsidRPr="00360B26">
        <w:rPr>
          <w:rFonts w:hint="eastAsia"/>
          <w:sz w:val="24"/>
        </w:rPr>
        <w:t>运维合同总额</w:t>
      </w:r>
      <w:r w:rsidRPr="00360B26">
        <w:rPr>
          <w:rFonts w:hint="eastAsia"/>
          <w:sz w:val="24"/>
        </w:rPr>
        <w:t>/12</w:t>
      </w:r>
      <w:r w:rsidRPr="00360B26">
        <w:rPr>
          <w:rFonts w:hint="eastAsia"/>
          <w:sz w:val="24"/>
        </w:rPr>
        <w:t>。</w:t>
      </w:r>
    </w:p>
    <w:p w:rsidR="00076C99" w:rsidRPr="00360B26" w:rsidRDefault="00076C99" w:rsidP="00076C99">
      <w:pPr>
        <w:spacing w:line="360" w:lineRule="auto"/>
        <w:ind w:firstLineChars="200" w:firstLine="446"/>
        <w:rPr>
          <w:sz w:val="24"/>
        </w:rPr>
      </w:pPr>
      <w:r w:rsidRPr="00360B26">
        <w:rPr>
          <w:rFonts w:hint="eastAsia"/>
          <w:sz w:val="24"/>
        </w:rPr>
        <w:t>（</w:t>
      </w:r>
      <w:r w:rsidRPr="00360B26">
        <w:rPr>
          <w:rFonts w:hint="eastAsia"/>
          <w:sz w:val="24"/>
        </w:rPr>
        <w:t>2</w:t>
      </w:r>
      <w:r w:rsidRPr="00360B26">
        <w:rPr>
          <w:rFonts w:hint="eastAsia"/>
          <w:sz w:val="24"/>
        </w:rPr>
        <w:t>）月均完好率＜</w:t>
      </w:r>
      <w:r w:rsidRPr="00360B26">
        <w:rPr>
          <w:rFonts w:hint="eastAsia"/>
          <w:sz w:val="24"/>
        </w:rPr>
        <w:t>95%</w:t>
      </w:r>
      <w:r w:rsidRPr="00360B26">
        <w:rPr>
          <w:rFonts w:hint="eastAsia"/>
          <w:sz w:val="24"/>
        </w:rPr>
        <w:t>且≥</w:t>
      </w:r>
      <w:r w:rsidRPr="00360B26">
        <w:rPr>
          <w:rFonts w:hint="eastAsia"/>
          <w:sz w:val="24"/>
        </w:rPr>
        <w:t>90%</w:t>
      </w:r>
      <w:r w:rsidRPr="00360B26">
        <w:rPr>
          <w:rFonts w:hint="eastAsia"/>
          <w:sz w:val="24"/>
        </w:rPr>
        <w:t>时，当月运</w:t>
      </w:r>
      <w:proofErr w:type="gramStart"/>
      <w:r w:rsidRPr="00360B26">
        <w:rPr>
          <w:rFonts w:hint="eastAsia"/>
          <w:sz w:val="24"/>
        </w:rPr>
        <w:t>维费用</w:t>
      </w:r>
      <w:proofErr w:type="gramEnd"/>
      <w:r w:rsidRPr="00360B26">
        <w:rPr>
          <w:rFonts w:hint="eastAsia"/>
          <w:sz w:val="24"/>
        </w:rPr>
        <w:t>=</w:t>
      </w:r>
      <w:r w:rsidRPr="00360B26">
        <w:rPr>
          <w:rFonts w:hint="eastAsia"/>
          <w:sz w:val="24"/>
        </w:rPr>
        <w:t>当月完好率</w:t>
      </w:r>
      <w:r w:rsidRPr="00360B26">
        <w:rPr>
          <w:rFonts w:hint="eastAsia"/>
          <w:sz w:val="24"/>
        </w:rPr>
        <w:t>*</w:t>
      </w:r>
      <w:r w:rsidRPr="00360B26">
        <w:rPr>
          <w:rFonts w:hint="eastAsia"/>
          <w:sz w:val="24"/>
        </w:rPr>
        <w:t>运维合同总额</w:t>
      </w:r>
      <w:r w:rsidRPr="00360B26">
        <w:rPr>
          <w:rFonts w:hint="eastAsia"/>
          <w:sz w:val="24"/>
        </w:rPr>
        <w:t>/12</w:t>
      </w:r>
      <w:r w:rsidRPr="00360B26">
        <w:rPr>
          <w:rFonts w:hint="eastAsia"/>
          <w:sz w:val="24"/>
        </w:rPr>
        <w:t>。</w:t>
      </w:r>
    </w:p>
    <w:p w:rsidR="00076C99" w:rsidRPr="00360B26" w:rsidRDefault="00076C99" w:rsidP="00076C99">
      <w:pPr>
        <w:spacing w:line="360" w:lineRule="auto"/>
        <w:ind w:firstLineChars="200" w:firstLine="446"/>
        <w:rPr>
          <w:sz w:val="24"/>
        </w:rPr>
      </w:pPr>
      <w:r w:rsidRPr="00360B26">
        <w:rPr>
          <w:rFonts w:hint="eastAsia"/>
          <w:sz w:val="24"/>
        </w:rPr>
        <w:t>（</w:t>
      </w:r>
      <w:r w:rsidRPr="00360B26">
        <w:rPr>
          <w:rFonts w:hint="eastAsia"/>
          <w:sz w:val="24"/>
        </w:rPr>
        <w:t>3</w:t>
      </w:r>
      <w:r w:rsidRPr="00360B26">
        <w:rPr>
          <w:rFonts w:hint="eastAsia"/>
          <w:sz w:val="24"/>
        </w:rPr>
        <w:t>）月均完好率＜</w:t>
      </w:r>
      <w:r w:rsidRPr="00360B26">
        <w:rPr>
          <w:rFonts w:hint="eastAsia"/>
          <w:sz w:val="24"/>
        </w:rPr>
        <w:t>90%</w:t>
      </w:r>
      <w:r w:rsidRPr="00360B26">
        <w:rPr>
          <w:rFonts w:hint="eastAsia"/>
          <w:sz w:val="24"/>
        </w:rPr>
        <w:t>时，则该考核周期内中标供应商无权要求采购人支付任何费用，造成采购人及相关维护单位损失的应按照损失情况赔偿。</w:t>
      </w:r>
    </w:p>
    <w:p w:rsidR="00076C99" w:rsidRPr="00360B26" w:rsidRDefault="00076C99" w:rsidP="00076C99">
      <w:pPr>
        <w:spacing w:line="360" w:lineRule="auto"/>
        <w:ind w:firstLineChars="200" w:firstLine="446"/>
        <w:rPr>
          <w:sz w:val="24"/>
          <w:szCs w:val="24"/>
        </w:rPr>
      </w:pPr>
      <w:r w:rsidRPr="00360B26">
        <w:rPr>
          <w:rFonts w:hint="eastAsia"/>
          <w:sz w:val="24"/>
        </w:rPr>
        <w:t>（</w:t>
      </w:r>
      <w:r w:rsidRPr="00360B26">
        <w:rPr>
          <w:rFonts w:hint="eastAsia"/>
          <w:sz w:val="24"/>
        </w:rPr>
        <w:t>4</w:t>
      </w:r>
      <w:r w:rsidRPr="00360B26">
        <w:rPr>
          <w:rFonts w:hint="eastAsia"/>
          <w:sz w:val="24"/>
        </w:rPr>
        <w:t>）另外，当月运维服务工作出现以下违规情况的，从上述已确认当月运</w:t>
      </w:r>
      <w:proofErr w:type="gramStart"/>
      <w:r w:rsidRPr="00360B26">
        <w:rPr>
          <w:rFonts w:hint="eastAsia"/>
          <w:sz w:val="24"/>
        </w:rPr>
        <w:t>维费用</w:t>
      </w:r>
      <w:proofErr w:type="gramEnd"/>
      <w:r w:rsidRPr="00360B26">
        <w:rPr>
          <w:rFonts w:hint="eastAsia"/>
          <w:sz w:val="24"/>
        </w:rPr>
        <w:t>中，扣罚相应百分比金额：</w:t>
      </w:r>
    </w:p>
    <w:p w:rsidR="00076C99" w:rsidRPr="00360B26" w:rsidRDefault="00076C99" w:rsidP="00076C99">
      <w:pPr>
        <w:pStyle w:val="a9"/>
        <w:numPr>
          <w:ilvl w:val="0"/>
          <w:numId w:val="25"/>
        </w:numPr>
        <w:spacing w:line="360" w:lineRule="auto"/>
        <w:ind w:firstLineChars="0"/>
        <w:contextualSpacing/>
        <w:rPr>
          <w:rFonts w:ascii="宋体" w:hAnsi="宋体"/>
          <w:sz w:val="24"/>
          <w:szCs w:val="24"/>
        </w:rPr>
      </w:pPr>
      <w:r w:rsidRPr="00360B26">
        <w:rPr>
          <w:rFonts w:ascii="宋体" w:hAnsi="宋体" w:hint="eastAsia"/>
          <w:sz w:val="24"/>
          <w:szCs w:val="24"/>
        </w:rPr>
        <w:t>中标供应</w:t>
      </w:r>
      <w:proofErr w:type="gramStart"/>
      <w:r w:rsidRPr="00360B26">
        <w:rPr>
          <w:rFonts w:ascii="宋体" w:hAnsi="宋体" w:hint="eastAsia"/>
          <w:sz w:val="24"/>
          <w:szCs w:val="24"/>
        </w:rPr>
        <w:t>商接到</w:t>
      </w:r>
      <w:proofErr w:type="gramEnd"/>
      <w:r w:rsidRPr="00360B26">
        <w:rPr>
          <w:rFonts w:ascii="宋体" w:hAnsi="宋体" w:hint="eastAsia"/>
          <w:sz w:val="24"/>
          <w:szCs w:val="24"/>
        </w:rPr>
        <w:t>故障信息半小时内未响应的，出现一次扣罚0.1%。</w:t>
      </w:r>
    </w:p>
    <w:p w:rsidR="00076C99" w:rsidRPr="00360B26" w:rsidRDefault="00076C99" w:rsidP="00076C99">
      <w:pPr>
        <w:pStyle w:val="a9"/>
        <w:numPr>
          <w:ilvl w:val="0"/>
          <w:numId w:val="25"/>
        </w:numPr>
        <w:spacing w:line="360" w:lineRule="auto"/>
        <w:ind w:firstLineChars="0"/>
        <w:contextualSpacing/>
        <w:rPr>
          <w:rFonts w:ascii="宋体" w:hAnsi="宋体"/>
          <w:sz w:val="24"/>
          <w:szCs w:val="24"/>
        </w:rPr>
      </w:pPr>
      <w:r w:rsidRPr="00360B26">
        <w:rPr>
          <w:rFonts w:ascii="宋体" w:hAnsi="宋体" w:hint="eastAsia"/>
          <w:sz w:val="24"/>
          <w:szCs w:val="24"/>
        </w:rPr>
        <w:t>中标供应商确认无法在线解决后，2小时内未到达现场的，出现一次扣罚0.5%。</w:t>
      </w:r>
    </w:p>
    <w:p w:rsidR="00076C99" w:rsidRPr="00360B26" w:rsidRDefault="00076C99" w:rsidP="00076C99">
      <w:pPr>
        <w:pStyle w:val="a9"/>
        <w:numPr>
          <w:ilvl w:val="0"/>
          <w:numId w:val="25"/>
        </w:numPr>
        <w:spacing w:line="360" w:lineRule="auto"/>
        <w:ind w:firstLineChars="0"/>
        <w:contextualSpacing/>
        <w:rPr>
          <w:rFonts w:ascii="宋体" w:hAnsi="宋体"/>
          <w:sz w:val="24"/>
          <w:szCs w:val="24"/>
        </w:rPr>
      </w:pPr>
      <w:r w:rsidRPr="00360B26">
        <w:rPr>
          <w:rFonts w:ascii="宋体" w:hAnsi="宋体" w:hint="eastAsia"/>
          <w:sz w:val="24"/>
          <w:szCs w:val="24"/>
        </w:rPr>
        <w:t>所有故障在无特殊事件情况下，48小时内未全面修复的，采购人或采购人委托第三方监理单位下发《维修督办通知单》，出现一次扣罚1%。</w:t>
      </w:r>
    </w:p>
    <w:p w:rsidR="00076C99" w:rsidRPr="00360B26" w:rsidRDefault="00076C99" w:rsidP="00076C99">
      <w:pPr>
        <w:pStyle w:val="a9"/>
        <w:numPr>
          <w:ilvl w:val="0"/>
          <w:numId w:val="25"/>
        </w:numPr>
        <w:spacing w:line="360" w:lineRule="auto"/>
        <w:ind w:firstLineChars="0"/>
        <w:contextualSpacing/>
        <w:rPr>
          <w:rFonts w:ascii="宋体" w:hAnsi="宋体"/>
          <w:sz w:val="24"/>
          <w:szCs w:val="24"/>
        </w:rPr>
      </w:pPr>
      <w:r w:rsidRPr="00360B26">
        <w:rPr>
          <w:rFonts w:ascii="宋体" w:hAnsi="宋体" w:hint="eastAsia"/>
          <w:sz w:val="24"/>
          <w:szCs w:val="24"/>
        </w:rPr>
        <w:t>中标供应商未及时编制、更新完成运维文档（详见成果文档管理），每次扣罚0.1%；造成维护文档永久缺失的，每次扣罚1%。</w:t>
      </w:r>
    </w:p>
    <w:p w:rsidR="00076C99" w:rsidRPr="00360B26" w:rsidRDefault="00076C99" w:rsidP="00076C99">
      <w:pPr>
        <w:pStyle w:val="a9"/>
        <w:numPr>
          <w:ilvl w:val="0"/>
          <w:numId w:val="25"/>
        </w:numPr>
        <w:spacing w:line="360" w:lineRule="auto"/>
        <w:ind w:firstLineChars="0"/>
        <w:contextualSpacing/>
        <w:rPr>
          <w:rFonts w:ascii="宋体" w:hAnsi="宋体"/>
          <w:sz w:val="24"/>
          <w:szCs w:val="24"/>
        </w:rPr>
      </w:pPr>
      <w:r w:rsidRPr="00360B26">
        <w:rPr>
          <w:rFonts w:ascii="宋体" w:hAnsi="宋体" w:hint="eastAsia"/>
          <w:sz w:val="24"/>
          <w:szCs w:val="24"/>
        </w:rPr>
        <w:t>“</w:t>
      </w:r>
      <w:proofErr w:type="gramStart"/>
      <w:r w:rsidRPr="00360B26">
        <w:rPr>
          <w:rFonts w:ascii="宋体" w:hAnsi="宋体" w:hint="eastAsia"/>
          <w:sz w:val="24"/>
          <w:szCs w:val="24"/>
        </w:rPr>
        <w:t>一</w:t>
      </w:r>
      <w:proofErr w:type="gramEnd"/>
      <w:r w:rsidRPr="00360B26">
        <w:rPr>
          <w:rFonts w:ascii="宋体" w:hAnsi="宋体" w:hint="eastAsia"/>
          <w:sz w:val="24"/>
          <w:szCs w:val="24"/>
        </w:rPr>
        <w:t>机一档”表格月均匹配率＜95%时，每降低1%，扣罚0.1%。</w:t>
      </w:r>
    </w:p>
    <w:p w:rsidR="00076C99" w:rsidRPr="00360B26" w:rsidRDefault="00076C99" w:rsidP="00076C99">
      <w:pPr>
        <w:pStyle w:val="a9"/>
        <w:numPr>
          <w:ilvl w:val="0"/>
          <w:numId w:val="25"/>
        </w:numPr>
        <w:spacing w:line="360" w:lineRule="auto"/>
        <w:ind w:firstLineChars="0"/>
        <w:contextualSpacing/>
        <w:rPr>
          <w:rFonts w:ascii="宋体" w:hAnsi="宋体"/>
          <w:sz w:val="24"/>
          <w:szCs w:val="24"/>
        </w:rPr>
      </w:pPr>
      <w:r w:rsidRPr="00360B26">
        <w:rPr>
          <w:rFonts w:ascii="宋体" w:hAnsi="宋体" w:hint="eastAsia"/>
          <w:sz w:val="24"/>
          <w:szCs w:val="24"/>
        </w:rPr>
        <w:t>中标供应商平台巡检人员无故脱岗，并且无替换人员到岗，每次扣罚0.1%；如在重要时间段无故脱岗，加扣0.1%。</w:t>
      </w:r>
    </w:p>
    <w:p w:rsidR="00076C99" w:rsidRPr="00360B26" w:rsidRDefault="00076C99" w:rsidP="00076C99">
      <w:pPr>
        <w:pStyle w:val="a9"/>
        <w:numPr>
          <w:ilvl w:val="0"/>
          <w:numId w:val="25"/>
        </w:numPr>
        <w:spacing w:line="360" w:lineRule="auto"/>
        <w:ind w:firstLineChars="0"/>
        <w:rPr>
          <w:rFonts w:ascii="宋体" w:hAnsi="宋体"/>
          <w:sz w:val="24"/>
          <w:szCs w:val="24"/>
        </w:rPr>
      </w:pPr>
      <w:r w:rsidRPr="00360B26">
        <w:rPr>
          <w:rFonts w:ascii="宋体" w:hAnsi="宋体" w:hint="eastAsia"/>
          <w:sz w:val="24"/>
          <w:szCs w:val="24"/>
        </w:rPr>
        <w:t>采购人接到平级单位及下级单位的运维服务投诉，每次扣罚1%。</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（四）特殊事件处置</w:t>
      </w:r>
    </w:p>
    <w:p w:rsidR="00076C99" w:rsidRPr="00360B26" w:rsidRDefault="00076C99" w:rsidP="00076C99">
      <w:pPr>
        <w:spacing w:line="360" w:lineRule="auto"/>
        <w:ind w:firstLineChars="200" w:firstLine="446"/>
        <w:rPr>
          <w:sz w:val="24"/>
        </w:rPr>
      </w:pPr>
      <w:r w:rsidRPr="00360B26">
        <w:rPr>
          <w:rFonts w:hint="eastAsia"/>
          <w:sz w:val="24"/>
        </w:rPr>
        <w:t>特殊事件是指合同订立时不能预见、不能避免并不能克服的客观情况。包括自然灾害，如极端恶劣天气、台风、地震、洪水、冰雹等；政府行为，如道路修建、拆迁、地铁施工等导致网络中断或监控点位需要迁移等；社会异常事件，如罢工、骚乱等；运</w:t>
      </w:r>
      <w:proofErr w:type="gramStart"/>
      <w:r w:rsidRPr="00360B26">
        <w:rPr>
          <w:rFonts w:hint="eastAsia"/>
          <w:sz w:val="24"/>
        </w:rPr>
        <w:t>维单位</w:t>
      </w:r>
      <w:proofErr w:type="gramEnd"/>
      <w:r w:rsidRPr="00360B26">
        <w:rPr>
          <w:rFonts w:hint="eastAsia"/>
          <w:sz w:val="24"/>
        </w:rPr>
        <w:t>在以上特殊事件发生导致故障时，及时上报滨海分局。</w:t>
      </w:r>
    </w:p>
    <w:p w:rsidR="00076C99" w:rsidRPr="00360B26" w:rsidRDefault="00076C99" w:rsidP="00076C99">
      <w:pPr>
        <w:spacing w:line="360" w:lineRule="auto"/>
        <w:ind w:firstLineChars="200" w:firstLine="446"/>
        <w:rPr>
          <w:sz w:val="24"/>
        </w:rPr>
      </w:pPr>
      <w:r w:rsidRPr="00360B26">
        <w:rPr>
          <w:rFonts w:hint="eastAsia"/>
          <w:sz w:val="24"/>
        </w:rPr>
        <w:t>在特殊事件发生期间，由于特殊事件造成运维服务无法履行的，该运维服务内容</w:t>
      </w:r>
      <w:r w:rsidRPr="00360B26">
        <w:rPr>
          <w:rFonts w:hint="eastAsia"/>
          <w:sz w:val="24"/>
        </w:rPr>
        <w:lastRenderedPageBreak/>
        <w:t>可在妨碍或影响持续存在期间予以暂停；</w:t>
      </w:r>
      <w:proofErr w:type="gramStart"/>
      <w:r w:rsidRPr="00360B26">
        <w:rPr>
          <w:rFonts w:hint="eastAsia"/>
          <w:sz w:val="24"/>
        </w:rPr>
        <w:t>当导致运</w:t>
      </w:r>
      <w:proofErr w:type="gramEnd"/>
      <w:r w:rsidRPr="00360B26">
        <w:rPr>
          <w:rFonts w:hint="eastAsia"/>
          <w:sz w:val="24"/>
        </w:rPr>
        <w:t>维服务暂停的特殊事件消失后，该运维服务恢复考核办法执行。</w:t>
      </w:r>
    </w:p>
    <w:p w:rsidR="00076C99" w:rsidRPr="00360B26" w:rsidRDefault="00076C99" w:rsidP="00076C99">
      <w:pPr>
        <w:spacing w:line="360" w:lineRule="auto"/>
        <w:ind w:firstLineChars="200" w:firstLine="446"/>
        <w:rPr>
          <w:sz w:val="24"/>
        </w:rPr>
      </w:pPr>
      <w:r w:rsidRPr="00360B26">
        <w:rPr>
          <w:rFonts w:hint="eastAsia"/>
          <w:sz w:val="24"/>
        </w:rPr>
        <w:t>以上所有因特殊事件等因素导致监控设备设施故障的，或因设备拆改等长期停用的监控点位，经滨海分局主管部门确认批准后可以列入不参与考核的摄像机清单中。</w:t>
      </w:r>
    </w:p>
    <w:p w:rsidR="00076C99" w:rsidRPr="00360B26" w:rsidRDefault="00076C99" w:rsidP="00076C99">
      <w:pPr>
        <w:keepNext/>
        <w:keepLines/>
        <w:ind w:firstLineChars="200" w:firstLine="448"/>
        <w:outlineLvl w:val="3"/>
        <w:rPr>
          <w:rFonts w:ascii="Cambria" w:hAnsi="Cambria"/>
          <w:b/>
          <w:bCs/>
          <w:sz w:val="24"/>
          <w:szCs w:val="28"/>
        </w:rPr>
      </w:pPr>
      <w:r w:rsidRPr="00360B26">
        <w:rPr>
          <w:rFonts w:ascii="Cambria" w:hAnsi="Cambria" w:hint="eastAsia"/>
          <w:b/>
          <w:bCs/>
          <w:sz w:val="24"/>
          <w:szCs w:val="28"/>
        </w:rPr>
        <w:t>四、运维工程量清单</w:t>
      </w:r>
    </w:p>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（一）软硬件设备运维服务清单</w:t>
      </w:r>
    </w:p>
    <w:tbl>
      <w:tblPr>
        <w:tblW w:w="5000" w:type="pct"/>
        <w:tblLook w:val="04A0" w:firstRow="1" w:lastRow="0" w:firstColumn="1" w:lastColumn="0" w:noHBand="0" w:noVBand="1"/>
      </w:tblPr>
      <w:tblGrid>
        <w:gridCol w:w="657"/>
        <w:gridCol w:w="1519"/>
        <w:gridCol w:w="2214"/>
        <w:gridCol w:w="2722"/>
        <w:gridCol w:w="625"/>
        <w:gridCol w:w="791"/>
      </w:tblGrid>
      <w:tr w:rsidR="00076C99" w:rsidRPr="00360B26" w:rsidTr="0059286E">
        <w:trPr>
          <w:tblHeader/>
        </w:trPr>
        <w:tc>
          <w:tcPr>
            <w:tcW w:w="396" w:type="pct"/>
            <w:tcBorders>
              <w:top w:val="single" w:sz="4" w:space="0" w:color="auto"/>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序号</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货物名称</w:t>
            </w:r>
          </w:p>
        </w:tc>
        <w:tc>
          <w:tcPr>
            <w:tcW w:w="1606" w:type="pct"/>
            <w:tcBorders>
              <w:top w:val="single" w:sz="4" w:space="0" w:color="auto"/>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规格型号</w:t>
            </w:r>
          </w:p>
        </w:tc>
        <w:tc>
          <w:tcPr>
            <w:tcW w:w="315" w:type="pct"/>
            <w:tcBorders>
              <w:top w:val="single" w:sz="4" w:space="0" w:color="auto"/>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单位</w:t>
            </w:r>
          </w:p>
        </w:tc>
        <w:tc>
          <w:tcPr>
            <w:tcW w:w="475" w:type="pct"/>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数量</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proofErr w:type="gramStart"/>
            <w:r w:rsidRPr="00360B26">
              <w:rPr>
                <w:rFonts w:ascii="宋体" w:hAnsi="宋体"/>
                <w:b/>
                <w:bCs/>
                <w:color w:val="000000"/>
                <w:kern w:val="0"/>
                <w:sz w:val="22"/>
              </w:rPr>
              <w:t>一</w:t>
            </w:r>
            <w:proofErr w:type="gramEnd"/>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前端设备维护</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1</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监控杆体</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1.1</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视频监控杆体(路口6.6米，一杆三头类型)</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杆体高度：6600mm,一杆三头</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116</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1.2</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视频监控杆体(路口一杆两头类型)6.3米90度双横臂</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杆体高度：6300mm,一杆两头</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128</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1.3</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视频监控杆体6.3米单横臂</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杆体高度：6300mm,单横臂</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3</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1.4</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kern w:val="0"/>
                <w:sz w:val="22"/>
              </w:rPr>
            </w:pPr>
            <w:r w:rsidRPr="00360B26">
              <w:rPr>
                <w:rFonts w:ascii="宋体" w:hAnsi="宋体"/>
                <w:kern w:val="0"/>
                <w:sz w:val="22"/>
              </w:rPr>
              <w:t>5米视频监控杆体(路段类型)180度</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杆体高度：5000mm,一杆两头180度</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1.5</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5米视频监控杆体(路段类型)90度</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杆体高度：5000mm,一杆两头90度</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8</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2</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摄像机</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vMerge w:val="restar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2.1</w:t>
            </w:r>
          </w:p>
        </w:tc>
        <w:tc>
          <w:tcPr>
            <w:tcW w:w="901" w:type="pct"/>
            <w:vMerge w:val="restar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w:t>
            </w:r>
            <w:proofErr w:type="gramStart"/>
            <w:r w:rsidRPr="00360B26">
              <w:rPr>
                <w:rFonts w:ascii="宋体" w:hAnsi="宋体"/>
                <w:color w:val="000000"/>
                <w:kern w:val="0"/>
                <w:sz w:val="22"/>
              </w:rPr>
              <w:t>清网络</w:t>
            </w:r>
            <w:proofErr w:type="gramEnd"/>
            <w:r w:rsidRPr="00360B26">
              <w:rPr>
                <w:rFonts w:ascii="宋体" w:hAnsi="宋体"/>
                <w:color w:val="000000"/>
                <w:kern w:val="0"/>
                <w:sz w:val="22"/>
              </w:rPr>
              <w:t>摄像机(用于枪式防护罩)</w:t>
            </w: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UNV 1080P超低照度智能交通全高清枪型SFP光电</w:t>
            </w:r>
            <w:proofErr w:type="gramStart"/>
            <w:r w:rsidRPr="00360B26">
              <w:rPr>
                <w:rFonts w:ascii="宋体" w:hAnsi="宋体"/>
                <w:color w:val="000000"/>
                <w:kern w:val="0"/>
                <w:sz w:val="22"/>
              </w:rPr>
              <w:t>口网络</w:t>
            </w:r>
            <w:proofErr w:type="gramEnd"/>
            <w:r w:rsidRPr="00360B26">
              <w:rPr>
                <w:rFonts w:ascii="宋体" w:hAnsi="宋体"/>
                <w:color w:val="000000"/>
                <w:kern w:val="0"/>
                <w:sz w:val="22"/>
              </w:rPr>
              <w:t>摄像机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IPC-HIC5621-UV</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proofErr w:type="gramStart"/>
            <w:r w:rsidRPr="00360B26">
              <w:rPr>
                <w:rFonts w:ascii="宋体" w:hAnsi="宋体"/>
                <w:color w:val="000000"/>
                <w:kern w:val="0"/>
                <w:sz w:val="22"/>
              </w:rPr>
              <w:t>个</w:t>
            </w:r>
            <w:proofErr w:type="gramEnd"/>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495</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72W交流24V电源适配器</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PWR-AC2403-A-NB</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proofErr w:type="gramStart"/>
            <w:r w:rsidRPr="00360B26">
              <w:rPr>
                <w:rFonts w:ascii="宋体" w:hAnsi="宋体"/>
                <w:color w:val="000000"/>
                <w:kern w:val="0"/>
                <w:sz w:val="22"/>
              </w:rPr>
              <w:t>个</w:t>
            </w:r>
            <w:proofErr w:type="gramEnd"/>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495</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支架</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AE-TR-UVO6-A</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495</w:t>
            </w:r>
          </w:p>
        </w:tc>
      </w:tr>
      <w:tr w:rsidR="00076C99" w:rsidRPr="00360B26" w:rsidTr="0059286E">
        <w:tc>
          <w:tcPr>
            <w:tcW w:w="396" w:type="pct"/>
            <w:vMerge w:val="restar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2.2</w:t>
            </w:r>
          </w:p>
        </w:tc>
        <w:tc>
          <w:tcPr>
            <w:tcW w:w="901" w:type="pct"/>
            <w:vMerge w:val="restar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w:t>
            </w:r>
            <w:proofErr w:type="gramStart"/>
            <w:r w:rsidRPr="00360B26">
              <w:rPr>
                <w:rFonts w:ascii="宋体" w:hAnsi="宋体"/>
                <w:color w:val="000000"/>
                <w:kern w:val="0"/>
                <w:sz w:val="22"/>
              </w:rPr>
              <w:t>清网络</w:t>
            </w:r>
            <w:proofErr w:type="gramEnd"/>
            <w:r w:rsidRPr="00360B26">
              <w:rPr>
                <w:rFonts w:ascii="宋体" w:hAnsi="宋体"/>
                <w:color w:val="000000"/>
                <w:kern w:val="0"/>
                <w:sz w:val="22"/>
              </w:rPr>
              <w:t>摄像机(用于球形防护罩)</w:t>
            </w: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UNV 1080P超低照度H265全高清枪型SFP光电</w:t>
            </w:r>
            <w:proofErr w:type="gramStart"/>
            <w:r w:rsidRPr="00360B26">
              <w:rPr>
                <w:rFonts w:ascii="宋体" w:hAnsi="宋体"/>
                <w:color w:val="000000"/>
                <w:kern w:val="0"/>
                <w:sz w:val="22"/>
              </w:rPr>
              <w:t>口网络</w:t>
            </w:r>
            <w:proofErr w:type="gramEnd"/>
            <w:r w:rsidRPr="00360B26">
              <w:rPr>
                <w:rFonts w:ascii="宋体" w:hAnsi="宋体"/>
                <w:color w:val="000000"/>
                <w:kern w:val="0"/>
                <w:sz w:val="22"/>
              </w:rPr>
              <w:t>摄像机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IPC-HIC5621E-TJ-UV</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proofErr w:type="gramStart"/>
            <w:r w:rsidRPr="00360B26">
              <w:rPr>
                <w:rFonts w:ascii="宋体" w:hAnsi="宋体"/>
                <w:color w:val="000000"/>
                <w:kern w:val="0"/>
                <w:sz w:val="22"/>
              </w:rPr>
              <w:t>个</w:t>
            </w:r>
            <w:proofErr w:type="gramEnd"/>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68</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72W交流24V电源适配器</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PWR-AC2403-A-NB</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68</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2.3</w:t>
            </w:r>
          </w:p>
        </w:tc>
        <w:tc>
          <w:tcPr>
            <w:tcW w:w="2209" w:type="pct"/>
            <w:gridSpan w:val="2"/>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非合同型号相机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4</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3</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摄像机镜头</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3.1</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高清手动变焦镜头(用于微卡口摄像机)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JV1216MPHD</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429</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3.2</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高清手动变焦镜头(用于</w:t>
            </w:r>
            <w:proofErr w:type="gramStart"/>
            <w:r w:rsidRPr="00360B26">
              <w:rPr>
                <w:rFonts w:ascii="宋体" w:hAnsi="宋体"/>
                <w:color w:val="000000"/>
                <w:kern w:val="0"/>
                <w:sz w:val="22"/>
              </w:rPr>
              <w:t>路段非微卡口</w:t>
            </w:r>
            <w:proofErr w:type="gramEnd"/>
            <w:r w:rsidRPr="00360B26">
              <w:rPr>
                <w:rFonts w:ascii="宋体" w:hAnsi="宋体"/>
                <w:color w:val="000000"/>
                <w:kern w:val="0"/>
                <w:sz w:val="22"/>
              </w:rPr>
              <w:t>摄像机)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HV3816MPH D</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14</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3.3</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高清电动变焦镜头</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PH16x8RG PZF</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120</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4</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摄像机防护罩</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10</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枪式防护罩(用于微卡口摄像机和丁字路口动点摄像机)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ZH118SHKW\F</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495</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11</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7寸球形防护罩(用于</w:t>
            </w:r>
            <w:proofErr w:type="gramStart"/>
            <w:r w:rsidRPr="00360B26">
              <w:rPr>
                <w:rFonts w:ascii="宋体" w:hAnsi="宋体"/>
                <w:color w:val="000000"/>
                <w:kern w:val="0"/>
                <w:sz w:val="22"/>
              </w:rPr>
              <w:t>路段非微卡口</w:t>
            </w:r>
            <w:proofErr w:type="gramEnd"/>
            <w:r w:rsidRPr="00360B26">
              <w:rPr>
                <w:rFonts w:ascii="宋体" w:hAnsi="宋体"/>
                <w:color w:val="000000"/>
                <w:kern w:val="0"/>
                <w:sz w:val="22"/>
              </w:rPr>
              <w:t>摄像机)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ZQ507E</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14</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12</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定制球形防护罩(用于路口杆体顶端)</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ZQ150</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54</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5</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摄像机云台</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13</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roofErr w:type="gramStart"/>
            <w:r w:rsidRPr="00360B26">
              <w:rPr>
                <w:rFonts w:ascii="宋体" w:hAnsi="宋体"/>
                <w:color w:val="000000"/>
                <w:kern w:val="0"/>
                <w:sz w:val="22"/>
              </w:rPr>
              <w:t>高速顶载云</w:t>
            </w:r>
            <w:proofErr w:type="gramEnd"/>
            <w:r w:rsidRPr="00360B26">
              <w:rPr>
                <w:rFonts w:ascii="宋体" w:hAnsi="宋体"/>
                <w:color w:val="000000"/>
                <w:kern w:val="0"/>
                <w:sz w:val="22"/>
              </w:rPr>
              <w:t>台(用于路口杆体顶端)</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ZY151</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53</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14</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roofErr w:type="gramStart"/>
            <w:r w:rsidRPr="00360B26">
              <w:rPr>
                <w:rFonts w:ascii="宋体" w:hAnsi="宋体"/>
                <w:color w:val="000000"/>
                <w:kern w:val="0"/>
                <w:sz w:val="22"/>
              </w:rPr>
              <w:t>高速顶载云</w:t>
            </w:r>
            <w:proofErr w:type="gramEnd"/>
            <w:r w:rsidRPr="00360B26">
              <w:rPr>
                <w:rFonts w:ascii="宋体" w:hAnsi="宋体"/>
                <w:color w:val="000000"/>
                <w:kern w:val="0"/>
                <w:sz w:val="22"/>
              </w:rPr>
              <w:t>台(用于</w:t>
            </w:r>
            <w:proofErr w:type="gramStart"/>
            <w:r w:rsidRPr="00360B26">
              <w:rPr>
                <w:rFonts w:ascii="宋体" w:hAnsi="宋体"/>
                <w:color w:val="000000"/>
                <w:kern w:val="0"/>
                <w:sz w:val="22"/>
              </w:rPr>
              <w:t>路口杆臂</w:t>
            </w:r>
            <w:proofErr w:type="gramEnd"/>
            <w:r w:rsidRPr="00360B26">
              <w:rPr>
                <w:rFonts w:ascii="宋体" w:hAnsi="宋体"/>
                <w:color w:val="000000"/>
                <w:kern w:val="0"/>
                <w:sz w:val="22"/>
              </w:rPr>
              <w:t>)</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HZY520M\ZY520M</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67</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6</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抱杆机箱及配件</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6.1</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室外分线箱</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800mm×350mm×180mm</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257</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lastRenderedPageBreak/>
              <w:t>6.2</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PDU电源插座(放于室外分线箱内)</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H-PDU-0610G</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257</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6.3</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电源防雷</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VD10 275 TNS/2</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257</w:t>
            </w:r>
          </w:p>
        </w:tc>
      </w:tr>
      <w:tr w:rsidR="00076C99" w:rsidRPr="00360B26" w:rsidTr="0059286E">
        <w:tc>
          <w:tcPr>
            <w:tcW w:w="396" w:type="pct"/>
            <w:vMerge w:val="restar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6.4</w:t>
            </w:r>
          </w:p>
        </w:tc>
        <w:tc>
          <w:tcPr>
            <w:tcW w:w="901" w:type="pct"/>
            <w:vMerge w:val="restar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前端存储</w:t>
            </w: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UNV ISC2500-S网络视频录像机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ISC2500-S</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257</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2T硬盘</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VS-HD2000V-NVR-UV</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257</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6.5</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工业交换机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IS2000-0802CCDCR</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127</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6.6</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监控标识牌</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定制</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257</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二</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迁移监控设备维护</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摄像机</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vMerge w:val="restar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1.1</w:t>
            </w:r>
          </w:p>
        </w:tc>
        <w:tc>
          <w:tcPr>
            <w:tcW w:w="901" w:type="pct"/>
            <w:vMerge w:val="restar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w:t>
            </w:r>
            <w:proofErr w:type="gramStart"/>
            <w:r w:rsidRPr="00360B26">
              <w:rPr>
                <w:rFonts w:ascii="宋体" w:hAnsi="宋体"/>
                <w:color w:val="000000"/>
                <w:kern w:val="0"/>
                <w:sz w:val="22"/>
              </w:rPr>
              <w:t>清网络</w:t>
            </w:r>
            <w:proofErr w:type="gramEnd"/>
            <w:r w:rsidRPr="00360B26">
              <w:rPr>
                <w:rFonts w:ascii="宋体" w:hAnsi="宋体"/>
                <w:color w:val="000000"/>
                <w:kern w:val="0"/>
                <w:sz w:val="22"/>
              </w:rPr>
              <w:t>摄像机(用于枪式防护罩)</w:t>
            </w: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UNV 1080P超低照度智能交通全高清枪型SFP光电</w:t>
            </w:r>
            <w:proofErr w:type="gramStart"/>
            <w:r w:rsidRPr="00360B26">
              <w:rPr>
                <w:rFonts w:ascii="宋体" w:hAnsi="宋体"/>
                <w:color w:val="000000"/>
                <w:kern w:val="0"/>
                <w:sz w:val="22"/>
              </w:rPr>
              <w:t>口网络</w:t>
            </w:r>
            <w:proofErr w:type="gramEnd"/>
            <w:r w:rsidRPr="00360B26">
              <w:rPr>
                <w:rFonts w:ascii="宋体" w:hAnsi="宋体"/>
                <w:color w:val="000000"/>
                <w:kern w:val="0"/>
                <w:sz w:val="22"/>
              </w:rPr>
              <w:t>摄像机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IPC-HIC5621-UV</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95</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72W交流24V电源适配器</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PWR-AC2403-A-NB</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proofErr w:type="gramStart"/>
            <w:r w:rsidRPr="00360B26">
              <w:rPr>
                <w:rFonts w:ascii="宋体" w:hAnsi="宋体"/>
                <w:color w:val="000000"/>
                <w:kern w:val="0"/>
                <w:sz w:val="22"/>
              </w:rPr>
              <w:t>个</w:t>
            </w:r>
            <w:proofErr w:type="gramEnd"/>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95</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支架</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AE-TR-UVO6-A</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proofErr w:type="gramStart"/>
            <w:r w:rsidRPr="00360B26">
              <w:rPr>
                <w:rFonts w:ascii="宋体" w:hAnsi="宋体"/>
                <w:color w:val="000000"/>
                <w:kern w:val="0"/>
                <w:sz w:val="22"/>
              </w:rPr>
              <w:t>个</w:t>
            </w:r>
            <w:proofErr w:type="gramEnd"/>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95</w:t>
            </w:r>
          </w:p>
        </w:tc>
      </w:tr>
      <w:tr w:rsidR="00076C99" w:rsidRPr="00360B26" w:rsidTr="0059286E">
        <w:tc>
          <w:tcPr>
            <w:tcW w:w="396" w:type="pct"/>
            <w:vMerge w:val="restar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1.2</w:t>
            </w:r>
          </w:p>
        </w:tc>
        <w:tc>
          <w:tcPr>
            <w:tcW w:w="901" w:type="pct"/>
            <w:vMerge w:val="restar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w:t>
            </w:r>
            <w:proofErr w:type="gramStart"/>
            <w:r w:rsidRPr="00360B26">
              <w:rPr>
                <w:rFonts w:ascii="宋体" w:hAnsi="宋体"/>
                <w:color w:val="000000"/>
                <w:kern w:val="0"/>
                <w:sz w:val="22"/>
              </w:rPr>
              <w:t>清网络</w:t>
            </w:r>
            <w:proofErr w:type="gramEnd"/>
            <w:r w:rsidRPr="00360B26">
              <w:rPr>
                <w:rFonts w:ascii="宋体" w:hAnsi="宋体"/>
                <w:color w:val="000000"/>
                <w:kern w:val="0"/>
                <w:sz w:val="22"/>
              </w:rPr>
              <w:t>摄像机(用于球形防护罩)</w:t>
            </w: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UNV 1080P超低照度H265全高清枪型SFP光电</w:t>
            </w:r>
            <w:proofErr w:type="gramStart"/>
            <w:r w:rsidRPr="00360B26">
              <w:rPr>
                <w:rFonts w:ascii="宋体" w:hAnsi="宋体"/>
                <w:color w:val="000000"/>
                <w:kern w:val="0"/>
                <w:sz w:val="22"/>
              </w:rPr>
              <w:t>口网络</w:t>
            </w:r>
            <w:proofErr w:type="gramEnd"/>
            <w:r w:rsidRPr="00360B26">
              <w:rPr>
                <w:rFonts w:ascii="宋体" w:hAnsi="宋体"/>
                <w:color w:val="000000"/>
                <w:kern w:val="0"/>
                <w:sz w:val="22"/>
              </w:rPr>
              <w:t>摄像机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IPC-HIC5621E-TJ-UV</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100</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72W交流24V电源适配器</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PWR-AC2403-A-NB</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proofErr w:type="gramStart"/>
            <w:r w:rsidRPr="00360B26">
              <w:rPr>
                <w:rFonts w:ascii="宋体" w:hAnsi="宋体"/>
                <w:color w:val="000000"/>
                <w:kern w:val="0"/>
                <w:sz w:val="22"/>
              </w:rPr>
              <w:t>个</w:t>
            </w:r>
            <w:proofErr w:type="gramEnd"/>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100</w:t>
            </w:r>
          </w:p>
        </w:tc>
      </w:tr>
      <w:tr w:rsidR="00076C99" w:rsidRPr="00360B26" w:rsidTr="0059286E">
        <w:tc>
          <w:tcPr>
            <w:tcW w:w="396" w:type="pc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2</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摄像机镜头</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2.1</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高清手动变焦镜头(用于微卡口摄像机 )</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JV1216MPHD</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95</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lastRenderedPageBreak/>
              <w:t>2.2</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高清手动变焦镜头(用于</w:t>
            </w:r>
            <w:proofErr w:type="gramStart"/>
            <w:r w:rsidRPr="00360B26">
              <w:rPr>
                <w:rFonts w:ascii="宋体" w:hAnsi="宋体"/>
                <w:color w:val="000000"/>
                <w:kern w:val="0"/>
                <w:sz w:val="22"/>
              </w:rPr>
              <w:t>路段非微卡口</w:t>
            </w:r>
            <w:proofErr w:type="gramEnd"/>
            <w:r w:rsidRPr="00360B26">
              <w:rPr>
                <w:rFonts w:ascii="宋体" w:hAnsi="宋体"/>
                <w:color w:val="000000"/>
                <w:kern w:val="0"/>
                <w:sz w:val="22"/>
              </w:rPr>
              <w:t>摄像机)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HV3816MPH D</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100</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3</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摄像机防护罩</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3.1</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枪式防护罩(用于微卡口摄像机和丁字路口动点摄像机)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ZH118SHKW\F</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95</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3.2</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7寸球形防护罩(用于</w:t>
            </w:r>
            <w:proofErr w:type="gramStart"/>
            <w:r w:rsidRPr="00360B26">
              <w:rPr>
                <w:rFonts w:ascii="宋体" w:hAnsi="宋体"/>
                <w:color w:val="000000"/>
                <w:kern w:val="0"/>
                <w:sz w:val="22"/>
              </w:rPr>
              <w:t>路段非微卡口</w:t>
            </w:r>
            <w:proofErr w:type="gramEnd"/>
            <w:r w:rsidRPr="00360B26">
              <w:rPr>
                <w:rFonts w:ascii="宋体" w:hAnsi="宋体"/>
                <w:color w:val="000000"/>
                <w:kern w:val="0"/>
                <w:sz w:val="22"/>
              </w:rPr>
              <w:t>摄像机)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ZQ507E</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100</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三</w:t>
            </w:r>
          </w:p>
        </w:tc>
        <w:tc>
          <w:tcPr>
            <w:tcW w:w="2209" w:type="pct"/>
            <w:gridSpan w:val="2"/>
            <w:tcBorders>
              <w:top w:val="single" w:sz="4" w:space="0" w:color="auto"/>
              <w:left w:val="nil"/>
              <w:bottom w:val="single" w:sz="4" w:space="0" w:color="auto"/>
              <w:right w:val="single" w:sz="4" w:space="0" w:color="auto"/>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加装智能摄像机维护</w:t>
            </w:r>
          </w:p>
        </w:tc>
        <w:tc>
          <w:tcPr>
            <w:tcW w:w="1606" w:type="pct"/>
            <w:tcBorders>
              <w:top w:val="nil"/>
              <w:left w:val="nil"/>
              <w:bottom w:val="single" w:sz="4" w:space="0" w:color="auto"/>
              <w:right w:val="single" w:sz="4" w:space="0" w:color="auto"/>
            </w:tcBorders>
            <w:noWrap/>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256</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四</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后端设备维护</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vMerge w:val="restar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w:t>
            </w:r>
          </w:p>
        </w:tc>
        <w:tc>
          <w:tcPr>
            <w:tcW w:w="901" w:type="pct"/>
            <w:vMerge w:val="restart"/>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存储系统硬件</w:t>
            </w: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网络存储主机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NI-VX1848</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10</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网络存储扩展柜</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NI-DE1848</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9</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电池模块</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NIOM1BCBB</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proofErr w:type="gramStart"/>
            <w:r w:rsidRPr="00360B26">
              <w:rPr>
                <w:rFonts w:ascii="宋体" w:hAnsi="宋体"/>
                <w:color w:val="000000"/>
                <w:kern w:val="0"/>
                <w:sz w:val="22"/>
              </w:rPr>
              <w:t>个</w:t>
            </w:r>
            <w:proofErr w:type="gramEnd"/>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10</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网络存储700W电源模块</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NIOMIDPS700</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proofErr w:type="gramStart"/>
            <w:r w:rsidRPr="00360B26">
              <w:rPr>
                <w:rFonts w:ascii="宋体" w:hAnsi="宋体"/>
                <w:color w:val="000000"/>
                <w:kern w:val="0"/>
                <w:sz w:val="22"/>
              </w:rPr>
              <w:t>个</w:t>
            </w:r>
            <w:proofErr w:type="gramEnd"/>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19</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一体化二合一SATA硬盘(4000G*2)</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NI-HD4000V-01</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385</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备份一体机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VS-BM8516</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w:t>
            </w:r>
          </w:p>
        </w:tc>
      </w:tr>
      <w:tr w:rsidR="00076C99" w:rsidRPr="00360B26" w:rsidTr="0059286E">
        <w:tc>
          <w:tcPr>
            <w:tcW w:w="396"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901" w:type="pct"/>
            <w:vMerge/>
            <w:tcBorders>
              <w:top w:val="nil"/>
              <w:left w:val="single" w:sz="4" w:space="0" w:color="auto"/>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
        </w:tc>
        <w:tc>
          <w:tcPr>
            <w:tcW w:w="1308"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一体化SATA硬盘(4000G)</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NI-HD4000V-03</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16</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千兆网络交换机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S5110-28P</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3</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3</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roofErr w:type="gramStart"/>
            <w:r w:rsidRPr="00360B26">
              <w:rPr>
                <w:rFonts w:ascii="宋体" w:hAnsi="宋体"/>
                <w:color w:val="000000"/>
                <w:kern w:val="0"/>
                <w:sz w:val="22"/>
              </w:rPr>
              <w:t>千兆光</w:t>
            </w:r>
            <w:proofErr w:type="gramEnd"/>
            <w:r w:rsidRPr="00360B26">
              <w:rPr>
                <w:rFonts w:ascii="宋体" w:hAnsi="宋体"/>
                <w:color w:val="000000"/>
                <w:kern w:val="0"/>
                <w:sz w:val="22"/>
              </w:rPr>
              <w:t>模块</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SFP-GE-LH40-SM1310</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6</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4</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proofErr w:type="gramStart"/>
            <w:r w:rsidRPr="00360B26">
              <w:rPr>
                <w:rFonts w:ascii="宋体" w:hAnsi="宋体"/>
                <w:color w:val="000000"/>
                <w:kern w:val="0"/>
                <w:sz w:val="22"/>
              </w:rPr>
              <w:t>万兆三</w:t>
            </w:r>
            <w:proofErr w:type="gramEnd"/>
            <w:r w:rsidRPr="00360B26">
              <w:rPr>
                <w:rFonts w:ascii="宋体" w:hAnsi="宋体"/>
                <w:color w:val="000000"/>
                <w:kern w:val="0"/>
                <w:sz w:val="22"/>
              </w:rPr>
              <w:t>层交换机</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LS-7510E-X</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5</w:t>
            </w:r>
          </w:p>
        </w:tc>
        <w:tc>
          <w:tcPr>
            <w:tcW w:w="2209" w:type="pct"/>
            <w:gridSpan w:val="2"/>
            <w:tcBorders>
              <w:top w:val="single" w:sz="4" w:space="0" w:color="auto"/>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万兆光模块</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SFP-XG-LH40-SM1550</w:t>
            </w:r>
          </w:p>
        </w:tc>
        <w:tc>
          <w:tcPr>
            <w:tcW w:w="31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6</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lastRenderedPageBreak/>
              <w:t>五</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监控设备拆除</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w:t>
            </w:r>
          </w:p>
        </w:tc>
        <w:tc>
          <w:tcPr>
            <w:tcW w:w="2209" w:type="pct"/>
            <w:gridSpan w:val="2"/>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w:t>
            </w:r>
            <w:proofErr w:type="gramStart"/>
            <w:r w:rsidRPr="00360B26">
              <w:rPr>
                <w:rFonts w:ascii="宋体" w:hAnsi="宋体"/>
                <w:color w:val="000000"/>
                <w:kern w:val="0"/>
                <w:sz w:val="22"/>
              </w:rPr>
              <w:t>清网络</w:t>
            </w:r>
            <w:proofErr w:type="gramEnd"/>
            <w:r w:rsidRPr="00360B26">
              <w:rPr>
                <w:rFonts w:ascii="宋体" w:hAnsi="宋体"/>
                <w:color w:val="000000"/>
                <w:kern w:val="0"/>
                <w:sz w:val="22"/>
              </w:rPr>
              <w:t>摄像机(用于枪式防护罩)</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含摄像机、防护罩、镜头、云台的拆除</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97</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w:t>
            </w:r>
          </w:p>
        </w:tc>
        <w:tc>
          <w:tcPr>
            <w:tcW w:w="2209" w:type="pct"/>
            <w:gridSpan w:val="2"/>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w:t>
            </w:r>
            <w:proofErr w:type="gramStart"/>
            <w:r w:rsidRPr="00360B26">
              <w:rPr>
                <w:rFonts w:ascii="宋体" w:hAnsi="宋体"/>
                <w:color w:val="000000"/>
                <w:kern w:val="0"/>
                <w:sz w:val="22"/>
              </w:rPr>
              <w:t>清网络</w:t>
            </w:r>
            <w:proofErr w:type="gramEnd"/>
            <w:r w:rsidRPr="00360B26">
              <w:rPr>
                <w:rFonts w:ascii="宋体" w:hAnsi="宋体"/>
                <w:color w:val="000000"/>
                <w:kern w:val="0"/>
                <w:sz w:val="22"/>
              </w:rPr>
              <w:t>摄像机(用于球形防护罩)</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含摄像机、防护罩、镜头、云台的拆除</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747</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3</w:t>
            </w:r>
          </w:p>
        </w:tc>
        <w:tc>
          <w:tcPr>
            <w:tcW w:w="2209" w:type="pct"/>
            <w:gridSpan w:val="2"/>
            <w:tcBorders>
              <w:top w:val="single" w:sz="4" w:space="0" w:color="auto"/>
              <w:left w:val="nil"/>
              <w:bottom w:val="single" w:sz="4" w:space="0" w:color="auto"/>
              <w:right w:val="single" w:sz="4" w:space="0" w:color="auto"/>
            </w:tcBorders>
            <w:noWrap/>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室外分线箱</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含分线箱、PDU、电源防雷、前端存储、交换机、监控标识牌的拆除</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套</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422</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b/>
                <w:bCs/>
                <w:color w:val="000000"/>
                <w:kern w:val="0"/>
                <w:sz w:val="22"/>
              </w:rPr>
            </w:pPr>
            <w:r w:rsidRPr="00360B26">
              <w:rPr>
                <w:rFonts w:ascii="宋体" w:hAnsi="宋体"/>
                <w:b/>
                <w:bCs/>
                <w:color w:val="000000"/>
                <w:kern w:val="0"/>
                <w:sz w:val="22"/>
              </w:rPr>
              <w:t>六</w:t>
            </w:r>
          </w:p>
        </w:tc>
        <w:tc>
          <w:tcPr>
            <w:tcW w:w="3814" w:type="pct"/>
            <w:gridSpan w:val="3"/>
            <w:tcBorders>
              <w:top w:val="single" w:sz="4" w:space="0" w:color="auto"/>
              <w:left w:val="nil"/>
              <w:bottom w:val="single" w:sz="4" w:space="0" w:color="auto"/>
              <w:right w:val="single" w:sz="4" w:space="0" w:color="000000"/>
            </w:tcBorders>
            <w:noWrap/>
            <w:vAlign w:val="center"/>
            <w:hideMark/>
          </w:tcPr>
          <w:p w:rsidR="00076C99" w:rsidRPr="00360B26" w:rsidRDefault="00076C99" w:rsidP="0059286E">
            <w:pPr>
              <w:jc w:val="left"/>
              <w:rPr>
                <w:rFonts w:ascii="宋体" w:hAnsi="宋体"/>
                <w:b/>
                <w:bCs/>
                <w:color w:val="000000"/>
                <w:kern w:val="0"/>
                <w:sz w:val="22"/>
              </w:rPr>
            </w:pPr>
            <w:r w:rsidRPr="00360B26">
              <w:rPr>
                <w:rFonts w:ascii="宋体" w:hAnsi="宋体"/>
                <w:b/>
                <w:bCs/>
                <w:color w:val="000000"/>
                <w:kern w:val="0"/>
                <w:sz w:val="22"/>
              </w:rPr>
              <w:t>监控设备迁移</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 xml:space="preserve">　</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w:t>
            </w:r>
          </w:p>
        </w:tc>
        <w:tc>
          <w:tcPr>
            <w:tcW w:w="2209" w:type="pct"/>
            <w:gridSpan w:val="2"/>
            <w:tcBorders>
              <w:top w:val="nil"/>
              <w:left w:val="nil"/>
              <w:bottom w:val="single" w:sz="4" w:space="0" w:color="auto"/>
              <w:right w:val="single" w:sz="4" w:space="0" w:color="auto"/>
            </w:tcBorders>
            <w:noWrap/>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w:t>
            </w:r>
            <w:proofErr w:type="gramStart"/>
            <w:r w:rsidRPr="00360B26">
              <w:rPr>
                <w:rFonts w:ascii="宋体" w:hAnsi="宋体"/>
                <w:color w:val="000000"/>
                <w:kern w:val="0"/>
                <w:sz w:val="22"/>
              </w:rPr>
              <w:t>清网络</w:t>
            </w:r>
            <w:proofErr w:type="gramEnd"/>
            <w:r w:rsidRPr="00360B26">
              <w:rPr>
                <w:rFonts w:ascii="宋体" w:hAnsi="宋体"/>
                <w:color w:val="000000"/>
                <w:kern w:val="0"/>
                <w:sz w:val="22"/>
              </w:rPr>
              <w:t>摄像机(用于枪式防护罩)</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含摄像机、防护罩、镜头、横臂安装</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95</w:t>
            </w:r>
          </w:p>
        </w:tc>
      </w:tr>
      <w:tr w:rsidR="00076C99" w:rsidRPr="00360B26" w:rsidTr="0059286E">
        <w:tc>
          <w:tcPr>
            <w:tcW w:w="396" w:type="pct"/>
            <w:tcBorders>
              <w:top w:val="nil"/>
              <w:left w:val="single" w:sz="4" w:space="0" w:color="auto"/>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2</w:t>
            </w:r>
          </w:p>
        </w:tc>
        <w:tc>
          <w:tcPr>
            <w:tcW w:w="2209" w:type="pct"/>
            <w:gridSpan w:val="2"/>
            <w:tcBorders>
              <w:top w:val="nil"/>
              <w:left w:val="nil"/>
              <w:bottom w:val="single" w:sz="4" w:space="0" w:color="auto"/>
              <w:right w:val="single" w:sz="4" w:space="0" w:color="auto"/>
            </w:tcBorders>
            <w:noWrap/>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高</w:t>
            </w:r>
            <w:proofErr w:type="gramStart"/>
            <w:r w:rsidRPr="00360B26">
              <w:rPr>
                <w:rFonts w:ascii="宋体" w:hAnsi="宋体"/>
                <w:color w:val="000000"/>
                <w:kern w:val="0"/>
                <w:sz w:val="22"/>
              </w:rPr>
              <w:t>清网络</w:t>
            </w:r>
            <w:proofErr w:type="gramEnd"/>
            <w:r w:rsidRPr="00360B26">
              <w:rPr>
                <w:rFonts w:ascii="宋体" w:hAnsi="宋体"/>
                <w:color w:val="000000"/>
                <w:kern w:val="0"/>
                <w:sz w:val="22"/>
              </w:rPr>
              <w:t>摄像机(用于球形防护罩)</w:t>
            </w:r>
          </w:p>
        </w:tc>
        <w:tc>
          <w:tcPr>
            <w:tcW w:w="1606" w:type="pct"/>
            <w:tcBorders>
              <w:top w:val="nil"/>
              <w:left w:val="nil"/>
              <w:bottom w:val="single" w:sz="4" w:space="0" w:color="auto"/>
              <w:right w:val="single" w:sz="4" w:space="0" w:color="auto"/>
            </w:tcBorders>
            <w:vAlign w:val="center"/>
            <w:hideMark/>
          </w:tcPr>
          <w:p w:rsidR="00076C99" w:rsidRPr="00360B26" w:rsidRDefault="00076C99" w:rsidP="0059286E">
            <w:pPr>
              <w:jc w:val="left"/>
              <w:rPr>
                <w:rFonts w:ascii="宋体" w:hAnsi="宋体"/>
                <w:color w:val="000000"/>
                <w:kern w:val="0"/>
                <w:sz w:val="22"/>
              </w:rPr>
            </w:pPr>
            <w:r w:rsidRPr="00360B26">
              <w:rPr>
                <w:rFonts w:ascii="宋体" w:hAnsi="宋体"/>
                <w:color w:val="000000"/>
                <w:kern w:val="0"/>
                <w:sz w:val="22"/>
              </w:rPr>
              <w:t>含摄像机、防护罩、镜头、横臂安装</w:t>
            </w:r>
          </w:p>
        </w:tc>
        <w:tc>
          <w:tcPr>
            <w:tcW w:w="315" w:type="pct"/>
            <w:tcBorders>
              <w:top w:val="nil"/>
              <w:left w:val="nil"/>
              <w:bottom w:val="single" w:sz="4" w:space="0" w:color="auto"/>
              <w:right w:val="single" w:sz="4" w:space="0" w:color="auto"/>
            </w:tcBorders>
            <w:noWrap/>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台</w:t>
            </w:r>
          </w:p>
        </w:tc>
        <w:tc>
          <w:tcPr>
            <w:tcW w:w="475" w:type="pct"/>
            <w:tcBorders>
              <w:top w:val="nil"/>
              <w:left w:val="nil"/>
              <w:bottom w:val="single" w:sz="4" w:space="0" w:color="auto"/>
              <w:right w:val="single" w:sz="4" w:space="0" w:color="auto"/>
            </w:tcBorders>
            <w:vAlign w:val="center"/>
            <w:hideMark/>
          </w:tcPr>
          <w:p w:rsidR="00076C99" w:rsidRPr="00360B26" w:rsidRDefault="00076C99" w:rsidP="0059286E">
            <w:pPr>
              <w:jc w:val="center"/>
              <w:rPr>
                <w:rFonts w:ascii="宋体" w:hAnsi="宋体"/>
                <w:color w:val="000000"/>
                <w:kern w:val="0"/>
                <w:sz w:val="22"/>
              </w:rPr>
            </w:pPr>
            <w:r w:rsidRPr="00360B26">
              <w:rPr>
                <w:rFonts w:ascii="宋体" w:hAnsi="宋体"/>
                <w:color w:val="000000"/>
                <w:kern w:val="0"/>
                <w:sz w:val="22"/>
              </w:rPr>
              <w:t>100</w:t>
            </w:r>
          </w:p>
        </w:tc>
      </w:tr>
    </w:tbl>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（二）平台巡检服务</w:t>
      </w:r>
    </w:p>
    <w:tbl>
      <w:tblPr>
        <w:tblW w:w="5000" w:type="pct"/>
        <w:tblLook w:val="04A0" w:firstRow="1" w:lastRow="0" w:firstColumn="1" w:lastColumn="0" w:noHBand="0" w:noVBand="1"/>
      </w:tblPr>
      <w:tblGrid>
        <w:gridCol w:w="778"/>
        <w:gridCol w:w="1168"/>
        <w:gridCol w:w="4634"/>
        <w:gridCol w:w="974"/>
        <w:gridCol w:w="974"/>
      </w:tblGrid>
      <w:tr w:rsidR="00076C99" w:rsidRPr="00360B26" w:rsidTr="0059286E">
        <w:trPr>
          <w:tblHeader/>
        </w:trPr>
        <w:tc>
          <w:tcPr>
            <w:tcW w:w="456" w:type="pct"/>
            <w:tcBorders>
              <w:top w:val="single" w:sz="4" w:space="0" w:color="auto"/>
              <w:left w:val="single" w:sz="4" w:space="0" w:color="auto"/>
              <w:bottom w:val="single" w:sz="4" w:space="0" w:color="auto"/>
              <w:right w:val="single" w:sz="4" w:space="0" w:color="auto"/>
            </w:tcBorders>
            <w:noWrap/>
            <w:vAlign w:val="center"/>
          </w:tcPr>
          <w:p w:rsidR="00076C99" w:rsidRPr="00360B26" w:rsidRDefault="00076C99" w:rsidP="0059286E">
            <w:pPr>
              <w:jc w:val="center"/>
              <w:rPr>
                <w:rFonts w:ascii="宋体" w:hAnsi="宋体" w:cs="宋体"/>
                <w:b/>
                <w:bCs/>
                <w:color w:val="000000" w:themeColor="text1"/>
                <w:kern w:val="0"/>
                <w:sz w:val="22"/>
              </w:rPr>
            </w:pPr>
            <w:r w:rsidRPr="00360B26">
              <w:rPr>
                <w:rFonts w:ascii="宋体" w:hAnsi="宋体" w:cs="宋体" w:hint="eastAsia"/>
                <w:b/>
                <w:bCs/>
                <w:color w:val="000000" w:themeColor="text1"/>
                <w:kern w:val="0"/>
                <w:sz w:val="22"/>
              </w:rPr>
              <w:t>序号</w:t>
            </w:r>
          </w:p>
        </w:tc>
        <w:tc>
          <w:tcPr>
            <w:tcW w:w="685" w:type="pct"/>
            <w:tcBorders>
              <w:top w:val="single" w:sz="4" w:space="0" w:color="auto"/>
              <w:left w:val="nil"/>
              <w:bottom w:val="single" w:sz="4" w:space="0" w:color="auto"/>
              <w:right w:val="single" w:sz="4" w:space="0" w:color="auto"/>
            </w:tcBorders>
            <w:noWrap/>
            <w:vAlign w:val="center"/>
          </w:tcPr>
          <w:p w:rsidR="00076C99" w:rsidRPr="00360B26" w:rsidRDefault="00076C99" w:rsidP="0059286E">
            <w:pPr>
              <w:jc w:val="center"/>
              <w:rPr>
                <w:rFonts w:ascii="宋体" w:hAnsi="宋体" w:cs="宋体"/>
                <w:b/>
                <w:bCs/>
                <w:color w:val="000000" w:themeColor="text1"/>
                <w:kern w:val="0"/>
                <w:sz w:val="22"/>
              </w:rPr>
            </w:pPr>
            <w:r w:rsidRPr="00360B26">
              <w:rPr>
                <w:rFonts w:ascii="宋体" w:hAnsi="宋体" w:cs="宋体" w:hint="eastAsia"/>
                <w:b/>
                <w:bCs/>
                <w:color w:val="000000" w:themeColor="text1"/>
                <w:kern w:val="0"/>
                <w:sz w:val="22"/>
              </w:rPr>
              <w:t>项目名称</w:t>
            </w:r>
          </w:p>
        </w:tc>
        <w:tc>
          <w:tcPr>
            <w:tcW w:w="2717" w:type="pct"/>
            <w:tcBorders>
              <w:top w:val="single" w:sz="4" w:space="0" w:color="auto"/>
              <w:left w:val="nil"/>
              <w:bottom w:val="single" w:sz="4" w:space="0" w:color="auto"/>
              <w:right w:val="single" w:sz="4" w:space="0" w:color="auto"/>
            </w:tcBorders>
            <w:noWrap/>
            <w:vAlign w:val="center"/>
          </w:tcPr>
          <w:p w:rsidR="00076C99" w:rsidRPr="00360B26" w:rsidRDefault="00076C99" w:rsidP="0059286E">
            <w:pPr>
              <w:jc w:val="center"/>
              <w:rPr>
                <w:rFonts w:ascii="宋体" w:hAnsi="宋体" w:cs="宋体"/>
                <w:b/>
                <w:bCs/>
                <w:color w:val="000000" w:themeColor="text1"/>
                <w:kern w:val="0"/>
                <w:sz w:val="22"/>
              </w:rPr>
            </w:pPr>
            <w:r w:rsidRPr="00360B26">
              <w:rPr>
                <w:rFonts w:ascii="宋体" w:hAnsi="宋体" w:cs="宋体" w:hint="eastAsia"/>
                <w:b/>
                <w:bCs/>
                <w:color w:val="000000" w:themeColor="text1"/>
                <w:kern w:val="0"/>
                <w:sz w:val="22"/>
              </w:rPr>
              <w:t>运维职责</w:t>
            </w:r>
          </w:p>
        </w:tc>
        <w:tc>
          <w:tcPr>
            <w:tcW w:w="571" w:type="pct"/>
            <w:tcBorders>
              <w:top w:val="single" w:sz="4" w:space="0" w:color="auto"/>
              <w:left w:val="nil"/>
              <w:bottom w:val="single" w:sz="4" w:space="0" w:color="auto"/>
              <w:right w:val="single" w:sz="4" w:space="0" w:color="auto"/>
            </w:tcBorders>
            <w:noWrap/>
            <w:vAlign w:val="center"/>
          </w:tcPr>
          <w:p w:rsidR="00076C99" w:rsidRPr="00360B26" w:rsidRDefault="00076C99" w:rsidP="0059286E">
            <w:pPr>
              <w:jc w:val="center"/>
              <w:rPr>
                <w:rFonts w:ascii="宋体" w:hAnsi="宋体" w:cs="宋体"/>
                <w:b/>
                <w:bCs/>
                <w:color w:val="000000" w:themeColor="text1"/>
                <w:kern w:val="0"/>
                <w:sz w:val="22"/>
              </w:rPr>
            </w:pPr>
            <w:r w:rsidRPr="00360B26">
              <w:rPr>
                <w:rFonts w:ascii="宋体" w:hAnsi="宋体" w:cs="宋体" w:hint="eastAsia"/>
                <w:b/>
                <w:bCs/>
                <w:color w:val="000000" w:themeColor="text1"/>
                <w:kern w:val="0"/>
                <w:sz w:val="22"/>
              </w:rPr>
              <w:t>单位</w:t>
            </w:r>
          </w:p>
        </w:tc>
        <w:tc>
          <w:tcPr>
            <w:tcW w:w="571" w:type="pct"/>
            <w:tcBorders>
              <w:top w:val="single" w:sz="4" w:space="0" w:color="auto"/>
              <w:left w:val="nil"/>
              <w:bottom w:val="single" w:sz="4" w:space="0" w:color="auto"/>
              <w:right w:val="single" w:sz="4" w:space="0" w:color="auto"/>
            </w:tcBorders>
            <w:noWrap/>
            <w:vAlign w:val="center"/>
          </w:tcPr>
          <w:p w:rsidR="00076C99" w:rsidRPr="00360B26" w:rsidRDefault="00076C99" w:rsidP="0059286E">
            <w:pPr>
              <w:jc w:val="center"/>
              <w:rPr>
                <w:rFonts w:ascii="宋体" w:hAnsi="宋体" w:cs="宋体"/>
                <w:b/>
                <w:bCs/>
                <w:color w:val="000000" w:themeColor="text1"/>
                <w:kern w:val="0"/>
                <w:sz w:val="22"/>
              </w:rPr>
            </w:pPr>
            <w:r w:rsidRPr="00360B26">
              <w:rPr>
                <w:rFonts w:ascii="宋体" w:hAnsi="宋体" w:cs="宋体" w:hint="eastAsia"/>
                <w:b/>
                <w:bCs/>
                <w:color w:val="000000" w:themeColor="text1"/>
                <w:kern w:val="0"/>
                <w:sz w:val="22"/>
              </w:rPr>
              <w:t>数量</w:t>
            </w:r>
          </w:p>
        </w:tc>
      </w:tr>
      <w:tr w:rsidR="00076C99" w:rsidRPr="00360B26" w:rsidTr="0059286E">
        <w:tc>
          <w:tcPr>
            <w:tcW w:w="456" w:type="pct"/>
            <w:tcBorders>
              <w:top w:val="nil"/>
              <w:left w:val="single" w:sz="4" w:space="0" w:color="auto"/>
              <w:bottom w:val="single" w:sz="4" w:space="0" w:color="auto"/>
              <w:right w:val="single" w:sz="4" w:space="0" w:color="auto"/>
            </w:tcBorders>
            <w:noWrap/>
            <w:vAlign w:val="center"/>
          </w:tcPr>
          <w:p w:rsidR="00076C99" w:rsidRPr="00360B26" w:rsidRDefault="00076C99" w:rsidP="0059286E">
            <w:pPr>
              <w:jc w:val="center"/>
              <w:rPr>
                <w:rFonts w:ascii="宋体" w:hAnsi="宋体" w:cs="宋体"/>
                <w:color w:val="000000" w:themeColor="text1"/>
                <w:kern w:val="0"/>
                <w:sz w:val="22"/>
              </w:rPr>
            </w:pPr>
            <w:r w:rsidRPr="00360B26">
              <w:rPr>
                <w:rFonts w:ascii="宋体" w:hAnsi="宋体" w:cs="宋体"/>
                <w:color w:val="000000" w:themeColor="text1"/>
                <w:kern w:val="0"/>
                <w:sz w:val="22"/>
              </w:rPr>
              <w:t>1</w:t>
            </w:r>
          </w:p>
        </w:tc>
        <w:tc>
          <w:tcPr>
            <w:tcW w:w="685" w:type="pct"/>
            <w:tcBorders>
              <w:top w:val="nil"/>
              <w:left w:val="nil"/>
              <w:bottom w:val="single" w:sz="4" w:space="0" w:color="auto"/>
              <w:right w:val="single" w:sz="4" w:space="0" w:color="auto"/>
            </w:tcBorders>
            <w:vAlign w:val="center"/>
          </w:tcPr>
          <w:p w:rsidR="00076C99" w:rsidRPr="00360B26" w:rsidRDefault="00076C99" w:rsidP="0059286E">
            <w:pPr>
              <w:jc w:val="left"/>
              <w:rPr>
                <w:rFonts w:ascii="宋体" w:hAnsi="宋体" w:cs="宋体"/>
                <w:color w:val="000000" w:themeColor="text1"/>
                <w:kern w:val="0"/>
                <w:sz w:val="22"/>
              </w:rPr>
            </w:pPr>
            <w:r w:rsidRPr="00360B26">
              <w:rPr>
                <w:rFonts w:ascii="宋体" w:hAnsi="宋体" w:cs="宋体" w:hint="eastAsia"/>
                <w:color w:val="000000" w:themeColor="text1"/>
                <w:kern w:val="0"/>
                <w:sz w:val="22"/>
              </w:rPr>
              <w:t>平台巡检服务</w:t>
            </w:r>
          </w:p>
        </w:tc>
        <w:tc>
          <w:tcPr>
            <w:tcW w:w="2717" w:type="pct"/>
            <w:tcBorders>
              <w:top w:val="nil"/>
              <w:left w:val="nil"/>
              <w:bottom w:val="single" w:sz="4" w:space="0" w:color="auto"/>
              <w:right w:val="single" w:sz="4" w:space="0" w:color="auto"/>
            </w:tcBorders>
            <w:vAlign w:val="center"/>
          </w:tcPr>
          <w:p w:rsidR="00076C99" w:rsidRPr="00360B26" w:rsidRDefault="00076C99" w:rsidP="00076C99">
            <w:pPr>
              <w:ind w:leftChars="-13" w:left="-25" w:firstLineChars="17" w:firstLine="35"/>
              <w:jc w:val="left"/>
              <w:rPr>
                <w:rFonts w:ascii="宋体" w:hAnsi="宋体" w:cs="宋体"/>
                <w:color w:val="000000" w:themeColor="text1"/>
                <w:kern w:val="0"/>
                <w:sz w:val="22"/>
              </w:rPr>
            </w:pPr>
            <w:r w:rsidRPr="00360B26">
              <w:rPr>
                <w:rFonts w:ascii="宋体" w:hAnsi="宋体" w:cs="宋体" w:hint="eastAsia"/>
                <w:color w:val="000000" w:themeColor="text1"/>
                <w:kern w:val="0"/>
                <w:sz w:val="22"/>
              </w:rPr>
              <w:t>安排不少于</w:t>
            </w:r>
            <w:r w:rsidRPr="00360B26">
              <w:rPr>
                <w:rFonts w:ascii="宋体" w:hAnsi="宋体" w:cs="宋体"/>
                <w:color w:val="000000" w:themeColor="text1"/>
                <w:kern w:val="0"/>
                <w:sz w:val="22"/>
              </w:rPr>
              <w:t>1名专职平台巡检人员，在采购人认可安全可靠的物理、网络环境下，每天对平台进行巡检，并接受采购人考勤管理；巡检内容包括前端点位完好情况监测，主动发现问题，查看后端存储设备运行状态及性能，识别系统资源利用率、服务可用性及响应时间，检查系统数据完整性，识别系统故障及异常行为，记录巡检情况（问题、响应时间、解决时间等）；服从采购人管理，完成采购人安排</w:t>
            </w:r>
            <w:r w:rsidRPr="00360B26">
              <w:rPr>
                <w:rFonts w:ascii="宋体" w:hAnsi="宋体" w:cs="宋体"/>
                <w:color w:val="000000" w:themeColor="text1"/>
                <w:kern w:val="0"/>
                <w:sz w:val="22"/>
              </w:rPr>
              <w:lastRenderedPageBreak/>
              <w:t>的其他运维服务相关工作；</w:t>
            </w:r>
          </w:p>
          <w:p w:rsidR="00076C99" w:rsidRPr="00360B26" w:rsidRDefault="00076C99" w:rsidP="0059286E">
            <w:pPr>
              <w:jc w:val="left"/>
              <w:rPr>
                <w:rFonts w:ascii="宋体" w:hAnsi="宋体" w:cs="宋体"/>
                <w:color w:val="000000" w:themeColor="text1"/>
                <w:kern w:val="0"/>
                <w:sz w:val="22"/>
              </w:rPr>
            </w:pPr>
            <w:r w:rsidRPr="00360B26">
              <w:rPr>
                <w:rFonts w:ascii="宋体" w:hAnsi="宋体" w:cs="宋体" w:hint="eastAsia"/>
                <w:color w:val="000000" w:themeColor="text1"/>
                <w:kern w:val="0"/>
                <w:sz w:val="22"/>
              </w:rPr>
              <w:t>日常响应：</w:t>
            </w:r>
            <w:r w:rsidRPr="00360B26">
              <w:rPr>
                <w:rFonts w:ascii="宋体" w:hAnsi="宋体" w:cs="宋体"/>
                <w:color w:val="000000" w:themeColor="text1"/>
                <w:kern w:val="0"/>
                <w:sz w:val="22"/>
              </w:rPr>
              <w:t>7*8小时响应时间为电话立即响应，10分钟到场；其他时间电话5分钟内响应，1小时到场；</w:t>
            </w:r>
          </w:p>
          <w:p w:rsidR="00076C99" w:rsidRPr="00360B26" w:rsidRDefault="00076C99" w:rsidP="0059286E">
            <w:pPr>
              <w:jc w:val="left"/>
              <w:rPr>
                <w:rFonts w:ascii="宋体" w:hAnsi="宋体" w:cs="宋体"/>
                <w:color w:val="000000" w:themeColor="text1"/>
                <w:kern w:val="0"/>
                <w:sz w:val="22"/>
              </w:rPr>
            </w:pPr>
            <w:proofErr w:type="gramStart"/>
            <w:r w:rsidRPr="00360B26">
              <w:rPr>
                <w:rFonts w:ascii="宋体" w:hAnsi="宋体" w:cs="宋体" w:hint="eastAsia"/>
                <w:color w:val="000000" w:themeColor="text1"/>
                <w:kern w:val="0"/>
                <w:sz w:val="22"/>
              </w:rPr>
              <w:t>重保响应</w:t>
            </w:r>
            <w:proofErr w:type="gramEnd"/>
            <w:r w:rsidRPr="00360B26">
              <w:rPr>
                <w:rFonts w:ascii="宋体" w:hAnsi="宋体" w:cs="宋体" w:hint="eastAsia"/>
                <w:color w:val="000000" w:themeColor="text1"/>
                <w:kern w:val="0"/>
                <w:sz w:val="22"/>
              </w:rPr>
              <w:t>：</w:t>
            </w:r>
            <w:r w:rsidRPr="00360B26">
              <w:rPr>
                <w:rFonts w:ascii="宋体" w:hAnsi="宋体" w:cs="宋体"/>
                <w:color w:val="000000" w:themeColor="text1"/>
                <w:kern w:val="0"/>
                <w:sz w:val="22"/>
              </w:rPr>
              <w:t>7*24小时响应时间为电话立即响应，10分钟到场；</w:t>
            </w:r>
          </w:p>
          <w:p w:rsidR="00076C99" w:rsidRPr="00360B26" w:rsidRDefault="00076C99" w:rsidP="0059286E">
            <w:pPr>
              <w:jc w:val="left"/>
              <w:rPr>
                <w:rFonts w:ascii="宋体" w:hAnsi="宋体" w:cs="宋体"/>
                <w:color w:val="000000" w:themeColor="text1"/>
                <w:kern w:val="0"/>
                <w:sz w:val="22"/>
              </w:rPr>
            </w:pPr>
            <w:r w:rsidRPr="00360B26">
              <w:rPr>
                <w:rFonts w:ascii="宋体" w:hAnsi="宋体" w:cs="宋体" w:hint="eastAsia"/>
                <w:color w:val="000000" w:themeColor="text1"/>
                <w:kern w:val="0"/>
                <w:sz w:val="22"/>
              </w:rPr>
              <w:t>采购人特殊任务响应：在“</w:t>
            </w:r>
            <w:r w:rsidRPr="00360B26">
              <w:rPr>
                <w:rFonts w:ascii="宋体" w:hAnsi="宋体" w:cs="宋体"/>
                <w:color w:val="000000" w:themeColor="text1"/>
                <w:kern w:val="0"/>
                <w:sz w:val="22"/>
              </w:rPr>
              <w:t>7*8小时响应时间为电话立即响应，10分钟到场”的基础上根据采购人具体要求执行；</w:t>
            </w:r>
          </w:p>
          <w:p w:rsidR="00076C99" w:rsidRPr="00360B26" w:rsidRDefault="00076C99" w:rsidP="0059286E">
            <w:pPr>
              <w:jc w:val="left"/>
              <w:rPr>
                <w:rFonts w:ascii="宋体" w:hAnsi="宋体" w:cs="宋体"/>
                <w:color w:val="000000" w:themeColor="text1"/>
                <w:kern w:val="0"/>
                <w:sz w:val="22"/>
              </w:rPr>
            </w:pPr>
            <w:r w:rsidRPr="00360B26">
              <w:rPr>
                <w:rFonts w:ascii="宋体" w:hAnsi="宋体" w:cs="宋体" w:hint="eastAsia"/>
                <w:color w:val="000000" w:themeColor="text1"/>
                <w:kern w:val="0"/>
                <w:sz w:val="22"/>
              </w:rPr>
              <w:t>平台巡检人员数量及工作时间需根据采购人工作进行调配，人员信息提前向采购人备案。</w:t>
            </w:r>
          </w:p>
        </w:tc>
        <w:tc>
          <w:tcPr>
            <w:tcW w:w="571" w:type="pct"/>
            <w:tcBorders>
              <w:top w:val="nil"/>
              <w:left w:val="nil"/>
              <w:bottom w:val="single" w:sz="4" w:space="0" w:color="auto"/>
              <w:right w:val="single" w:sz="4" w:space="0" w:color="auto"/>
            </w:tcBorders>
            <w:noWrap/>
            <w:vAlign w:val="center"/>
          </w:tcPr>
          <w:p w:rsidR="00076C99" w:rsidRPr="00360B26" w:rsidRDefault="00076C99" w:rsidP="0059286E">
            <w:pPr>
              <w:jc w:val="center"/>
              <w:rPr>
                <w:rFonts w:ascii="宋体" w:hAnsi="宋体" w:cs="宋体"/>
                <w:color w:val="000000" w:themeColor="text1"/>
                <w:kern w:val="0"/>
                <w:sz w:val="22"/>
              </w:rPr>
            </w:pPr>
            <w:r w:rsidRPr="00360B26">
              <w:rPr>
                <w:rFonts w:ascii="宋体" w:hAnsi="宋体" w:cs="宋体" w:hint="eastAsia"/>
                <w:color w:val="000000" w:themeColor="text1"/>
                <w:kern w:val="0"/>
                <w:sz w:val="22"/>
              </w:rPr>
              <w:lastRenderedPageBreak/>
              <w:t>项</w:t>
            </w:r>
          </w:p>
        </w:tc>
        <w:tc>
          <w:tcPr>
            <w:tcW w:w="571" w:type="pct"/>
            <w:tcBorders>
              <w:top w:val="nil"/>
              <w:left w:val="nil"/>
              <w:bottom w:val="single" w:sz="4" w:space="0" w:color="auto"/>
              <w:right w:val="single" w:sz="4" w:space="0" w:color="auto"/>
            </w:tcBorders>
            <w:vAlign w:val="center"/>
          </w:tcPr>
          <w:p w:rsidR="00076C99" w:rsidRPr="00360B26" w:rsidRDefault="00076C99" w:rsidP="0059286E">
            <w:pPr>
              <w:jc w:val="center"/>
              <w:rPr>
                <w:rFonts w:ascii="宋体" w:hAnsi="宋体" w:cs="宋体"/>
                <w:color w:val="000000" w:themeColor="text1"/>
                <w:kern w:val="0"/>
                <w:sz w:val="22"/>
              </w:rPr>
            </w:pPr>
            <w:r w:rsidRPr="00360B26">
              <w:rPr>
                <w:rFonts w:ascii="宋体" w:hAnsi="宋体" w:cs="宋体"/>
                <w:color w:val="000000" w:themeColor="text1"/>
                <w:kern w:val="0"/>
                <w:sz w:val="22"/>
              </w:rPr>
              <w:t>1</w:t>
            </w:r>
          </w:p>
        </w:tc>
      </w:tr>
    </w:tbl>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lastRenderedPageBreak/>
        <w:t>（三）电力保障服务</w:t>
      </w:r>
    </w:p>
    <w:tbl>
      <w:tblPr>
        <w:tblW w:w="5000" w:type="pct"/>
        <w:tblLook w:val="04A0" w:firstRow="1" w:lastRow="0" w:firstColumn="1" w:lastColumn="0" w:noHBand="0" w:noVBand="1"/>
      </w:tblPr>
      <w:tblGrid>
        <w:gridCol w:w="778"/>
        <w:gridCol w:w="1213"/>
        <w:gridCol w:w="4595"/>
        <w:gridCol w:w="953"/>
        <w:gridCol w:w="989"/>
      </w:tblGrid>
      <w:tr w:rsidR="00076C99" w:rsidRPr="00360B26" w:rsidTr="0059286E">
        <w:tc>
          <w:tcPr>
            <w:tcW w:w="456" w:type="pct"/>
            <w:tcBorders>
              <w:top w:val="single" w:sz="4" w:space="0" w:color="auto"/>
              <w:left w:val="single" w:sz="4" w:space="0" w:color="auto"/>
              <w:bottom w:val="single" w:sz="4" w:space="0" w:color="auto"/>
              <w:right w:val="single" w:sz="4" w:space="0" w:color="auto"/>
            </w:tcBorders>
            <w:noWrap/>
            <w:vAlign w:val="center"/>
          </w:tcPr>
          <w:p w:rsidR="00076C99" w:rsidRPr="00360B26" w:rsidRDefault="00076C99" w:rsidP="0059286E">
            <w:pPr>
              <w:jc w:val="center"/>
              <w:rPr>
                <w:rFonts w:ascii="宋体" w:hAnsi="宋体"/>
                <w:b/>
                <w:bCs/>
                <w:color w:val="000000" w:themeColor="text1"/>
                <w:kern w:val="0"/>
                <w:sz w:val="22"/>
              </w:rPr>
            </w:pPr>
            <w:r w:rsidRPr="00360B26">
              <w:rPr>
                <w:rFonts w:ascii="宋体" w:hAnsi="宋体"/>
                <w:b/>
                <w:bCs/>
                <w:color w:val="000000" w:themeColor="text1"/>
                <w:kern w:val="0"/>
                <w:sz w:val="22"/>
              </w:rPr>
              <w:t>序号</w:t>
            </w:r>
          </w:p>
        </w:tc>
        <w:tc>
          <w:tcPr>
            <w:tcW w:w="711" w:type="pct"/>
            <w:tcBorders>
              <w:top w:val="single" w:sz="4" w:space="0" w:color="auto"/>
              <w:left w:val="nil"/>
              <w:bottom w:val="single" w:sz="4" w:space="0" w:color="auto"/>
              <w:right w:val="single" w:sz="4" w:space="0" w:color="auto"/>
            </w:tcBorders>
            <w:noWrap/>
            <w:vAlign w:val="center"/>
          </w:tcPr>
          <w:p w:rsidR="00076C99" w:rsidRPr="00360B26" w:rsidRDefault="00076C99" w:rsidP="0059286E">
            <w:pPr>
              <w:jc w:val="center"/>
              <w:rPr>
                <w:rFonts w:ascii="宋体" w:hAnsi="宋体"/>
                <w:b/>
                <w:bCs/>
                <w:color w:val="000000" w:themeColor="text1"/>
                <w:kern w:val="0"/>
                <w:sz w:val="22"/>
              </w:rPr>
            </w:pPr>
            <w:r w:rsidRPr="00360B26">
              <w:rPr>
                <w:rFonts w:ascii="宋体" w:hAnsi="宋体"/>
                <w:b/>
                <w:bCs/>
                <w:color w:val="000000" w:themeColor="text1"/>
                <w:kern w:val="0"/>
                <w:sz w:val="22"/>
              </w:rPr>
              <w:t>项目名称</w:t>
            </w:r>
          </w:p>
        </w:tc>
        <w:tc>
          <w:tcPr>
            <w:tcW w:w="2694" w:type="pct"/>
            <w:tcBorders>
              <w:top w:val="single" w:sz="4" w:space="0" w:color="auto"/>
              <w:left w:val="nil"/>
              <w:bottom w:val="single" w:sz="4" w:space="0" w:color="auto"/>
              <w:right w:val="single" w:sz="4" w:space="0" w:color="auto"/>
            </w:tcBorders>
            <w:noWrap/>
            <w:vAlign w:val="center"/>
          </w:tcPr>
          <w:p w:rsidR="00076C99" w:rsidRPr="00360B26" w:rsidRDefault="00076C99" w:rsidP="00076C99">
            <w:pPr>
              <w:ind w:left="163" w:hangingChars="80" w:hanging="163"/>
              <w:jc w:val="center"/>
              <w:rPr>
                <w:rFonts w:ascii="宋体" w:hAnsi="宋体"/>
                <w:b/>
                <w:bCs/>
                <w:color w:val="000000" w:themeColor="text1"/>
                <w:kern w:val="0"/>
                <w:sz w:val="22"/>
              </w:rPr>
            </w:pPr>
            <w:r w:rsidRPr="00360B26">
              <w:rPr>
                <w:rFonts w:ascii="宋体" w:hAnsi="宋体"/>
                <w:b/>
                <w:bCs/>
                <w:color w:val="000000" w:themeColor="text1"/>
                <w:kern w:val="0"/>
                <w:sz w:val="22"/>
              </w:rPr>
              <w:t>服务内容</w:t>
            </w:r>
          </w:p>
        </w:tc>
        <w:tc>
          <w:tcPr>
            <w:tcW w:w="559" w:type="pct"/>
            <w:tcBorders>
              <w:top w:val="single" w:sz="4" w:space="0" w:color="auto"/>
              <w:left w:val="nil"/>
              <w:bottom w:val="single" w:sz="4" w:space="0" w:color="auto"/>
              <w:right w:val="single" w:sz="4" w:space="0" w:color="auto"/>
            </w:tcBorders>
            <w:noWrap/>
            <w:vAlign w:val="center"/>
          </w:tcPr>
          <w:p w:rsidR="00076C99" w:rsidRPr="00360B26" w:rsidRDefault="00076C99" w:rsidP="0059286E">
            <w:pPr>
              <w:jc w:val="center"/>
              <w:rPr>
                <w:rFonts w:ascii="宋体" w:hAnsi="宋体"/>
                <w:b/>
                <w:bCs/>
                <w:color w:val="000000" w:themeColor="text1"/>
                <w:kern w:val="0"/>
                <w:sz w:val="22"/>
              </w:rPr>
            </w:pPr>
            <w:r w:rsidRPr="00360B26">
              <w:rPr>
                <w:rFonts w:ascii="宋体" w:hAnsi="宋体"/>
                <w:b/>
                <w:bCs/>
                <w:color w:val="000000" w:themeColor="text1"/>
                <w:kern w:val="0"/>
                <w:sz w:val="22"/>
              </w:rPr>
              <w:t>单位</w:t>
            </w:r>
          </w:p>
        </w:tc>
        <w:tc>
          <w:tcPr>
            <w:tcW w:w="580" w:type="pct"/>
            <w:tcBorders>
              <w:top w:val="single" w:sz="4" w:space="0" w:color="auto"/>
              <w:left w:val="nil"/>
              <w:bottom w:val="single" w:sz="4" w:space="0" w:color="auto"/>
              <w:right w:val="single" w:sz="4" w:space="0" w:color="auto"/>
            </w:tcBorders>
            <w:noWrap/>
            <w:vAlign w:val="center"/>
          </w:tcPr>
          <w:p w:rsidR="00076C99" w:rsidRPr="00360B26" w:rsidRDefault="00076C99" w:rsidP="0059286E">
            <w:pPr>
              <w:jc w:val="center"/>
              <w:rPr>
                <w:rFonts w:ascii="宋体" w:hAnsi="宋体"/>
                <w:b/>
                <w:bCs/>
                <w:color w:val="000000" w:themeColor="text1"/>
                <w:kern w:val="0"/>
                <w:sz w:val="22"/>
              </w:rPr>
            </w:pPr>
            <w:r w:rsidRPr="00360B26">
              <w:rPr>
                <w:rFonts w:ascii="宋体" w:hAnsi="宋体"/>
                <w:b/>
                <w:bCs/>
                <w:color w:val="000000" w:themeColor="text1"/>
                <w:kern w:val="0"/>
                <w:sz w:val="22"/>
              </w:rPr>
              <w:t>数量</w:t>
            </w:r>
          </w:p>
        </w:tc>
      </w:tr>
      <w:tr w:rsidR="00076C99" w:rsidRPr="00360B26" w:rsidTr="0059286E">
        <w:trPr>
          <w:trHeight w:val="1029"/>
        </w:trPr>
        <w:tc>
          <w:tcPr>
            <w:tcW w:w="456" w:type="pct"/>
            <w:tcBorders>
              <w:top w:val="nil"/>
              <w:left w:val="single" w:sz="4" w:space="0" w:color="auto"/>
              <w:bottom w:val="single" w:sz="4" w:space="0" w:color="auto"/>
              <w:right w:val="single" w:sz="4" w:space="0" w:color="auto"/>
            </w:tcBorders>
            <w:noWrap/>
            <w:vAlign w:val="center"/>
          </w:tcPr>
          <w:p w:rsidR="00076C99" w:rsidRPr="00360B26" w:rsidRDefault="00076C99" w:rsidP="0059286E">
            <w:pPr>
              <w:jc w:val="center"/>
              <w:rPr>
                <w:rFonts w:ascii="宋体" w:hAnsi="宋体"/>
                <w:color w:val="000000" w:themeColor="text1"/>
                <w:kern w:val="0"/>
                <w:sz w:val="22"/>
              </w:rPr>
            </w:pPr>
            <w:r w:rsidRPr="00360B26">
              <w:rPr>
                <w:rFonts w:ascii="宋体" w:hAnsi="宋体"/>
                <w:color w:val="000000" w:themeColor="text1"/>
                <w:kern w:val="0"/>
                <w:sz w:val="22"/>
              </w:rPr>
              <w:t>1</w:t>
            </w:r>
          </w:p>
        </w:tc>
        <w:tc>
          <w:tcPr>
            <w:tcW w:w="711" w:type="pct"/>
            <w:tcBorders>
              <w:top w:val="nil"/>
              <w:left w:val="nil"/>
              <w:bottom w:val="single" w:sz="4" w:space="0" w:color="auto"/>
              <w:right w:val="single" w:sz="4" w:space="0" w:color="auto"/>
            </w:tcBorders>
            <w:vAlign w:val="center"/>
          </w:tcPr>
          <w:p w:rsidR="00076C99" w:rsidRPr="00360B26" w:rsidRDefault="00076C99" w:rsidP="0059286E">
            <w:pPr>
              <w:jc w:val="left"/>
              <w:rPr>
                <w:rFonts w:ascii="宋体" w:hAnsi="宋体"/>
                <w:color w:val="000000" w:themeColor="text1"/>
                <w:kern w:val="0"/>
                <w:sz w:val="22"/>
              </w:rPr>
            </w:pPr>
            <w:r w:rsidRPr="00360B26">
              <w:rPr>
                <w:rFonts w:ascii="宋体" w:hAnsi="宋体"/>
                <w:color w:val="000000" w:themeColor="text1"/>
                <w:kern w:val="0"/>
                <w:sz w:val="22"/>
              </w:rPr>
              <w:t>电力保障服务</w:t>
            </w:r>
          </w:p>
        </w:tc>
        <w:tc>
          <w:tcPr>
            <w:tcW w:w="2694" w:type="pct"/>
            <w:tcBorders>
              <w:top w:val="nil"/>
              <w:left w:val="nil"/>
              <w:bottom w:val="single" w:sz="4" w:space="0" w:color="auto"/>
              <w:right w:val="single" w:sz="4" w:space="0" w:color="auto"/>
            </w:tcBorders>
            <w:vAlign w:val="center"/>
          </w:tcPr>
          <w:p w:rsidR="00076C99" w:rsidRPr="00360B26" w:rsidRDefault="00076C99" w:rsidP="0059286E">
            <w:pPr>
              <w:jc w:val="left"/>
              <w:rPr>
                <w:rFonts w:ascii="宋体" w:hAnsi="宋体"/>
                <w:color w:val="000000" w:themeColor="text1"/>
                <w:kern w:val="0"/>
                <w:sz w:val="22"/>
              </w:rPr>
            </w:pPr>
            <w:r w:rsidRPr="00360B26">
              <w:rPr>
                <w:rFonts w:ascii="宋体" w:hAnsi="宋体"/>
                <w:color w:val="000000" w:themeColor="text1"/>
                <w:kern w:val="0"/>
                <w:sz w:val="22"/>
              </w:rPr>
              <w:t>包含运</w:t>
            </w:r>
            <w:proofErr w:type="gramStart"/>
            <w:r w:rsidRPr="00360B26">
              <w:rPr>
                <w:rFonts w:ascii="宋体" w:hAnsi="宋体"/>
                <w:color w:val="000000" w:themeColor="text1"/>
                <w:kern w:val="0"/>
                <w:sz w:val="22"/>
              </w:rPr>
              <w:t>维范围</w:t>
            </w:r>
            <w:proofErr w:type="gramEnd"/>
            <w:r w:rsidRPr="00360B26">
              <w:rPr>
                <w:rFonts w:ascii="宋体" w:hAnsi="宋体"/>
                <w:color w:val="000000" w:themeColor="text1"/>
                <w:kern w:val="0"/>
                <w:sz w:val="22"/>
              </w:rPr>
              <w:t>内前端设备的用电供应，中标供应商应保证前端设备电力供应，保障正常运行，并负责前端监控设备的电路保障。</w:t>
            </w:r>
          </w:p>
        </w:tc>
        <w:tc>
          <w:tcPr>
            <w:tcW w:w="559" w:type="pct"/>
            <w:tcBorders>
              <w:top w:val="nil"/>
              <w:left w:val="nil"/>
              <w:bottom w:val="single" w:sz="4" w:space="0" w:color="auto"/>
              <w:right w:val="single" w:sz="4" w:space="0" w:color="auto"/>
            </w:tcBorders>
            <w:noWrap/>
            <w:vAlign w:val="center"/>
          </w:tcPr>
          <w:p w:rsidR="00076C99" w:rsidRPr="00360B26" w:rsidRDefault="00076C99" w:rsidP="0059286E">
            <w:pPr>
              <w:jc w:val="center"/>
              <w:rPr>
                <w:rFonts w:ascii="宋体" w:hAnsi="宋体"/>
                <w:color w:val="000000" w:themeColor="text1"/>
                <w:kern w:val="0"/>
                <w:sz w:val="22"/>
              </w:rPr>
            </w:pPr>
            <w:r w:rsidRPr="00360B26">
              <w:rPr>
                <w:rFonts w:ascii="宋体" w:hAnsi="宋体"/>
                <w:color w:val="000000" w:themeColor="text1"/>
                <w:kern w:val="0"/>
                <w:sz w:val="22"/>
              </w:rPr>
              <w:t>项</w:t>
            </w:r>
          </w:p>
        </w:tc>
        <w:tc>
          <w:tcPr>
            <w:tcW w:w="580" w:type="pct"/>
            <w:tcBorders>
              <w:top w:val="nil"/>
              <w:left w:val="nil"/>
              <w:bottom w:val="single" w:sz="4" w:space="0" w:color="auto"/>
              <w:right w:val="single" w:sz="4" w:space="0" w:color="auto"/>
            </w:tcBorders>
            <w:vAlign w:val="center"/>
          </w:tcPr>
          <w:p w:rsidR="00076C99" w:rsidRPr="00360B26" w:rsidRDefault="00076C99" w:rsidP="0059286E">
            <w:pPr>
              <w:jc w:val="center"/>
              <w:rPr>
                <w:rFonts w:ascii="宋体" w:hAnsi="宋体"/>
                <w:color w:val="000000" w:themeColor="text1"/>
                <w:kern w:val="0"/>
                <w:sz w:val="22"/>
              </w:rPr>
            </w:pPr>
            <w:r w:rsidRPr="00360B26">
              <w:rPr>
                <w:rFonts w:ascii="宋体" w:hAnsi="宋体"/>
                <w:color w:val="000000" w:themeColor="text1"/>
                <w:kern w:val="0"/>
                <w:sz w:val="22"/>
              </w:rPr>
              <w:t>1</w:t>
            </w:r>
          </w:p>
        </w:tc>
      </w:tr>
    </w:tbl>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（四）网络链路保障服务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695"/>
        <w:gridCol w:w="3411"/>
        <w:gridCol w:w="1561"/>
        <w:gridCol w:w="1044"/>
      </w:tblGrid>
      <w:tr w:rsidR="00076C99" w:rsidRPr="00360B26" w:rsidTr="0059286E">
        <w:trPr>
          <w:trHeight w:val="313"/>
        </w:trPr>
        <w:tc>
          <w:tcPr>
            <w:tcW w:w="479" w:type="pct"/>
            <w:vAlign w:val="center"/>
          </w:tcPr>
          <w:p w:rsidR="00076C99" w:rsidRPr="00360B26" w:rsidRDefault="00076C99" w:rsidP="0059286E">
            <w:pPr>
              <w:pStyle w:val="S-"/>
              <w:rPr>
                <w:rFonts w:ascii="宋体" w:hAnsi="宋体"/>
                <w:b/>
                <w:color w:val="000000" w:themeColor="text1"/>
                <w:sz w:val="22"/>
                <w:szCs w:val="22"/>
              </w:rPr>
            </w:pPr>
            <w:r w:rsidRPr="00360B26">
              <w:rPr>
                <w:rFonts w:ascii="宋体" w:hAnsi="宋体"/>
                <w:b/>
                <w:color w:val="000000" w:themeColor="text1"/>
                <w:sz w:val="22"/>
                <w:szCs w:val="22"/>
              </w:rPr>
              <w:t>序号</w:t>
            </w:r>
          </w:p>
        </w:tc>
        <w:tc>
          <w:tcPr>
            <w:tcW w:w="994" w:type="pct"/>
            <w:vAlign w:val="center"/>
          </w:tcPr>
          <w:p w:rsidR="00076C99" w:rsidRPr="00360B26" w:rsidRDefault="00076C99" w:rsidP="0059286E">
            <w:pPr>
              <w:pStyle w:val="S-"/>
              <w:rPr>
                <w:rFonts w:ascii="宋体" w:hAnsi="宋体"/>
                <w:b/>
                <w:color w:val="000000" w:themeColor="text1"/>
                <w:sz w:val="22"/>
                <w:szCs w:val="22"/>
              </w:rPr>
            </w:pPr>
            <w:r w:rsidRPr="00360B26">
              <w:rPr>
                <w:rFonts w:ascii="宋体" w:hAnsi="宋体"/>
                <w:b/>
                <w:color w:val="000000" w:themeColor="text1"/>
                <w:sz w:val="22"/>
                <w:szCs w:val="22"/>
              </w:rPr>
              <w:t>项目名称</w:t>
            </w:r>
          </w:p>
        </w:tc>
        <w:tc>
          <w:tcPr>
            <w:tcW w:w="2000" w:type="pct"/>
            <w:vAlign w:val="center"/>
          </w:tcPr>
          <w:p w:rsidR="00076C99" w:rsidRPr="00360B26" w:rsidRDefault="00076C99" w:rsidP="0059286E">
            <w:pPr>
              <w:pStyle w:val="S-"/>
              <w:rPr>
                <w:rFonts w:ascii="宋体" w:hAnsi="宋体"/>
                <w:b/>
                <w:color w:val="000000" w:themeColor="text1"/>
                <w:sz w:val="22"/>
                <w:szCs w:val="22"/>
              </w:rPr>
            </w:pPr>
            <w:r w:rsidRPr="00360B26">
              <w:rPr>
                <w:rFonts w:ascii="宋体" w:hAnsi="宋体"/>
                <w:b/>
                <w:color w:val="000000" w:themeColor="text1"/>
                <w:sz w:val="22"/>
                <w:szCs w:val="22"/>
              </w:rPr>
              <w:t>带宽</w:t>
            </w:r>
          </w:p>
        </w:tc>
        <w:tc>
          <w:tcPr>
            <w:tcW w:w="915" w:type="pct"/>
            <w:vAlign w:val="center"/>
          </w:tcPr>
          <w:p w:rsidR="00076C99" w:rsidRPr="00360B26" w:rsidRDefault="00076C99" w:rsidP="0059286E">
            <w:pPr>
              <w:pStyle w:val="S-"/>
              <w:rPr>
                <w:rFonts w:ascii="宋体" w:hAnsi="宋体"/>
                <w:b/>
                <w:color w:val="000000" w:themeColor="text1"/>
                <w:sz w:val="22"/>
                <w:szCs w:val="22"/>
              </w:rPr>
            </w:pPr>
            <w:r w:rsidRPr="00360B26">
              <w:rPr>
                <w:rFonts w:ascii="宋体" w:hAnsi="宋体"/>
                <w:b/>
                <w:color w:val="000000" w:themeColor="text1"/>
                <w:sz w:val="22"/>
                <w:szCs w:val="22"/>
              </w:rPr>
              <w:t>时长</w:t>
            </w:r>
          </w:p>
        </w:tc>
        <w:tc>
          <w:tcPr>
            <w:tcW w:w="612" w:type="pct"/>
            <w:vAlign w:val="center"/>
          </w:tcPr>
          <w:p w:rsidR="00076C99" w:rsidRPr="00360B26" w:rsidRDefault="00076C99" w:rsidP="0059286E">
            <w:pPr>
              <w:pStyle w:val="S-"/>
              <w:rPr>
                <w:rFonts w:ascii="宋体" w:hAnsi="宋体"/>
                <w:b/>
                <w:color w:val="000000" w:themeColor="text1"/>
                <w:sz w:val="22"/>
                <w:szCs w:val="22"/>
              </w:rPr>
            </w:pPr>
            <w:r w:rsidRPr="00360B26">
              <w:rPr>
                <w:rFonts w:ascii="宋体" w:hAnsi="宋体"/>
                <w:b/>
                <w:color w:val="000000" w:themeColor="text1"/>
                <w:sz w:val="22"/>
                <w:szCs w:val="22"/>
              </w:rPr>
              <w:t>数量</w:t>
            </w:r>
          </w:p>
        </w:tc>
      </w:tr>
      <w:tr w:rsidR="00076C99" w:rsidRPr="00360B26" w:rsidTr="0059286E">
        <w:trPr>
          <w:trHeight w:val="403"/>
        </w:trPr>
        <w:tc>
          <w:tcPr>
            <w:tcW w:w="479" w:type="pct"/>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1</w:t>
            </w:r>
          </w:p>
        </w:tc>
        <w:tc>
          <w:tcPr>
            <w:tcW w:w="994" w:type="pct"/>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百兆链路</w:t>
            </w:r>
          </w:p>
        </w:tc>
        <w:tc>
          <w:tcPr>
            <w:tcW w:w="2000" w:type="pct"/>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100M</w:t>
            </w:r>
          </w:p>
        </w:tc>
        <w:tc>
          <w:tcPr>
            <w:tcW w:w="915" w:type="pct"/>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12个月</w:t>
            </w:r>
          </w:p>
        </w:tc>
        <w:tc>
          <w:tcPr>
            <w:tcW w:w="612" w:type="pct"/>
            <w:noWrap/>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hint="eastAsia"/>
                <w:color w:val="000000" w:themeColor="text1"/>
                <w:sz w:val="22"/>
                <w:szCs w:val="22"/>
              </w:rPr>
              <w:t>257</w:t>
            </w:r>
          </w:p>
        </w:tc>
      </w:tr>
      <w:tr w:rsidR="00076C99" w:rsidRPr="00360B26" w:rsidTr="0059286E">
        <w:trPr>
          <w:trHeight w:val="422"/>
        </w:trPr>
        <w:tc>
          <w:tcPr>
            <w:tcW w:w="479" w:type="pct"/>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2</w:t>
            </w:r>
          </w:p>
        </w:tc>
        <w:tc>
          <w:tcPr>
            <w:tcW w:w="994" w:type="pct"/>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千兆链路</w:t>
            </w:r>
          </w:p>
        </w:tc>
        <w:tc>
          <w:tcPr>
            <w:tcW w:w="2000" w:type="pct"/>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1000M</w:t>
            </w:r>
          </w:p>
        </w:tc>
        <w:tc>
          <w:tcPr>
            <w:tcW w:w="915" w:type="pct"/>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12个月</w:t>
            </w:r>
          </w:p>
        </w:tc>
        <w:tc>
          <w:tcPr>
            <w:tcW w:w="612" w:type="pct"/>
            <w:noWrap/>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hint="eastAsia"/>
                <w:color w:val="000000" w:themeColor="text1"/>
                <w:sz w:val="22"/>
                <w:szCs w:val="22"/>
              </w:rPr>
              <w:t>4</w:t>
            </w:r>
          </w:p>
        </w:tc>
      </w:tr>
      <w:tr w:rsidR="00076C99" w:rsidRPr="00360B26" w:rsidTr="0059286E">
        <w:trPr>
          <w:trHeight w:val="415"/>
        </w:trPr>
        <w:tc>
          <w:tcPr>
            <w:tcW w:w="479" w:type="pct"/>
            <w:noWrap/>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3</w:t>
            </w:r>
          </w:p>
        </w:tc>
        <w:tc>
          <w:tcPr>
            <w:tcW w:w="994" w:type="pct"/>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万兆链路</w:t>
            </w:r>
          </w:p>
        </w:tc>
        <w:tc>
          <w:tcPr>
            <w:tcW w:w="2000" w:type="pct"/>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10000M</w:t>
            </w:r>
          </w:p>
        </w:tc>
        <w:tc>
          <w:tcPr>
            <w:tcW w:w="915" w:type="pct"/>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12个月</w:t>
            </w:r>
          </w:p>
        </w:tc>
        <w:tc>
          <w:tcPr>
            <w:tcW w:w="612" w:type="pct"/>
            <w:noWrap/>
            <w:vAlign w:val="center"/>
          </w:tcPr>
          <w:p w:rsidR="00076C99" w:rsidRPr="00360B26" w:rsidRDefault="00076C99" w:rsidP="0059286E">
            <w:pPr>
              <w:pStyle w:val="S-"/>
              <w:rPr>
                <w:rFonts w:ascii="宋体" w:hAnsi="宋体"/>
                <w:color w:val="000000" w:themeColor="text1"/>
                <w:sz w:val="22"/>
                <w:szCs w:val="22"/>
              </w:rPr>
            </w:pPr>
            <w:r w:rsidRPr="00360B26">
              <w:rPr>
                <w:rFonts w:ascii="宋体" w:hAnsi="宋体"/>
                <w:color w:val="000000" w:themeColor="text1"/>
                <w:sz w:val="22"/>
                <w:szCs w:val="22"/>
              </w:rPr>
              <w:t>1</w:t>
            </w:r>
          </w:p>
        </w:tc>
      </w:tr>
    </w:tbl>
    <w:p w:rsidR="00076C99" w:rsidRPr="00360B26" w:rsidRDefault="00076C99" w:rsidP="00076C99">
      <w:pPr>
        <w:keepNext/>
        <w:keepLines/>
        <w:ind w:firstLineChars="200" w:firstLine="448"/>
        <w:outlineLvl w:val="4"/>
        <w:rPr>
          <w:b/>
          <w:bCs/>
          <w:sz w:val="24"/>
          <w:szCs w:val="28"/>
        </w:rPr>
      </w:pPr>
      <w:r w:rsidRPr="00360B26">
        <w:rPr>
          <w:rFonts w:hint="eastAsia"/>
          <w:b/>
          <w:bCs/>
          <w:sz w:val="24"/>
          <w:szCs w:val="28"/>
        </w:rPr>
        <w:t>（五）机柜租赁保障服务</w:t>
      </w:r>
    </w:p>
    <w:tbl>
      <w:tblPr>
        <w:tblW w:w="5000" w:type="pct"/>
        <w:tblLook w:val="04A0" w:firstRow="1" w:lastRow="0" w:firstColumn="1" w:lastColumn="0" w:noHBand="0" w:noVBand="1"/>
      </w:tblPr>
      <w:tblGrid>
        <w:gridCol w:w="817"/>
        <w:gridCol w:w="1704"/>
        <w:gridCol w:w="4965"/>
        <w:gridCol w:w="1042"/>
      </w:tblGrid>
      <w:tr w:rsidR="00076C99" w:rsidRPr="00360B26" w:rsidTr="0059286E">
        <w:trPr>
          <w:trHeight w:val="313"/>
        </w:trPr>
        <w:tc>
          <w:tcPr>
            <w:tcW w:w="479" w:type="pct"/>
            <w:tcBorders>
              <w:top w:val="single" w:sz="4" w:space="0" w:color="auto"/>
              <w:left w:val="single" w:sz="4" w:space="0" w:color="auto"/>
              <w:bottom w:val="single" w:sz="4" w:space="0" w:color="auto"/>
              <w:right w:val="single" w:sz="4" w:space="0" w:color="auto"/>
            </w:tcBorders>
            <w:vAlign w:val="center"/>
          </w:tcPr>
          <w:p w:rsidR="00076C99" w:rsidRPr="00360B26" w:rsidRDefault="00076C99" w:rsidP="0059286E">
            <w:pPr>
              <w:pStyle w:val="S-"/>
              <w:rPr>
                <w:rFonts w:ascii="宋体" w:hAnsi="宋体"/>
                <w:b/>
                <w:bCs/>
                <w:sz w:val="22"/>
                <w:szCs w:val="22"/>
              </w:rPr>
            </w:pPr>
            <w:r w:rsidRPr="00360B26">
              <w:rPr>
                <w:rFonts w:ascii="宋体" w:hAnsi="宋体"/>
                <w:b/>
                <w:bCs/>
                <w:sz w:val="22"/>
                <w:szCs w:val="22"/>
              </w:rPr>
              <w:t>序号</w:t>
            </w:r>
          </w:p>
        </w:tc>
        <w:tc>
          <w:tcPr>
            <w:tcW w:w="999" w:type="pct"/>
            <w:tcBorders>
              <w:top w:val="single" w:sz="4" w:space="0" w:color="auto"/>
              <w:left w:val="single" w:sz="4" w:space="0" w:color="auto"/>
              <w:bottom w:val="single" w:sz="4" w:space="0" w:color="auto"/>
              <w:right w:val="single" w:sz="4" w:space="0" w:color="auto"/>
            </w:tcBorders>
            <w:vAlign w:val="center"/>
          </w:tcPr>
          <w:p w:rsidR="00076C99" w:rsidRPr="00360B26" w:rsidRDefault="00076C99" w:rsidP="0059286E">
            <w:pPr>
              <w:pStyle w:val="S-"/>
              <w:rPr>
                <w:rFonts w:ascii="宋体" w:hAnsi="宋体"/>
                <w:b/>
                <w:bCs/>
                <w:sz w:val="22"/>
                <w:szCs w:val="22"/>
              </w:rPr>
            </w:pPr>
            <w:r w:rsidRPr="00360B26">
              <w:rPr>
                <w:rFonts w:ascii="宋体" w:hAnsi="宋体"/>
                <w:b/>
                <w:bCs/>
                <w:sz w:val="22"/>
                <w:szCs w:val="22"/>
              </w:rPr>
              <w:t>项目名称</w:t>
            </w:r>
          </w:p>
        </w:tc>
        <w:tc>
          <w:tcPr>
            <w:tcW w:w="2911" w:type="pct"/>
            <w:tcBorders>
              <w:top w:val="single" w:sz="4" w:space="0" w:color="auto"/>
              <w:left w:val="nil"/>
              <w:bottom w:val="single" w:sz="4" w:space="0" w:color="auto"/>
              <w:right w:val="single" w:sz="4" w:space="0" w:color="auto"/>
            </w:tcBorders>
            <w:vAlign w:val="center"/>
          </w:tcPr>
          <w:p w:rsidR="00076C99" w:rsidRPr="00360B26" w:rsidRDefault="00076C99" w:rsidP="0059286E">
            <w:pPr>
              <w:pStyle w:val="S-"/>
              <w:rPr>
                <w:rFonts w:ascii="宋体" w:hAnsi="宋体"/>
                <w:b/>
                <w:bCs/>
                <w:sz w:val="22"/>
                <w:szCs w:val="22"/>
              </w:rPr>
            </w:pPr>
            <w:r w:rsidRPr="00360B26">
              <w:rPr>
                <w:rFonts w:ascii="宋体" w:hAnsi="宋体" w:hint="eastAsia"/>
                <w:b/>
                <w:bCs/>
                <w:sz w:val="22"/>
                <w:szCs w:val="22"/>
              </w:rPr>
              <w:t>时长</w:t>
            </w:r>
          </w:p>
        </w:tc>
        <w:tc>
          <w:tcPr>
            <w:tcW w:w="612" w:type="pct"/>
            <w:tcBorders>
              <w:top w:val="single" w:sz="4" w:space="0" w:color="auto"/>
              <w:left w:val="nil"/>
              <w:bottom w:val="single" w:sz="4" w:space="0" w:color="auto"/>
              <w:right w:val="single" w:sz="4" w:space="0" w:color="auto"/>
            </w:tcBorders>
            <w:vAlign w:val="center"/>
          </w:tcPr>
          <w:p w:rsidR="00076C99" w:rsidRPr="00360B26" w:rsidRDefault="00076C99" w:rsidP="0059286E">
            <w:pPr>
              <w:pStyle w:val="S-"/>
              <w:rPr>
                <w:rFonts w:ascii="宋体" w:hAnsi="宋体"/>
                <w:b/>
                <w:bCs/>
                <w:sz w:val="22"/>
                <w:szCs w:val="22"/>
              </w:rPr>
            </w:pPr>
            <w:r w:rsidRPr="00360B26">
              <w:rPr>
                <w:rFonts w:ascii="宋体" w:hAnsi="宋体"/>
                <w:b/>
                <w:bCs/>
                <w:sz w:val="22"/>
                <w:szCs w:val="22"/>
              </w:rPr>
              <w:t>数量</w:t>
            </w:r>
          </w:p>
        </w:tc>
      </w:tr>
      <w:tr w:rsidR="00076C99" w:rsidRPr="00360B26" w:rsidTr="0059286E">
        <w:trPr>
          <w:trHeight w:val="403"/>
        </w:trPr>
        <w:tc>
          <w:tcPr>
            <w:tcW w:w="479" w:type="pct"/>
            <w:tcBorders>
              <w:top w:val="nil"/>
              <w:left w:val="single" w:sz="4" w:space="0" w:color="auto"/>
              <w:bottom w:val="single" w:sz="4" w:space="0" w:color="auto"/>
              <w:right w:val="single" w:sz="4" w:space="0" w:color="auto"/>
            </w:tcBorders>
            <w:vAlign w:val="center"/>
          </w:tcPr>
          <w:p w:rsidR="00076C99" w:rsidRPr="00360B26" w:rsidRDefault="00076C99" w:rsidP="0059286E">
            <w:pPr>
              <w:pStyle w:val="S-"/>
              <w:rPr>
                <w:rFonts w:ascii="宋体" w:hAnsi="宋体"/>
                <w:sz w:val="22"/>
                <w:szCs w:val="22"/>
              </w:rPr>
            </w:pPr>
            <w:r w:rsidRPr="00360B26">
              <w:rPr>
                <w:rFonts w:ascii="宋体" w:hAnsi="宋体"/>
                <w:sz w:val="22"/>
                <w:szCs w:val="22"/>
              </w:rPr>
              <w:t>1</w:t>
            </w:r>
          </w:p>
        </w:tc>
        <w:tc>
          <w:tcPr>
            <w:tcW w:w="999" w:type="pct"/>
            <w:tcBorders>
              <w:top w:val="nil"/>
              <w:left w:val="nil"/>
              <w:bottom w:val="single" w:sz="4" w:space="0" w:color="auto"/>
              <w:right w:val="single" w:sz="4" w:space="0" w:color="auto"/>
            </w:tcBorders>
            <w:vAlign w:val="center"/>
          </w:tcPr>
          <w:p w:rsidR="00076C99" w:rsidRPr="00360B26" w:rsidRDefault="00076C99" w:rsidP="0059286E">
            <w:pPr>
              <w:pStyle w:val="S-"/>
              <w:rPr>
                <w:rFonts w:ascii="宋体" w:hAnsi="宋体"/>
                <w:sz w:val="22"/>
                <w:szCs w:val="22"/>
              </w:rPr>
            </w:pPr>
            <w:r w:rsidRPr="00360B26">
              <w:rPr>
                <w:rFonts w:ascii="宋体" w:hAnsi="宋体" w:hint="eastAsia"/>
                <w:sz w:val="22"/>
                <w:szCs w:val="22"/>
              </w:rPr>
              <w:t>机柜租赁</w:t>
            </w:r>
          </w:p>
        </w:tc>
        <w:tc>
          <w:tcPr>
            <w:tcW w:w="2911" w:type="pct"/>
            <w:tcBorders>
              <w:top w:val="nil"/>
              <w:left w:val="nil"/>
              <w:bottom w:val="single" w:sz="4" w:space="0" w:color="auto"/>
              <w:right w:val="single" w:sz="4" w:space="0" w:color="auto"/>
            </w:tcBorders>
            <w:vAlign w:val="center"/>
          </w:tcPr>
          <w:p w:rsidR="00076C99" w:rsidRPr="00360B26" w:rsidRDefault="00076C99" w:rsidP="0059286E">
            <w:pPr>
              <w:pStyle w:val="S-"/>
              <w:rPr>
                <w:rFonts w:ascii="宋体" w:hAnsi="宋体"/>
                <w:sz w:val="22"/>
                <w:szCs w:val="22"/>
              </w:rPr>
            </w:pPr>
            <w:r w:rsidRPr="00360B26">
              <w:rPr>
                <w:rFonts w:ascii="宋体" w:hAnsi="宋体" w:hint="eastAsia"/>
                <w:sz w:val="22"/>
                <w:szCs w:val="22"/>
              </w:rPr>
              <w:t>12个月</w:t>
            </w:r>
          </w:p>
        </w:tc>
        <w:tc>
          <w:tcPr>
            <w:tcW w:w="612" w:type="pct"/>
            <w:tcBorders>
              <w:top w:val="nil"/>
              <w:left w:val="nil"/>
              <w:bottom w:val="single" w:sz="4" w:space="0" w:color="auto"/>
              <w:right w:val="single" w:sz="4" w:space="0" w:color="auto"/>
            </w:tcBorders>
            <w:noWrap/>
            <w:vAlign w:val="center"/>
          </w:tcPr>
          <w:p w:rsidR="00076C99" w:rsidRPr="00360B26" w:rsidRDefault="00076C99" w:rsidP="0059286E">
            <w:pPr>
              <w:pStyle w:val="S-"/>
              <w:rPr>
                <w:rFonts w:ascii="宋体" w:hAnsi="宋体"/>
                <w:sz w:val="22"/>
                <w:szCs w:val="22"/>
              </w:rPr>
            </w:pPr>
            <w:r w:rsidRPr="00360B26">
              <w:rPr>
                <w:rFonts w:ascii="宋体" w:hAnsi="宋体" w:hint="eastAsia"/>
                <w:sz w:val="22"/>
                <w:szCs w:val="22"/>
              </w:rPr>
              <w:t>4</w:t>
            </w:r>
          </w:p>
        </w:tc>
      </w:tr>
    </w:tbl>
    <w:p w:rsidR="00076C99" w:rsidRPr="00360B26" w:rsidRDefault="00076C99" w:rsidP="00076C99">
      <w:pPr>
        <w:spacing w:line="360" w:lineRule="auto"/>
        <w:ind w:firstLineChars="200" w:firstLine="446"/>
        <w:rPr>
          <w:sz w:val="24"/>
        </w:rPr>
      </w:pPr>
      <w:r w:rsidRPr="00360B26">
        <w:rPr>
          <w:rFonts w:hint="eastAsia"/>
          <w:sz w:val="24"/>
        </w:rPr>
        <w:t>中标供应商确定中标后，须对本包运</w:t>
      </w:r>
      <w:proofErr w:type="gramStart"/>
      <w:r w:rsidRPr="00360B26">
        <w:rPr>
          <w:rFonts w:hint="eastAsia"/>
          <w:sz w:val="24"/>
        </w:rPr>
        <w:t>维范围</w:t>
      </w:r>
      <w:proofErr w:type="gramEnd"/>
      <w:r w:rsidRPr="00360B26">
        <w:rPr>
          <w:rFonts w:hint="eastAsia"/>
          <w:sz w:val="24"/>
        </w:rPr>
        <w:t>内涉及软硬件设备及配套设施进行核</w:t>
      </w:r>
      <w:r w:rsidRPr="00360B26">
        <w:rPr>
          <w:rFonts w:hint="eastAsia"/>
          <w:sz w:val="24"/>
        </w:rPr>
        <w:lastRenderedPageBreak/>
        <w:t>查，与本运维工程量清单、资产核查报告明细进行对比，将对比结果提交采购人进行确认，以采购人确认结果为</w:t>
      </w:r>
      <w:proofErr w:type="gramStart"/>
      <w:r w:rsidRPr="00360B26">
        <w:rPr>
          <w:rFonts w:hint="eastAsia"/>
          <w:sz w:val="24"/>
        </w:rPr>
        <w:t>本包最终运</w:t>
      </w:r>
      <w:proofErr w:type="gramEnd"/>
      <w:r w:rsidRPr="00360B26">
        <w:rPr>
          <w:rFonts w:hint="eastAsia"/>
          <w:sz w:val="24"/>
        </w:rPr>
        <w:t>维工程量清单。</w:t>
      </w:r>
    </w:p>
    <w:p w:rsidR="00076C99" w:rsidRPr="00360B26" w:rsidRDefault="00076C99" w:rsidP="00076C99">
      <w:pPr>
        <w:widowControl/>
        <w:jc w:val="left"/>
      </w:pPr>
    </w:p>
    <w:p w:rsidR="00C55371" w:rsidRPr="001C1AFF" w:rsidRDefault="00C55371">
      <w:pPr>
        <w:widowControl/>
        <w:jc w:val="left"/>
        <w:rPr>
          <w:sz w:val="24"/>
        </w:rPr>
      </w:pPr>
      <w:r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1C1AFF">
        <w:rPr>
          <w:rFonts w:ascii="Times New Roman" w:eastAsia="宋体" w:hAnsiTheme="minorEastAsia" w:cs="Times New Roman"/>
          <w:color w:val="auto"/>
        </w:rPr>
        <w:lastRenderedPageBreak/>
        <w:t>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hyperlink r:id="rId19" w:history="1">
        <w:r w:rsidRPr="001C1AFF">
          <w:rPr>
            <w:rStyle w:val="ac"/>
            <w:rFonts w:ascii="Times New Roman" w:eastAsia="宋体" w:hAnsi="Times New Roman" w:cs="Times New Roman"/>
          </w:rPr>
          <w:t>http://tjgp.cz.tj.gov.cn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hyperlink r:id="rId20" w:history="1">
        <w:r w:rsidR="008763F1" w:rsidRPr="001C1AFF">
          <w:rPr>
            <w:rStyle w:val="ac"/>
            <w:rFonts w:ascii="Times New Roman" w:eastAsia="宋体" w:hAnsi="Times New Roman"/>
          </w:rPr>
          <w:t>http://tjgpc.cz.tj.gov.cn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1"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w:t>
      </w:r>
      <w:r w:rsidR="00295883" w:rsidRPr="001C1AFF">
        <w:rPr>
          <w:rFonts w:ascii="Times New Roman" w:eastAsia="宋体" w:hAnsiTheme="minorEastAsia" w:cs="Times New Roman"/>
          <w:color w:val="auto"/>
        </w:rPr>
        <w:lastRenderedPageBreak/>
        <w:t>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C1AFF">
        <w:rPr>
          <w:rFonts w:ascii="Times New Roman" w:eastAsia="宋体" w:hAnsiTheme="minorEastAsia" w:cs="Times New Roman"/>
          <w:color w:val="auto"/>
        </w:rPr>
        <w:lastRenderedPageBreak/>
        <w:t>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hyperlink r:id="rId22"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w:t>
      </w:r>
      <w:r w:rsidR="00AC6BDD" w:rsidRPr="001C1AFF">
        <w:rPr>
          <w:rFonts w:ascii="Times New Roman" w:eastAsia="宋体" w:hAnsiTheme="minorEastAsia" w:cs="Times New Roman" w:hint="eastAsia"/>
          <w:color w:val="auto"/>
        </w:rPr>
        <w:lastRenderedPageBreak/>
        <w:t>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3"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9</w:t>
      </w:r>
      <w:r w:rsidRPr="00C05020">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05020">
        <w:rPr>
          <w:rFonts w:ascii="Times New Roman" w:eastAsia="宋体" w:hAnsiTheme="minorEastAsia" w:cs="Times New Roman" w:hint="eastAsia"/>
          <w:color w:val="auto"/>
        </w:rPr>
        <w:t>2024</w:t>
      </w: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265</w:t>
      </w:r>
      <w:r w:rsidRPr="00C0502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w:t>
      </w:r>
      <w:r w:rsidRPr="001C1AFF">
        <w:rPr>
          <w:rFonts w:ascii="Times New Roman" w:eastAsia="宋体" w:hAnsiTheme="minorEastAsia" w:cs="Times New Roman"/>
          <w:color w:val="auto"/>
        </w:rPr>
        <w:lastRenderedPageBreak/>
        <w:t>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w:t>
      </w:r>
      <w:r w:rsidR="007E73D8" w:rsidRPr="001C1AFF">
        <w:rPr>
          <w:rFonts w:ascii="Times New Roman" w:eastAsia="宋体" w:hAnsiTheme="minorEastAsia" w:cs="Times New Roman"/>
          <w:color w:val="auto"/>
        </w:rPr>
        <w:lastRenderedPageBreak/>
        <w:t>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4</w:t>
      </w:r>
      <w:r w:rsidRPr="00C05020">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；（二）投标（响应）报价低于通过符合性审查且报价次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；（三）投标（响应）报价低于采购项目最高限价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；（四）其他评审委员会认为供应商报价过低，有可能影响产品质量或者不能诚信履约的情形。</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sidRPr="00C05020">
        <w:rPr>
          <w:rFonts w:ascii="Times New Roman" w:eastAsia="宋体" w:hAnsiTheme="minorEastAsia" w:cs="Times New Roman" w:hint="eastAsia"/>
          <w:color w:val="auto"/>
        </w:rPr>
        <w:lastRenderedPageBreak/>
        <w:t>告中记录。</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rsidR="00BC035C" w:rsidRPr="001C1AFF"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采购人或</w:t>
      </w:r>
      <w:r w:rsidR="00883953">
        <w:rPr>
          <w:rFonts w:ascii="Times New Roman" w:eastAsia="宋体" w:hAnsiTheme="minorEastAsia" w:cs="Times New Roman" w:hint="eastAsia"/>
          <w:color w:val="auto"/>
        </w:rPr>
        <w:t>评审委员会</w:t>
      </w:r>
      <w:r w:rsidR="00BC035C" w:rsidRPr="001C1AFF">
        <w:rPr>
          <w:rFonts w:ascii="Times New Roman" w:eastAsia="宋体" w:hAnsiTheme="minorEastAsia" w:cs="Times New Roman" w:hint="eastAsia"/>
          <w:color w:val="auto"/>
        </w:rPr>
        <w:t>经采购人授权后按中标候选供应商顺序确定中标供应商。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w:t>
      </w:r>
      <w:r w:rsidRPr="001C1AF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4"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5"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w:t>
      </w:r>
      <w:r w:rsidRPr="001C1AFF">
        <w:rPr>
          <w:rFonts w:ascii="Times New Roman" w:eastAsia="宋体" w:hAnsiTheme="minorEastAsia" w:cs="Times New Roman" w:hint="eastAsia"/>
          <w:color w:val="auto"/>
        </w:rPr>
        <w:lastRenderedPageBreak/>
        <w:t>政府采购中心网（网址：</w:t>
      </w:r>
      <w:hyperlink r:id="rId26" w:history="1">
        <w:r w:rsidR="00B9219B">
          <w:rPr>
            <w:rStyle w:val="ac"/>
            <w:rFonts w:ascii="Times New Roman" w:eastAsia="宋体" w:hAnsi="Times New Roman" w:cs="Times New Roman"/>
          </w:rPr>
          <w:t>http://tjgpc.zwfwb.tj.gov.cn/</w:t>
        </w:r>
      </w:hyperlink>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w:t>
      </w:r>
      <w:r>
        <w:rPr>
          <w:rFonts w:ascii="Times New Roman" w:eastAsia="宋体" w:hAnsiTheme="minorEastAsia" w:cs="Times New Roman"/>
          <w:color w:val="auto"/>
        </w:rPr>
        <w:lastRenderedPageBreak/>
        <w:t>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w:t>
      </w:r>
      <w:r>
        <w:rPr>
          <w:rFonts w:ascii="Times New Roman" w:eastAsia="宋体" w:hAnsiTheme="minorEastAsia" w:cs="Times New Roman"/>
          <w:color w:val="auto"/>
        </w:rPr>
        <w:lastRenderedPageBreak/>
        <w:t>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5928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59286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59286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9081E" w:rsidRDefault="0079081E" w:rsidP="0059286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59286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rsidTr="0059286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59286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59286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59286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59286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rsidTr="0059286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59286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5928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081E" w:rsidRDefault="0079081E" w:rsidP="005928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59286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59286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9286E">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59286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59286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9286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59286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081E" w:rsidRDefault="0079081E" w:rsidP="0059286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9286E">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5928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5928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9286E">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59286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5928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9286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79081E" w:rsidRDefault="0079081E" w:rsidP="0059286E">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9081E" w:rsidRDefault="0079081E" w:rsidP="0059286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59286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5928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9286E">
              <w:tc>
                <w:tcPr>
                  <w:tcW w:w="3007" w:type="dxa"/>
                  <w:shd w:val="clear" w:color="auto" w:fill="FFFFFF"/>
                  <w:tcMar>
                    <w:top w:w="150" w:type="dxa"/>
                    <w:left w:w="0" w:type="dxa"/>
                    <w:bottom w:w="150" w:type="dxa"/>
                    <w:right w:w="0" w:type="dxa"/>
                  </w:tcMar>
                </w:tcPr>
                <w:p w:rsidR="0079081E" w:rsidRDefault="0079081E" w:rsidP="005928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59286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79081E" w:rsidRDefault="0079081E" w:rsidP="005928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928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79081E" w:rsidRDefault="0079081E" w:rsidP="0059286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5928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9286E">
              <w:tc>
                <w:tcPr>
                  <w:tcW w:w="3007" w:type="dxa"/>
                  <w:shd w:val="clear" w:color="auto" w:fill="FFFFFF"/>
                  <w:tcMar>
                    <w:top w:w="150" w:type="dxa"/>
                    <w:left w:w="0" w:type="dxa"/>
                    <w:bottom w:w="150" w:type="dxa"/>
                    <w:right w:w="0" w:type="dxa"/>
                  </w:tcMar>
                </w:tcPr>
                <w:p w:rsidR="0079081E" w:rsidRDefault="0079081E" w:rsidP="0059286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5928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59286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5928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9286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5928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59286E">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79081E" w:rsidRDefault="0079081E" w:rsidP="005928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928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5928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5928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59286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9081E" w:rsidRDefault="0079081E" w:rsidP="005928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928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9081E" w:rsidRDefault="0079081E" w:rsidP="005928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5928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9286E">
              <w:tc>
                <w:tcPr>
                  <w:tcW w:w="3007" w:type="dxa"/>
                  <w:shd w:val="clear" w:color="auto" w:fill="FFFFFF"/>
                  <w:tcMar>
                    <w:top w:w="150" w:type="dxa"/>
                    <w:left w:w="0" w:type="dxa"/>
                    <w:bottom w:w="150" w:type="dxa"/>
                    <w:right w:w="0" w:type="dxa"/>
                  </w:tcMar>
                </w:tcPr>
                <w:p w:rsidR="0079081E" w:rsidRDefault="0079081E" w:rsidP="005928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5928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59286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5928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928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5928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rsidTr="005928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9286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928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5928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5928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928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9286E">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w:t>
      </w:r>
      <w:r>
        <w:rPr>
          <w:rFonts w:ascii="Times New Roman" w:eastAsia="宋体" w:hAnsiTheme="minorEastAsia" w:cs="Times New Roman" w:hint="eastAsia"/>
          <w:color w:val="auto"/>
        </w:rPr>
        <w:lastRenderedPageBreak/>
        <w:t>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71299E" w:rsidRDefault="0071299E" w:rsidP="0071299E">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BB6976">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根据贵方为项目（项目编号：）的投标邀请，投标人代表（姓名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1299E">
      <w:pPr>
        <w:widowControl/>
        <w:jc w:val="left"/>
        <w:rPr>
          <w:b/>
          <w:sz w:val="24"/>
        </w:rPr>
      </w:pPr>
      <w:r w:rsidRPr="00E93132">
        <w:rPr>
          <w:b/>
          <w:sz w:val="24"/>
        </w:rPr>
        <w:lastRenderedPageBreak/>
        <w:t>附件</w:t>
      </w:r>
      <w:r w:rsidRPr="00E93132">
        <w:rPr>
          <w:b/>
          <w:sz w:val="24"/>
        </w:rPr>
        <w:t>2</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1299E" w:rsidTr="0071299E">
        <w:trPr>
          <w:jc w:val="center"/>
        </w:trPr>
        <w:tc>
          <w:tcPr>
            <w:tcW w:w="730" w:type="pct"/>
            <w:vAlign w:val="center"/>
          </w:tcPr>
          <w:p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Pr="00E93132">
        <w:rPr>
          <w:b/>
          <w:sz w:val="24"/>
        </w:rPr>
        <w:t>3</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Pr="00E93132">
        <w:rPr>
          <w:b/>
          <w:sz w:val="24"/>
        </w:rPr>
        <w:t>4</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Pr="00E93132">
        <w:rPr>
          <w:b/>
          <w:sz w:val="24"/>
        </w:rPr>
        <w:t>5</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Pr="00E93132">
        <w:rPr>
          <w:b/>
          <w:sz w:val="24"/>
        </w:rPr>
        <w:t>6</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71299E">
        <w:rPr>
          <w:rFonts w:hint="eastAsia"/>
          <w:b/>
          <w:sz w:val="24"/>
        </w:rPr>
        <w:t>7</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67102C" w:rsidRPr="000F460C" w:rsidTr="0059286E">
        <w:tc>
          <w:tcPr>
            <w:tcW w:w="4264" w:type="dxa"/>
          </w:tcPr>
          <w:p w:rsidR="0067102C" w:rsidRPr="000F460C" w:rsidRDefault="0067102C" w:rsidP="0059286E">
            <w:pPr>
              <w:spacing w:line="360" w:lineRule="auto"/>
              <w:jc w:val="left"/>
              <w:rPr>
                <w:sz w:val="24"/>
              </w:rPr>
            </w:pPr>
            <w:r w:rsidRPr="000F460C">
              <w:rPr>
                <w:sz w:val="24"/>
              </w:rPr>
              <w:t>投标代表人身份证正面</w:t>
            </w:r>
          </w:p>
          <w:p w:rsidR="0067102C" w:rsidRPr="000F460C" w:rsidRDefault="0067102C" w:rsidP="0059286E">
            <w:pPr>
              <w:spacing w:line="360" w:lineRule="auto"/>
              <w:jc w:val="left"/>
              <w:rPr>
                <w:sz w:val="24"/>
              </w:rPr>
            </w:pPr>
          </w:p>
          <w:p w:rsidR="0067102C" w:rsidRPr="000F460C" w:rsidRDefault="0067102C" w:rsidP="0059286E">
            <w:pPr>
              <w:spacing w:line="360" w:lineRule="auto"/>
              <w:jc w:val="left"/>
              <w:rPr>
                <w:sz w:val="24"/>
              </w:rPr>
            </w:pPr>
          </w:p>
          <w:p w:rsidR="0067102C" w:rsidRPr="000F460C" w:rsidRDefault="0067102C" w:rsidP="0059286E">
            <w:pPr>
              <w:spacing w:line="360" w:lineRule="auto"/>
              <w:jc w:val="left"/>
              <w:rPr>
                <w:sz w:val="24"/>
              </w:rPr>
            </w:pPr>
          </w:p>
          <w:p w:rsidR="0067102C" w:rsidRPr="000F460C" w:rsidRDefault="0067102C" w:rsidP="0059286E">
            <w:pPr>
              <w:spacing w:line="360" w:lineRule="auto"/>
              <w:jc w:val="left"/>
              <w:rPr>
                <w:sz w:val="24"/>
              </w:rPr>
            </w:pPr>
          </w:p>
          <w:p w:rsidR="0067102C" w:rsidRPr="000F460C" w:rsidRDefault="0067102C" w:rsidP="0059286E">
            <w:pPr>
              <w:spacing w:line="360" w:lineRule="auto"/>
              <w:jc w:val="left"/>
              <w:rPr>
                <w:sz w:val="24"/>
              </w:rPr>
            </w:pPr>
          </w:p>
        </w:tc>
        <w:tc>
          <w:tcPr>
            <w:tcW w:w="4264" w:type="dxa"/>
          </w:tcPr>
          <w:p w:rsidR="0067102C" w:rsidRPr="000F460C" w:rsidRDefault="0067102C" w:rsidP="0059286E">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71299E">
        <w:rPr>
          <w:rFonts w:hint="eastAsia"/>
          <w:b/>
          <w:sz w:val="24"/>
        </w:rPr>
        <w:t>8</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71299E">
        <w:rPr>
          <w:rFonts w:hint="eastAsia"/>
          <w:b/>
          <w:sz w:val="24"/>
        </w:rPr>
        <w:t>8</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931D42">
        <w:rPr>
          <w:rFonts w:hint="eastAsia"/>
          <w:b/>
          <w:sz w:val="24"/>
        </w:rPr>
        <w:t>9</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71299E" w:rsidRPr="00E93132" w:rsidRDefault="00190D07" w:rsidP="0071299E">
      <w:pPr>
        <w:snapToGrid w:val="0"/>
        <w:spacing w:line="360" w:lineRule="auto"/>
        <w:rPr>
          <w:b/>
          <w:sz w:val="24"/>
        </w:rPr>
      </w:pPr>
      <w:r w:rsidRPr="001C1AFF">
        <w:rPr>
          <w:rFonts w:hAnsiTheme="minorEastAsia"/>
          <w:b/>
          <w:sz w:val="24"/>
        </w:rPr>
        <w:lastRenderedPageBreak/>
        <w:t>附件</w:t>
      </w:r>
      <w:r w:rsidR="0071299E">
        <w:rPr>
          <w:rFonts w:hint="eastAsia"/>
          <w:b/>
          <w:sz w:val="24"/>
        </w:rPr>
        <w:t>10</w:t>
      </w:r>
      <w:r w:rsidR="0071299E">
        <w:rPr>
          <w:rFonts w:hint="eastAsia"/>
          <w:b/>
          <w:sz w:val="24"/>
        </w:rPr>
        <w:t>：</w:t>
      </w:r>
      <w:r w:rsidR="0071299E" w:rsidRPr="00E93132">
        <w:rPr>
          <w:b/>
          <w:sz w:val="24"/>
        </w:rPr>
        <w:t>招标文件第一部分供应商资格要求的证件</w:t>
      </w:r>
    </w:p>
    <w:p w:rsidR="00190D07" w:rsidRPr="0071299E" w:rsidRDefault="00190D07" w:rsidP="00190D07">
      <w:pPr>
        <w:spacing w:line="560" w:lineRule="exact"/>
        <w:jc w:val="left"/>
        <w:rPr>
          <w:b/>
          <w:sz w:val="24"/>
        </w:rPr>
      </w:pPr>
    </w:p>
    <w:p w:rsidR="00190D07" w:rsidRPr="0071299E"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b/>
          <w:sz w:val="24"/>
        </w:rPr>
      </w:pPr>
    </w:p>
    <w:p w:rsidR="00190D07" w:rsidRPr="001C1AFF" w:rsidRDefault="00190D07" w:rsidP="00190D07">
      <w:pPr>
        <w:spacing w:line="560" w:lineRule="exact"/>
        <w:jc w:val="left"/>
        <w:rPr>
          <w:b/>
          <w:sz w:val="24"/>
        </w:rPr>
      </w:pPr>
    </w:p>
    <w:p w:rsidR="00190D07" w:rsidRPr="001C1AFF" w:rsidRDefault="00190D07" w:rsidP="00190D07">
      <w:pPr>
        <w:widowControl/>
        <w:jc w:val="left"/>
        <w:rPr>
          <w:b/>
          <w:sz w:val="24"/>
        </w:rPr>
      </w:pPr>
      <w:r w:rsidRPr="001C1AFF">
        <w:rPr>
          <w:b/>
          <w:sz w:val="24"/>
        </w:rPr>
        <w:br w:type="page"/>
      </w:r>
    </w:p>
    <w:p w:rsidR="008C5330" w:rsidRPr="00E93132" w:rsidRDefault="008C5330" w:rsidP="008C5330">
      <w:pPr>
        <w:autoSpaceDN w:val="0"/>
        <w:spacing w:line="360" w:lineRule="auto"/>
        <w:jc w:val="left"/>
        <w:rPr>
          <w:b/>
          <w:bCs/>
          <w:sz w:val="24"/>
        </w:rPr>
      </w:pPr>
      <w:r w:rsidRPr="00E93132">
        <w:rPr>
          <w:rFonts w:hint="eastAsia"/>
          <w:b/>
          <w:bCs/>
          <w:sz w:val="24"/>
        </w:rPr>
        <w:lastRenderedPageBreak/>
        <w:t>附件</w:t>
      </w:r>
      <w:r w:rsidRPr="00E93132">
        <w:rPr>
          <w:rFonts w:hint="eastAsia"/>
          <w:b/>
          <w:bCs/>
          <w:sz w:val="24"/>
        </w:rPr>
        <w:t>11</w:t>
      </w:r>
    </w:p>
    <w:p w:rsidR="008C5330" w:rsidRDefault="008C5330" w:rsidP="008C5330">
      <w:pPr>
        <w:tabs>
          <w:tab w:val="left" w:pos="360"/>
        </w:tabs>
        <w:spacing w:line="360" w:lineRule="auto"/>
        <w:jc w:val="center"/>
        <w:rPr>
          <w:b/>
          <w:bCs/>
          <w:sz w:val="24"/>
        </w:rPr>
      </w:pPr>
    </w:p>
    <w:p w:rsidR="008C5330" w:rsidRDefault="008C5330" w:rsidP="008C5330">
      <w:pPr>
        <w:tabs>
          <w:tab w:val="left" w:pos="360"/>
        </w:tabs>
        <w:spacing w:line="360" w:lineRule="auto"/>
        <w:jc w:val="center"/>
        <w:rPr>
          <w:b/>
          <w:bCs/>
          <w:sz w:val="24"/>
        </w:rPr>
      </w:pPr>
      <w:r>
        <w:rPr>
          <w:rFonts w:hint="eastAsia"/>
          <w:b/>
          <w:bCs/>
          <w:sz w:val="24"/>
        </w:rPr>
        <w:t>书面</w:t>
      </w:r>
      <w:r>
        <w:rPr>
          <w:b/>
          <w:bCs/>
          <w:sz w:val="24"/>
        </w:rPr>
        <w:t>声明</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6763D" w:rsidRDefault="00D6763D" w:rsidP="00D6763D">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r w:rsidRPr="00156549">
        <w:rPr>
          <w:sz w:val="24"/>
          <w:szCs w:val="24"/>
        </w:rPr>
        <w:t>日期：</w:t>
      </w:r>
    </w:p>
    <w:p w:rsidR="008C5330" w:rsidRPr="00156549" w:rsidRDefault="008C5330" w:rsidP="008C5330">
      <w:pPr>
        <w:autoSpaceDE w:val="0"/>
        <w:autoSpaceDN w:val="0"/>
        <w:spacing w:line="500" w:lineRule="exact"/>
        <w:ind w:left="3840"/>
        <w:jc w:val="left"/>
        <w:rPr>
          <w:sz w:val="24"/>
          <w:szCs w:val="24"/>
        </w:rPr>
      </w:pPr>
    </w:p>
    <w:p w:rsidR="008C5330" w:rsidRPr="00025993" w:rsidRDefault="008C5330" w:rsidP="008C5330">
      <w:pPr>
        <w:pStyle w:val="a9"/>
        <w:tabs>
          <w:tab w:val="left" w:pos="360"/>
        </w:tabs>
        <w:spacing w:line="360" w:lineRule="auto"/>
        <w:ind w:firstLineChars="0" w:firstLine="0"/>
        <w:rPr>
          <w:sz w:val="24"/>
          <w:u w:val="single"/>
        </w:rPr>
      </w:pPr>
    </w:p>
    <w:p w:rsidR="008C5330" w:rsidRDefault="008C5330" w:rsidP="008C5330">
      <w:pPr>
        <w:pStyle w:val="a9"/>
        <w:tabs>
          <w:tab w:val="left" w:pos="360"/>
        </w:tabs>
        <w:spacing w:line="360" w:lineRule="auto"/>
        <w:ind w:firstLine="446"/>
        <w:rPr>
          <w:sz w:val="24"/>
        </w:rPr>
      </w:pPr>
    </w:p>
    <w:p w:rsidR="008C5330" w:rsidRDefault="008C5330" w:rsidP="008C5330">
      <w:pPr>
        <w:pStyle w:val="a9"/>
        <w:spacing w:line="360" w:lineRule="auto"/>
        <w:ind w:firstLineChars="0" w:firstLine="0"/>
        <w:jc w:val="center"/>
        <w:rPr>
          <w:b/>
          <w:sz w:val="24"/>
        </w:rPr>
      </w:pPr>
    </w:p>
    <w:p w:rsidR="008C5330" w:rsidRDefault="008C5330" w:rsidP="008C5330">
      <w:pPr>
        <w:pStyle w:val="a9"/>
        <w:spacing w:line="360" w:lineRule="auto"/>
        <w:ind w:firstLineChars="0" w:firstLine="0"/>
        <w:jc w:val="center"/>
        <w:rPr>
          <w:b/>
          <w:sz w:val="24"/>
        </w:rPr>
      </w:pPr>
    </w:p>
    <w:p w:rsidR="008C5330" w:rsidRPr="00025993" w:rsidRDefault="008C5330" w:rsidP="008C5330">
      <w:pPr>
        <w:pStyle w:val="a9"/>
        <w:spacing w:line="360" w:lineRule="auto"/>
        <w:ind w:firstLineChars="0" w:firstLine="0"/>
        <w:jc w:val="center"/>
        <w:rPr>
          <w:b/>
          <w:sz w:val="24"/>
        </w:rPr>
      </w:pPr>
      <w:r w:rsidRPr="00025993">
        <w:rPr>
          <w:rFonts w:hint="eastAsia"/>
          <w:b/>
          <w:sz w:val="24"/>
        </w:rPr>
        <w:t>证明材料</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D6763D">
      <w:pPr>
        <w:autoSpaceDE w:val="0"/>
        <w:autoSpaceDN w:val="0"/>
        <w:spacing w:line="500" w:lineRule="exact"/>
        <w:ind w:left="3840"/>
        <w:jc w:val="left"/>
        <w:rPr>
          <w:bCs/>
          <w:sz w:val="24"/>
        </w:rPr>
      </w:pPr>
      <w:r w:rsidRPr="00156549">
        <w:rPr>
          <w:sz w:val="24"/>
          <w:szCs w:val="24"/>
        </w:rPr>
        <w:t>日期：</w:t>
      </w:r>
    </w:p>
    <w:p w:rsidR="008C5330" w:rsidRDefault="008C5330" w:rsidP="008C5330">
      <w:pPr>
        <w:autoSpaceDN w:val="0"/>
        <w:spacing w:line="360" w:lineRule="auto"/>
        <w:jc w:val="center"/>
        <w:rPr>
          <w:sz w:val="24"/>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bookmarkEnd w:id="0"/>
    <w:p w:rsidR="0014712D" w:rsidRPr="002F4FD8" w:rsidRDefault="0014712D" w:rsidP="00190D07">
      <w:pPr>
        <w:pStyle w:val="a5"/>
        <w:rPr>
          <w:rFonts w:ascii="Times New Roman" w:hAnsi="Times New Roman"/>
          <w:sz w:val="24"/>
          <w:szCs w:val="21"/>
        </w:rPr>
      </w:pPr>
    </w:p>
    <w:sectPr w:rsidR="0014712D" w:rsidRPr="002F4FD8" w:rsidSect="00AE5C1F">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3CEF" w:rsidRDefault="00DA3CEF" w:rsidP="00AE5C1F">
      <w:r>
        <w:separator/>
      </w:r>
    </w:p>
  </w:endnote>
  <w:endnote w:type="continuationSeparator" w:id="0">
    <w:p w:rsidR="00DA3CEF" w:rsidRDefault="00DA3CE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86E" w:rsidRDefault="0059286E" w:rsidP="00AE5C1F">
    <w:pPr>
      <w:pStyle w:val="a7"/>
      <w:jc w:val="center"/>
    </w:pPr>
    <w:r>
      <w:rPr>
        <w:b/>
      </w:rPr>
      <w:fldChar w:fldCharType="begin"/>
    </w:r>
    <w:r>
      <w:rPr>
        <w:b/>
      </w:rPr>
      <w:instrText>PAGE  \* Arabic  \* MERGEFORMAT</w:instrText>
    </w:r>
    <w:r>
      <w:rPr>
        <w:b/>
      </w:rPr>
      <w:fldChar w:fldCharType="separate"/>
    </w:r>
    <w:r w:rsidR="00FF3C53" w:rsidRPr="00FF3C53">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3CEF" w:rsidRDefault="00DA3CEF" w:rsidP="00AE5C1F">
      <w:r>
        <w:separator/>
      </w:r>
    </w:p>
  </w:footnote>
  <w:footnote w:type="continuationSeparator" w:id="0">
    <w:p w:rsidR="00DA3CEF" w:rsidRDefault="00DA3CEF"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EC2DA394"/>
    <w:multiLevelType w:val="singleLevel"/>
    <w:tmpl w:val="EC2DA394"/>
    <w:lvl w:ilvl="0">
      <w:start w:val="2"/>
      <w:numFmt w:val="chineseCounting"/>
      <w:suff w:val="nothing"/>
      <w:lvlText w:val="%1、"/>
      <w:lvlJc w:val="left"/>
      <w:rPr>
        <w:rFonts w:hint="eastAsia"/>
      </w:rPr>
    </w:lvl>
  </w:abstractNum>
  <w:abstractNum w:abstractNumId="5">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
    <w:nsid w:val="07C83E69"/>
    <w:multiLevelType w:val="hybridMultilevel"/>
    <w:tmpl w:val="71D68622"/>
    <w:lvl w:ilvl="0" w:tplc="F3B895EE">
      <w:start w:val="1"/>
      <w:numFmt w:val="decimalEnclosedCircle"/>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7">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0">
    <w:nsid w:val="1A0E2EE6"/>
    <w:multiLevelType w:val="hybridMultilevel"/>
    <w:tmpl w:val="CB866B18"/>
    <w:lvl w:ilvl="0" w:tplc="04090001">
      <w:start w:val="1"/>
      <w:numFmt w:val="bullet"/>
      <w:lvlText w:val=""/>
      <w:lvlJc w:val="left"/>
      <w:pPr>
        <w:ind w:left="920" w:hanging="440"/>
      </w:pPr>
      <w:rPr>
        <w:rFonts w:ascii="Wingdings" w:hAnsi="Wingdings" w:hint="default"/>
      </w:rPr>
    </w:lvl>
    <w:lvl w:ilvl="1" w:tplc="04090003" w:tentative="1">
      <w:start w:val="1"/>
      <w:numFmt w:val="bullet"/>
      <w:lvlText w:val=""/>
      <w:lvlJc w:val="left"/>
      <w:pPr>
        <w:ind w:left="1360" w:hanging="440"/>
      </w:pPr>
      <w:rPr>
        <w:rFonts w:ascii="Wingdings" w:hAnsi="Wingdings" w:hint="default"/>
      </w:rPr>
    </w:lvl>
    <w:lvl w:ilvl="2" w:tplc="04090005" w:tentative="1">
      <w:start w:val="1"/>
      <w:numFmt w:val="bullet"/>
      <w:lvlText w:val=""/>
      <w:lvlJc w:val="left"/>
      <w:pPr>
        <w:ind w:left="1800" w:hanging="440"/>
      </w:pPr>
      <w:rPr>
        <w:rFonts w:ascii="Wingdings" w:hAnsi="Wingdings" w:hint="default"/>
      </w:rPr>
    </w:lvl>
    <w:lvl w:ilvl="3" w:tplc="04090001" w:tentative="1">
      <w:start w:val="1"/>
      <w:numFmt w:val="bullet"/>
      <w:lvlText w:val=""/>
      <w:lvlJc w:val="left"/>
      <w:pPr>
        <w:ind w:left="2240" w:hanging="440"/>
      </w:pPr>
      <w:rPr>
        <w:rFonts w:ascii="Wingdings" w:hAnsi="Wingdings" w:hint="default"/>
      </w:rPr>
    </w:lvl>
    <w:lvl w:ilvl="4" w:tplc="04090003" w:tentative="1">
      <w:start w:val="1"/>
      <w:numFmt w:val="bullet"/>
      <w:lvlText w:val=""/>
      <w:lvlJc w:val="left"/>
      <w:pPr>
        <w:ind w:left="2680" w:hanging="440"/>
      </w:pPr>
      <w:rPr>
        <w:rFonts w:ascii="Wingdings" w:hAnsi="Wingdings" w:hint="default"/>
      </w:rPr>
    </w:lvl>
    <w:lvl w:ilvl="5" w:tplc="04090005" w:tentative="1">
      <w:start w:val="1"/>
      <w:numFmt w:val="bullet"/>
      <w:lvlText w:val=""/>
      <w:lvlJc w:val="left"/>
      <w:pPr>
        <w:ind w:left="3120" w:hanging="440"/>
      </w:pPr>
      <w:rPr>
        <w:rFonts w:ascii="Wingdings" w:hAnsi="Wingdings" w:hint="default"/>
      </w:rPr>
    </w:lvl>
    <w:lvl w:ilvl="6" w:tplc="04090001" w:tentative="1">
      <w:start w:val="1"/>
      <w:numFmt w:val="bullet"/>
      <w:lvlText w:val=""/>
      <w:lvlJc w:val="left"/>
      <w:pPr>
        <w:ind w:left="3560" w:hanging="440"/>
      </w:pPr>
      <w:rPr>
        <w:rFonts w:ascii="Wingdings" w:hAnsi="Wingdings" w:hint="default"/>
      </w:rPr>
    </w:lvl>
    <w:lvl w:ilvl="7" w:tplc="04090003" w:tentative="1">
      <w:start w:val="1"/>
      <w:numFmt w:val="bullet"/>
      <w:lvlText w:val=""/>
      <w:lvlJc w:val="left"/>
      <w:pPr>
        <w:ind w:left="4000" w:hanging="440"/>
      </w:pPr>
      <w:rPr>
        <w:rFonts w:ascii="Wingdings" w:hAnsi="Wingdings" w:hint="default"/>
      </w:rPr>
    </w:lvl>
    <w:lvl w:ilvl="8" w:tplc="04090005" w:tentative="1">
      <w:start w:val="1"/>
      <w:numFmt w:val="bullet"/>
      <w:lvlText w:val=""/>
      <w:lvlJc w:val="left"/>
      <w:pPr>
        <w:ind w:left="4440" w:hanging="440"/>
      </w:pPr>
      <w:rPr>
        <w:rFonts w:ascii="Wingdings" w:hAnsi="Wingdings" w:hint="default"/>
      </w:r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2E4CA392"/>
    <w:multiLevelType w:val="singleLevel"/>
    <w:tmpl w:val="2E4CA392"/>
    <w:lvl w:ilvl="0">
      <w:start w:val="1"/>
      <w:numFmt w:val="decimal"/>
      <w:suff w:val="nothing"/>
      <w:lvlText w:val="%1、"/>
      <w:lvlJc w:val="left"/>
    </w:lvl>
  </w:abstractNum>
  <w:abstractNum w:abstractNumId="15">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6">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7">
    <w:nsid w:val="444713B7"/>
    <w:multiLevelType w:val="hybridMultilevel"/>
    <w:tmpl w:val="4B9E5A36"/>
    <w:lvl w:ilvl="0" w:tplc="2B023CD0">
      <w:start w:val="1"/>
      <w:numFmt w:val="decimalEnclosedCircle"/>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8">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F7E4B18"/>
    <w:multiLevelType w:val="hybridMultilevel"/>
    <w:tmpl w:val="8FF29B32"/>
    <w:lvl w:ilvl="0" w:tplc="63EAA0B4">
      <w:start w:val="1"/>
      <w:numFmt w:val="decimalEnclosedCircle"/>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num w:numId="1">
    <w:abstractNumId w:val="21"/>
  </w:num>
  <w:num w:numId="2">
    <w:abstractNumId w:val="18"/>
  </w:num>
  <w:num w:numId="3">
    <w:abstractNumId w:val="9"/>
  </w:num>
  <w:num w:numId="4">
    <w:abstractNumId w:val="7"/>
  </w:num>
  <w:num w:numId="5">
    <w:abstractNumId w:val="12"/>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22"/>
  </w:num>
  <w:num w:numId="9">
    <w:abstractNumId w:val="8"/>
  </w:num>
  <w:num w:numId="10">
    <w:abstractNumId w:val="15"/>
  </w:num>
  <w:num w:numId="11">
    <w:abstractNumId w:val="5"/>
  </w:num>
  <w:num w:numId="12">
    <w:abstractNumId w:val="16"/>
  </w:num>
  <w:num w:numId="13">
    <w:abstractNumId w:val="23"/>
  </w:num>
  <w:num w:numId="14">
    <w:abstractNumId w:val="19"/>
  </w:num>
  <w:num w:numId="15">
    <w:abstractNumId w:val="0"/>
  </w:num>
  <w:num w:numId="16">
    <w:abstractNumId w:val="14"/>
  </w:num>
  <w:num w:numId="17">
    <w:abstractNumId w:val="2"/>
  </w:num>
  <w:num w:numId="18">
    <w:abstractNumId w:val="1"/>
  </w:num>
  <w:num w:numId="19">
    <w:abstractNumId w:val="3"/>
  </w:num>
  <w:num w:numId="20">
    <w:abstractNumId w:val="11"/>
  </w:num>
  <w:num w:numId="21">
    <w:abstractNumId w:val="4"/>
  </w:num>
  <w:num w:numId="22">
    <w:abstractNumId w:val="24"/>
  </w:num>
  <w:num w:numId="23">
    <w:abstractNumId w:val="17"/>
  </w:num>
  <w:num w:numId="24">
    <w:abstractNumId w:val="6"/>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76C99"/>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148E6"/>
    <w:rsid w:val="001165C6"/>
    <w:rsid w:val="00121CDE"/>
    <w:rsid w:val="00123BF8"/>
    <w:rsid w:val="001256ED"/>
    <w:rsid w:val="0012609D"/>
    <w:rsid w:val="00126B4D"/>
    <w:rsid w:val="001303B1"/>
    <w:rsid w:val="00130AD2"/>
    <w:rsid w:val="00130B12"/>
    <w:rsid w:val="00132342"/>
    <w:rsid w:val="00136F51"/>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E64"/>
    <w:rsid w:val="001C100F"/>
    <w:rsid w:val="001C1981"/>
    <w:rsid w:val="001C1AFF"/>
    <w:rsid w:val="001C3CB7"/>
    <w:rsid w:val="001C50CC"/>
    <w:rsid w:val="001D1850"/>
    <w:rsid w:val="001D4FB9"/>
    <w:rsid w:val="001E2963"/>
    <w:rsid w:val="001E3CB7"/>
    <w:rsid w:val="001E5483"/>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3239"/>
    <w:rsid w:val="00234778"/>
    <w:rsid w:val="00235557"/>
    <w:rsid w:val="00240A5B"/>
    <w:rsid w:val="00243CBF"/>
    <w:rsid w:val="00243DC1"/>
    <w:rsid w:val="00244482"/>
    <w:rsid w:val="0024790F"/>
    <w:rsid w:val="00247A26"/>
    <w:rsid w:val="00250531"/>
    <w:rsid w:val="00251ED7"/>
    <w:rsid w:val="00253145"/>
    <w:rsid w:val="0025399D"/>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3A51"/>
    <w:rsid w:val="00355EEA"/>
    <w:rsid w:val="00355F01"/>
    <w:rsid w:val="003562E3"/>
    <w:rsid w:val="00357222"/>
    <w:rsid w:val="0036407A"/>
    <w:rsid w:val="00364265"/>
    <w:rsid w:val="00367868"/>
    <w:rsid w:val="0037085F"/>
    <w:rsid w:val="00371639"/>
    <w:rsid w:val="00373357"/>
    <w:rsid w:val="00373C07"/>
    <w:rsid w:val="00374D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6D2D"/>
    <w:rsid w:val="003B78E0"/>
    <w:rsid w:val="003C71A3"/>
    <w:rsid w:val="003C7A89"/>
    <w:rsid w:val="003D2EF8"/>
    <w:rsid w:val="003D7C19"/>
    <w:rsid w:val="003E2404"/>
    <w:rsid w:val="003E2BBE"/>
    <w:rsid w:val="003E4B1B"/>
    <w:rsid w:val="003E5355"/>
    <w:rsid w:val="003E5E39"/>
    <w:rsid w:val="003E6E8F"/>
    <w:rsid w:val="003E71CA"/>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2C82"/>
    <w:rsid w:val="004740E4"/>
    <w:rsid w:val="004748EF"/>
    <w:rsid w:val="00480BCD"/>
    <w:rsid w:val="004826E0"/>
    <w:rsid w:val="004833B1"/>
    <w:rsid w:val="00495ECD"/>
    <w:rsid w:val="004962D9"/>
    <w:rsid w:val="004A0F57"/>
    <w:rsid w:val="004A18BA"/>
    <w:rsid w:val="004A1E95"/>
    <w:rsid w:val="004A3709"/>
    <w:rsid w:val="004A3B65"/>
    <w:rsid w:val="004A4934"/>
    <w:rsid w:val="004A4E98"/>
    <w:rsid w:val="004A59B1"/>
    <w:rsid w:val="004A7516"/>
    <w:rsid w:val="004A7F72"/>
    <w:rsid w:val="004B08A0"/>
    <w:rsid w:val="004B0FBD"/>
    <w:rsid w:val="004B2DBB"/>
    <w:rsid w:val="004B4B95"/>
    <w:rsid w:val="004B725D"/>
    <w:rsid w:val="004C13B0"/>
    <w:rsid w:val="004C3AC0"/>
    <w:rsid w:val="004D30C6"/>
    <w:rsid w:val="004D5F22"/>
    <w:rsid w:val="004D6293"/>
    <w:rsid w:val="004D6546"/>
    <w:rsid w:val="004E0B40"/>
    <w:rsid w:val="004E38E3"/>
    <w:rsid w:val="004F55DE"/>
    <w:rsid w:val="004F5DC4"/>
    <w:rsid w:val="004F7B5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286E"/>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633CF"/>
    <w:rsid w:val="0066588E"/>
    <w:rsid w:val="00665F3D"/>
    <w:rsid w:val="00670BE5"/>
    <w:rsid w:val="0067102C"/>
    <w:rsid w:val="006741E5"/>
    <w:rsid w:val="006802EF"/>
    <w:rsid w:val="00685987"/>
    <w:rsid w:val="00690AD3"/>
    <w:rsid w:val="00690E39"/>
    <w:rsid w:val="006910E6"/>
    <w:rsid w:val="00692004"/>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4CD6"/>
    <w:rsid w:val="007E73D8"/>
    <w:rsid w:val="007F1F0C"/>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202B"/>
    <w:rsid w:val="008B3001"/>
    <w:rsid w:val="008B3CFE"/>
    <w:rsid w:val="008B5DBC"/>
    <w:rsid w:val="008B73BC"/>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976"/>
    <w:rsid w:val="00BC035C"/>
    <w:rsid w:val="00BC2979"/>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425FC"/>
    <w:rsid w:val="00C45B01"/>
    <w:rsid w:val="00C4698B"/>
    <w:rsid w:val="00C55371"/>
    <w:rsid w:val="00C553EC"/>
    <w:rsid w:val="00C555A4"/>
    <w:rsid w:val="00C55AB7"/>
    <w:rsid w:val="00C55ACC"/>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2CAF"/>
    <w:rsid w:val="00D13280"/>
    <w:rsid w:val="00D13923"/>
    <w:rsid w:val="00D16A49"/>
    <w:rsid w:val="00D2261A"/>
    <w:rsid w:val="00D260FE"/>
    <w:rsid w:val="00D3372F"/>
    <w:rsid w:val="00D43D4D"/>
    <w:rsid w:val="00D470D2"/>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1C99"/>
    <w:rsid w:val="00DA30D4"/>
    <w:rsid w:val="00DA3B07"/>
    <w:rsid w:val="00DA3CEF"/>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4865"/>
    <w:rsid w:val="00FA4AA2"/>
    <w:rsid w:val="00FB0A47"/>
    <w:rsid w:val="00FB3025"/>
    <w:rsid w:val="00FB56AE"/>
    <w:rsid w:val="00FB5E5B"/>
    <w:rsid w:val="00FC4DF5"/>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C53"/>
    <w:rsid w:val="00FF3D7F"/>
    <w:rsid w:val="00FF5906"/>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076C99"/>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0">
    <w:name w:val="heading 2"/>
    <w:basedOn w:val="a0"/>
    <w:next w:val="a0"/>
    <w:link w:val="2Char"/>
    <w:unhideWhenUsed/>
    <w:qFormat/>
    <w:rsid w:val="00076C99"/>
    <w:pPr>
      <w:keepNext/>
      <w:keepLines/>
      <w:spacing w:before="160" w:after="80"/>
      <w:outlineLvl w:val="1"/>
    </w:pPr>
    <w:rPr>
      <w:rFonts w:asciiTheme="majorHAnsi" w:eastAsiaTheme="majorEastAsia" w:hAnsiTheme="majorHAnsi" w:cstheme="majorBidi"/>
      <w:color w:val="365F91" w:themeColor="accent1" w:themeShade="BF"/>
      <w:sz w:val="40"/>
      <w:szCs w:val="4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nhideWhenUsed/>
    <w:qFormat/>
    <w:rsid w:val="00076C99"/>
    <w:pPr>
      <w:keepNext/>
      <w:keepLines/>
      <w:spacing w:before="80" w:after="40"/>
      <w:outlineLvl w:val="3"/>
    </w:pPr>
    <w:rPr>
      <w:rFonts w:asciiTheme="minorHAnsi" w:eastAsiaTheme="minorEastAsia" w:hAnsiTheme="minorHAnsi" w:cstheme="majorBidi"/>
      <w:color w:val="365F91" w:themeColor="accent1" w:themeShade="BF"/>
      <w:sz w:val="28"/>
      <w:szCs w:val="28"/>
    </w:rPr>
  </w:style>
  <w:style w:type="paragraph" w:styleId="50">
    <w:name w:val="heading 5"/>
    <w:basedOn w:val="a0"/>
    <w:next w:val="a0"/>
    <w:link w:val="5Char"/>
    <w:unhideWhenUsed/>
    <w:qFormat/>
    <w:rsid w:val="00076C99"/>
    <w:pPr>
      <w:keepNext/>
      <w:keepLines/>
      <w:spacing w:before="80" w:after="40"/>
      <w:outlineLvl w:val="4"/>
    </w:pPr>
    <w:rPr>
      <w:rFonts w:asciiTheme="minorHAnsi" w:eastAsiaTheme="minorEastAsia" w:hAnsiTheme="minorHAnsi" w:cstheme="majorBidi"/>
      <w:color w:val="365F91" w:themeColor="accent1" w:themeShade="BF"/>
      <w:sz w:val="24"/>
      <w:szCs w:val="24"/>
    </w:rPr>
  </w:style>
  <w:style w:type="paragraph" w:styleId="6">
    <w:name w:val="heading 6"/>
    <w:basedOn w:val="a0"/>
    <w:next w:val="a0"/>
    <w:link w:val="6Char"/>
    <w:uiPriority w:val="9"/>
    <w:unhideWhenUsed/>
    <w:qFormat/>
    <w:rsid w:val="00076C99"/>
    <w:pPr>
      <w:keepNext/>
      <w:keepLines/>
      <w:spacing w:before="40"/>
      <w:outlineLvl w:val="5"/>
    </w:pPr>
    <w:rPr>
      <w:rFonts w:asciiTheme="minorHAnsi" w:eastAsiaTheme="minorEastAsia" w:hAnsiTheme="minorHAnsi" w:cstheme="majorBidi"/>
      <w:b/>
      <w:bCs/>
      <w:color w:val="365F91" w:themeColor="accent1" w:themeShade="BF"/>
      <w:szCs w:val="22"/>
    </w:rPr>
  </w:style>
  <w:style w:type="paragraph" w:styleId="7">
    <w:name w:val="heading 7"/>
    <w:basedOn w:val="a0"/>
    <w:next w:val="a0"/>
    <w:link w:val="7Char"/>
    <w:uiPriority w:val="9"/>
    <w:unhideWhenUsed/>
    <w:qFormat/>
    <w:rsid w:val="00076C99"/>
    <w:pPr>
      <w:keepNext/>
      <w:keepLines/>
      <w:spacing w:before="40"/>
      <w:outlineLvl w:val="6"/>
    </w:pPr>
    <w:rPr>
      <w:rFonts w:asciiTheme="minorHAnsi" w:eastAsiaTheme="minorEastAsia" w:hAnsiTheme="minorHAnsi" w:cstheme="majorBidi"/>
      <w:b/>
      <w:bCs/>
      <w:color w:val="595959" w:themeColor="text1" w:themeTint="A6"/>
      <w:szCs w:val="22"/>
    </w:rPr>
  </w:style>
  <w:style w:type="paragraph" w:styleId="8">
    <w:name w:val="heading 8"/>
    <w:basedOn w:val="a0"/>
    <w:next w:val="a0"/>
    <w:link w:val="8Char"/>
    <w:uiPriority w:val="9"/>
    <w:semiHidden/>
    <w:unhideWhenUsed/>
    <w:qFormat/>
    <w:rsid w:val="00076C99"/>
    <w:pPr>
      <w:keepNext/>
      <w:keepLines/>
      <w:outlineLvl w:val="7"/>
    </w:pPr>
    <w:rPr>
      <w:rFonts w:asciiTheme="minorHAnsi" w:eastAsiaTheme="minorEastAsia" w:hAnsiTheme="minorHAnsi" w:cstheme="majorBidi"/>
      <w:color w:val="595959" w:themeColor="text1" w:themeTint="A6"/>
      <w:szCs w:val="22"/>
    </w:rPr>
  </w:style>
  <w:style w:type="paragraph" w:styleId="9">
    <w:name w:val="heading 9"/>
    <w:basedOn w:val="a0"/>
    <w:next w:val="a0"/>
    <w:link w:val="9Char"/>
    <w:uiPriority w:val="9"/>
    <w:semiHidden/>
    <w:unhideWhenUsed/>
    <w:qFormat/>
    <w:rsid w:val="00076C99"/>
    <w:pPr>
      <w:keepNext/>
      <w:keepLines/>
      <w:outlineLvl w:val="8"/>
    </w:pPr>
    <w:rPr>
      <w:rFonts w:asciiTheme="minorHAnsi" w:eastAsiaTheme="majorEastAsia" w:hAnsiTheme="minorHAnsi" w:cstheme="majorBidi"/>
      <w:color w:val="595959" w:themeColor="text1" w:themeTint="A6"/>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1">
    <w:name w:val="Body Text Indent 2"/>
    <w:basedOn w:val="a0"/>
    <w:link w:val="2Char0"/>
    <w:uiPriority w:val="99"/>
    <w:unhideWhenUsed/>
    <w:qFormat/>
    <w:rsid w:val="002113A2"/>
    <w:pPr>
      <w:spacing w:after="120" w:line="480" w:lineRule="auto"/>
      <w:ind w:leftChars="200" w:left="420"/>
    </w:pPr>
  </w:style>
  <w:style w:type="character" w:customStyle="1" w:styleId="2Char0">
    <w:name w:val="正文文本缩进 2 Char"/>
    <w:basedOn w:val="a1"/>
    <w:link w:val="21"/>
    <w:uiPriority w:val="99"/>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unhideWhenUsed/>
    <w:qFormat/>
    <w:rsid w:val="00B13707"/>
    <w:pPr>
      <w:spacing w:after="120" w:line="480" w:lineRule="auto"/>
    </w:pPr>
  </w:style>
  <w:style w:type="character" w:customStyle="1" w:styleId="2Char1">
    <w:name w:val="正文文本 2 Char"/>
    <w:basedOn w:val="a1"/>
    <w:link w:val="22"/>
    <w:uiPriority w:val="99"/>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1"/>
    <w:link w:val="31"/>
    <w:uiPriority w:val="99"/>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iPriority w:val="99"/>
    <w:unhideWhenUsed/>
    <w:qFormat/>
    <w:rsid w:val="00190D07"/>
    <w:pPr>
      <w:spacing w:after="120"/>
    </w:pPr>
  </w:style>
  <w:style w:type="character" w:customStyle="1" w:styleId="Char8">
    <w:name w:val="正文文本 Char"/>
    <w:basedOn w:val="a1"/>
    <w:link w:val="ad"/>
    <w:uiPriority w:val="99"/>
    <w:qFormat/>
    <w:rsid w:val="00190D07"/>
    <w:rPr>
      <w:rFonts w:ascii="Times New Roman" w:eastAsia="宋体" w:hAnsi="Times New Roman" w:cs="Times New Roman"/>
      <w:szCs w:val="20"/>
    </w:rPr>
  </w:style>
  <w:style w:type="paragraph" w:styleId="ae">
    <w:name w:val="annotation text"/>
    <w:basedOn w:val="a0"/>
    <w:link w:val="Char9"/>
    <w:uiPriority w:val="99"/>
    <w:unhideWhenUsed/>
    <w:qFormat/>
    <w:rsid w:val="00190D07"/>
    <w:pPr>
      <w:jc w:val="left"/>
    </w:pPr>
  </w:style>
  <w:style w:type="character" w:customStyle="1" w:styleId="Char9">
    <w:name w:val="批注文字 Char"/>
    <w:basedOn w:val="a1"/>
    <w:link w:val="ae"/>
    <w:uiPriority w:val="99"/>
    <w:qFormat/>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unhideWhenUsed/>
    <w:qFormat/>
    <w:rsid w:val="009A3D6A"/>
    <w:rPr>
      <w:color w:val="800080" w:themeColor="followedHyperlink"/>
      <w:u w:val="single"/>
    </w:rPr>
  </w:style>
  <w:style w:type="character" w:customStyle="1" w:styleId="Char4">
    <w:name w:val="列出段落 Char"/>
    <w:aliases w:val="编号 Char"/>
    <w:link w:val="a9"/>
    <w:uiPriority w:val="34"/>
    <w:qFormat/>
    <w:rsid w:val="0071299E"/>
    <w:rPr>
      <w:rFonts w:ascii="Times New Roman" w:eastAsia="宋体" w:hAnsi="Times New Roman" w:cs="Times New Roman"/>
      <w:szCs w:val="20"/>
    </w:rPr>
  </w:style>
  <w:style w:type="character" w:customStyle="1" w:styleId="1Char">
    <w:name w:val="标题 1 Char"/>
    <w:basedOn w:val="a1"/>
    <w:link w:val="1"/>
    <w:uiPriority w:val="9"/>
    <w:rsid w:val="00076C99"/>
    <w:rPr>
      <w:rFonts w:asciiTheme="majorHAnsi" w:eastAsiaTheme="majorEastAsia" w:hAnsiTheme="majorHAnsi" w:cstheme="majorBidi"/>
      <w:color w:val="365F91" w:themeColor="accent1" w:themeShade="BF"/>
      <w:sz w:val="48"/>
      <w:szCs w:val="48"/>
    </w:rPr>
  </w:style>
  <w:style w:type="character" w:customStyle="1" w:styleId="2Char">
    <w:name w:val="标题 2 Char"/>
    <w:basedOn w:val="a1"/>
    <w:link w:val="20"/>
    <w:qFormat/>
    <w:rsid w:val="00076C99"/>
    <w:rPr>
      <w:rFonts w:asciiTheme="majorHAnsi" w:eastAsiaTheme="majorEastAsia" w:hAnsiTheme="majorHAnsi" w:cstheme="majorBidi"/>
      <w:color w:val="365F91" w:themeColor="accent1" w:themeShade="BF"/>
      <w:sz w:val="40"/>
      <w:szCs w:val="40"/>
    </w:rPr>
  </w:style>
  <w:style w:type="character" w:customStyle="1" w:styleId="4Char">
    <w:name w:val="标题 4 Char"/>
    <w:basedOn w:val="a1"/>
    <w:link w:val="40"/>
    <w:qFormat/>
    <w:rsid w:val="00076C99"/>
    <w:rPr>
      <w:rFonts w:cstheme="majorBidi"/>
      <w:color w:val="365F91" w:themeColor="accent1" w:themeShade="BF"/>
      <w:sz w:val="28"/>
      <w:szCs w:val="28"/>
    </w:rPr>
  </w:style>
  <w:style w:type="character" w:customStyle="1" w:styleId="5Char">
    <w:name w:val="标题 5 Char"/>
    <w:basedOn w:val="a1"/>
    <w:link w:val="50"/>
    <w:qFormat/>
    <w:rsid w:val="00076C99"/>
    <w:rPr>
      <w:rFonts w:cstheme="majorBidi"/>
      <w:color w:val="365F91" w:themeColor="accent1" w:themeShade="BF"/>
      <w:sz w:val="24"/>
      <w:szCs w:val="24"/>
    </w:rPr>
  </w:style>
  <w:style w:type="character" w:customStyle="1" w:styleId="6Char">
    <w:name w:val="标题 6 Char"/>
    <w:basedOn w:val="a1"/>
    <w:link w:val="6"/>
    <w:uiPriority w:val="9"/>
    <w:rsid w:val="00076C99"/>
    <w:rPr>
      <w:rFonts w:cstheme="majorBidi"/>
      <w:b/>
      <w:bCs/>
      <w:color w:val="365F91" w:themeColor="accent1" w:themeShade="BF"/>
    </w:rPr>
  </w:style>
  <w:style w:type="character" w:customStyle="1" w:styleId="7Char">
    <w:name w:val="标题 7 Char"/>
    <w:basedOn w:val="a1"/>
    <w:link w:val="7"/>
    <w:uiPriority w:val="9"/>
    <w:rsid w:val="00076C99"/>
    <w:rPr>
      <w:rFonts w:cstheme="majorBidi"/>
      <w:b/>
      <w:bCs/>
      <w:color w:val="595959" w:themeColor="text1" w:themeTint="A6"/>
    </w:rPr>
  </w:style>
  <w:style w:type="character" w:customStyle="1" w:styleId="8Char">
    <w:name w:val="标题 8 Char"/>
    <w:basedOn w:val="a1"/>
    <w:link w:val="8"/>
    <w:uiPriority w:val="9"/>
    <w:semiHidden/>
    <w:rsid w:val="00076C99"/>
    <w:rPr>
      <w:rFonts w:cstheme="majorBidi"/>
      <w:color w:val="595959" w:themeColor="text1" w:themeTint="A6"/>
    </w:rPr>
  </w:style>
  <w:style w:type="character" w:customStyle="1" w:styleId="9Char">
    <w:name w:val="标题 9 Char"/>
    <w:basedOn w:val="a1"/>
    <w:link w:val="9"/>
    <w:uiPriority w:val="9"/>
    <w:semiHidden/>
    <w:rsid w:val="00076C99"/>
    <w:rPr>
      <w:rFonts w:eastAsiaTheme="majorEastAsia" w:cstheme="majorBidi"/>
      <w:color w:val="595959" w:themeColor="text1" w:themeTint="A6"/>
    </w:rPr>
  </w:style>
  <w:style w:type="paragraph" w:styleId="af0">
    <w:name w:val="Title"/>
    <w:basedOn w:val="a0"/>
    <w:next w:val="a0"/>
    <w:link w:val="Chara"/>
    <w:uiPriority w:val="10"/>
    <w:qFormat/>
    <w:rsid w:val="00076C99"/>
    <w:pPr>
      <w:spacing w:after="80"/>
      <w:contextualSpacing/>
      <w:jc w:val="center"/>
    </w:pPr>
    <w:rPr>
      <w:rFonts w:asciiTheme="majorHAnsi" w:eastAsiaTheme="majorEastAsia" w:hAnsiTheme="majorHAnsi" w:cstheme="majorBidi"/>
      <w:spacing w:val="-10"/>
      <w:kern w:val="28"/>
      <w:sz w:val="56"/>
      <w:szCs w:val="56"/>
    </w:rPr>
  </w:style>
  <w:style w:type="character" w:customStyle="1" w:styleId="Chara">
    <w:name w:val="标题 Char"/>
    <w:basedOn w:val="a1"/>
    <w:link w:val="af0"/>
    <w:uiPriority w:val="10"/>
    <w:qFormat/>
    <w:rsid w:val="00076C99"/>
    <w:rPr>
      <w:rFonts w:asciiTheme="majorHAnsi" w:eastAsiaTheme="majorEastAsia" w:hAnsiTheme="majorHAnsi" w:cstheme="majorBidi"/>
      <w:spacing w:val="-10"/>
      <w:kern w:val="28"/>
      <w:sz w:val="56"/>
      <w:szCs w:val="56"/>
    </w:rPr>
  </w:style>
  <w:style w:type="paragraph" w:styleId="af1">
    <w:name w:val="Quote"/>
    <w:basedOn w:val="a0"/>
    <w:next w:val="a0"/>
    <w:link w:val="Charb"/>
    <w:uiPriority w:val="29"/>
    <w:qFormat/>
    <w:rsid w:val="00076C99"/>
    <w:pPr>
      <w:spacing w:before="160" w:after="160"/>
      <w:jc w:val="center"/>
    </w:pPr>
    <w:rPr>
      <w:rFonts w:asciiTheme="minorHAnsi" w:eastAsiaTheme="minorEastAsia" w:hAnsiTheme="minorHAnsi" w:cstheme="minorBidi"/>
      <w:i/>
      <w:iCs/>
      <w:color w:val="404040" w:themeColor="text1" w:themeTint="BF"/>
      <w:szCs w:val="22"/>
    </w:rPr>
  </w:style>
  <w:style w:type="character" w:customStyle="1" w:styleId="Charb">
    <w:name w:val="引用 Char"/>
    <w:basedOn w:val="a1"/>
    <w:link w:val="af1"/>
    <w:uiPriority w:val="29"/>
    <w:rsid w:val="00076C99"/>
    <w:rPr>
      <w:i/>
      <w:iCs/>
      <w:color w:val="404040" w:themeColor="text1" w:themeTint="BF"/>
    </w:rPr>
  </w:style>
  <w:style w:type="character" w:styleId="af2">
    <w:name w:val="Intense Emphasis"/>
    <w:basedOn w:val="a1"/>
    <w:uiPriority w:val="21"/>
    <w:qFormat/>
    <w:rsid w:val="00076C99"/>
    <w:rPr>
      <w:i/>
      <w:iCs/>
      <w:color w:val="365F91" w:themeColor="accent1" w:themeShade="BF"/>
    </w:rPr>
  </w:style>
  <w:style w:type="paragraph" w:styleId="af3">
    <w:name w:val="Intense Quote"/>
    <w:basedOn w:val="a0"/>
    <w:next w:val="a0"/>
    <w:link w:val="Charc"/>
    <w:uiPriority w:val="30"/>
    <w:qFormat/>
    <w:rsid w:val="00076C99"/>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EastAsia" w:hAnsiTheme="minorHAnsi" w:cstheme="minorBidi"/>
      <w:i/>
      <w:iCs/>
      <w:color w:val="365F91" w:themeColor="accent1" w:themeShade="BF"/>
      <w:szCs w:val="22"/>
    </w:rPr>
  </w:style>
  <w:style w:type="character" w:customStyle="1" w:styleId="Charc">
    <w:name w:val="明显引用 Char"/>
    <w:basedOn w:val="a1"/>
    <w:link w:val="af3"/>
    <w:uiPriority w:val="30"/>
    <w:rsid w:val="00076C99"/>
    <w:rPr>
      <w:i/>
      <w:iCs/>
      <w:color w:val="365F91" w:themeColor="accent1" w:themeShade="BF"/>
    </w:rPr>
  </w:style>
  <w:style w:type="character" w:styleId="af4">
    <w:name w:val="Intense Reference"/>
    <w:basedOn w:val="a1"/>
    <w:uiPriority w:val="32"/>
    <w:qFormat/>
    <w:rsid w:val="00076C99"/>
    <w:rPr>
      <w:b/>
      <w:bCs/>
      <w:smallCaps/>
      <w:color w:val="365F91" w:themeColor="accent1" w:themeShade="BF"/>
      <w:spacing w:val="5"/>
    </w:rPr>
  </w:style>
  <w:style w:type="numbering" w:customStyle="1" w:styleId="12">
    <w:name w:val="无列表1"/>
    <w:next w:val="a3"/>
    <w:uiPriority w:val="99"/>
    <w:semiHidden/>
    <w:unhideWhenUsed/>
    <w:rsid w:val="00076C99"/>
  </w:style>
  <w:style w:type="character" w:styleId="af5">
    <w:name w:val="annotation reference"/>
    <w:uiPriority w:val="99"/>
    <w:unhideWhenUsed/>
    <w:qFormat/>
    <w:rsid w:val="00076C99"/>
    <w:rPr>
      <w:sz w:val="21"/>
      <w:szCs w:val="21"/>
    </w:rPr>
  </w:style>
  <w:style w:type="character" w:styleId="af6">
    <w:name w:val="Strong"/>
    <w:uiPriority w:val="22"/>
    <w:qFormat/>
    <w:rsid w:val="00076C99"/>
    <w:rPr>
      <w:b/>
      <w:bCs/>
    </w:rPr>
  </w:style>
  <w:style w:type="character" w:customStyle="1" w:styleId="Chard">
    <w:name w:val="批注框文本 Char"/>
    <w:link w:val="af7"/>
    <w:uiPriority w:val="99"/>
    <w:qFormat/>
    <w:rsid w:val="00076C99"/>
    <w:rPr>
      <w:sz w:val="18"/>
      <w:szCs w:val="18"/>
    </w:rPr>
  </w:style>
  <w:style w:type="character" w:customStyle="1" w:styleId="control-label6">
    <w:name w:val="control-label6"/>
    <w:qFormat/>
    <w:rsid w:val="00076C99"/>
    <w:rPr>
      <w:rFonts w:ascii="微软雅黑" w:eastAsia="微软雅黑" w:hAnsi="微软雅黑" w:hint="eastAsia"/>
    </w:rPr>
  </w:style>
  <w:style w:type="character" w:customStyle="1" w:styleId="14">
    <w:name w:val="批注文字 字符1"/>
    <w:basedOn w:val="a1"/>
    <w:uiPriority w:val="99"/>
    <w:semiHidden/>
    <w:rsid w:val="00076C99"/>
  </w:style>
  <w:style w:type="character" w:customStyle="1" w:styleId="15">
    <w:name w:val="页眉 字符1"/>
    <w:basedOn w:val="a1"/>
    <w:uiPriority w:val="99"/>
    <w:semiHidden/>
    <w:rsid w:val="00076C99"/>
    <w:rPr>
      <w:sz w:val="18"/>
      <w:szCs w:val="18"/>
    </w:rPr>
  </w:style>
  <w:style w:type="paragraph" w:styleId="af8">
    <w:name w:val="caption"/>
    <w:basedOn w:val="a0"/>
    <w:next w:val="a0"/>
    <w:uiPriority w:val="99"/>
    <w:qFormat/>
    <w:rsid w:val="00076C99"/>
    <w:pPr>
      <w:jc w:val="center"/>
    </w:pPr>
    <w:rPr>
      <w:rFonts w:ascii="Calibri" w:eastAsia="黑体" w:hAnsi="Calibri"/>
      <w:b/>
      <w:sz w:val="24"/>
      <w:szCs w:val="21"/>
    </w:rPr>
  </w:style>
  <w:style w:type="character" w:customStyle="1" w:styleId="310">
    <w:name w:val="正文文本缩进 3 字符1"/>
    <w:basedOn w:val="a1"/>
    <w:uiPriority w:val="99"/>
    <w:semiHidden/>
    <w:rsid w:val="00076C99"/>
    <w:rPr>
      <w:sz w:val="16"/>
      <w:szCs w:val="16"/>
    </w:rPr>
  </w:style>
  <w:style w:type="character" w:customStyle="1" w:styleId="16">
    <w:name w:val="日期 字符1"/>
    <w:basedOn w:val="a1"/>
    <w:uiPriority w:val="99"/>
    <w:semiHidden/>
    <w:rsid w:val="00076C99"/>
  </w:style>
  <w:style w:type="character" w:customStyle="1" w:styleId="17">
    <w:name w:val="纯文本 字符1"/>
    <w:basedOn w:val="a1"/>
    <w:uiPriority w:val="99"/>
    <w:semiHidden/>
    <w:rsid w:val="00076C99"/>
    <w:rPr>
      <w:rFonts w:asciiTheme="minorEastAsia" w:hAnsi="Courier New" w:cs="Courier New"/>
    </w:rPr>
  </w:style>
  <w:style w:type="character" w:customStyle="1" w:styleId="210">
    <w:name w:val="正文文本 2 字符1"/>
    <w:basedOn w:val="a1"/>
    <w:uiPriority w:val="99"/>
    <w:semiHidden/>
    <w:rsid w:val="00076C99"/>
  </w:style>
  <w:style w:type="character" w:customStyle="1" w:styleId="211">
    <w:name w:val="正文文本缩进 2 字符1"/>
    <w:basedOn w:val="a1"/>
    <w:uiPriority w:val="99"/>
    <w:semiHidden/>
    <w:rsid w:val="00076C99"/>
  </w:style>
  <w:style w:type="paragraph" w:styleId="af9">
    <w:name w:val="Normal (Web)"/>
    <w:basedOn w:val="a0"/>
    <w:uiPriority w:val="99"/>
    <w:qFormat/>
    <w:rsid w:val="00076C99"/>
    <w:pPr>
      <w:widowControl/>
      <w:spacing w:before="100" w:beforeAutospacing="1" w:after="100" w:afterAutospacing="1"/>
      <w:jc w:val="left"/>
    </w:pPr>
    <w:rPr>
      <w:rFonts w:ascii="Arial Unicode MS" w:eastAsia="Times New Roman" w:hAnsi="Arial Unicode MS"/>
      <w:color w:val="000000"/>
      <w:kern w:val="0"/>
      <w:szCs w:val="22"/>
    </w:rPr>
  </w:style>
  <w:style w:type="paragraph" w:styleId="af7">
    <w:name w:val="Balloon Text"/>
    <w:basedOn w:val="a0"/>
    <w:link w:val="Chard"/>
    <w:uiPriority w:val="99"/>
    <w:unhideWhenUsed/>
    <w:qFormat/>
    <w:rsid w:val="00076C99"/>
    <w:rPr>
      <w:rFonts w:asciiTheme="minorHAnsi" w:eastAsiaTheme="minorEastAsia" w:hAnsiTheme="minorHAnsi" w:cstheme="minorBidi"/>
      <w:sz w:val="18"/>
      <w:szCs w:val="18"/>
    </w:rPr>
  </w:style>
  <w:style w:type="character" w:customStyle="1" w:styleId="Char11">
    <w:name w:val="批注框文本 Char1"/>
    <w:basedOn w:val="a1"/>
    <w:uiPriority w:val="99"/>
    <w:semiHidden/>
    <w:rsid w:val="00076C99"/>
    <w:rPr>
      <w:rFonts w:ascii="Times New Roman" w:eastAsia="宋体" w:hAnsi="Times New Roman" w:cs="Times New Roman"/>
      <w:sz w:val="18"/>
      <w:szCs w:val="18"/>
    </w:rPr>
  </w:style>
  <w:style w:type="character" w:customStyle="1" w:styleId="18">
    <w:name w:val="批注框文本 字符1"/>
    <w:basedOn w:val="a1"/>
    <w:uiPriority w:val="99"/>
    <w:semiHidden/>
    <w:rsid w:val="00076C99"/>
    <w:rPr>
      <w:sz w:val="18"/>
      <w:szCs w:val="18"/>
    </w:rPr>
  </w:style>
  <w:style w:type="character" w:customStyle="1" w:styleId="19">
    <w:name w:val="正文文本 字符1"/>
    <w:basedOn w:val="a1"/>
    <w:uiPriority w:val="99"/>
    <w:semiHidden/>
    <w:rsid w:val="00076C99"/>
  </w:style>
  <w:style w:type="character" w:customStyle="1" w:styleId="1a">
    <w:name w:val="页脚 字符1"/>
    <w:basedOn w:val="a1"/>
    <w:uiPriority w:val="99"/>
    <w:semiHidden/>
    <w:rsid w:val="00076C99"/>
    <w:rPr>
      <w:sz w:val="18"/>
      <w:szCs w:val="18"/>
    </w:rPr>
  </w:style>
  <w:style w:type="character" w:customStyle="1" w:styleId="1b">
    <w:name w:val="正文文本缩进 字符1"/>
    <w:basedOn w:val="a1"/>
    <w:uiPriority w:val="99"/>
    <w:semiHidden/>
    <w:rsid w:val="00076C99"/>
  </w:style>
  <w:style w:type="paragraph" w:customStyle="1" w:styleId="S-">
    <w:name w:val="S-表中正文"/>
    <w:basedOn w:val="a0"/>
    <w:link w:val="S-0"/>
    <w:qFormat/>
    <w:rsid w:val="00076C99"/>
    <w:pPr>
      <w:snapToGrid w:val="0"/>
      <w:jc w:val="center"/>
    </w:pPr>
    <w:rPr>
      <w:rFonts w:ascii="Calibri" w:hAnsi="Calibri"/>
      <w:kern w:val="0"/>
      <w:sz w:val="24"/>
      <w:szCs w:val="24"/>
    </w:rPr>
  </w:style>
  <w:style w:type="paragraph" w:customStyle="1" w:styleId="S-1">
    <w:name w:val="S-图居中"/>
    <w:basedOn w:val="a0"/>
    <w:qFormat/>
    <w:rsid w:val="00076C99"/>
    <w:pPr>
      <w:jc w:val="center"/>
    </w:pPr>
    <w:rPr>
      <w:rFonts w:ascii="Calibri" w:hAnsi="Calibri"/>
      <w:szCs w:val="22"/>
    </w:rPr>
  </w:style>
  <w:style w:type="paragraph" w:styleId="afa">
    <w:name w:val="Revision"/>
    <w:uiPriority w:val="99"/>
    <w:unhideWhenUsed/>
    <w:rsid w:val="00076C99"/>
    <w:rPr>
      <w:rFonts w:ascii="Times New Roman" w:eastAsia="宋体" w:hAnsi="Times New Roman" w:cs="Times New Roman"/>
      <w:szCs w:val="20"/>
    </w:rPr>
  </w:style>
  <w:style w:type="table" w:customStyle="1" w:styleId="1c">
    <w:name w:val="网格型1"/>
    <w:basedOn w:val="a2"/>
    <w:uiPriority w:val="59"/>
    <w:qFormat/>
    <w:rsid w:val="00076C99"/>
    <w:rPr>
      <w:rFonts w:ascii="Times New Roman" w:eastAsia="宋体"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0">
    <w:name w:val="S-表中正文 字符"/>
    <w:basedOn w:val="a1"/>
    <w:link w:val="S-"/>
    <w:rsid w:val="00076C99"/>
    <w:rPr>
      <w:rFonts w:ascii="Calibri" w:eastAsia="宋体" w:hAnsi="Calibri" w:cs="Times New Roman"/>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7B5DF-FD37-407A-A4C9-D5484F09A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1</Pages>
  <Words>7116</Words>
  <Characters>40565</Characters>
  <Application>Microsoft Office Word</Application>
  <DocSecurity>0</DocSecurity>
  <Lines>338</Lines>
  <Paragraphs>95</Paragraphs>
  <ScaleCrop>false</ScaleCrop>
  <Company>MS</Company>
  <LinksUpToDate>false</LinksUpToDate>
  <CharactersWithSpaces>47586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76</cp:revision>
  <dcterms:created xsi:type="dcterms:W3CDTF">2022-05-09T06:54:00Z</dcterms:created>
  <dcterms:modified xsi:type="dcterms:W3CDTF">2025-10-16T06:52:00Z</dcterms:modified>
</cp:coreProperties>
</file>