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sz w:val="84"/>
        </w:rPr>
      </w:pPr>
    </w:p>
    <w:p w:rsidR="00ED3AF0" w:rsidRDefault="00914AE6">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9.65pt,24pt" to="30.7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ED3AF0" w:rsidRPr="00ED3AF0">
        <w:rPr>
          <w:rFonts w:ascii="黑体" w:eastAsia="黑体" w:hAnsi="黑体" w:hint="eastAsia"/>
          <w:b/>
          <w:color w:val="333399"/>
          <w:spacing w:val="40"/>
          <w:w w:val="66"/>
          <w:sz w:val="60"/>
          <w:szCs w:val="60"/>
        </w:rPr>
        <w:t>天津市滨海新区中医医院杭州道院区</w:t>
      </w:r>
    </w:p>
    <w:p w:rsidR="00577B4C" w:rsidRPr="0042760F" w:rsidRDefault="00ED3AF0">
      <w:pPr>
        <w:ind w:right="105"/>
        <w:jc w:val="right"/>
        <w:rPr>
          <w:rFonts w:ascii="黑体" w:eastAsia="黑体" w:hAnsi="黑体"/>
          <w:b/>
          <w:color w:val="333399"/>
          <w:spacing w:val="40"/>
          <w:w w:val="66"/>
          <w:sz w:val="60"/>
          <w:szCs w:val="60"/>
        </w:rPr>
      </w:pPr>
      <w:r w:rsidRPr="00ED3AF0">
        <w:rPr>
          <w:rFonts w:ascii="黑体" w:eastAsia="黑体" w:hAnsi="黑体" w:hint="eastAsia"/>
          <w:b/>
          <w:color w:val="333399"/>
          <w:spacing w:val="40"/>
          <w:w w:val="66"/>
          <w:sz w:val="60"/>
          <w:szCs w:val="60"/>
        </w:rPr>
        <w:t>物业综合服务项目</w:t>
      </w:r>
    </w:p>
    <w:p w:rsidR="00577B4C" w:rsidRPr="0042760F" w:rsidRDefault="00914AE6">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ED3AF0" w:rsidRPr="00ED3AF0">
        <w:rPr>
          <w:rFonts w:ascii="黑体" w:eastAsia="黑体" w:hAnsi="黑体" w:hint="eastAsia"/>
          <w:b/>
          <w:color w:val="333399"/>
          <w:spacing w:val="40"/>
          <w:w w:val="66"/>
          <w:sz w:val="32"/>
          <w:szCs w:val="32"/>
        </w:rPr>
        <w:t>TJBH-2025-D-0196</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ED3AF0">
        <w:rPr>
          <w:rFonts w:ascii="黑体" w:eastAsia="黑体" w:hAnsi="黑体" w:hint="eastAsia"/>
          <w:b/>
          <w:bCs/>
          <w:color w:val="333399"/>
          <w:kern w:val="0"/>
          <w:sz w:val="44"/>
          <w:szCs w:val="44"/>
        </w:rPr>
        <w:t>11</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ED3AF0" w:rsidRDefault="003A2FCD">
      <w:pPr>
        <w:pStyle w:val="ab"/>
        <w:rPr>
          <w:rFonts w:ascii="Times New Roman" w:hAnsi="Times New Roman"/>
        </w:rPr>
      </w:pPr>
      <w:r w:rsidRPr="00ED3AF0">
        <w:rPr>
          <w:rFonts w:ascii="Times New Roman" w:hAnsiTheme="minorEastAsia"/>
        </w:rPr>
        <w:lastRenderedPageBreak/>
        <w:t>第一部分投标邀请函</w:t>
      </w:r>
      <w:bookmarkEnd w:id="0"/>
    </w:p>
    <w:p w:rsidR="00577B4C" w:rsidRPr="00ED3AF0" w:rsidRDefault="003A2FCD" w:rsidP="0085035A">
      <w:pPr>
        <w:pStyle w:val="Default"/>
        <w:spacing w:line="360" w:lineRule="auto"/>
        <w:ind w:firstLineChars="200" w:firstLine="446"/>
        <w:jc w:val="both"/>
        <w:rPr>
          <w:rFonts w:ascii="Times New Roman" w:eastAsia="宋体" w:hAnsi="Times New Roman" w:cs="Times New Roman"/>
          <w:color w:val="auto"/>
          <w:szCs w:val="32"/>
        </w:rPr>
      </w:pPr>
      <w:r w:rsidRPr="00ED3AF0">
        <w:rPr>
          <w:rFonts w:ascii="Times New Roman" w:eastAsia="宋体" w:hAnsiTheme="minorEastAsia" w:cs="Times New Roman"/>
          <w:color w:val="auto"/>
          <w:szCs w:val="32"/>
        </w:rPr>
        <w:t>受</w:t>
      </w:r>
      <w:r w:rsidR="00ED3AF0" w:rsidRPr="00ED3AF0">
        <w:rPr>
          <w:rFonts w:ascii="Times New Roman" w:eastAsia="宋体" w:hAnsiTheme="minorEastAsia" w:cs="Times New Roman" w:hint="eastAsia"/>
          <w:color w:val="auto"/>
          <w:szCs w:val="32"/>
        </w:rPr>
        <w:t>天津市滨海新区中医医院</w:t>
      </w:r>
      <w:r w:rsidRPr="00ED3AF0">
        <w:rPr>
          <w:rFonts w:ascii="Times New Roman" w:eastAsia="宋体" w:hAnsiTheme="minorEastAsia" w:cs="Times New Roman"/>
          <w:color w:val="auto"/>
          <w:szCs w:val="32"/>
        </w:rPr>
        <w:t>委托，天津市滨海新区政府采购中心将以公开招标方式，对</w:t>
      </w:r>
      <w:r w:rsidR="00ED3AF0" w:rsidRPr="00ED3AF0">
        <w:rPr>
          <w:rFonts w:ascii="Times New Roman" w:eastAsia="宋体" w:hAnsiTheme="minorEastAsia" w:cs="Times New Roman" w:hint="eastAsia"/>
          <w:color w:val="auto"/>
          <w:szCs w:val="32"/>
        </w:rPr>
        <w:t>天津市滨海新区中医医院杭州道院区物业综合服务项目</w:t>
      </w:r>
      <w:r w:rsidRPr="00ED3AF0">
        <w:rPr>
          <w:rFonts w:ascii="Times New Roman" w:eastAsia="宋体" w:hAnsiTheme="minorEastAsia" w:cs="Times New Roman"/>
          <w:color w:val="auto"/>
          <w:szCs w:val="32"/>
        </w:rPr>
        <w:t>实施政府采购。现欢迎合格的供应商参加投标。</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C06944" w:rsidRPr="00C06944">
        <w:rPr>
          <w:rFonts w:ascii="Times New Roman" w:eastAsia="宋体" w:hAnsiTheme="minorEastAsia" w:cs="Times New Roman" w:hint="eastAsia"/>
          <w:color w:val="auto"/>
        </w:rPr>
        <w:t>天津市滨海新区中医医院杭州道院区物业综合服务项目</w:t>
      </w:r>
    </w:p>
    <w:p w:rsidR="00C06944" w:rsidRDefault="003A2FCD" w:rsidP="0085035A">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（二）项目编号：</w:t>
      </w:r>
      <w:r w:rsidR="00C06944" w:rsidRPr="00C06944">
        <w:rPr>
          <w:rFonts w:ascii="Times New Roman" w:eastAsia="宋体" w:hAnsiTheme="minorEastAsia" w:cs="Times New Roman" w:hint="eastAsia"/>
          <w:color w:val="auto"/>
        </w:rPr>
        <w:t>TJBH-2025-D-0196</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ED3AF0" w:rsidRDefault="003A2FCD" w:rsidP="0085035A">
      <w:pPr>
        <w:pStyle w:val="Default"/>
        <w:ind w:firstLineChars="196" w:firstLine="437"/>
        <w:rPr>
          <w:rFonts w:ascii="Times New Roman" w:eastAsia="宋体" w:hAnsi="Times New Roman"/>
          <w:color w:val="auto"/>
        </w:rPr>
      </w:pPr>
      <w:r w:rsidRPr="00ED3AF0">
        <w:rPr>
          <w:rFonts w:ascii="Times New Roman" w:eastAsia="宋体" w:hAnsiTheme="minorEastAsia" w:hint="eastAsia"/>
          <w:color w:val="auto"/>
        </w:rPr>
        <w:t>第一包：物业管理服务</w:t>
      </w:r>
      <w:r w:rsidRPr="00ED3AF0">
        <w:rPr>
          <w:rFonts w:ascii="Times New Roman" w:eastAsia="宋体" w:hAnsi="Times New Roman" w:hint="eastAsia"/>
          <w:color w:val="auto"/>
        </w:rPr>
        <w:t>1</w:t>
      </w:r>
      <w:r w:rsidRPr="00ED3AF0">
        <w:rPr>
          <w:rFonts w:ascii="Times New Roman" w:eastAsia="宋体" w:hAnsiTheme="minorEastAsia" w:hint="eastAsia"/>
          <w:color w:val="auto"/>
        </w:rPr>
        <w:t>项，合同履行期限</w:t>
      </w:r>
      <w:r w:rsidR="00ED3AF0" w:rsidRPr="00ED3AF0">
        <w:rPr>
          <w:rFonts w:ascii="Times New Roman" w:eastAsia="宋体" w:hAnsi="Times New Roman" w:hint="eastAsia"/>
          <w:color w:val="auto"/>
        </w:rPr>
        <w:t>1.5</w:t>
      </w:r>
      <w:r w:rsidRPr="00ED3AF0">
        <w:rPr>
          <w:rFonts w:ascii="Times New Roman" w:eastAsia="宋体" w:hAnsiTheme="minorEastAsia" w:hint="eastAsia"/>
          <w:color w:val="auto"/>
        </w:rPr>
        <w:t>年。</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三、项目预算</w:t>
      </w:r>
    </w:p>
    <w:p w:rsidR="00577B4C" w:rsidRPr="00ED3AF0" w:rsidRDefault="003A2FCD" w:rsidP="0085035A">
      <w:pPr>
        <w:pStyle w:val="Default"/>
        <w:spacing w:line="360" w:lineRule="auto"/>
        <w:ind w:firstLineChars="200" w:firstLine="446"/>
        <w:jc w:val="both"/>
        <w:rPr>
          <w:rFonts w:ascii="Times New Roman" w:eastAsia="宋体" w:hAnsi="Times New Roman" w:cs="Times New Roman"/>
          <w:color w:val="auto"/>
        </w:rPr>
      </w:pPr>
      <w:r w:rsidRPr="00ED3AF0">
        <w:rPr>
          <w:rFonts w:ascii="Times New Roman" w:eastAsia="宋体" w:hAnsiTheme="minorEastAsia" w:cs="Times New Roman" w:hint="eastAsia"/>
          <w:color w:val="auto"/>
        </w:rPr>
        <w:t>第一包：</w:t>
      </w:r>
      <w:r w:rsidR="00ED3AF0" w:rsidRPr="00ED3AF0">
        <w:rPr>
          <w:rFonts w:ascii="Times New Roman" w:eastAsia="宋体" w:hAnsiTheme="minorEastAsia" w:cs="Times New Roman"/>
          <w:color w:val="auto"/>
        </w:rPr>
        <w:t>8523380.97</w:t>
      </w:r>
      <w:r w:rsidR="00ED3AF0" w:rsidRPr="00ED3AF0">
        <w:rPr>
          <w:rFonts w:ascii="Times New Roman" w:eastAsia="宋体" w:hAnsiTheme="minorEastAsia" w:cs="Times New Roman" w:hint="eastAsia"/>
          <w:color w:val="auto"/>
        </w:rPr>
        <w:t>元</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85035A">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85035A">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85035A">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85035A">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85035A">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85035A">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85035A">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85035A">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85035A">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85035A">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ED3AF0" w:rsidRDefault="003A2FCD" w:rsidP="0085035A">
      <w:pPr>
        <w:pStyle w:val="Default"/>
        <w:spacing w:line="360" w:lineRule="auto"/>
        <w:ind w:firstLineChars="200" w:firstLine="446"/>
        <w:rPr>
          <w:rFonts w:ascii="Times New Roman" w:eastAsia="宋体" w:hAnsiTheme="minorEastAsia" w:cs="Times New Roman"/>
          <w:color w:val="auto"/>
        </w:rPr>
      </w:pPr>
      <w:r w:rsidRPr="00ED3AF0">
        <w:rPr>
          <w:rFonts w:ascii="Times New Roman" w:eastAsia="宋体" w:hAnsiTheme="minorEastAsia" w:cs="Times New Roman" w:hint="eastAsia"/>
          <w:color w:val="auto"/>
        </w:rPr>
        <w:t>（三）本项目不接受联合体投标。</w:t>
      </w:r>
    </w:p>
    <w:p w:rsidR="00577B4C" w:rsidRPr="00ED3AF0" w:rsidRDefault="003A2FCD" w:rsidP="0085035A">
      <w:pPr>
        <w:pStyle w:val="Default"/>
        <w:spacing w:line="360" w:lineRule="auto"/>
        <w:ind w:firstLineChars="200" w:firstLine="446"/>
        <w:rPr>
          <w:rFonts w:ascii="Times New Roman" w:eastAsia="宋体" w:hAnsi="Times New Roman" w:cs="Times New Roman"/>
          <w:color w:val="auto"/>
        </w:rPr>
      </w:pPr>
      <w:r w:rsidRPr="00ED3AF0">
        <w:rPr>
          <w:rFonts w:ascii="Times New Roman" w:eastAsia="宋体" w:hAnsiTheme="minorEastAsia" w:cs="Times New Roman" w:hint="eastAsia"/>
          <w:color w:val="auto"/>
        </w:rPr>
        <w:t>（四）本项目专门面向中小企业采购，提供《中小企业声明函》。</w:t>
      </w:r>
    </w:p>
    <w:p w:rsidR="00577B4C" w:rsidRPr="00ED3AF0" w:rsidRDefault="003A2FCD" w:rsidP="0085035A">
      <w:pPr>
        <w:pStyle w:val="Default"/>
        <w:spacing w:line="360" w:lineRule="auto"/>
        <w:ind w:firstLineChars="200" w:firstLine="446"/>
        <w:jc w:val="both"/>
        <w:rPr>
          <w:rFonts w:ascii="Times New Roman" w:eastAsia="宋体" w:hAnsi="Times New Roman" w:cs="Times New Roman"/>
          <w:color w:val="auto"/>
        </w:rPr>
      </w:pPr>
      <w:r w:rsidRPr="00ED3AF0">
        <w:rPr>
          <w:rFonts w:ascii="Times New Roman" w:eastAsia="宋体" w:hAnsiTheme="minorEastAsia" w:cs="Times New Roman" w:hint="eastAsia"/>
          <w:color w:val="auto"/>
        </w:rPr>
        <w:t>五</w:t>
      </w:r>
      <w:r w:rsidRPr="00ED3AF0">
        <w:rPr>
          <w:rFonts w:ascii="Times New Roman" w:eastAsia="宋体" w:hAnsiTheme="minorEastAsia" w:cs="Times New Roman"/>
          <w:color w:val="auto"/>
        </w:rPr>
        <w:t>、项目需要落实的政府采购政策</w:t>
      </w:r>
    </w:p>
    <w:p w:rsidR="00577B4C" w:rsidRPr="00ED3AF0" w:rsidRDefault="003A2FCD" w:rsidP="0085035A">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ED3AF0">
        <w:rPr>
          <w:rFonts w:ascii="Times New Roman" w:eastAsia="宋体" w:hAnsiTheme="minorEastAsia" w:cs="Times New Roman"/>
          <w:color w:val="auto"/>
        </w:rPr>
        <w:t>（一）</w:t>
      </w:r>
      <w:r w:rsidR="00ED3AF0" w:rsidRPr="00ED3AF0">
        <w:rPr>
          <w:rFonts w:ascii="Times New Roman" w:eastAsia="宋体" w:hAnsiTheme="minorEastAsia" w:cs="Times New Roman" w:hint="eastAsia"/>
          <w:color w:val="auto"/>
        </w:rPr>
        <w:t>本项目专门面向中小企业采购</w:t>
      </w:r>
      <w:r w:rsidRPr="00ED3AF0">
        <w:rPr>
          <w:rFonts w:ascii="Times New Roman" w:eastAsia="宋体" w:hAnsiTheme="minorEastAsia" w:cs="Times New Roman"/>
          <w:color w:val="auto"/>
        </w:rPr>
        <w:t>。</w:t>
      </w:r>
    </w:p>
    <w:p w:rsidR="00577B4C" w:rsidRPr="0042760F" w:rsidRDefault="003A2FCD" w:rsidP="0085035A">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1"/>
    <w:bookmarkEnd w:id="2"/>
    <w:p w:rsidR="00577B4C" w:rsidRPr="0042760F" w:rsidRDefault="003A2FCD" w:rsidP="0085035A">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85035A">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85035A">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85035A">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w:t>
      </w:r>
      <w:r w:rsidRPr="0042760F">
        <w:rPr>
          <w:rFonts w:ascii="Times New Roman" w:eastAsia="宋体" w:hAnsiTheme="minorEastAsia" w:cs="Times New Roman" w:hint="eastAsia"/>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85035A">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85035A">
      <w:pPr>
        <w:pStyle w:val="Default"/>
        <w:spacing w:line="360" w:lineRule="auto"/>
        <w:ind w:firstLineChars="200" w:firstLine="446"/>
        <w:rPr>
          <w:rFonts w:ascii="Times New Roman" w:eastAsia="宋体" w:hAnsi="Times New Roman" w:cs="Times New Roman"/>
          <w:color w:val="auto"/>
        </w:rPr>
      </w:pPr>
      <w:bookmarkStart w:id="3"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85035A">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85035A">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551BE8">
        <w:rPr>
          <w:rFonts w:ascii="Times New Roman" w:eastAsia="宋体" w:hAnsi="Times New Roman" w:cs="Times New Roman"/>
          <w:color w:val="auto"/>
        </w:rPr>
        <w:t>（一）获取招标文件时间：</w:t>
      </w:r>
      <w:r w:rsidR="003B1AA5" w:rsidRPr="00551BE8">
        <w:rPr>
          <w:rFonts w:ascii="Times New Roman" w:eastAsia="宋体" w:hAnsi="Times New Roman" w:cs="Times New Roman" w:hint="eastAsia"/>
          <w:color w:val="auto"/>
        </w:rPr>
        <w:t>2025</w:t>
      </w:r>
      <w:r w:rsidRPr="00551BE8">
        <w:rPr>
          <w:rFonts w:ascii="Times New Roman" w:eastAsia="宋体" w:hAnsi="Times New Roman" w:cs="Times New Roman" w:hint="eastAsia"/>
          <w:color w:val="auto"/>
        </w:rPr>
        <w:t>年</w:t>
      </w:r>
      <w:r w:rsidR="00551BE8" w:rsidRPr="00551BE8">
        <w:rPr>
          <w:rFonts w:ascii="Times New Roman" w:eastAsia="宋体" w:hAnsi="Times New Roman" w:cs="Times New Roman" w:hint="eastAsia"/>
          <w:color w:val="auto"/>
        </w:rPr>
        <w:t>11</w:t>
      </w:r>
      <w:r w:rsidRPr="00551BE8">
        <w:rPr>
          <w:rFonts w:ascii="Times New Roman" w:eastAsia="宋体" w:hAnsi="Times New Roman" w:cs="Times New Roman" w:hint="eastAsia"/>
          <w:color w:val="auto"/>
        </w:rPr>
        <w:t>月</w:t>
      </w:r>
      <w:r w:rsidR="00551BE8" w:rsidRPr="00551BE8">
        <w:rPr>
          <w:rFonts w:ascii="Times New Roman" w:eastAsia="宋体" w:hAnsi="Times New Roman" w:cs="Times New Roman" w:hint="eastAsia"/>
          <w:color w:val="auto"/>
        </w:rPr>
        <w:t>21</w:t>
      </w:r>
      <w:r w:rsidRPr="00551BE8">
        <w:rPr>
          <w:rFonts w:ascii="Times New Roman" w:eastAsia="宋体" w:hAnsi="Times New Roman" w:cs="Times New Roman" w:hint="eastAsia"/>
          <w:color w:val="auto"/>
        </w:rPr>
        <w:t>日至</w:t>
      </w:r>
      <w:r w:rsidR="003B1AA5" w:rsidRPr="00551BE8">
        <w:rPr>
          <w:rFonts w:ascii="Times New Roman" w:eastAsia="宋体" w:hAnsi="Times New Roman" w:cs="Times New Roman" w:hint="eastAsia"/>
          <w:color w:val="auto"/>
        </w:rPr>
        <w:t>2025</w:t>
      </w:r>
      <w:r w:rsidRPr="00551BE8">
        <w:rPr>
          <w:rFonts w:ascii="Times New Roman" w:eastAsia="宋体" w:hAnsi="Times New Roman" w:cs="Times New Roman" w:hint="eastAsia"/>
          <w:color w:val="auto"/>
        </w:rPr>
        <w:t>年</w:t>
      </w:r>
      <w:r w:rsidR="00551BE8" w:rsidRPr="00551BE8">
        <w:rPr>
          <w:rFonts w:ascii="Times New Roman" w:eastAsia="宋体" w:hAnsi="Times New Roman" w:cs="Times New Roman" w:hint="eastAsia"/>
          <w:color w:val="auto"/>
        </w:rPr>
        <w:t>11</w:t>
      </w:r>
      <w:r w:rsidRPr="00551BE8">
        <w:rPr>
          <w:rFonts w:ascii="Times New Roman" w:eastAsia="宋体" w:hAnsi="Times New Roman" w:cs="Times New Roman" w:hint="eastAsia"/>
          <w:color w:val="auto"/>
        </w:rPr>
        <w:t>月</w:t>
      </w:r>
      <w:r w:rsidR="00551BE8" w:rsidRPr="00551BE8">
        <w:rPr>
          <w:rFonts w:ascii="Times New Roman" w:eastAsia="宋体" w:hAnsi="Times New Roman" w:cs="Times New Roman" w:hint="eastAsia"/>
          <w:color w:val="auto"/>
        </w:rPr>
        <w:t>28</w:t>
      </w:r>
      <w:r w:rsidRPr="00551BE8">
        <w:rPr>
          <w:rFonts w:ascii="Times New Roman" w:eastAsia="宋体" w:hAnsi="Times New Roman" w:cs="Times New Roman" w:hint="eastAsia"/>
          <w:color w:val="auto"/>
        </w:rPr>
        <w:t>日，每日</w:t>
      </w:r>
      <w:r w:rsidRPr="00551BE8">
        <w:rPr>
          <w:rFonts w:ascii="Times New Roman" w:eastAsia="宋体" w:hAnsi="Times New Roman" w:cs="Times New Roman"/>
          <w:color w:val="auto"/>
        </w:rPr>
        <w:t>9:00</w:t>
      </w:r>
      <w:r w:rsidRPr="00551BE8">
        <w:rPr>
          <w:rFonts w:ascii="Times New Roman" w:eastAsia="宋体" w:hAnsi="Times New Roman" w:cs="Times New Roman" w:hint="eastAsia"/>
          <w:color w:val="auto"/>
        </w:rPr>
        <w:t>至</w:t>
      </w:r>
      <w:r w:rsidRPr="00551BE8">
        <w:rPr>
          <w:rFonts w:ascii="Times New Roman" w:eastAsia="宋体" w:hAnsi="Times New Roman"/>
          <w:color w:val="auto"/>
        </w:rPr>
        <w:t>17:00</w:t>
      </w:r>
      <w:r w:rsidRPr="0042760F">
        <w:rPr>
          <w:rFonts w:ascii="Times New Roman" w:eastAsia="宋体" w:hAnsi="Times New Roman" w:hint="eastAsia"/>
        </w:rPr>
        <w:t>（北京时间，法定节假日除外）。</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85035A">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85035A">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85035A">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85035A">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85035A">
      <w:pPr>
        <w:pStyle w:val="Default"/>
        <w:spacing w:line="360" w:lineRule="auto"/>
        <w:ind w:firstLineChars="200" w:firstLine="446"/>
        <w:jc w:val="both"/>
        <w:rPr>
          <w:rFonts w:ascii="Times New Roman" w:eastAsia="宋体" w:hAnsi="Times New Roman" w:cs="Times New Roman"/>
          <w:color w:val="auto"/>
        </w:rPr>
      </w:pPr>
      <w:r w:rsidRPr="00551BE8">
        <w:rPr>
          <w:rFonts w:ascii="Times New Roman" w:eastAsia="宋体" w:hAnsi="Times New Roman" w:cs="Times New Roman" w:hint="eastAsia"/>
          <w:color w:val="auto"/>
        </w:rPr>
        <w:t>2025</w:t>
      </w:r>
      <w:r w:rsidR="003A2FCD" w:rsidRPr="00551BE8">
        <w:rPr>
          <w:rFonts w:ascii="Times New Roman" w:eastAsia="宋体" w:hAnsi="Times New Roman" w:cs="Times New Roman"/>
          <w:color w:val="auto"/>
        </w:rPr>
        <w:t>年</w:t>
      </w:r>
      <w:r w:rsidR="00551BE8" w:rsidRPr="00551BE8">
        <w:rPr>
          <w:rFonts w:ascii="Times New Roman" w:eastAsia="宋体" w:hAnsi="Times New Roman" w:cs="Times New Roman" w:hint="eastAsia"/>
          <w:color w:val="auto"/>
        </w:rPr>
        <w:t>11</w:t>
      </w:r>
      <w:r w:rsidR="003A2FCD" w:rsidRPr="00551BE8">
        <w:rPr>
          <w:rFonts w:ascii="Times New Roman" w:eastAsia="宋体" w:hAnsi="Times New Roman" w:cs="Times New Roman"/>
          <w:color w:val="auto"/>
        </w:rPr>
        <w:t>月</w:t>
      </w:r>
      <w:r w:rsidR="00551BE8" w:rsidRPr="00551BE8">
        <w:rPr>
          <w:rFonts w:ascii="Times New Roman" w:eastAsia="宋体" w:hAnsi="Times New Roman" w:cs="Times New Roman" w:hint="eastAsia"/>
          <w:color w:val="auto"/>
        </w:rPr>
        <w:t>21</w:t>
      </w:r>
      <w:r w:rsidR="003A2FCD" w:rsidRPr="00551BE8">
        <w:rPr>
          <w:rFonts w:ascii="Times New Roman" w:eastAsia="宋体" w:hAnsi="Times New Roman" w:cs="Times New Roman"/>
          <w:color w:val="auto"/>
        </w:rPr>
        <w:t>日</w:t>
      </w:r>
      <w:r w:rsidR="003A2FCD" w:rsidRPr="00551BE8">
        <w:rPr>
          <w:rFonts w:ascii="Times New Roman" w:eastAsia="宋体" w:hAnsi="Times New Roman" w:cs="Times New Roman"/>
          <w:color w:val="auto"/>
        </w:rPr>
        <w:t>9:00</w:t>
      </w:r>
      <w:r w:rsidR="003A2FCD" w:rsidRPr="00551BE8">
        <w:rPr>
          <w:rFonts w:ascii="Times New Roman" w:eastAsia="宋体" w:hAnsi="Times New Roman" w:cs="Times New Roman"/>
          <w:color w:val="auto"/>
        </w:rPr>
        <w:t>至</w:t>
      </w:r>
      <w:r w:rsidRPr="00551BE8">
        <w:rPr>
          <w:rFonts w:ascii="Times New Roman" w:eastAsia="宋体" w:hAnsi="Times New Roman" w:cs="Times New Roman" w:hint="eastAsia"/>
          <w:color w:val="auto"/>
        </w:rPr>
        <w:t>2025</w:t>
      </w:r>
      <w:r w:rsidR="003A2FCD" w:rsidRPr="00551BE8">
        <w:rPr>
          <w:rFonts w:ascii="Times New Roman" w:eastAsia="宋体" w:hAnsi="Times New Roman" w:cs="Times New Roman"/>
          <w:color w:val="auto"/>
        </w:rPr>
        <w:t>年</w:t>
      </w:r>
      <w:r w:rsidR="00551BE8" w:rsidRPr="00551BE8">
        <w:rPr>
          <w:rFonts w:ascii="Times New Roman" w:eastAsia="宋体" w:hAnsi="Times New Roman" w:cs="Times New Roman" w:hint="eastAsia"/>
          <w:color w:val="auto"/>
        </w:rPr>
        <w:t>12</w:t>
      </w:r>
      <w:r w:rsidR="003A2FCD" w:rsidRPr="00551BE8">
        <w:rPr>
          <w:rFonts w:ascii="Times New Roman" w:eastAsia="宋体" w:hAnsi="Times New Roman" w:cs="Times New Roman"/>
          <w:color w:val="auto"/>
        </w:rPr>
        <w:t>月</w:t>
      </w:r>
      <w:r w:rsidR="00551BE8" w:rsidRPr="00551BE8">
        <w:rPr>
          <w:rFonts w:ascii="Times New Roman" w:eastAsia="宋体" w:hAnsi="Times New Roman" w:cs="Times New Roman" w:hint="eastAsia"/>
          <w:color w:val="auto"/>
        </w:rPr>
        <w:t>23</w:t>
      </w:r>
      <w:r w:rsidR="003A2FCD" w:rsidRPr="00551BE8">
        <w:rPr>
          <w:rFonts w:ascii="Times New Roman" w:eastAsia="宋体" w:hAnsi="Times New Roman" w:cs="Times New Roman"/>
          <w:color w:val="auto"/>
        </w:rPr>
        <w:t>日</w:t>
      </w:r>
      <w:r w:rsidR="003A2FCD" w:rsidRPr="00551BE8">
        <w:rPr>
          <w:rFonts w:ascii="Times New Roman" w:eastAsia="宋体" w:hAnsi="Times New Roman" w:cs="Times New Roman"/>
          <w:color w:val="auto"/>
        </w:rPr>
        <w:t>8:30</w:t>
      </w:r>
      <w:r w:rsidR="003A2FCD" w:rsidRPr="00551BE8">
        <w:rPr>
          <w:rFonts w:ascii="Times New Roman" w:eastAsia="宋体" w:hAnsi="Times New Roman" w:cs="Times New Roman"/>
          <w:color w:val="auto"/>
        </w:rPr>
        <w:t>，使用</w:t>
      </w:r>
      <w:r w:rsidR="008D2B2E" w:rsidRPr="00551BE8">
        <w:rPr>
          <w:rFonts w:ascii="Times New Roman" w:eastAsia="宋体" w:hAnsi="Times New Roman" w:cs="Times New Roman"/>
          <w:color w:val="auto"/>
        </w:rPr>
        <w:t>天津数字认证有限公司</w:t>
      </w:r>
      <w:r w:rsidR="003A2FCD" w:rsidRPr="00551BE8">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85035A">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551BE8">
        <w:rPr>
          <w:rFonts w:ascii="Times New Roman" w:eastAsia="宋体" w:hAnsi="Times New Roman" w:cs="Times New Roman"/>
          <w:color w:val="auto"/>
        </w:rPr>
        <w:t>（一）投标</w:t>
      </w:r>
      <w:r w:rsidRPr="00551BE8">
        <w:rPr>
          <w:rFonts w:ascii="Times New Roman" w:eastAsia="宋体" w:hAnsi="Times New Roman" w:cs="Times New Roman" w:hint="eastAsia"/>
          <w:color w:val="auto"/>
        </w:rPr>
        <w:t>截止</w:t>
      </w:r>
      <w:r w:rsidRPr="00551BE8">
        <w:rPr>
          <w:rFonts w:ascii="Times New Roman" w:eastAsia="宋体" w:hAnsi="Times New Roman" w:cs="Times New Roman"/>
          <w:color w:val="auto"/>
        </w:rPr>
        <w:t>时间：</w:t>
      </w:r>
      <w:r w:rsidR="003B1AA5" w:rsidRPr="00551BE8">
        <w:rPr>
          <w:rFonts w:ascii="Times New Roman" w:eastAsia="宋体" w:hAnsi="Times New Roman" w:cs="Times New Roman" w:hint="eastAsia"/>
          <w:color w:val="auto"/>
        </w:rPr>
        <w:t>2025</w:t>
      </w:r>
      <w:r w:rsidRPr="00551BE8">
        <w:rPr>
          <w:rFonts w:ascii="Times New Roman" w:eastAsia="宋体" w:hAnsi="Times New Roman" w:cs="Times New Roman"/>
          <w:color w:val="auto"/>
        </w:rPr>
        <w:t>年</w:t>
      </w:r>
      <w:r w:rsidR="00551BE8" w:rsidRPr="00551BE8">
        <w:rPr>
          <w:rFonts w:ascii="Times New Roman" w:eastAsia="宋体" w:hAnsi="Times New Roman" w:cs="Times New Roman" w:hint="eastAsia"/>
          <w:color w:val="auto"/>
        </w:rPr>
        <w:t>12</w:t>
      </w:r>
      <w:r w:rsidRPr="00551BE8">
        <w:rPr>
          <w:rFonts w:ascii="Times New Roman" w:eastAsia="宋体" w:hAnsi="Times New Roman" w:cs="Times New Roman"/>
          <w:color w:val="auto"/>
        </w:rPr>
        <w:t>月</w:t>
      </w:r>
      <w:r w:rsidR="00551BE8" w:rsidRPr="00551BE8">
        <w:rPr>
          <w:rFonts w:ascii="Times New Roman" w:eastAsia="宋体" w:hAnsi="Times New Roman" w:cs="Times New Roman" w:hint="eastAsia"/>
          <w:color w:val="auto"/>
        </w:rPr>
        <w:t>23</w:t>
      </w:r>
      <w:r w:rsidRPr="00551BE8">
        <w:rPr>
          <w:rFonts w:ascii="Times New Roman" w:eastAsia="宋体" w:hAnsi="Times New Roman" w:cs="Times New Roman"/>
          <w:color w:val="auto"/>
        </w:rPr>
        <w:t>日</w:t>
      </w:r>
      <w:r w:rsidRPr="00551BE8">
        <w:rPr>
          <w:rFonts w:ascii="Times New Roman" w:eastAsia="宋体" w:hAnsi="Times New Roman" w:cs="Times New Roman"/>
          <w:color w:val="auto"/>
        </w:rPr>
        <w:t>8:30</w:t>
      </w:r>
      <w:r w:rsidRPr="00551BE8">
        <w:rPr>
          <w:rFonts w:ascii="Times New Roman" w:eastAsia="宋体" w:hAnsi="Times New Roman" w:cs="Times New Roman" w:hint="eastAsia"/>
          <w:color w:val="auto"/>
          <w:szCs w:val="21"/>
        </w:rPr>
        <w:t>。</w:t>
      </w:r>
      <w:r w:rsidRPr="00551BE8">
        <w:rPr>
          <w:rFonts w:ascii="Times New Roman" w:eastAsia="宋体" w:hAnsi="Times New Roman" w:cs="Times New Roman"/>
          <w:color w:val="auto"/>
        </w:rPr>
        <w:t>投标截止时间前</w:t>
      </w:r>
      <w:r w:rsidRPr="00551BE8">
        <w:rPr>
          <w:rFonts w:ascii="Times New Roman" w:eastAsia="宋体" w:hAnsi="Times New Roman" w:cs="Times New Roman" w:hint="eastAsia"/>
          <w:color w:val="auto"/>
        </w:rPr>
        <w:t>提交网上应答并上</w:t>
      </w:r>
      <w:r w:rsidRPr="0042760F">
        <w:rPr>
          <w:rFonts w:ascii="Times New Roman" w:eastAsia="宋体" w:hAnsi="Times New Roman" w:cs="Times New Roman" w:hint="eastAsia"/>
          <w:color w:val="auto"/>
        </w:rPr>
        <w:t>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551BE8" w:rsidRDefault="003A2FCD" w:rsidP="0085035A">
      <w:pPr>
        <w:pStyle w:val="Default"/>
        <w:spacing w:line="360" w:lineRule="auto"/>
        <w:ind w:firstLineChars="200" w:firstLine="446"/>
        <w:jc w:val="both"/>
        <w:rPr>
          <w:rFonts w:ascii="Times New Roman" w:eastAsia="宋体" w:hAnsi="Times New Roman" w:cs="Times New Roman"/>
          <w:color w:val="auto"/>
        </w:rPr>
      </w:pPr>
      <w:r w:rsidRPr="00551BE8">
        <w:rPr>
          <w:rFonts w:ascii="Times New Roman" w:eastAsia="宋体" w:hAnsi="Times New Roman" w:cs="Times New Roman"/>
          <w:color w:val="auto"/>
        </w:rPr>
        <w:t>（一）开标解密时间：</w:t>
      </w:r>
      <w:r w:rsidR="003B1AA5" w:rsidRPr="00551BE8">
        <w:rPr>
          <w:rFonts w:ascii="Times New Roman" w:eastAsia="宋体" w:hAnsi="Times New Roman" w:cs="Times New Roman" w:hint="eastAsia"/>
          <w:color w:val="auto"/>
        </w:rPr>
        <w:t>2025</w:t>
      </w:r>
      <w:r w:rsidRPr="00551BE8">
        <w:rPr>
          <w:rFonts w:ascii="Times New Roman" w:eastAsia="宋体" w:hAnsi="Times New Roman" w:cs="Times New Roman"/>
          <w:color w:val="auto"/>
        </w:rPr>
        <w:t>年</w:t>
      </w:r>
      <w:r w:rsidR="00551BE8" w:rsidRPr="00551BE8">
        <w:rPr>
          <w:rFonts w:ascii="Times New Roman" w:eastAsia="宋体" w:hAnsi="Times New Roman" w:cs="Times New Roman" w:hint="eastAsia"/>
          <w:color w:val="auto"/>
        </w:rPr>
        <w:t>12</w:t>
      </w:r>
      <w:r w:rsidRPr="00551BE8">
        <w:rPr>
          <w:rFonts w:ascii="Times New Roman" w:eastAsia="宋体" w:hAnsi="Times New Roman" w:cs="Times New Roman"/>
          <w:color w:val="auto"/>
        </w:rPr>
        <w:t>月</w:t>
      </w:r>
      <w:r w:rsidR="00551BE8" w:rsidRPr="00551BE8">
        <w:rPr>
          <w:rFonts w:ascii="Times New Roman" w:eastAsia="宋体" w:hAnsi="Times New Roman" w:cs="Times New Roman" w:hint="eastAsia"/>
          <w:color w:val="auto"/>
        </w:rPr>
        <w:t>23</w:t>
      </w:r>
      <w:r w:rsidRPr="00551BE8">
        <w:rPr>
          <w:rFonts w:ascii="Times New Roman" w:eastAsia="宋体" w:hAnsi="Times New Roman" w:cs="Times New Roman"/>
          <w:color w:val="auto"/>
        </w:rPr>
        <w:t>日</w:t>
      </w:r>
      <w:r w:rsidRPr="00551BE8">
        <w:rPr>
          <w:rFonts w:ascii="Times New Roman" w:eastAsia="宋体" w:hAnsi="Times New Roman" w:cs="Times New Roman"/>
          <w:color w:val="auto"/>
        </w:rPr>
        <w:t>8:30</w:t>
      </w:r>
      <w:r w:rsidRPr="00551BE8">
        <w:rPr>
          <w:rFonts w:ascii="Times New Roman" w:eastAsia="宋体" w:hAnsi="Times New Roman" w:cs="Times New Roman"/>
          <w:color w:val="auto"/>
        </w:rPr>
        <w:t>至</w:t>
      </w:r>
      <w:r w:rsidRPr="00551BE8">
        <w:rPr>
          <w:rFonts w:ascii="Times New Roman" w:eastAsia="宋体" w:hAnsi="Times New Roman" w:cs="Times New Roman"/>
          <w:color w:val="auto"/>
        </w:rPr>
        <w:t>9:</w:t>
      </w:r>
      <w:r w:rsidRPr="00551BE8">
        <w:rPr>
          <w:rFonts w:ascii="Times New Roman" w:eastAsia="宋体" w:hAnsi="Times New Roman" w:cs="Times New Roman" w:hint="eastAsia"/>
          <w:color w:val="auto"/>
        </w:rPr>
        <w:t>30</w:t>
      </w:r>
      <w:r w:rsidRPr="00551BE8">
        <w:rPr>
          <w:rFonts w:ascii="Times New Roman" w:eastAsia="宋体" w:hAnsi="Times New Roman" w:cs="Times New Roman"/>
          <w:color w:val="auto"/>
        </w:rPr>
        <w:t>完成开标解密的投标为有效投标。</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551BE8">
        <w:rPr>
          <w:rFonts w:ascii="Times New Roman" w:eastAsia="宋体" w:hAnsi="Times New Roman" w:cs="Times New Roman"/>
          <w:color w:val="auto"/>
        </w:rPr>
        <w:t>（三）网上开标公示时间：</w:t>
      </w:r>
      <w:r w:rsidR="003B1AA5" w:rsidRPr="00551BE8">
        <w:rPr>
          <w:rFonts w:ascii="Times New Roman" w:eastAsia="宋体" w:hAnsi="Times New Roman" w:cs="Times New Roman" w:hint="eastAsia"/>
          <w:color w:val="auto"/>
        </w:rPr>
        <w:t>2025</w:t>
      </w:r>
      <w:r w:rsidRPr="00551BE8">
        <w:rPr>
          <w:rFonts w:ascii="Times New Roman" w:eastAsia="宋体" w:hAnsi="Times New Roman" w:cs="Times New Roman"/>
          <w:color w:val="auto"/>
        </w:rPr>
        <w:t>年</w:t>
      </w:r>
      <w:r w:rsidR="00551BE8" w:rsidRPr="00551BE8">
        <w:rPr>
          <w:rFonts w:ascii="Times New Roman" w:eastAsia="宋体" w:hAnsi="Times New Roman" w:cs="Times New Roman" w:hint="eastAsia"/>
          <w:color w:val="auto"/>
        </w:rPr>
        <w:t>12</w:t>
      </w:r>
      <w:r w:rsidRPr="00551BE8">
        <w:rPr>
          <w:rFonts w:ascii="Times New Roman" w:eastAsia="宋体" w:hAnsi="Times New Roman" w:cs="Times New Roman"/>
          <w:color w:val="auto"/>
        </w:rPr>
        <w:t>月</w:t>
      </w:r>
      <w:r w:rsidR="00551BE8" w:rsidRPr="00551BE8">
        <w:rPr>
          <w:rFonts w:ascii="Times New Roman" w:eastAsia="宋体" w:hAnsi="Times New Roman" w:cs="Times New Roman" w:hint="eastAsia"/>
          <w:color w:val="auto"/>
        </w:rPr>
        <w:t>23</w:t>
      </w:r>
      <w:r w:rsidRPr="00551BE8">
        <w:rPr>
          <w:rFonts w:ascii="Times New Roman" w:eastAsia="宋体" w:hAnsi="Times New Roman" w:cs="Times New Roman"/>
          <w:color w:val="auto"/>
        </w:rPr>
        <w:t>日</w:t>
      </w:r>
      <w:r w:rsidRPr="00551BE8">
        <w:rPr>
          <w:rFonts w:ascii="Times New Roman" w:eastAsia="宋体" w:hAnsi="Times New Roman" w:cs="Times New Roman"/>
          <w:color w:val="auto"/>
        </w:rPr>
        <w:t>9:</w:t>
      </w:r>
      <w:r w:rsidRPr="00551BE8">
        <w:rPr>
          <w:rFonts w:ascii="Times New Roman" w:eastAsia="宋体" w:hAnsi="Times New Roman" w:cs="Times New Roman" w:hint="eastAsia"/>
          <w:color w:val="auto"/>
        </w:rPr>
        <w:t>30</w:t>
      </w:r>
      <w:r w:rsidRPr="00551BE8">
        <w:rPr>
          <w:rFonts w:ascii="Times New Roman" w:eastAsia="宋体" w:hAnsi="Times New Roman" w:cs="Times New Roman"/>
          <w:color w:val="auto"/>
        </w:rPr>
        <w:t>至</w:t>
      </w:r>
      <w:r w:rsidRPr="00551BE8">
        <w:rPr>
          <w:rFonts w:ascii="Times New Roman" w:eastAsia="宋体" w:hAnsi="Times New Roman" w:cs="Times New Roman"/>
          <w:color w:val="auto"/>
        </w:rPr>
        <w:t>12:00</w:t>
      </w:r>
      <w:r w:rsidRPr="00551BE8">
        <w:rPr>
          <w:rFonts w:ascii="Times New Roman" w:eastAsia="宋体" w:hAnsi="Times New Roman" w:cs="Times New Roman"/>
          <w:color w:val="auto"/>
        </w:rPr>
        <w:t>。</w:t>
      </w:r>
      <w:r w:rsidRPr="00551BE8">
        <w:rPr>
          <w:rFonts w:ascii="Times New Roman" w:eastAsia="宋体" w:hAnsi="Times New Roman" w:cs="Times New Roman" w:hint="eastAsia"/>
          <w:color w:val="auto"/>
        </w:rPr>
        <w:t>投标人可在规定时间内</w:t>
      </w:r>
      <w:r w:rsidRPr="0042760F">
        <w:rPr>
          <w:rFonts w:ascii="Times New Roman" w:eastAsia="宋体" w:hAnsi="Times New Roman" w:cs="Times New Roman" w:hint="eastAsia"/>
          <w:color w:val="auto"/>
        </w:rPr>
        <w:t>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85035A">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8A3478" w:rsidRDefault="003A2FCD" w:rsidP="0085035A">
      <w:pPr>
        <w:pStyle w:val="Default"/>
        <w:spacing w:line="360" w:lineRule="auto"/>
        <w:ind w:firstLineChars="200" w:firstLine="446"/>
        <w:jc w:val="both"/>
        <w:rPr>
          <w:rFonts w:ascii="Times New Roman" w:eastAsia="宋体" w:hAnsi="Times New Roman" w:cs="Times New Roman"/>
          <w:color w:val="auto"/>
        </w:rPr>
      </w:pPr>
      <w:r w:rsidRPr="008A3478">
        <w:rPr>
          <w:rFonts w:ascii="Times New Roman" w:eastAsia="宋体" w:hAnsi="Times New Roman" w:cs="Times New Roman"/>
          <w:color w:val="auto"/>
        </w:rPr>
        <w:t>（</w:t>
      </w:r>
      <w:r w:rsidRPr="008A3478">
        <w:rPr>
          <w:rFonts w:ascii="Times New Roman" w:eastAsia="宋体" w:hAnsi="Times New Roman" w:cs="Times New Roman" w:hint="eastAsia"/>
          <w:color w:val="auto"/>
        </w:rPr>
        <w:t>三</w:t>
      </w:r>
      <w:r w:rsidRPr="008A3478">
        <w:rPr>
          <w:rFonts w:ascii="Times New Roman" w:eastAsia="宋体" w:hAnsi="Times New Roman" w:cs="Times New Roman"/>
          <w:color w:val="auto"/>
        </w:rPr>
        <w:t>）联系人：</w:t>
      </w:r>
      <w:r w:rsidR="008A3478" w:rsidRPr="008A3478">
        <w:rPr>
          <w:rFonts w:ascii="Times New Roman" w:eastAsia="宋体" w:hAnsi="Times New Roman" w:cs="Times New Roman" w:hint="eastAsia"/>
          <w:color w:val="auto"/>
        </w:rPr>
        <w:t>肖琳</w:t>
      </w:r>
    </w:p>
    <w:p w:rsidR="00577B4C" w:rsidRPr="008A3478" w:rsidRDefault="003A2FCD" w:rsidP="0085035A">
      <w:pPr>
        <w:pStyle w:val="Default"/>
        <w:spacing w:line="360" w:lineRule="auto"/>
        <w:ind w:firstLineChars="200" w:firstLine="446"/>
        <w:jc w:val="both"/>
        <w:rPr>
          <w:rFonts w:ascii="Times New Roman" w:eastAsia="宋体" w:hAnsi="Times New Roman" w:cs="Times New Roman"/>
          <w:color w:val="auto"/>
        </w:rPr>
      </w:pPr>
      <w:r w:rsidRPr="008A3478">
        <w:rPr>
          <w:rFonts w:ascii="Times New Roman" w:eastAsia="宋体" w:hAnsi="Times New Roman" w:cs="Times New Roman" w:hint="eastAsia"/>
          <w:color w:val="auto"/>
        </w:rPr>
        <w:t>（四）网址：</w:t>
      </w:r>
      <w:hyperlink r:id="rId19" w:history="1">
        <w:r w:rsidRPr="008A3478">
          <w:rPr>
            <w:rStyle w:val="ae"/>
            <w:rFonts w:ascii="Times New Roman" w:eastAsia="宋体" w:hAnsi="Times New Roman" w:cs="Times New Roman"/>
            <w:color w:val="auto"/>
          </w:rPr>
          <w:t>http://tjgpc.zwfwb.tj.gov.cn/</w:t>
        </w:r>
      </w:hyperlink>
    </w:p>
    <w:p w:rsidR="00577B4C" w:rsidRPr="008A3478" w:rsidRDefault="003A2FCD" w:rsidP="0085035A">
      <w:pPr>
        <w:pStyle w:val="Default"/>
        <w:spacing w:line="360" w:lineRule="auto"/>
        <w:ind w:firstLineChars="200" w:firstLine="446"/>
        <w:jc w:val="both"/>
        <w:rPr>
          <w:rFonts w:ascii="Times New Roman" w:eastAsia="宋体" w:hAnsi="Times New Roman" w:cs="Times New Roman"/>
          <w:color w:val="auto"/>
        </w:rPr>
      </w:pPr>
      <w:r w:rsidRPr="008A3478">
        <w:rPr>
          <w:rFonts w:ascii="Times New Roman" w:eastAsia="宋体" w:hAnsi="Times New Roman" w:cs="Times New Roman" w:hint="eastAsia"/>
          <w:color w:val="auto"/>
        </w:rPr>
        <w:t>（五）</w:t>
      </w:r>
      <w:r w:rsidRPr="008A3478">
        <w:rPr>
          <w:rFonts w:ascii="Times New Roman" w:eastAsia="宋体" w:hAnsi="Times New Roman" w:cs="Times New Roman"/>
          <w:color w:val="auto"/>
        </w:rPr>
        <w:t>对外办公时间：</w:t>
      </w:r>
      <w:r w:rsidRPr="008A3478">
        <w:rPr>
          <w:rFonts w:ascii="Times New Roman" w:eastAsia="宋体" w:hAnsi="Times New Roman" w:cs="Times New Roman" w:hint="eastAsia"/>
          <w:color w:val="auto"/>
        </w:rPr>
        <w:t>法定</w:t>
      </w:r>
      <w:r w:rsidRPr="008A3478">
        <w:rPr>
          <w:rFonts w:ascii="Times New Roman" w:eastAsia="宋体" w:hAnsi="Times New Roman" w:cs="Times New Roman"/>
          <w:color w:val="auto"/>
        </w:rPr>
        <w:t>工作日</w:t>
      </w:r>
      <w:r w:rsidRPr="008A3478">
        <w:rPr>
          <w:rFonts w:ascii="Times New Roman" w:eastAsia="宋体" w:hAnsi="Times New Roman" w:cs="Times New Roman"/>
          <w:color w:val="auto"/>
        </w:rPr>
        <w:t>9:00</w:t>
      </w:r>
      <w:r w:rsidRPr="008A3478">
        <w:rPr>
          <w:rFonts w:ascii="Times New Roman" w:eastAsia="宋体" w:hAnsi="Times New Roman" w:cs="Times New Roman"/>
          <w:color w:val="auto"/>
        </w:rPr>
        <w:t>～</w:t>
      </w:r>
      <w:r w:rsidRPr="008A3478">
        <w:rPr>
          <w:rFonts w:ascii="Times New Roman" w:eastAsia="宋体" w:hAnsi="Times New Roman" w:cs="Times New Roman"/>
          <w:color w:val="auto"/>
        </w:rPr>
        <w:t>12:00</w:t>
      </w:r>
      <w:r w:rsidRPr="008A3478">
        <w:rPr>
          <w:rFonts w:ascii="Times New Roman" w:eastAsia="宋体" w:hAnsi="Times New Roman" w:cs="Times New Roman"/>
          <w:color w:val="auto"/>
        </w:rPr>
        <w:t>，</w:t>
      </w:r>
      <w:r w:rsidRPr="008A3478">
        <w:rPr>
          <w:rFonts w:ascii="Times New Roman" w:eastAsia="宋体" w:hAnsi="Times New Roman" w:cs="Times New Roman"/>
          <w:color w:val="auto"/>
        </w:rPr>
        <w:t>14:00</w:t>
      </w:r>
      <w:r w:rsidRPr="008A3478">
        <w:rPr>
          <w:rFonts w:ascii="Times New Roman" w:eastAsia="宋体" w:hAnsi="Times New Roman" w:cs="Times New Roman"/>
          <w:color w:val="auto"/>
        </w:rPr>
        <w:t>～</w:t>
      </w:r>
      <w:r w:rsidRPr="008A3478">
        <w:rPr>
          <w:rFonts w:ascii="Times New Roman" w:eastAsia="宋体" w:hAnsi="Times New Roman" w:cs="Times New Roman"/>
          <w:color w:val="auto"/>
        </w:rPr>
        <w:t>1</w:t>
      </w:r>
      <w:r w:rsidRPr="008A3478">
        <w:rPr>
          <w:rFonts w:ascii="Times New Roman" w:eastAsia="宋体" w:hAnsi="Times New Roman" w:cs="Times New Roman" w:hint="eastAsia"/>
          <w:color w:val="auto"/>
        </w:rPr>
        <w:t>7</w:t>
      </w:r>
      <w:r w:rsidRPr="008A3478">
        <w:rPr>
          <w:rFonts w:ascii="Times New Roman" w:eastAsia="宋体" w:hAnsi="Times New Roman" w:cs="Times New Roman"/>
          <w:color w:val="auto"/>
        </w:rPr>
        <w:t>:00</w:t>
      </w:r>
    </w:p>
    <w:p w:rsidR="00577B4C" w:rsidRPr="008A3478" w:rsidRDefault="003A2FCD" w:rsidP="0085035A">
      <w:pPr>
        <w:pStyle w:val="Default"/>
        <w:spacing w:line="360" w:lineRule="auto"/>
        <w:ind w:firstLineChars="200" w:firstLine="446"/>
        <w:jc w:val="both"/>
        <w:rPr>
          <w:rFonts w:ascii="Times New Roman" w:eastAsia="宋体" w:hAnsi="Times New Roman" w:cs="Times New Roman"/>
          <w:color w:val="auto"/>
        </w:rPr>
      </w:pPr>
      <w:r w:rsidRPr="008A3478">
        <w:rPr>
          <w:rFonts w:ascii="Times New Roman" w:eastAsia="宋体" w:hAnsi="Times New Roman" w:cs="Times New Roman" w:hint="eastAsia"/>
          <w:color w:val="auto"/>
        </w:rPr>
        <w:t>（六）咨询服务电话</w:t>
      </w:r>
      <w:r w:rsidRPr="008A3478">
        <w:rPr>
          <w:rFonts w:ascii="Times New Roman" w:eastAsia="宋体" w:hAnsi="Times New Roman" w:cs="Times New Roman"/>
          <w:color w:val="auto"/>
        </w:rPr>
        <w:t>：</w:t>
      </w:r>
    </w:p>
    <w:p w:rsidR="00577B4C" w:rsidRPr="008A3478" w:rsidRDefault="003A2FCD" w:rsidP="0085035A">
      <w:pPr>
        <w:pStyle w:val="Default"/>
        <w:spacing w:line="360" w:lineRule="auto"/>
        <w:ind w:firstLineChars="200" w:firstLine="446"/>
        <w:jc w:val="both"/>
        <w:rPr>
          <w:rFonts w:ascii="Times New Roman" w:eastAsia="宋体" w:hAnsi="Times New Roman" w:cs="Times New Roman"/>
          <w:color w:val="auto"/>
        </w:rPr>
      </w:pPr>
      <w:r w:rsidRPr="008A3478">
        <w:rPr>
          <w:rFonts w:ascii="Times New Roman" w:eastAsia="宋体" w:hAnsi="Times New Roman" w:cs="Times New Roman" w:hint="eastAsia"/>
          <w:color w:val="auto"/>
        </w:rPr>
        <w:lastRenderedPageBreak/>
        <w:t xml:space="preserve">1. </w:t>
      </w:r>
      <w:r w:rsidRPr="008A3478">
        <w:rPr>
          <w:rFonts w:ascii="Times New Roman" w:eastAsia="宋体" w:hAnsi="Times New Roman" w:cs="Times New Roman" w:hint="eastAsia"/>
          <w:color w:val="auto"/>
        </w:rPr>
        <w:t>供应商注册、电子签章办理咨询：</w:t>
      </w:r>
      <w:r w:rsidRPr="008A3478">
        <w:rPr>
          <w:rFonts w:ascii="Times New Roman" w:eastAsia="宋体" w:hAnsi="Times New Roman" w:cs="Times New Roman" w:hint="eastAsia"/>
          <w:color w:val="auto"/>
        </w:rPr>
        <w:t>022-24538316</w:t>
      </w:r>
    </w:p>
    <w:p w:rsidR="00577B4C" w:rsidRPr="008A3478" w:rsidRDefault="003A2FCD" w:rsidP="0085035A">
      <w:pPr>
        <w:pStyle w:val="Default"/>
        <w:spacing w:line="360" w:lineRule="auto"/>
        <w:ind w:firstLineChars="200" w:firstLine="446"/>
        <w:jc w:val="both"/>
        <w:rPr>
          <w:rFonts w:ascii="Times New Roman" w:eastAsia="宋体" w:hAnsi="Times New Roman" w:cs="Times New Roman"/>
          <w:color w:val="auto"/>
        </w:rPr>
      </w:pPr>
      <w:r w:rsidRPr="008A3478">
        <w:rPr>
          <w:rFonts w:ascii="Times New Roman" w:eastAsia="宋体" w:hAnsi="Times New Roman" w:cs="Times New Roman" w:hint="eastAsia"/>
          <w:color w:val="auto"/>
        </w:rPr>
        <w:t xml:space="preserve">2. </w:t>
      </w:r>
      <w:r w:rsidRPr="008A3478">
        <w:rPr>
          <w:rFonts w:ascii="Times New Roman" w:eastAsia="宋体" w:hAnsi="Times New Roman" w:cs="Times New Roman" w:hint="eastAsia"/>
          <w:color w:val="auto"/>
        </w:rPr>
        <w:t>采购文件咨询：</w:t>
      </w:r>
      <w:r w:rsidRPr="008A3478">
        <w:rPr>
          <w:rFonts w:ascii="Times New Roman" w:eastAsia="宋体" w:hAnsi="Times New Roman" w:cs="Times New Roman"/>
          <w:color w:val="auto"/>
        </w:rPr>
        <w:t>022-</w:t>
      </w:r>
      <w:r w:rsidRPr="008A3478">
        <w:rPr>
          <w:rFonts w:ascii="Times New Roman" w:eastAsia="宋体" w:hAnsi="Times New Roman" w:cs="Times New Roman" w:hint="eastAsia"/>
          <w:color w:val="auto"/>
        </w:rPr>
        <w:t>25866109</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85035A">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8A3478" w:rsidRDefault="003A2FCD" w:rsidP="0085035A">
      <w:pPr>
        <w:pStyle w:val="Default"/>
        <w:spacing w:line="360" w:lineRule="auto"/>
        <w:ind w:firstLineChars="200" w:firstLine="446"/>
        <w:jc w:val="both"/>
        <w:rPr>
          <w:rFonts w:ascii="Times New Roman" w:eastAsia="宋体" w:hAnsi="Times New Roman" w:cs="Times New Roman"/>
          <w:color w:val="auto"/>
        </w:rPr>
      </w:pPr>
      <w:r w:rsidRPr="008A3478">
        <w:rPr>
          <w:rFonts w:ascii="Times New Roman" w:eastAsia="宋体" w:hAnsi="Times New Roman" w:cs="Times New Roman"/>
          <w:color w:val="auto"/>
        </w:rPr>
        <w:t>十</w:t>
      </w:r>
      <w:r w:rsidRPr="008A3478">
        <w:rPr>
          <w:rFonts w:ascii="Times New Roman" w:eastAsia="宋体" w:hAnsi="Times New Roman" w:cs="Times New Roman" w:hint="eastAsia"/>
          <w:color w:val="auto"/>
        </w:rPr>
        <w:t>一</w:t>
      </w:r>
      <w:r w:rsidRPr="008A3478">
        <w:rPr>
          <w:rFonts w:ascii="Times New Roman" w:eastAsia="宋体" w:hAnsi="Times New Roman" w:cs="Times New Roman"/>
          <w:color w:val="auto"/>
        </w:rPr>
        <w:t>、采购人的名称、地址和联系方式</w:t>
      </w:r>
    </w:p>
    <w:p w:rsidR="00577B4C" w:rsidRPr="008A3478" w:rsidRDefault="003A2FCD" w:rsidP="0085035A">
      <w:pPr>
        <w:pStyle w:val="Default"/>
        <w:spacing w:line="360" w:lineRule="auto"/>
        <w:ind w:firstLineChars="200" w:firstLine="446"/>
        <w:rPr>
          <w:rFonts w:ascii="Times New Roman" w:eastAsia="宋体" w:hAnsi="Times New Roman" w:cs="Times New Roman"/>
          <w:color w:val="auto"/>
        </w:rPr>
      </w:pPr>
      <w:r w:rsidRPr="008A3478">
        <w:rPr>
          <w:rFonts w:ascii="Times New Roman" w:eastAsia="宋体" w:hAnsi="Times New Roman" w:cs="Times New Roman"/>
          <w:color w:val="auto"/>
        </w:rPr>
        <w:t>（一）采购人名称：</w:t>
      </w:r>
      <w:r w:rsidR="008A3478" w:rsidRPr="008A3478">
        <w:rPr>
          <w:rFonts w:ascii="Times New Roman" w:eastAsia="宋体" w:hAnsi="Times New Roman" w:cs="Times New Roman" w:hint="eastAsia"/>
          <w:color w:val="auto"/>
        </w:rPr>
        <w:t>天津市滨海新区中医医院</w:t>
      </w:r>
    </w:p>
    <w:p w:rsidR="00577B4C" w:rsidRPr="008A3478" w:rsidRDefault="003A2FCD" w:rsidP="0085035A">
      <w:pPr>
        <w:pStyle w:val="Default"/>
        <w:spacing w:line="360" w:lineRule="auto"/>
        <w:ind w:firstLineChars="200" w:firstLine="446"/>
        <w:rPr>
          <w:rFonts w:ascii="Times New Roman" w:eastAsia="宋体" w:hAnsi="Times New Roman" w:cs="Times New Roman"/>
          <w:color w:val="auto"/>
        </w:rPr>
      </w:pPr>
      <w:r w:rsidRPr="008A3478">
        <w:rPr>
          <w:rFonts w:ascii="Times New Roman" w:eastAsia="宋体" w:hAnsi="Times New Roman" w:cs="Times New Roman"/>
          <w:color w:val="auto"/>
        </w:rPr>
        <w:t>（二）采购人地址：</w:t>
      </w:r>
      <w:r w:rsidR="008A3478" w:rsidRPr="008A3478">
        <w:rPr>
          <w:rFonts w:ascii="Times New Roman" w:eastAsia="宋体" w:hAnsi="Times New Roman" w:cs="Times New Roman" w:hint="eastAsia"/>
          <w:color w:val="auto"/>
        </w:rPr>
        <w:t>天津市滨海新区中医医院</w:t>
      </w:r>
    </w:p>
    <w:p w:rsidR="00577B4C" w:rsidRPr="008A3478" w:rsidRDefault="003A2FCD" w:rsidP="0085035A">
      <w:pPr>
        <w:pStyle w:val="Default"/>
        <w:spacing w:line="360" w:lineRule="auto"/>
        <w:ind w:firstLineChars="200" w:firstLine="446"/>
        <w:rPr>
          <w:rFonts w:ascii="Times New Roman" w:eastAsia="宋体" w:hAnsi="Times New Roman" w:cs="Times New Roman"/>
          <w:color w:val="auto"/>
        </w:rPr>
      </w:pPr>
      <w:r w:rsidRPr="008A3478">
        <w:rPr>
          <w:rFonts w:ascii="Times New Roman" w:eastAsia="宋体" w:hAnsi="Times New Roman" w:cs="Times New Roman"/>
          <w:color w:val="auto"/>
        </w:rPr>
        <w:t>（三）采购人联系人：</w:t>
      </w:r>
      <w:r w:rsidR="008A3478" w:rsidRPr="008A3478">
        <w:rPr>
          <w:rFonts w:ascii="Times New Roman" w:eastAsia="宋体" w:hAnsi="Times New Roman" w:cs="Times New Roman" w:hint="eastAsia"/>
          <w:color w:val="auto"/>
        </w:rPr>
        <w:t>张老师</w:t>
      </w:r>
      <w:r w:rsidR="008A3478" w:rsidRPr="008A3478">
        <w:rPr>
          <w:rFonts w:ascii="Times New Roman" w:eastAsia="宋体" w:hAnsi="Times New Roman" w:cs="Times New Roman" w:hint="eastAsia"/>
          <w:color w:val="auto"/>
        </w:rPr>
        <w:t xml:space="preserve"> </w:t>
      </w:r>
      <w:r w:rsidR="008A3478" w:rsidRPr="008A3478">
        <w:rPr>
          <w:rFonts w:ascii="Times New Roman" w:eastAsia="宋体" w:hAnsi="Times New Roman" w:cs="Times New Roman" w:hint="eastAsia"/>
          <w:color w:val="auto"/>
        </w:rPr>
        <w:t>宋老师</w:t>
      </w:r>
    </w:p>
    <w:p w:rsidR="00577B4C" w:rsidRPr="008A3478" w:rsidRDefault="003A2FCD" w:rsidP="0085035A">
      <w:pPr>
        <w:pStyle w:val="Default"/>
        <w:spacing w:line="360" w:lineRule="auto"/>
        <w:ind w:firstLineChars="200" w:firstLine="446"/>
        <w:jc w:val="both"/>
        <w:rPr>
          <w:rFonts w:ascii="Times New Roman" w:eastAsia="宋体" w:hAnsi="Times New Roman" w:cs="Times New Roman"/>
          <w:color w:val="auto"/>
        </w:rPr>
      </w:pPr>
      <w:r w:rsidRPr="008A3478">
        <w:rPr>
          <w:rFonts w:ascii="Times New Roman" w:eastAsia="宋体" w:hAnsi="Times New Roman" w:cs="Times New Roman"/>
          <w:color w:val="auto"/>
        </w:rPr>
        <w:t>（四）采购人联系电话：</w:t>
      </w:r>
      <w:r w:rsidR="008A3478" w:rsidRPr="008A3478">
        <w:rPr>
          <w:rFonts w:ascii="Times New Roman" w:eastAsia="宋体" w:hAnsi="Times New Roman" w:cs="Times New Roman"/>
          <w:color w:val="auto"/>
        </w:rPr>
        <w:t>022-60837877</w:t>
      </w:r>
    </w:p>
    <w:p w:rsidR="00577B4C" w:rsidRPr="008A3478" w:rsidRDefault="003A2FCD" w:rsidP="0085035A">
      <w:pPr>
        <w:pStyle w:val="Default"/>
        <w:spacing w:line="360" w:lineRule="auto"/>
        <w:ind w:firstLineChars="200" w:firstLine="446"/>
        <w:jc w:val="both"/>
        <w:rPr>
          <w:rFonts w:ascii="Times New Roman" w:eastAsia="宋体" w:hAnsi="Times New Roman" w:cs="Times New Roman"/>
          <w:color w:val="auto"/>
        </w:rPr>
      </w:pPr>
      <w:r w:rsidRPr="008A3478">
        <w:rPr>
          <w:rFonts w:ascii="Times New Roman" w:eastAsia="宋体" w:hAnsi="Times New Roman" w:cs="Times New Roman"/>
          <w:color w:val="auto"/>
        </w:rPr>
        <w:t>十</w:t>
      </w:r>
      <w:r w:rsidRPr="008A3478">
        <w:rPr>
          <w:rFonts w:ascii="Times New Roman" w:eastAsia="宋体" w:hAnsi="Times New Roman" w:cs="Times New Roman" w:hint="eastAsia"/>
          <w:color w:val="auto"/>
        </w:rPr>
        <w:t>二</w:t>
      </w:r>
      <w:r w:rsidRPr="008A3478">
        <w:rPr>
          <w:rFonts w:ascii="Times New Roman" w:eastAsia="宋体" w:hAnsi="Times New Roman" w:cs="Times New Roman"/>
          <w:color w:val="auto"/>
        </w:rPr>
        <w:t>、质疑方式</w:t>
      </w:r>
    </w:p>
    <w:p w:rsidR="00577B4C" w:rsidRPr="008A3478" w:rsidRDefault="003A2FCD" w:rsidP="0085035A">
      <w:pPr>
        <w:pStyle w:val="Default"/>
        <w:spacing w:line="360" w:lineRule="auto"/>
        <w:ind w:firstLineChars="200" w:firstLine="446"/>
        <w:rPr>
          <w:rFonts w:ascii="Times New Roman" w:eastAsia="宋体" w:hAnsi="Times New Roman" w:cs="Times New Roman"/>
          <w:color w:val="auto"/>
        </w:rPr>
      </w:pPr>
      <w:r w:rsidRPr="008A347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A3478">
        <w:rPr>
          <w:rFonts w:ascii="Times New Roman" w:eastAsia="宋体" w:hAnsi="Times New Roman" w:cs="Times New Roman" w:hint="eastAsia"/>
          <w:color w:val="auto"/>
        </w:rPr>
        <w:t xml:space="preserve">8. </w:t>
      </w:r>
      <w:r w:rsidRPr="008A3478">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8A3478" w:rsidRDefault="003A2FCD" w:rsidP="0085035A">
      <w:pPr>
        <w:pStyle w:val="Default"/>
        <w:spacing w:line="360" w:lineRule="auto"/>
        <w:ind w:firstLineChars="200" w:firstLine="446"/>
        <w:rPr>
          <w:rFonts w:ascii="Times New Roman" w:eastAsia="宋体" w:hAnsi="Times New Roman" w:cs="Times New Roman"/>
          <w:color w:val="auto"/>
        </w:rPr>
      </w:pPr>
      <w:r w:rsidRPr="008A3478">
        <w:rPr>
          <w:rFonts w:ascii="Times New Roman" w:eastAsia="宋体" w:hAnsi="Times New Roman" w:cs="Times New Roman" w:hint="eastAsia"/>
          <w:color w:val="auto"/>
        </w:rPr>
        <w:t>采购人针对采购文件质疑受理：</w:t>
      </w:r>
    </w:p>
    <w:p w:rsidR="00577B4C" w:rsidRPr="008A3478" w:rsidRDefault="003A2FCD" w:rsidP="0085035A">
      <w:pPr>
        <w:pStyle w:val="Default"/>
        <w:spacing w:line="360" w:lineRule="auto"/>
        <w:ind w:firstLineChars="200" w:firstLine="446"/>
        <w:rPr>
          <w:rFonts w:ascii="Times New Roman" w:eastAsia="宋体" w:hAnsi="Times New Roman" w:cs="Times New Roman"/>
          <w:color w:val="auto"/>
        </w:rPr>
      </w:pPr>
      <w:r w:rsidRPr="008A3478">
        <w:rPr>
          <w:rFonts w:ascii="Times New Roman" w:eastAsia="宋体" w:hAnsi="Times New Roman" w:cs="Times New Roman" w:hint="eastAsia"/>
          <w:color w:val="auto"/>
        </w:rPr>
        <w:t>1.</w:t>
      </w:r>
      <w:r w:rsidRPr="008A3478">
        <w:rPr>
          <w:rFonts w:ascii="Times New Roman" w:eastAsia="宋体" w:hAnsi="Times New Roman" w:cs="Times New Roman" w:hint="eastAsia"/>
          <w:color w:val="auto"/>
        </w:rPr>
        <w:t>联系部门：</w:t>
      </w:r>
      <w:r w:rsidR="008A3478" w:rsidRPr="008A3478">
        <w:rPr>
          <w:rFonts w:ascii="Times New Roman" w:eastAsia="宋体" w:hAnsi="Times New Roman" w:cs="Times New Roman"/>
          <w:color w:val="auto"/>
        </w:rPr>
        <w:t>天津市滨海新区中医医院</w:t>
      </w:r>
      <w:r w:rsidR="008A3478" w:rsidRPr="008A3478">
        <w:rPr>
          <w:rFonts w:ascii="Times New Roman" w:eastAsia="宋体" w:hAnsi="Times New Roman" w:cs="Times New Roman" w:hint="eastAsia"/>
          <w:color w:val="auto"/>
        </w:rPr>
        <w:t>采购办</w:t>
      </w:r>
    </w:p>
    <w:p w:rsidR="00577B4C" w:rsidRPr="008A3478" w:rsidRDefault="003A2FCD" w:rsidP="0085035A">
      <w:pPr>
        <w:pStyle w:val="Default"/>
        <w:spacing w:line="360" w:lineRule="auto"/>
        <w:ind w:firstLineChars="200" w:firstLine="446"/>
        <w:rPr>
          <w:rFonts w:ascii="Times New Roman" w:eastAsia="宋体" w:hAnsi="Times New Roman" w:cs="Times New Roman"/>
          <w:color w:val="auto"/>
        </w:rPr>
      </w:pPr>
      <w:r w:rsidRPr="008A3478">
        <w:rPr>
          <w:rFonts w:ascii="Times New Roman" w:eastAsia="宋体" w:hAnsi="Times New Roman" w:cs="Times New Roman" w:hint="eastAsia"/>
          <w:color w:val="auto"/>
        </w:rPr>
        <w:t>2.</w:t>
      </w:r>
      <w:r w:rsidRPr="008A3478">
        <w:rPr>
          <w:rFonts w:ascii="Times New Roman" w:eastAsia="宋体" w:hAnsi="Times New Roman" w:cs="Times New Roman" w:hint="eastAsia"/>
          <w:color w:val="auto"/>
        </w:rPr>
        <w:t>联系人：</w:t>
      </w:r>
      <w:r w:rsidR="008A3478" w:rsidRPr="008A3478">
        <w:rPr>
          <w:rFonts w:ascii="Times New Roman" w:eastAsia="宋体" w:hAnsi="Times New Roman" w:cs="Times New Roman" w:hint="eastAsia"/>
          <w:color w:val="auto"/>
        </w:rPr>
        <w:t>张老师</w:t>
      </w:r>
      <w:r w:rsidR="008A3478" w:rsidRPr="008A3478">
        <w:rPr>
          <w:rFonts w:ascii="Times New Roman" w:eastAsia="宋体" w:hAnsi="Times New Roman" w:cs="Times New Roman" w:hint="eastAsia"/>
          <w:color w:val="auto"/>
        </w:rPr>
        <w:t xml:space="preserve"> </w:t>
      </w:r>
      <w:r w:rsidR="008A3478" w:rsidRPr="008A3478">
        <w:rPr>
          <w:rFonts w:ascii="Times New Roman" w:eastAsia="宋体" w:hAnsi="Times New Roman" w:cs="Times New Roman" w:hint="eastAsia"/>
          <w:color w:val="auto"/>
        </w:rPr>
        <w:t>宋老师</w:t>
      </w:r>
    </w:p>
    <w:p w:rsidR="00577B4C" w:rsidRPr="008A3478" w:rsidRDefault="003A2FCD" w:rsidP="0085035A">
      <w:pPr>
        <w:pStyle w:val="Default"/>
        <w:spacing w:line="360" w:lineRule="auto"/>
        <w:ind w:firstLineChars="200" w:firstLine="446"/>
        <w:rPr>
          <w:rFonts w:ascii="Times New Roman" w:eastAsia="宋体" w:hAnsi="Times New Roman" w:cs="Times New Roman"/>
          <w:color w:val="auto"/>
        </w:rPr>
      </w:pPr>
      <w:r w:rsidRPr="008A3478">
        <w:rPr>
          <w:rFonts w:ascii="Times New Roman" w:eastAsia="宋体" w:hAnsi="Times New Roman" w:cs="Times New Roman" w:hint="eastAsia"/>
          <w:color w:val="auto"/>
        </w:rPr>
        <w:t>3.</w:t>
      </w:r>
      <w:r w:rsidRPr="008A3478">
        <w:rPr>
          <w:rFonts w:ascii="Times New Roman" w:eastAsia="宋体" w:hAnsi="Times New Roman" w:cs="Times New Roman" w:hint="eastAsia"/>
          <w:color w:val="auto"/>
        </w:rPr>
        <w:t>联系方式：</w:t>
      </w:r>
      <w:r w:rsidR="008A3478" w:rsidRPr="008A3478">
        <w:rPr>
          <w:rFonts w:ascii="Times New Roman" w:eastAsia="宋体" w:hAnsi="Times New Roman" w:cs="Times New Roman" w:hint="eastAsia"/>
          <w:color w:val="auto"/>
        </w:rPr>
        <w:t>022-</w:t>
      </w:r>
      <w:r w:rsidR="008A3478" w:rsidRPr="008A3478">
        <w:rPr>
          <w:rFonts w:ascii="Times New Roman" w:eastAsia="宋体" w:hAnsi="Times New Roman" w:cs="Times New Roman"/>
          <w:color w:val="auto"/>
        </w:rPr>
        <w:t>60837877</w:t>
      </w:r>
    </w:p>
    <w:p w:rsidR="00577B4C" w:rsidRPr="008A3478" w:rsidRDefault="003A2FCD" w:rsidP="0085035A">
      <w:pPr>
        <w:pStyle w:val="Default"/>
        <w:spacing w:line="360" w:lineRule="auto"/>
        <w:ind w:firstLineChars="200" w:firstLine="446"/>
        <w:rPr>
          <w:rFonts w:ascii="Times New Roman" w:eastAsia="宋体" w:hAnsi="Times New Roman" w:cs="Times New Roman"/>
          <w:color w:val="auto"/>
        </w:rPr>
      </w:pPr>
      <w:r w:rsidRPr="008A3478">
        <w:rPr>
          <w:rFonts w:ascii="Times New Roman" w:eastAsia="宋体" w:hAnsi="Times New Roman" w:cs="Times New Roman" w:hint="eastAsia"/>
          <w:color w:val="auto"/>
        </w:rPr>
        <w:t>4.</w:t>
      </w:r>
      <w:r w:rsidRPr="008A3478">
        <w:rPr>
          <w:rFonts w:ascii="Times New Roman" w:eastAsia="宋体" w:hAnsi="Times New Roman" w:cs="Times New Roman" w:hint="eastAsia"/>
          <w:color w:val="auto"/>
        </w:rPr>
        <w:t>联系地址：</w:t>
      </w:r>
      <w:r w:rsidR="008A3478" w:rsidRPr="008A3478">
        <w:rPr>
          <w:rFonts w:ascii="Times New Roman" w:eastAsia="宋体" w:hAnsi="Times New Roman" w:cs="Times New Roman" w:hint="eastAsia"/>
          <w:color w:val="auto"/>
        </w:rPr>
        <w:t>天津市滨海新区中医医院</w:t>
      </w:r>
    </w:p>
    <w:p w:rsidR="00577B4C" w:rsidRPr="0042760F" w:rsidRDefault="003A2FCD" w:rsidP="0085035A">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答</w:t>
      </w:r>
      <w:r w:rsidRPr="00CB2FB2">
        <w:rPr>
          <w:rFonts w:ascii="Times New Roman" w:eastAsia="宋体" w:hAnsi="Times New Roman" w:cs="Times New Roman" w:hint="eastAsia"/>
          <w:color w:val="auto"/>
        </w:rPr>
        <w:t>复的，供应商可以在质疑答复期满后</w:t>
      </w:r>
      <w:r w:rsidRPr="00CB2FB2">
        <w:rPr>
          <w:rFonts w:ascii="Times New Roman" w:eastAsia="宋体" w:hAnsi="Times New Roman" w:cs="Times New Roman" w:hint="eastAsia"/>
          <w:color w:val="auto"/>
        </w:rPr>
        <w:t>15</w:t>
      </w:r>
      <w:r w:rsidRPr="00CB2FB2">
        <w:rPr>
          <w:rFonts w:ascii="Times New Roman" w:eastAsia="宋体" w:hAnsi="Times New Roman" w:cs="Times New Roman" w:hint="eastAsia"/>
          <w:color w:val="auto"/>
        </w:rPr>
        <w:t>个工作日内，向</w:t>
      </w:r>
      <w:r w:rsidRPr="00CB2FB2">
        <w:rPr>
          <w:rFonts w:ascii="Times New Roman" w:eastAsia="宋体" w:hAnsi="Times New Roman" w:cs="Times New Roman"/>
          <w:color w:val="auto"/>
        </w:rPr>
        <w:t>天津市</w:t>
      </w:r>
      <w:r w:rsidRPr="00CB2FB2">
        <w:rPr>
          <w:rFonts w:ascii="Times New Roman" w:eastAsia="宋体" w:hAnsi="Times New Roman" w:cs="Times New Roman" w:hint="eastAsia"/>
          <w:color w:val="auto"/>
        </w:rPr>
        <w:t>滨海新区</w:t>
      </w:r>
      <w:r w:rsidRPr="00CB2FB2">
        <w:rPr>
          <w:rFonts w:ascii="Times New Roman" w:eastAsia="宋体" w:hAnsi="Times New Roman" w:cs="Times New Roman"/>
          <w:color w:val="auto"/>
        </w:rPr>
        <w:t>财政局</w:t>
      </w:r>
      <w:r w:rsidRPr="00CB2FB2">
        <w:rPr>
          <w:rFonts w:ascii="Times New Roman" w:eastAsia="宋体" w:hAnsi="Times New Roman" w:cs="Times New Roman" w:hint="eastAsia"/>
          <w:color w:val="auto"/>
        </w:rPr>
        <w:t>政府采购办公室提出投诉，逾</w:t>
      </w:r>
      <w:r w:rsidRPr="0042760F">
        <w:rPr>
          <w:rFonts w:ascii="Times New Roman" w:eastAsia="宋体" w:hAnsi="Times New Roman" w:cs="Times New Roman" w:hint="eastAsia"/>
          <w:color w:val="auto"/>
        </w:rPr>
        <w:t>期不予受理。</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85035A">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551BE8" w:rsidRDefault="003B1AA5" w:rsidP="0085035A">
      <w:pPr>
        <w:pStyle w:val="Default"/>
        <w:spacing w:line="360" w:lineRule="auto"/>
        <w:ind w:firstLineChars="3000" w:firstLine="6695"/>
        <w:jc w:val="both"/>
        <w:rPr>
          <w:rFonts w:ascii="Times New Roman" w:eastAsia="宋体" w:hAnsi="Times New Roman"/>
          <w:b/>
          <w:bCs/>
          <w:color w:val="auto"/>
          <w:kern w:val="28"/>
          <w:sz w:val="32"/>
          <w:szCs w:val="32"/>
        </w:rPr>
      </w:pPr>
      <w:bookmarkStart w:id="4" w:name="_GoBack"/>
      <w:bookmarkEnd w:id="4"/>
      <w:r w:rsidRPr="00551BE8">
        <w:rPr>
          <w:rFonts w:ascii="Times New Roman" w:eastAsia="宋体" w:hAnsi="Times New Roman" w:cs="Times New Roman" w:hint="eastAsia"/>
          <w:color w:val="auto"/>
        </w:rPr>
        <w:t>2025</w:t>
      </w:r>
      <w:r w:rsidR="003A2FCD" w:rsidRPr="00551BE8">
        <w:rPr>
          <w:rFonts w:ascii="Times New Roman" w:eastAsia="宋体" w:hAnsi="Times New Roman" w:cs="Times New Roman"/>
          <w:color w:val="auto"/>
        </w:rPr>
        <w:t>年</w:t>
      </w:r>
      <w:r w:rsidR="00551BE8" w:rsidRPr="00551BE8">
        <w:rPr>
          <w:rFonts w:ascii="Times New Roman" w:eastAsia="宋体" w:hAnsi="Times New Roman" w:cs="Times New Roman" w:hint="eastAsia"/>
          <w:color w:val="auto"/>
        </w:rPr>
        <w:t>11</w:t>
      </w:r>
      <w:r w:rsidR="003A2FCD" w:rsidRPr="00551BE8">
        <w:rPr>
          <w:rFonts w:ascii="Times New Roman" w:eastAsia="宋体" w:hAnsi="Times New Roman" w:cs="Times New Roman"/>
          <w:color w:val="auto"/>
        </w:rPr>
        <w:t>月</w:t>
      </w:r>
      <w:r w:rsidR="00551BE8" w:rsidRPr="00551BE8">
        <w:rPr>
          <w:rFonts w:ascii="Times New Roman" w:eastAsia="宋体" w:hAnsi="Times New Roman" w:cs="Times New Roman" w:hint="eastAsia"/>
          <w:color w:val="auto"/>
        </w:rPr>
        <w:t>21</w:t>
      </w:r>
      <w:r w:rsidR="003A2FCD" w:rsidRPr="00551BE8">
        <w:rPr>
          <w:rFonts w:ascii="Times New Roman" w:eastAsia="宋体" w:hAnsi="Times New Roman" w:cs="Times New Roman"/>
          <w:color w:val="auto"/>
        </w:rPr>
        <w:t>日</w:t>
      </w:r>
      <w:r w:rsidR="003A2FCD" w:rsidRPr="00551BE8">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3"/>
    </w:p>
    <w:p w:rsidR="00577B4C" w:rsidRPr="0042760F" w:rsidRDefault="003A2FCD" w:rsidP="0085035A">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85035A">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85035A">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85035A">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85035A">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85035A">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85035A">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E66A04" w:rsidRDefault="003A2FCD" w:rsidP="0085035A">
      <w:pPr>
        <w:autoSpaceDE w:val="0"/>
        <w:autoSpaceDN w:val="0"/>
        <w:adjustRightInd w:val="0"/>
        <w:spacing w:line="360" w:lineRule="auto"/>
        <w:ind w:firstLineChars="200" w:firstLine="446"/>
        <w:rPr>
          <w:sz w:val="24"/>
        </w:rPr>
      </w:pPr>
      <w:r w:rsidRPr="00E66A04">
        <w:rPr>
          <w:sz w:val="24"/>
        </w:rPr>
        <w:t xml:space="preserve">1. </w:t>
      </w:r>
      <w:r w:rsidRPr="00E66A04">
        <w:rPr>
          <w:rFonts w:hAnsiTheme="minorEastAsia"/>
          <w:sz w:val="24"/>
        </w:rPr>
        <w:t>时间要求：</w:t>
      </w:r>
      <w:r w:rsidRPr="00E66A04">
        <w:rPr>
          <w:rFonts w:hAnsiTheme="minorEastAsia" w:hint="eastAsia"/>
          <w:sz w:val="24"/>
        </w:rPr>
        <w:t>合同规定的服务起始之日起</w:t>
      </w:r>
      <w:r w:rsidR="00E66A04" w:rsidRPr="00E66A04">
        <w:rPr>
          <w:rFonts w:hint="eastAsia"/>
          <w:sz w:val="24"/>
        </w:rPr>
        <w:t>1.5</w:t>
      </w:r>
      <w:r w:rsidR="00E66A04" w:rsidRPr="00E66A04">
        <w:rPr>
          <w:rFonts w:hint="eastAsia"/>
          <w:sz w:val="24"/>
        </w:rPr>
        <w:t>年</w:t>
      </w:r>
      <w:r w:rsidRPr="00E66A04">
        <w:rPr>
          <w:rFonts w:hAnsiTheme="minorEastAsia" w:hint="eastAsia"/>
          <w:sz w:val="24"/>
        </w:rPr>
        <w:t>的服务期</w:t>
      </w:r>
      <w:r w:rsidRPr="00E66A04">
        <w:rPr>
          <w:rFonts w:hAnsiTheme="minorEastAsia"/>
          <w:sz w:val="24"/>
        </w:rPr>
        <w:t>（特殊情况以合同为准）。</w:t>
      </w:r>
    </w:p>
    <w:p w:rsidR="00577B4C" w:rsidRPr="00E66A04" w:rsidRDefault="003A2FCD" w:rsidP="0085035A">
      <w:pPr>
        <w:autoSpaceDE w:val="0"/>
        <w:autoSpaceDN w:val="0"/>
        <w:adjustRightInd w:val="0"/>
        <w:spacing w:line="360" w:lineRule="auto"/>
        <w:ind w:firstLineChars="200" w:firstLine="446"/>
        <w:rPr>
          <w:sz w:val="24"/>
        </w:rPr>
      </w:pPr>
      <w:r w:rsidRPr="00E66A04">
        <w:rPr>
          <w:sz w:val="24"/>
        </w:rPr>
        <w:t xml:space="preserve">2. </w:t>
      </w:r>
      <w:r w:rsidRPr="00E66A04">
        <w:rPr>
          <w:rFonts w:hAnsiTheme="minorEastAsia"/>
          <w:sz w:val="24"/>
        </w:rPr>
        <w:t>服务地点：</w:t>
      </w:r>
      <w:r w:rsidR="00E66A04" w:rsidRPr="00E66A04">
        <w:rPr>
          <w:rFonts w:hint="eastAsia"/>
          <w:sz w:val="24"/>
        </w:rPr>
        <w:t>采购人指定地点</w:t>
      </w:r>
      <w:r w:rsidRPr="00E66A04">
        <w:rPr>
          <w:rFonts w:hAnsiTheme="minorEastAsia"/>
          <w:sz w:val="24"/>
        </w:rPr>
        <w:t>（特殊情况以合同为准）。</w:t>
      </w:r>
    </w:p>
    <w:p w:rsidR="00577B4C" w:rsidRPr="0042760F" w:rsidRDefault="003A2FCD" w:rsidP="0085035A">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577B4C" w:rsidRPr="002D3D3C" w:rsidRDefault="00E66A04" w:rsidP="0085035A">
      <w:pPr>
        <w:autoSpaceDE w:val="0"/>
        <w:autoSpaceDN w:val="0"/>
        <w:adjustRightInd w:val="0"/>
        <w:spacing w:line="360" w:lineRule="auto"/>
        <w:ind w:firstLineChars="200" w:firstLine="446"/>
        <w:rPr>
          <w:sz w:val="24"/>
        </w:rPr>
      </w:pPr>
      <w:r w:rsidRPr="002D3D3C">
        <w:rPr>
          <w:rFonts w:hAnsiTheme="minorEastAsia" w:hint="eastAsia"/>
          <w:sz w:val="24"/>
        </w:rPr>
        <w:t>采购人按月度付款，每月度据实考核后</w:t>
      </w:r>
      <w:r w:rsidRPr="002D3D3C">
        <w:rPr>
          <w:rFonts w:hAnsiTheme="minorEastAsia" w:hint="eastAsia"/>
          <w:sz w:val="24"/>
        </w:rPr>
        <w:t>30</w:t>
      </w:r>
      <w:r w:rsidRPr="002D3D3C">
        <w:rPr>
          <w:rFonts w:hAnsiTheme="minorEastAsia" w:hint="eastAsia"/>
          <w:sz w:val="24"/>
        </w:rPr>
        <w:t>天内支付给中标人上一月度服务费（物业服务费用按岗结算）</w:t>
      </w:r>
      <w:r w:rsidR="003A2FCD" w:rsidRPr="002D3D3C">
        <w:rPr>
          <w:rFonts w:hAnsiTheme="minorEastAsia" w:hint="eastAsia"/>
          <w:sz w:val="24"/>
        </w:rPr>
        <w:t>（特殊情况以合同为准）。</w:t>
      </w:r>
    </w:p>
    <w:p w:rsidR="00577B4C" w:rsidRPr="0042760F" w:rsidRDefault="003A2FCD" w:rsidP="0085035A">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85035A">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85035A">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85035A">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w:t>
      </w:r>
      <w:r w:rsidRPr="0042760F">
        <w:rPr>
          <w:rFonts w:hAnsiTheme="minorEastAsia" w:hint="eastAsia"/>
          <w:color w:val="000000"/>
          <w:sz w:val="24"/>
        </w:rPr>
        <w:lastRenderedPageBreak/>
        <w:t>项目总体评价，由验收双方共同签署。</w:t>
      </w:r>
    </w:p>
    <w:p w:rsidR="00E0064B" w:rsidRPr="0042760F" w:rsidRDefault="00E0064B" w:rsidP="0085035A">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85035A">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85035A">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85035A">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85035A">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85035A">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85035A">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7C2C76"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年的时间）、物业服务内容</w:t>
            </w:r>
            <w:r w:rsidR="00D97AD1" w:rsidRPr="007C2C76">
              <w:rPr>
                <w:rFonts w:hint="eastAsia"/>
                <w:kern w:val="0"/>
                <w:sz w:val="24"/>
                <w:szCs w:val="24"/>
              </w:rPr>
              <w:t>（包含但不限于</w:t>
            </w:r>
            <w:r w:rsidR="008061B3" w:rsidRPr="007C2C76">
              <w:rPr>
                <w:rFonts w:hint="eastAsia"/>
                <w:kern w:val="0"/>
                <w:sz w:val="24"/>
                <w:szCs w:val="24"/>
              </w:rPr>
              <w:t>①清洁保洁服务；②</w:t>
            </w:r>
            <w:proofErr w:type="gramStart"/>
            <w:r w:rsidR="008061B3" w:rsidRPr="007C2C76">
              <w:rPr>
                <w:rFonts w:hint="eastAsia"/>
                <w:kern w:val="0"/>
                <w:sz w:val="24"/>
                <w:szCs w:val="24"/>
              </w:rPr>
              <w:t>医</w:t>
            </w:r>
            <w:proofErr w:type="gramEnd"/>
            <w:r w:rsidR="008061B3" w:rsidRPr="007C2C76">
              <w:rPr>
                <w:rFonts w:hint="eastAsia"/>
                <w:kern w:val="0"/>
                <w:sz w:val="24"/>
                <w:szCs w:val="24"/>
              </w:rPr>
              <w:t>废收集服</w:t>
            </w:r>
            <w:r w:rsidR="008061B3" w:rsidRPr="007C2C76">
              <w:rPr>
                <w:rFonts w:hint="eastAsia"/>
                <w:kern w:val="0"/>
                <w:sz w:val="24"/>
                <w:szCs w:val="24"/>
              </w:rPr>
              <w:lastRenderedPageBreak/>
              <w:t>务；③导诊或辅医服务；④收费服务；⑤科室驻守服务；⑥物品搬运服务（或运送服务）；⑦</w:t>
            </w:r>
            <w:proofErr w:type="gramStart"/>
            <w:r w:rsidR="008061B3" w:rsidRPr="007C2C76">
              <w:rPr>
                <w:rFonts w:hint="eastAsia"/>
                <w:kern w:val="0"/>
                <w:sz w:val="24"/>
                <w:szCs w:val="24"/>
              </w:rPr>
              <w:t>司梯或</w:t>
            </w:r>
            <w:proofErr w:type="gramEnd"/>
            <w:r w:rsidR="008061B3" w:rsidRPr="007C2C76">
              <w:rPr>
                <w:rFonts w:hint="eastAsia"/>
                <w:kern w:val="0"/>
                <w:sz w:val="24"/>
                <w:szCs w:val="24"/>
              </w:rPr>
              <w:t>导</w:t>
            </w:r>
            <w:proofErr w:type="gramStart"/>
            <w:r w:rsidR="008061B3" w:rsidRPr="007C2C76">
              <w:rPr>
                <w:rFonts w:hint="eastAsia"/>
                <w:kern w:val="0"/>
                <w:sz w:val="24"/>
                <w:szCs w:val="24"/>
              </w:rPr>
              <w:t>乘服务</w:t>
            </w:r>
            <w:proofErr w:type="gramEnd"/>
            <w:r w:rsidR="007C2C76" w:rsidRPr="007C2C76">
              <w:rPr>
                <w:rFonts w:hint="eastAsia"/>
                <w:kern w:val="0"/>
                <w:sz w:val="24"/>
                <w:szCs w:val="24"/>
              </w:rPr>
              <w:t xml:space="preserve"> </w:t>
            </w:r>
            <w:r w:rsidR="007C2C76" w:rsidRPr="007C2C76">
              <w:rPr>
                <w:rFonts w:hint="eastAsia"/>
                <w:kern w:val="0"/>
                <w:sz w:val="24"/>
                <w:szCs w:val="24"/>
              </w:rPr>
              <w:t>其中的任意四项</w:t>
            </w:r>
            <w:r w:rsidR="00D97AD1" w:rsidRPr="007C2C76">
              <w:rPr>
                <w:rFonts w:hint="eastAsia"/>
                <w:kern w:val="0"/>
                <w:sz w:val="24"/>
                <w:szCs w:val="24"/>
              </w:rPr>
              <w:t>）</w:t>
            </w:r>
            <w:r w:rsidRPr="007C2C76">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E56C79" w:rsidRDefault="00873081" w:rsidP="00926FB8">
            <w:pPr>
              <w:widowControl/>
              <w:adjustRightInd w:val="0"/>
              <w:snapToGrid w:val="0"/>
              <w:spacing w:line="360" w:lineRule="auto"/>
              <w:rPr>
                <w:kern w:val="0"/>
                <w:sz w:val="24"/>
                <w:szCs w:val="24"/>
              </w:rPr>
            </w:pPr>
            <w:r w:rsidRPr="00E56C79">
              <w:rPr>
                <w:rFonts w:hint="eastAsia"/>
                <w:kern w:val="0"/>
                <w:sz w:val="24"/>
                <w:szCs w:val="24"/>
              </w:rPr>
              <w:t>投标人具备质量管理体系认证、环境管理体系认证、职业健康安全管理体系认证，提供证书扫描件。</w:t>
            </w:r>
          </w:p>
          <w:p w:rsidR="006021BF" w:rsidRPr="00E56C79" w:rsidRDefault="00873081" w:rsidP="00926FB8">
            <w:pPr>
              <w:widowControl/>
              <w:adjustRightInd w:val="0"/>
              <w:snapToGrid w:val="0"/>
              <w:spacing w:line="360" w:lineRule="auto"/>
              <w:rPr>
                <w:kern w:val="0"/>
                <w:sz w:val="24"/>
                <w:szCs w:val="24"/>
              </w:rPr>
            </w:pPr>
            <w:r w:rsidRPr="00E56C79">
              <w:rPr>
                <w:rFonts w:hint="eastAsia"/>
                <w:kern w:val="0"/>
                <w:sz w:val="24"/>
                <w:szCs w:val="24"/>
              </w:rPr>
              <w:t>具备</w:t>
            </w:r>
            <w:r w:rsidRPr="00E56C79">
              <w:rPr>
                <w:rFonts w:hint="eastAsia"/>
                <w:kern w:val="0"/>
                <w:sz w:val="24"/>
                <w:szCs w:val="24"/>
              </w:rPr>
              <w:t>1</w:t>
            </w:r>
            <w:r w:rsidRPr="00E56C79">
              <w:rPr>
                <w:rFonts w:hint="eastAsia"/>
                <w:kern w:val="0"/>
                <w:sz w:val="24"/>
                <w:szCs w:val="24"/>
              </w:rPr>
              <w:t>个证书得</w:t>
            </w:r>
            <w:r w:rsidRPr="00E56C79">
              <w:rPr>
                <w:rFonts w:hint="eastAsia"/>
                <w:kern w:val="0"/>
                <w:sz w:val="24"/>
                <w:szCs w:val="24"/>
              </w:rPr>
              <w:t>1</w:t>
            </w:r>
            <w:r w:rsidRPr="00E56C79">
              <w:rPr>
                <w:rFonts w:hint="eastAsia"/>
                <w:kern w:val="0"/>
                <w:sz w:val="24"/>
                <w:szCs w:val="24"/>
              </w:rPr>
              <w:t>分，最高</w:t>
            </w:r>
            <w:r w:rsidRPr="00E56C79">
              <w:rPr>
                <w:rFonts w:hint="eastAsia"/>
                <w:kern w:val="0"/>
                <w:sz w:val="24"/>
                <w:szCs w:val="24"/>
              </w:rPr>
              <w:t>3</w:t>
            </w:r>
            <w:r w:rsidRPr="00E56C79">
              <w:rPr>
                <w:rFonts w:hint="eastAsia"/>
                <w:kern w:val="0"/>
                <w:sz w:val="24"/>
                <w:szCs w:val="24"/>
              </w:rPr>
              <w:t>分</w:t>
            </w:r>
          </w:p>
        </w:tc>
        <w:tc>
          <w:tcPr>
            <w:tcW w:w="1143" w:type="dxa"/>
            <w:vAlign w:val="center"/>
          </w:tcPr>
          <w:p w:rsidR="006021BF" w:rsidRPr="00E56C79" w:rsidRDefault="00873081" w:rsidP="00926FB8">
            <w:pPr>
              <w:widowControl/>
              <w:adjustRightInd w:val="0"/>
              <w:snapToGrid w:val="0"/>
              <w:spacing w:line="360" w:lineRule="auto"/>
              <w:jc w:val="center"/>
              <w:rPr>
                <w:kern w:val="0"/>
                <w:sz w:val="24"/>
                <w:szCs w:val="24"/>
              </w:rPr>
            </w:pPr>
            <w:r w:rsidRPr="00E56C79">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E56C79">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）提供项目经理用户服务证明扫描件（加盖用户单位公章），用户服务证明能表明该项目经理具备三年（含三年）以上非住宅物业管理经验的：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E56C79">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00E56C79">
              <w:rPr>
                <w:rFonts w:hint="eastAsia"/>
                <w:kern w:val="0"/>
                <w:sz w:val="24"/>
                <w:szCs w:val="24"/>
              </w:rPr>
              <w:t>55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E56C79" w:rsidRPr="0042760F" w:rsidTr="00873081">
        <w:trPr>
          <w:trHeight w:val="1050"/>
          <w:jc w:val="center"/>
        </w:trPr>
        <w:tc>
          <w:tcPr>
            <w:tcW w:w="663" w:type="dxa"/>
            <w:noWrap/>
            <w:vAlign w:val="center"/>
          </w:tcPr>
          <w:p w:rsidR="00E56C79" w:rsidRPr="0042760F" w:rsidRDefault="00E56C79" w:rsidP="00926FB8">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E56C79" w:rsidRPr="005429FD" w:rsidRDefault="00E56C79" w:rsidP="001D0544">
            <w:pPr>
              <w:widowControl/>
              <w:adjustRightInd w:val="0"/>
              <w:snapToGrid w:val="0"/>
              <w:spacing w:line="360" w:lineRule="auto"/>
              <w:jc w:val="center"/>
              <w:rPr>
                <w:kern w:val="0"/>
                <w:sz w:val="24"/>
                <w:szCs w:val="24"/>
              </w:rPr>
            </w:pPr>
            <w:r w:rsidRPr="005429FD">
              <w:rPr>
                <w:rFonts w:hint="eastAsia"/>
                <w:kern w:val="0"/>
                <w:sz w:val="24"/>
                <w:szCs w:val="24"/>
              </w:rPr>
              <w:t>派驻部门主管评价</w:t>
            </w:r>
          </w:p>
        </w:tc>
        <w:tc>
          <w:tcPr>
            <w:tcW w:w="7311" w:type="dxa"/>
            <w:vAlign w:val="center"/>
          </w:tcPr>
          <w:p w:rsidR="00E56C79" w:rsidRPr="005429FD" w:rsidRDefault="00E56C79" w:rsidP="001D0544">
            <w:pPr>
              <w:widowControl/>
              <w:adjustRightInd w:val="0"/>
              <w:snapToGrid w:val="0"/>
              <w:spacing w:line="360" w:lineRule="auto"/>
              <w:rPr>
                <w:kern w:val="0"/>
                <w:sz w:val="24"/>
                <w:szCs w:val="24"/>
              </w:rPr>
            </w:pPr>
            <w:r w:rsidRPr="005429FD">
              <w:rPr>
                <w:rFonts w:hint="eastAsia"/>
                <w:kern w:val="0"/>
                <w:sz w:val="24"/>
                <w:szCs w:val="24"/>
              </w:rPr>
              <w:t>投入的部门主管为投标单位正式员工，提供部门主管姓名、部门主管开标日当月或上一月的由投标单位或其分公司缴纳社会保险证明扫描件，否则不予认定加分。</w:t>
            </w:r>
          </w:p>
          <w:p w:rsidR="00E56C79" w:rsidRPr="005429FD" w:rsidRDefault="00E56C79" w:rsidP="001D0544">
            <w:pPr>
              <w:widowControl/>
              <w:adjustRightInd w:val="0"/>
              <w:snapToGrid w:val="0"/>
              <w:spacing w:line="360" w:lineRule="auto"/>
              <w:rPr>
                <w:kern w:val="0"/>
                <w:sz w:val="24"/>
                <w:szCs w:val="24"/>
              </w:rPr>
            </w:pPr>
            <w:r w:rsidRPr="005429FD">
              <w:rPr>
                <w:rFonts w:hint="eastAsia"/>
                <w:kern w:val="0"/>
                <w:sz w:val="24"/>
                <w:szCs w:val="24"/>
              </w:rPr>
              <w:t>（</w:t>
            </w:r>
            <w:r w:rsidRPr="005429FD">
              <w:rPr>
                <w:rFonts w:hint="eastAsia"/>
                <w:kern w:val="0"/>
                <w:sz w:val="24"/>
                <w:szCs w:val="24"/>
              </w:rPr>
              <w:t>1</w:t>
            </w:r>
            <w:r w:rsidRPr="005429FD">
              <w:rPr>
                <w:rFonts w:hint="eastAsia"/>
                <w:kern w:val="0"/>
                <w:sz w:val="24"/>
                <w:szCs w:val="24"/>
              </w:rPr>
              <w:t>）提供综合服务主管毕业证书扫描件，该综合服务主管具有专科或以上学历的：</w:t>
            </w:r>
            <w:r w:rsidRPr="005429FD">
              <w:rPr>
                <w:rFonts w:hint="eastAsia"/>
                <w:kern w:val="0"/>
                <w:sz w:val="24"/>
                <w:szCs w:val="24"/>
              </w:rPr>
              <w:t>1</w:t>
            </w:r>
            <w:r w:rsidRPr="005429FD">
              <w:rPr>
                <w:rFonts w:hint="eastAsia"/>
                <w:kern w:val="0"/>
                <w:sz w:val="24"/>
                <w:szCs w:val="24"/>
              </w:rPr>
              <w:t>分，其他：</w:t>
            </w:r>
            <w:r w:rsidRPr="005429FD">
              <w:rPr>
                <w:rFonts w:hint="eastAsia"/>
                <w:kern w:val="0"/>
                <w:sz w:val="24"/>
                <w:szCs w:val="24"/>
              </w:rPr>
              <w:t>0</w:t>
            </w:r>
            <w:r w:rsidRPr="005429FD">
              <w:rPr>
                <w:rFonts w:hint="eastAsia"/>
                <w:kern w:val="0"/>
                <w:sz w:val="24"/>
                <w:szCs w:val="24"/>
              </w:rPr>
              <w:t>分；</w:t>
            </w:r>
          </w:p>
          <w:p w:rsidR="00E56C79" w:rsidRDefault="00E56C79" w:rsidP="001D0544">
            <w:pPr>
              <w:widowControl/>
              <w:adjustRightInd w:val="0"/>
              <w:snapToGrid w:val="0"/>
              <w:spacing w:line="360" w:lineRule="auto"/>
              <w:rPr>
                <w:kern w:val="0"/>
                <w:sz w:val="24"/>
                <w:szCs w:val="24"/>
              </w:rPr>
            </w:pPr>
            <w:r w:rsidRPr="005429FD">
              <w:rPr>
                <w:rFonts w:hint="eastAsia"/>
                <w:kern w:val="0"/>
                <w:sz w:val="24"/>
                <w:szCs w:val="24"/>
              </w:rPr>
              <w:t>（</w:t>
            </w:r>
            <w:r w:rsidRPr="005429FD">
              <w:rPr>
                <w:rFonts w:hint="eastAsia"/>
                <w:kern w:val="0"/>
                <w:sz w:val="24"/>
                <w:szCs w:val="24"/>
              </w:rPr>
              <w:t>2</w:t>
            </w:r>
            <w:r w:rsidRPr="005429FD">
              <w:rPr>
                <w:rFonts w:hint="eastAsia"/>
                <w:kern w:val="0"/>
                <w:sz w:val="24"/>
                <w:szCs w:val="24"/>
              </w:rPr>
              <w:t>）提供环境管理部主管《特种作业操作证（高处作业）》扫描件的：</w:t>
            </w:r>
            <w:r w:rsidRPr="005429FD">
              <w:rPr>
                <w:rFonts w:hint="eastAsia"/>
                <w:kern w:val="0"/>
                <w:sz w:val="24"/>
                <w:szCs w:val="24"/>
              </w:rPr>
              <w:t>1</w:t>
            </w:r>
            <w:r w:rsidRPr="005429FD">
              <w:rPr>
                <w:rFonts w:hint="eastAsia"/>
                <w:kern w:val="0"/>
                <w:sz w:val="24"/>
                <w:szCs w:val="24"/>
              </w:rPr>
              <w:t>分，其他：</w:t>
            </w:r>
            <w:r w:rsidRPr="005429FD">
              <w:rPr>
                <w:rFonts w:hint="eastAsia"/>
                <w:kern w:val="0"/>
                <w:sz w:val="24"/>
                <w:szCs w:val="24"/>
              </w:rPr>
              <w:t>0</w:t>
            </w:r>
            <w:r w:rsidRPr="005429FD">
              <w:rPr>
                <w:rFonts w:hint="eastAsia"/>
                <w:kern w:val="0"/>
                <w:sz w:val="24"/>
                <w:szCs w:val="24"/>
              </w:rPr>
              <w:t>分；</w:t>
            </w:r>
          </w:p>
          <w:p w:rsidR="001D0544" w:rsidRPr="001D0544" w:rsidRDefault="001D0544" w:rsidP="001D054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sidRPr="005429FD">
              <w:rPr>
                <w:rFonts w:hint="eastAsia"/>
                <w:kern w:val="0"/>
                <w:sz w:val="24"/>
                <w:szCs w:val="24"/>
              </w:rPr>
              <w:t>提供环境管理部主管毕业证书扫描件，该环境管理部主管具有专科或以上学历的：</w:t>
            </w:r>
            <w:r w:rsidRPr="005429FD">
              <w:rPr>
                <w:rFonts w:hint="eastAsia"/>
                <w:kern w:val="0"/>
                <w:sz w:val="24"/>
                <w:szCs w:val="24"/>
              </w:rPr>
              <w:t>1</w:t>
            </w:r>
            <w:r w:rsidRPr="005429FD">
              <w:rPr>
                <w:rFonts w:hint="eastAsia"/>
                <w:kern w:val="0"/>
                <w:sz w:val="24"/>
                <w:szCs w:val="24"/>
              </w:rPr>
              <w:t>分，其他：</w:t>
            </w:r>
            <w:r w:rsidRPr="005429FD">
              <w:rPr>
                <w:rFonts w:hint="eastAsia"/>
                <w:kern w:val="0"/>
                <w:sz w:val="24"/>
                <w:szCs w:val="24"/>
              </w:rPr>
              <w:t>0</w:t>
            </w:r>
            <w:r w:rsidRPr="005429FD">
              <w:rPr>
                <w:rFonts w:hint="eastAsia"/>
                <w:kern w:val="0"/>
                <w:sz w:val="24"/>
                <w:szCs w:val="24"/>
              </w:rPr>
              <w:t>分；</w:t>
            </w:r>
          </w:p>
          <w:p w:rsidR="00E56C79" w:rsidRPr="005429FD" w:rsidRDefault="00E56C79" w:rsidP="001D0544">
            <w:pPr>
              <w:widowControl/>
              <w:adjustRightInd w:val="0"/>
              <w:snapToGrid w:val="0"/>
              <w:spacing w:line="360" w:lineRule="auto"/>
              <w:rPr>
                <w:kern w:val="0"/>
                <w:sz w:val="24"/>
                <w:szCs w:val="24"/>
              </w:rPr>
            </w:pPr>
            <w:r w:rsidRPr="005429FD">
              <w:rPr>
                <w:rFonts w:hint="eastAsia"/>
                <w:kern w:val="0"/>
                <w:sz w:val="24"/>
                <w:szCs w:val="24"/>
              </w:rPr>
              <w:t>（</w:t>
            </w:r>
            <w:r w:rsidR="001D0544">
              <w:rPr>
                <w:rFonts w:hint="eastAsia"/>
                <w:kern w:val="0"/>
                <w:sz w:val="24"/>
                <w:szCs w:val="24"/>
              </w:rPr>
              <w:t>4</w:t>
            </w:r>
            <w:r w:rsidRPr="005429FD">
              <w:rPr>
                <w:rFonts w:hint="eastAsia"/>
                <w:kern w:val="0"/>
                <w:sz w:val="24"/>
                <w:szCs w:val="24"/>
              </w:rPr>
              <w:t>）提供保洁领班《特种作业操作证（高处作业）》扫描件的：</w:t>
            </w:r>
            <w:r w:rsidRPr="005429FD">
              <w:rPr>
                <w:rFonts w:hint="eastAsia"/>
                <w:kern w:val="0"/>
                <w:sz w:val="24"/>
                <w:szCs w:val="24"/>
              </w:rPr>
              <w:t>1</w:t>
            </w:r>
            <w:r w:rsidRPr="005429FD">
              <w:rPr>
                <w:rFonts w:hint="eastAsia"/>
                <w:kern w:val="0"/>
                <w:sz w:val="24"/>
                <w:szCs w:val="24"/>
              </w:rPr>
              <w:t>分，其</w:t>
            </w:r>
            <w:r w:rsidRPr="005429FD">
              <w:rPr>
                <w:rFonts w:hint="eastAsia"/>
                <w:kern w:val="0"/>
                <w:sz w:val="24"/>
                <w:szCs w:val="24"/>
              </w:rPr>
              <w:lastRenderedPageBreak/>
              <w:t>他：</w:t>
            </w:r>
            <w:r w:rsidRPr="005429FD">
              <w:rPr>
                <w:rFonts w:hint="eastAsia"/>
                <w:kern w:val="0"/>
                <w:sz w:val="24"/>
                <w:szCs w:val="24"/>
              </w:rPr>
              <w:t>0</w:t>
            </w:r>
            <w:r w:rsidRPr="005429FD">
              <w:rPr>
                <w:rFonts w:hint="eastAsia"/>
                <w:kern w:val="0"/>
                <w:sz w:val="24"/>
                <w:szCs w:val="24"/>
              </w:rPr>
              <w:t>分；</w:t>
            </w:r>
          </w:p>
          <w:p w:rsidR="00E56C79" w:rsidRPr="005429FD" w:rsidRDefault="00E56C79" w:rsidP="001D0544">
            <w:pPr>
              <w:widowControl/>
              <w:adjustRightInd w:val="0"/>
              <w:snapToGrid w:val="0"/>
              <w:spacing w:line="360" w:lineRule="auto"/>
              <w:rPr>
                <w:kern w:val="0"/>
                <w:sz w:val="24"/>
                <w:szCs w:val="24"/>
              </w:rPr>
            </w:pPr>
            <w:r w:rsidRPr="005429FD">
              <w:rPr>
                <w:rFonts w:hint="eastAsia"/>
                <w:kern w:val="0"/>
                <w:sz w:val="24"/>
                <w:szCs w:val="24"/>
              </w:rPr>
              <w:t>（</w:t>
            </w:r>
            <w:r w:rsidR="001D0544">
              <w:rPr>
                <w:rFonts w:hint="eastAsia"/>
                <w:kern w:val="0"/>
                <w:sz w:val="24"/>
                <w:szCs w:val="24"/>
              </w:rPr>
              <w:t>5</w:t>
            </w:r>
            <w:r w:rsidRPr="005429FD">
              <w:rPr>
                <w:rFonts w:hint="eastAsia"/>
                <w:kern w:val="0"/>
                <w:sz w:val="24"/>
                <w:szCs w:val="24"/>
              </w:rPr>
              <w:t>）提供保洁领班《天津市病媒生物防治培训证》扫描件的：</w:t>
            </w:r>
            <w:r w:rsidRPr="005429FD">
              <w:rPr>
                <w:rFonts w:hint="eastAsia"/>
                <w:kern w:val="0"/>
                <w:sz w:val="24"/>
                <w:szCs w:val="24"/>
              </w:rPr>
              <w:t>1</w:t>
            </w:r>
            <w:r w:rsidRPr="005429FD">
              <w:rPr>
                <w:rFonts w:hint="eastAsia"/>
                <w:kern w:val="0"/>
                <w:sz w:val="24"/>
                <w:szCs w:val="24"/>
              </w:rPr>
              <w:t>分，其他：</w:t>
            </w:r>
            <w:r w:rsidRPr="005429FD">
              <w:rPr>
                <w:rFonts w:hint="eastAsia"/>
                <w:kern w:val="0"/>
                <w:sz w:val="24"/>
                <w:szCs w:val="24"/>
              </w:rPr>
              <w:t>0</w:t>
            </w:r>
            <w:r w:rsidRPr="005429FD">
              <w:rPr>
                <w:rFonts w:hint="eastAsia"/>
                <w:kern w:val="0"/>
                <w:sz w:val="24"/>
                <w:szCs w:val="24"/>
              </w:rPr>
              <w:t>分；</w:t>
            </w:r>
          </w:p>
          <w:p w:rsidR="00E56C79" w:rsidRPr="005429FD" w:rsidRDefault="00E56C79" w:rsidP="001D0544">
            <w:pPr>
              <w:widowControl/>
              <w:adjustRightInd w:val="0"/>
              <w:snapToGrid w:val="0"/>
              <w:spacing w:line="360" w:lineRule="auto"/>
              <w:rPr>
                <w:kern w:val="0"/>
                <w:sz w:val="24"/>
                <w:szCs w:val="24"/>
              </w:rPr>
            </w:pPr>
            <w:r w:rsidRPr="005429FD">
              <w:rPr>
                <w:rFonts w:hint="eastAsia"/>
                <w:kern w:val="0"/>
                <w:sz w:val="24"/>
                <w:szCs w:val="24"/>
              </w:rPr>
              <w:t>（</w:t>
            </w:r>
            <w:r w:rsidR="001D0544">
              <w:rPr>
                <w:rFonts w:hint="eastAsia"/>
                <w:kern w:val="0"/>
                <w:sz w:val="24"/>
                <w:szCs w:val="24"/>
              </w:rPr>
              <w:t>6</w:t>
            </w:r>
            <w:r w:rsidRPr="005429FD">
              <w:rPr>
                <w:rFonts w:hint="eastAsia"/>
                <w:kern w:val="0"/>
                <w:sz w:val="24"/>
                <w:szCs w:val="24"/>
              </w:rPr>
              <w:t>）提供保洁领班《天津市医疗废物管理培训合格证》扫描件的：</w:t>
            </w:r>
            <w:r w:rsidRPr="005429FD">
              <w:rPr>
                <w:rFonts w:hint="eastAsia"/>
                <w:kern w:val="0"/>
                <w:sz w:val="24"/>
                <w:szCs w:val="24"/>
              </w:rPr>
              <w:t>1</w:t>
            </w:r>
            <w:r w:rsidRPr="005429FD">
              <w:rPr>
                <w:rFonts w:hint="eastAsia"/>
                <w:kern w:val="0"/>
                <w:sz w:val="24"/>
                <w:szCs w:val="24"/>
              </w:rPr>
              <w:t>分，其他：</w:t>
            </w:r>
            <w:r w:rsidRPr="005429FD">
              <w:rPr>
                <w:rFonts w:hint="eastAsia"/>
                <w:kern w:val="0"/>
                <w:sz w:val="24"/>
                <w:szCs w:val="24"/>
              </w:rPr>
              <w:t>0</w:t>
            </w:r>
            <w:r w:rsidRPr="005429FD">
              <w:rPr>
                <w:rFonts w:hint="eastAsia"/>
                <w:kern w:val="0"/>
                <w:sz w:val="24"/>
                <w:szCs w:val="24"/>
              </w:rPr>
              <w:t>分；</w:t>
            </w:r>
          </w:p>
          <w:p w:rsidR="00E56C79" w:rsidRPr="005429FD" w:rsidRDefault="00E56C79" w:rsidP="001D0544">
            <w:pPr>
              <w:widowControl/>
              <w:adjustRightInd w:val="0"/>
              <w:snapToGrid w:val="0"/>
              <w:spacing w:line="360" w:lineRule="auto"/>
              <w:rPr>
                <w:kern w:val="0"/>
                <w:sz w:val="24"/>
                <w:szCs w:val="24"/>
              </w:rPr>
            </w:pPr>
            <w:r w:rsidRPr="005429FD">
              <w:rPr>
                <w:rFonts w:hint="eastAsia"/>
                <w:kern w:val="0"/>
                <w:sz w:val="24"/>
                <w:szCs w:val="24"/>
              </w:rPr>
              <w:t>（</w:t>
            </w:r>
            <w:r w:rsidR="001D0544">
              <w:rPr>
                <w:rFonts w:hint="eastAsia"/>
                <w:kern w:val="0"/>
                <w:sz w:val="24"/>
                <w:szCs w:val="24"/>
              </w:rPr>
              <w:t>7</w:t>
            </w:r>
            <w:r w:rsidRPr="005429FD">
              <w:rPr>
                <w:rFonts w:hint="eastAsia"/>
                <w:kern w:val="0"/>
                <w:sz w:val="24"/>
                <w:szCs w:val="24"/>
              </w:rPr>
              <w:t>）提供保洁领班卫生防疫部门或医疗机构颁发的健康证扫描件的：</w:t>
            </w:r>
            <w:r w:rsidRPr="005429FD">
              <w:rPr>
                <w:rFonts w:hint="eastAsia"/>
                <w:kern w:val="0"/>
                <w:sz w:val="24"/>
                <w:szCs w:val="24"/>
              </w:rPr>
              <w:t>1</w:t>
            </w:r>
            <w:r w:rsidRPr="005429FD">
              <w:rPr>
                <w:rFonts w:hint="eastAsia"/>
                <w:kern w:val="0"/>
                <w:sz w:val="24"/>
                <w:szCs w:val="24"/>
              </w:rPr>
              <w:t>分，其他：</w:t>
            </w:r>
            <w:r w:rsidRPr="005429FD">
              <w:rPr>
                <w:rFonts w:hint="eastAsia"/>
                <w:kern w:val="0"/>
                <w:sz w:val="24"/>
                <w:szCs w:val="24"/>
              </w:rPr>
              <w:t>0</w:t>
            </w:r>
            <w:r w:rsidRPr="005429FD">
              <w:rPr>
                <w:rFonts w:hint="eastAsia"/>
                <w:kern w:val="0"/>
                <w:sz w:val="24"/>
                <w:szCs w:val="24"/>
              </w:rPr>
              <w:t>分。</w:t>
            </w:r>
          </w:p>
        </w:tc>
        <w:tc>
          <w:tcPr>
            <w:tcW w:w="1143" w:type="dxa"/>
            <w:vAlign w:val="center"/>
          </w:tcPr>
          <w:p w:rsidR="00E56C79" w:rsidRPr="005429FD" w:rsidRDefault="001D0544" w:rsidP="001D0544">
            <w:pPr>
              <w:widowControl/>
              <w:adjustRightInd w:val="0"/>
              <w:snapToGrid w:val="0"/>
              <w:spacing w:line="360" w:lineRule="auto"/>
              <w:jc w:val="center"/>
              <w:rPr>
                <w:kern w:val="0"/>
                <w:sz w:val="24"/>
                <w:szCs w:val="24"/>
              </w:rPr>
            </w:pPr>
            <w:r>
              <w:rPr>
                <w:rFonts w:hint="eastAsia"/>
                <w:kern w:val="0"/>
                <w:sz w:val="24"/>
                <w:szCs w:val="24"/>
              </w:rPr>
              <w:lastRenderedPageBreak/>
              <w:t>7</w:t>
            </w:r>
          </w:p>
        </w:tc>
      </w:tr>
      <w:tr w:rsidR="00881917" w:rsidRPr="00881917" w:rsidTr="00873081">
        <w:trPr>
          <w:trHeight w:val="1050"/>
          <w:jc w:val="center"/>
        </w:trPr>
        <w:tc>
          <w:tcPr>
            <w:tcW w:w="663" w:type="dxa"/>
            <w:noWrap/>
            <w:vAlign w:val="center"/>
          </w:tcPr>
          <w:p w:rsidR="006021BF" w:rsidRPr="00881917" w:rsidRDefault="00E56C79" w:rsidP="00926FB8">
            <w:pPr>
              <w:widowControl/>
              <w:adjustRightInd w:val="0"/>
              <w:snapToGrid w:val="0"/>
              <w:spacing w:line="360" w:lineRule="auto"/>
              <w:jc w:val="center"/>
              <w:rPr>
                <w:kern w:val="0"/>
                <w:sz w:val="24"/>
                <w:szCs w:val="24"/>
              </w:rPr>
            </w:pPr>
            <w:r w:rsidRPr="00881917">
              <w:rPr>
                <w:rFonts w:hint="eastAsia"/>
                <w:kern w:val="0"/>
                <w:sz w:val="24"/>
                <w:szCs w:val="24"/>
              </w:rPr>
              <w:lastRenderedPageBreak/>
              <w:t>5</w:t>
            </w:r>
          </w:p>
        </w:tc>
        <w:tc>
          <w:tcPr>
            <w:tcW w:w="1419" w:type="dxa"/>
            <w:vAlign w:val="center"/>
          </w:tcPr>
          <w:p w:rsidR="006021BF" w:rsidRPr="00881917" w:rsidRDefault="006021BF" w:rsidP="00926FB8">
            <w:pPr>
              <w:widowControl/>
              <w:adjustRightInd w:val="0"/>
              <w:snapToGrid w:val="0"/>
              <w:spacing w:line="360" w:lineRule="auto"/>
              <w:jc w:val="center"/>
              <w:rPr>
                <w:kern w:val="0"/>
                <w:sz w:val="24"/>
                <w:szCs w:val="24"/>
              </w:rPr>
            </w:pPr>
            <w:r w:rsidRPr="00881917">
              <w:rPr>
                <w:rFonts w:hint="eastAsia"/>
                <w:kern w:val="0"/>
                <w:sz w:val="24"/>
                <w:szCs w:val="24"/>
              </w:rPr>
              <w:t>派驻服务人员评价</w:t>
            </w:r>
          </w:p>
        </w:tc>
        <w:tc>
          <w:tcPr>
            <w:tcW w:w="7311" w:type="dxa"/>
            <w:vAlign w:val="center"/>
          </w:tcPr>
          <w:p w:rsidR="00E56C79" w:rsidRPr="00881917" w:rsidRDefault="00E56C79" w:rsidP="00E56C79">
            <w:pPr>
              <w:widowControl/>
              <w:adjustRightInd w:val="0"/>
              <w:snapToGrid w:val="0"/>
              <w:spacing w:line="360" w:lineRule="auto"/>
              <w:rPr>
                <w:kern w:val="0"/>
                <w:sz w:val="24"/>
                <w:szCs w:val="24"/>
              </w:rPr>
            </w:pPr>
            <w:r w:rsidRPr="00881917">
              <w:rPr>
                <w:rFonts w:hint="eastAsia"/>
                <w:kern w:val="0"/>
                <w:sz w:val="24"/>
                <w:szCs w:val="24"/>
              </w:rPr>
              <w:t>（</w:t>
            </w:r>
            <w:r w:rsidRPr="00881917">
              <w:rPr>
                <w:rFonts w:hint="eastAsia"/>
                <w:kern w:val="0"/>
                <w:sz w:val="24"/>
                <w:szCs w:val="24"/>
              </w:rPr>
              <w:t>1</w:t>
            </w:r>
            <w:r w:rsidRPr="00881917">
              <w:rPr>
                <w:rFonts w:hint="eastAsia"/>
                <w:kern w:val="0"/>
                <w:sz w:val="24"/>
                <w:szCs w:val="24"/>
              </w:rPr>
              <w:t>）专项保洁员：提供《中华人民共和国特种作业操作证（高处作业）》和《天津市病媒生物防治培训证》双证书</w:t>
            </w:r>
            <w:proofErr w:type="gramStart"/>
            <w:r w:rsidRPr="00881917">
              <w:rPr>
                <w:rFonts w:hint="eastAsia"/>
                <w:kern w:val="0"/>
                <w:sz w:val="24"/>
                <w:szCs w:val="24"/>
              </w:rPr>
              <w:t>扫描件且满足</w:t>
            </w:r>
            <w:proofErr w:type="gramEnd"/>
            <w:r w:rsidRPr="00881917">
              <w:rPr>
                <w:rFonts w:hint="eastAsia"/>
                <w:kern w:val="0"/>
                <w:sz w:val="24"/>
                <w:szCs w:val="24"/>
              </w:rPr>
              <w:t>招标文件要求，每个满足要求的人员得</w:t>
            </w:r>
            <w:r w:rsidRPr="00881917">
              <w:rPr>
                <w:rFonts w:hint="eastAsia"/>
                <w:kern w:val="0"/>
                <w:sz w:val="24"/>
                <w:szCs w:val="24"/>
              </w:rPr>
              <w:t>2</w:t>
            </w:r>
            <w:r w:rsidRPr="00881917">
              <w:rPr>
                <w:rFonts w:hint="eastAsia"/>
                <w:kern w:val="0"/>
                <w:sz w:val="24"/>
                <w:szCs w:val="24"/>
              </w:rPr>
              <w:t>分，最多</w:t>
            </w:r>
            <w:r w:rsidRPr="00881917">
              <w:rPr>
                <w:rFonts w:hint="eastAsia"/>
                <w:kern w:val="0"/>
                <w:sz w:val="24"/>
                <w:szCs w:val="24"/>
              </w:rPr>
              <w:t>2</w:t>
            </w:r>
            <w:r w:rsidRPr="00881917">
              <w:rPr>
                <w:rFonts w:hint="eastAsia"/>
                <w:kern w:val="0"/>
                <w:sz w:val="24"/>
                <w:szCs w:val="24"/>
              </w:rPr>
              <w:t>分；</w:t>
            </w:r>
          </w:p>
          <w:p w:rsidR="00E56C79" w:rsidRPr="00881917" w:rsidRDefault="00E56C79" w:rsidP="00E56C79">
            <w:pPr>
              <w:widowControl/>
              <w:adjustRightInd w:val="0"/>
              <w:snapToGrid w:val="0"/>
              <w:spacing w:line="360" w:lineRule="auto"/>
              <w:rPr>
                <w:kern w:val="0"/>
                <w:sz w:val="24"/>
                <w:szCs w:val="24"/>
              </w:rPr>
            </w:pPr>
            <w:r w:rsidRPr="00881917">
              <w:rPr>
                <w:rFonts w:hint="eastAsia"/>
                <w:kern w:val="0"/>
                <w:sz w:val="24"/>
                <w:szCs w:val="24"/>
              </w:rPr>
              <w:t>（</w:t>
            </w:r>
            <w:r w:rsidRPr="00881917">
              <w:rPr>
                <w:rFonts w:hint="eastAsia"/>
                <w:kern w:val="0"/>
                <w:sz w:val="24"/>
                <w:szCs w:val="24"/>
              </w:rPr>
              <w:t>2</w:t>
            </w:r>
            <w:r w:rsidRPr="00881917">
              <w:rPr>
                <w:rFonts w:hint="eastAsia"/>
                <w:kern w:val="0"/>
                <w:sz w:val="24"/>
                <w:szCs w:val="24"/>
              </w:rPr>
              <w:t>）专项保洁员：提供上述专项保洁员（已提供（</w:t>
            </w:r>
            <w:r w:rsidRPr="00881917">
              <w:rPr>
                <w:rFonts w:hint="eastAsia"/>
                <w:kern w:val="0"/>
                <w:sz w:val="24"/>
                <w:szCs w:val="24"/>
              </w:rPr>
              <w:t>1</w:t>
            </w:r>
            <w:r w:rsidRPr="00881917">
              <w:rPr>
                <w:rFonts w:hint="eastAsia"/>
                <w:kern w:val="0"/>
                <w:sz w:val="24"/>
                <w:szCs w:val="24"/>
              </w:rPr>
              <w:t>）合格证书扫描件的）开标日当月或上一月的由投标单位或其分公司缴纳社会保险证明扫描件，每个合格的人员</w:t>
            </w:r>
            <w:proofErr w:type="gramStart"/>
            <w:r w:rsidRPr="00881917">
              <w:rPr>
                <w:rFonts w:hint="eastAsia"/>
                <w:kern w:val="0"/>
                <w:sz w:val="24"/>
                <w:szCs w:val="24"/>
              </w:rPr>
              <w:t>社保证明</w:t>
            </w:r>
            <w:proofErr w:type="gramEnd"/>
            <w:r w:rsidRPr="00881917">
              <w:rPr>
                <w:rFonts w:hint="eastAsia"/>
                <w:kern w:val="0"/>
                <w:sz w:val="24"/>
                <w:szCs w:val="24"/>
              </w:rPr>
              <w:t>扫描件得</w:t>
            </w:r>
            <w:r w:rsidRPr="00881917">
              <w:rPr>
                <w:rFonts w:hint="eastAsia"/>
                <w:kern w:val="0"/>
                <w:sz w:val="24"/>
                <w:szCs w:val="24"/>
              </w:rPr>
              <w:t>1</w:t>
            </w:r>
            <w:r w:rsidRPr="00881917">
              <w:rPr>
                <w:rFonts w:hint="eastAsia"/>
                <w:kern w:val="0"/>
                <w:sz w:val="24"/>
                <w:szCs w:val="24"/>
              </w:rPr>
              <w:t>分，最多</w:t>
            </w:r>
            <w:r w:rsidRPr="00881917">
              <w:rPr>
                <w:rFonts w:hint="eastAsia"/>
                <w:kern w:val="0"/>
                <w:sz w:val="24"/>
                <w:szCs w:val="24"/>
              </w:rPr>
              <w:t>1</w:t>
            </w:r>
            <w:r w:rsidRPr="00881917">
              <w:rPr>
                <w:rFonts w:hint="eastAsia"/>
                <w:kern w:val="0"/>
                <w:sz w:val="24"/>
                <w:szCs w:val="24"/>
              </w:rPr>
              <w:t>分；</w:t>
            </w:r>
          </w:p>
          <w:p w:rsidR="00E56C79" w:rsidRPr="00881917" w:rsidRDefault="00E56C79" w:rsidP="00E56C79">
            <w:pPr>
              <w:widowControl/>
              <w:adjustRightInd w:val="0"/>
              <w:snapToGrid w:val="0"/>
              <w:spacing w:line="360" w:lineRule="auto"/>
              <w:rPr>
                <w:kern w:val="0"/>
                <w:sz w:val="24"/>
                <w:szCs w:val="24"/>
              </w:rPr>
            </w:pPr>
            <w:r w:rsidRPr="00881917">
              <w:rPr>
                <w:rFonts w:hint="eastAsia"/>
                <w:kern w:val="0"/>
                <w:sz w:val="24"/>
                <w:szCs w:val="24"/>
              </w:rPr>
              <w:t>（</w:t>
            </w:r>
            <w:r w:rsidRPr="00881917">
              <w:rPr>
                <w:rFonts w:hint="eastAsia"/>
                <w:kern w:val="0"/>
                <w:sz w:val="24"/>
                <w:szCs w:val="24"/>
              </w:rPr>
              <w:t>3</w:t>
            </w:r>
            <w:r w:rsidRPr="00881917">
              <w:rPr>
                <w:rFonts w:hint="eastAsia"/>
                <w:kern w:val="0"/>
                <w:sz w:val="24"/>
                <w:szCs w:val="24"/>
              </w:rPr>
              <w:t>）</w:t>
            </w:r>
            <w:r w:rsidR="008061B3" w:rsidRPr="008061B3">
              <w:rPr>
                <w:rFonts w:hint="eastAsia"/>
                <w:kern w:val="0"/>
                <w:sz w:val="24"/>
                <w:szCs w:val="24"/>
              </w:rPr>
              <w:t>垃圾清运员</w:t>
            </w:r>
            <w:r w:rsidRPr="00881917">
              <w:rPr>
                <w:rFonts w:hint="eastAsia"/>
                <w:kern w:val="0"/>
                <w:sz w:val="24"/>
                <w:szCs w:val="24"/>
              </w:rPr>
              <w:t>：提供《天津市医疗废物管理培训合格证》和卫生防疫部门或医疗机构颁发的</w:t>
            </w:r>
            <w:proofErr w:type="gramStart"/>
            <w:r w:rsidRPr="00881917">
              <w:rPr>
                <w:rFonts w:hint="eastAsia"/>
                <w:kern w:val="0"/>
                <w:sz w:val="24"/>
                <w:szCs w:val="24"/>
              </w:rPr>
              <w:t>健康证双证书扫描件且满足</w:t>
            </w:r>
            <w:proofErr w:type="gramEnd"/>
            <w:r w:rsidRPr="00881917">
              <w:rPr>
                <w:rFonts w:hint="eastAsia"/>
                <w:kern w:val="0"/>
                <w:sz w:val="24"/>
                <w:szCs w:val="24"/>
              </w:rPr>
              <w:t>招标文件要求，每个满足要求的人员得</w:t>
            </w:r>
            <w:r w:rsidRPr="00881917">
              <w:rPr>
                <w:rFonts w:hint="eastAsia"/>
                <w:kern w:val="0"/>
                <w:sz w:val="24"/>
                <w:szCs w:val="24"/>
              </w:rPr>
              <w:t>2</w:t>
            </w:r>
            <w:r w:rsidRPr="00881917">
              <w:rPr>
                <w:rFonts w:hint="eastAsia"/>
                <w:kern w:val="0"/>
                <w:sz w:val="24"/>
                <w:szCs w:val="24"/>
              </w:rPr>
              <w:t>分，最多</w:t>
            </w:r>
            <w:r w:rsidRPr="00881917">
              <w:rPr>
                <w:rFonts w:hint="eastAsia"/>
                <w:kern w:val="0"/>
                <w:sz w:val="24"/>
                <w:szCs w:val="24"/>
              </w:rPr>
              <w:t>2</w:t>
            </w:r>
            <w:r w:rsidRPr="00881917">
              <w:rPr>
                <w:rFonts w:hint="eastAsia"/>
                <w:kern w:val="0"/>
                <w:sz w:val="24"/>
                <w:szCs w:val="24"/>
              </w:rPr>
              <w:t>分；</w:t>
            </w:r>
          </w:p>
          <w:p w:rsidR="006021BF" w:rsidRPr="00881917" w:rsidRDefault="00E56C79" w:rsidP="00E56C79">
            <w:pPr>
              <w:widowControl/>
              <w:adjustRightInd w:val="0"/>
              <w:snapToGrid w:val="0"/>
              <w:spacing w:line="360" w:lineRule="auto"/>
              <w:rPr>
                <w:kern w:val="0"/>
                <w:sz w:val="24"/>
                <w:szCs w:val="24"/>
              </w:rPr>
            </w:pPr>
            <w:r w:rsidRPr="00881917">
              <w:rPr>
                <w:rFonts w:hint="eastAsia"/>
                <w:kern w:val="0"/>
                <w:sz w:val="24"/>
                <w:szCs w:val="24"/>
              </w:rPr>
              <w:t>（</w:t>
            </w:r>
            <w:r w:rsidRPr="00881917">
              <w:rPr>
                <w:rFonts w:hint="eastAsia"/>
                <w:kern w:val="0"/>
                <w:sz w:val="24"/>
                <w:szCs w:val="24"/>
              </w:rPr>
              <w:t>4</w:t>
            </w:r>
            <w:r w:rsidRPr="00881917">
              <w:rPr>
                <w:rFonts w:hint="eastAsia"/>
                <w:kern w:val="0"/>
                <w:sz w:val="24"/>
                <w:szCs w:val="24"/>
              </w:rPr>
              <w:t>）</w:t>
            </w:r>
            <w:r w:rsidR="008061B3" w:rsidRPr="008061B3">
              <w:rPr>
                <w:rFonts w:hint="eastAsia"/>
                <w:kern w:val="0"/>
                <w:sz w:val="24"/>
                <w:szCs w:val="24"/>
              </w:rPr>
              <w:t>垃圾清运员</w:t>
            </w:r>
            <w:r w:rsidRPr="00881917">
              <w:rPr>
                <w:rFonts w:hint="eastAsia"/>
                <w:kern w:val="0"/>
                <w:sz w:val="24"/>
                <w:szCs w:val="24"/>
              </w:rPr>
              <w:t>：提供上述</w:t>
            </w:r>
            <w:r w:rsidR="008061B3" w:rsidRPr="008061B3">
              <w:rPr>
                <w:rFonts w:hint="eastAsia"/>
                <w:kern w:val="0"/>
                <w:sz w:val="24"/>
                <w:szCs w:val="24"/>
              </w:rPr>
              <w:t>垃圾清运员</w:t>
            </w:r>
            <w:r w:rsidRPr="00881917">
              <w:rPr>
                <w:rFonts w:hint="eastAsia"/>
                <w:kern w:val="0"/>
                <w:sz w:val="24"/>
                <w:szCs w:val="24"/>
              </w:rPr>
              <w:t>（已提供（</w:t>
            </w:r>
            <w:r w:rsidRPr="00881917">
              <w:rPr>
                <w:rFonts w:hint="eastAsia"/>
                <w:kern w:val="0"/>
                <w:sz w:val="24"/>
                <w:szCs w:val="24"/>
              </w:rPr>
              <w:t>3</w:t>
            </w:r>
            <w:r w:rsidRPr="00881917">
              <w:rPr>
                <w:rFonts w:hint="eastAsia"/>
                <w:kern w:val="0"/>
                <w:sz w:val="24"/>
                <w:szCs w:val="24"/>
              </w:rPr>
              <w:t>）合格证书扫描件的）开标日当月或上一月的由投标单位或其分公司缴纳社会保险证明扫描件，每个合格的人员</w:t>
            </w:r>
            <w:proofErr w:type="gramStart"/>
            <w:r w:rsidRPr="00881917">
              <w:rPr>
                <w:rFonts w:hint="eastAsia"/>
                <w:kern w:val="0"/>
                <w:sz w:val="24"/>
                <w:szCs w:val="24"/>
              </w:rPr>
              <w:t>社保证明</w:t>
            </w:r>
            <w:proofErr w:type="gramEnd"/>
            <w:r w:rsidRPr="00881917">
              <w:rPr>
                <w:rFonts w:hint="eastAsia"/>
                <w:kern w:val="0"/>
                <w:sz w:val="24"/>
                <w:szCs w:val="24"/>
              </w:rPr>
              <w:t>扫描件得</w:t>
            </w:r>
            <w:r w:rsidRPr="00881917">
              <w:rPr>
                <w:rFonts w:hint="eastAsia"/>
                <w:kern w:val="0"/>
                <w:sz w:val="24"/>
                <w:szCs w:val="24"/>
              </w:rPr>
              <w:t>1</w:t>
            </w:r>
            <w:r w:rsidRPr="00881917">
              <w:rPr>
                <w:rFonts w:hint="eastAsia"/>
                <w:kern w:val="0"/>
                <w:sz w:val="24"/>
                <w:szCs w:val="24"/>
              </w:rPr>
              <w:t>分，最多</w:t>
            </w:r>
            <w:r w:rsidRPr="00881917">
              <w:rPr>
                <w:rFonts w:hint="eastAsia"/>
                <w:kern w:val="0"/>
                <w:sz w:val="24"/>
                <w:szCs w:val="24"/>
              </w:rPr>
              <w:t>1</w:t>
            </w:r>
            <w:r w:rsidRPr="00881917">
              <w:rPr>
                <w:rFonts w:hint="eastAsia"/>
                <w:kern w:val="0"/>
                <w:sz w:val="24"/>
                <w:szCs w:val="24"/>
              </w:rPr>
              <w:t>分。</w:t>
            </w:r>
          </w:p>
        </w:tc>
        <w:tc>
          <w:tcPr>
            <w:tcW w:w="1143" w:type="dxa"/>
            <w:vAlign w:val="center"/>
          </w:tcPr>
          <w:p w:rsidR="006021BF" w:rsidRPr="00881917" w:rsidRDefault="00881917" w:rsidP="00FD29EC">
            <w:pPr>
              <w:widowControl/>
              <w:adjustRightInd w:val="0"/>
              <w:snapToGrid w:val="0"/>
              <w:spacing w:line="360" w:lineRule="auto"/>
              <w:jc w:val="center"/>
              <w:rPr>
                <w:kern w:val="0"/>
                <w:sz w:val="24"/>
                <w:szCs w:val="24"/>
              </w:rPr>
            </w:pPr>
            <w:r w:rsidRPr="00881917">
              <w:rPr>
                <w:rFonts w:hint="eastAsia"/>
                <w:kern w:val="0"/>
                <w:sz w:val="24"/>
                <w:szCs w:val="24"/>
              </w:rPr>
              <w:t>6</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7C2C76">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7C2C76">
              <w:rPr>
                <w:rFonts w:hint="eastAsia"/>
                <w:kern w:val="0"/>
                <w:sz w:val="24"/>
                <w:szCs w:val="24"/>
              </w:rPr>
              <w:t>12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7C2C76" w:rsidP="00615F8C">
            <w:pPr>
              <w:spacing w:line="360" w:lineRule="auto"/>
              <w:jc w:val="center"/>
              <w:rPr>
                <w:kern w:val="0"/>
                <w:sz w:val="24"/>
                <w:szCs w:val="24"/>
              </w:rPr>
            </w:pPr>
            <w:r>
              <w:rPr>
                <w:rFonts w:hint="eastAsia"/>
                <w:kern w:val="0"/>
                <w:sz w:val="24"/>
                <w:szCs w:val="24"/>
              </w:rPr>
              <w:t>12</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w:t>
            </w:r>
            <w:r w:rsidRPr="0042760F">
              <w:rPr>
                <w:rFonts w:hint="eastAsia"/>
                <w:kern w:val="0"/>
                <w:sz w:val="24"/>
                <w:szCs w:val="24"/>
              </w:rPr>
              <w:lastRenderedPageBreak/>
              <w:t>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w:t>
            </w:r>
            <w:r w:rsidRPr="0042760F">
              <w:rPr>
                <w:rFonts w:hint="eastAsia"/>
                <w:sz w:val="24"/>
              </w:rPr>
              <w:lastRenderedPageBreak/>
              <w:t>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lastRenderedPageBreak/>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85035A">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85035A">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85035A">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85035A" w:rsidRPr="0085035A" w:rsidRDefault="0085035A" w:rsidP="0085035A">
      <w:pPr>
        <w:spacing w:line="360" w:lineRule="auto"/>
        <w:jc w:val="left"/>
        <w:rPr>
          <w:rFonts w:asciiTheme="majorEastAsia" w:eastAsiaTheme="majorEastAsia" w:hAnsiTheme="majorEastAsia" w:cstheme="majorEastAsia"/>
          <w:b/>
          <w:sz w:val="24"/>
          <w:szCs w:val="24"/>
        </w:rPr>
      </w:pPr>
      <w:r w:rsidRPr="0085035A">
        <w:rPr>
          <w:rFonts w:asciiTheme="majorEastAsia" w:eastAsiaTheme="majorEastAsia" w:hAnsiTheme="majorEastAsia" w:cstheme="majorEastAsia" w:hint="eastAsia"/>
          <w:b/>
          <w:sz w:val="24"/>
          <w:szCs w:val="24"/>
        </w:rPr>
        <w:t>一、项目背景</w:t>
      </w:r>
    </w:p>
    <w:p w:rsidR="0085035A" w:rsidRDefault="0085035A" w:rsidP="0085035A">
      <w:pPr>
        <w:snapToGrid w:val="0"/>
        <w:spacing w:line="360" w:lineRule="auto"/>
        <w:ind w:firstLineChars="200" w:firstLine="446"/>
        <w:jc w:val="left"/>
        <w:rPr>
          <w:rFonts w:ascii="仿宋" w:eastAsia="仿宋" w:hAnsi="仿宋" w:cs="仿宋"/>
          <w:color w:val="000000"/>
          <w:sz w:val="24"/>
          <w:szCs w:val="24"/>
        </w:rPr>
      </w:pPr>
      <w:r>
        <w:rPr>
          <w:rFonts w:ascii="仿宋" w:eastAsia="仿宋" w:hAnsi="仿宋" w:cs="仿宋" w:hint="eastAsia"/>
          <w:color w:val="000000"/>
          <w:sz w:val="24"/>
          <w:szCs w:val="24"/>
        </w:rPr>
        <w:t>天津市滨海新区中医医院是一家三级甲等医院，医院杭州道院区位于天津市滨海新区塘沽杭州道90号，项目占地总面积33128平方米，建筑面积22655.48平方米。</w:t>
      </w:r>
    </w:p>
    <w:p w:rsidR="0085035A" w:rsidRDefault="0085035A" w:rsidP="0085035A">
      <w:pPr>
        <w:snapToGrid w:val="0"/>
        <w:spacing w:line="360" w:lineRule="auto"/>
        <w:ind w:firstLineChars="200" w:firstLine="446"/>
        <w:jc w:val="left"/>
        <w:rPr>
          <w:rFonts w:ascii="仿宋" w:eastAsia="仿宋" w:hAnsi="仿宋" w:cs="仿宋"/>
          <w:color w:val="000000"/>
          <w:sz w:val="24"/>
          <w:szCs w:val="24"/>
        </w:rPr>
      </w:pPr>
      <w:r>
        <w:rPr>
          <w:rFonts w:ascii="仿宋" w:eastAsia="仿宋" w:hAnsi="仿宋" w:cs="仿宋" w:hint="eastAsia"/>
          <w:color w:val="000000"/>
          <w:sz w:val="24"/>
          <w:szCs w:val="24"/>
        </w:rPr>
        <w:t>服务范围为杭州道院区，门诊楼（A座）、住院楼（E座）、门诊住院楼（B座）、科研教学楼（C座）、行政办公楼（D座）及附属配套用房（包括医疗垃圾暂存处、生活垃圾暂存处等）。</w:t>
      </w:r>
    </w:p>
    <w:p w:rsidR="0085035A" w:rsidRDefault="0085035A" w:rsidP="0085035A">
      <w:pPr>
        <w:snapToGrid w:val="0"/>
        <w:spacing w:line="360" w:lineRule="auto"/>
        <w:ind w:firstLineChars="200" w:firstLine="446"/>
        <w:jc w:val="left"/>
        <w:rPr>
          <w:rFonts w:ascii="仿宋" w:eastAsia="仿宋" w:hAnsi="仿宋" w:cs="仿宋"/>
          <w:color w:val="000000"/>
          <w:sz w:val="24"/>
          <w:szCs w:val="24"/>
        </w:rPr>
      </w:pPr>
      <w:r>
        <w:rPr>
          <w:rFonts w:ascii="仿宋" w:eastAsia="仿宋" w:hAnsi="仿宋" w:cs="仿宋" w:hint="eastAsia"/>
          <w:color w:val="000000"/>
          <w:sz w:val="24"/>
          <w:szCs w:val="24"/>
        </w:rPr>
        <w:t>项目服务内容包括：天津市滨海新区中医医院杭州道院区环境卫生服务（含门前三包及卫生服务、停车场卫生服务）、各类垃圾院内收集转运暂存服务及各类垃圾外运处置服务（不包括医疗废物外运及处置）、洗衣上</w:t>
      </w:r>
      <w:proofErr w:type="gramStart"/>
      <w:r>
        <w:rPr>
          <w:rFonts w:ascii="仿宋" w:eastAsia="仿宋" w:hAnsi="仿宋" w:cs="仿宋" w:hint="eastAsia"/>
          <w:color w:val="000000"/>
          <w:sz w:val="24"/>
          <w:szCs w:val="24"/>
        </w:rPr>
        <w:t>收下送</w:t>
      </w:r>
      <w:proofErr w:type="gramEnd"/>
      <w:r>
        <w:rPr>
          <w:rFonts w:ascii="仿宋" w:eastAsia="仿宋" w:hAnsi="仿宋" w:cs="仿宋" w:hint="eastAsia"/>
          <w:color w:val="000000"/>
          <w:sz w:val="24"/>
          <w:szCs w:val="24"/>
        </w:rPr>
        <w:t>服务、科室驻守、</w:t>
      </w:r>
      <w:proofErr w:type="gramStart"/>
      <w:r>
        <w:rPr>
          <w:rFonts w:ascii="仿宋" w:eastAsia="仿宋" w:hAnsi="仿宋" w:cs="仿宋" w:hint="eastAsia"/>
          <w:color w:val="000000"/>
          <w:sz w:val="24"/>
          <w:szCs w:val="24"/>
        </w:rPr>
        <w:t>司梯服务</w:t>
      </w:r>
      <w:proofErr w:type="gramEnd"/>
      <w:r>
        <w:rPr>
          <w:rFonts w:ascii="仿宋" w:eastAsia="仿宋" w:hAnsi="仿宋" w:cs="仿宋" w:hint="eastAsia"/>
          <w:color w:val="000000"/>
          <w:sz w:val="24"/>
          <w:szCs w:val="24"/>
        </w:rPr>
        <w:t>、导诊服务、收费服务、零星物品搬运服务等。</w:t>
      </w:r>
    </w:p>
    <w:p w:rsidR="0085035A" w:rsidRDefault="0085035A" w:rsidP="0085035A">
      <w:pPr>
        <w:spacing w:line="360" w:lineRule="auto"/>
        <w:ind w:firstLineChars="191" w:firstLine="428"/>
        <w:jc w:val="left"/>
        <w:rPr>
          <w:rFonts w:asciiTheme="majorEastAsia" w:eastAsiaTheme="majorEastAsia" w:hAnsiTheme="majorEastAsia" w:cstheme="majorEastAsia"/>
          <w:b/>
          <w:sz w:val="24"/>
          <w:szCs w:val="24"/>
        </w:rPr>
      </w:pPr>
      <w:bookmarkStart w:id="5" w:name="OLE_LINK70"/>
      <w:bookmarkStart w:id="6" w:name="OLE_LINK71"/>
      <w:r w:rsidRPr="00741335">
        <w:rPr>
          <w:rFonts w:asciiTheme="majorEastAsia" w:eastAsiaTheme="majorEastAsia" w:hAnsiTheme="majorEastAsia" w:cstheme="majorEastAsia" w:hint="eastAsia"/>
          <w:b/>
          <w:sz w:val="24"/>
          <w:szCs w:val="24"/>
        </w:rPr>
        <w:t>本项目所属行业：</w:t>
      </w:r>
      <w:r>
        <w:rPr>
          <w:rFonts w:asciiTheme="majorEastAsia" w:eastAsiaTheme="majorEastAsia" w:hAnsiTheme="majorEastAsia" w:cstheme="majorEastAsia" w:hint="eastAsia"/>
          <w:b/>
          <w:sz w:val="24"/>
          <w:szCs w:val="24"/>
        </w:rPr>
        <w:t>物业管理</w:t>
      </w:r>
    </w:p>
    <w:p w:rsidR="0085035A" w:rsidRPr="0085035A" w:rsidRDefault="0085035A" w:rsidP="0085035A">
      <w:pPr>
        <w:spacing w:line="360" w:lineRule="auto"/>
        <w:jc w:val="left"/>
        <w:rPr>
          <w:rFonts w:asciiTheme="majorEastAsia" w:eastAsiaTheme="majorEastAsia" w:hAnsiTheme="majorEastAsia" w:cstheme="majorEastAsia"/>
          <w:b/>
          <w:sz w:val="24"/>
          <w:szCs w:val="24"/>
        </w:rPr>
      </w:pPr>
      <w:r>
        <w:rPr>
          <w:rFonts w:asciiTheme="majorEastAsia" w:eastAsiaTheme="majorEastAsia" w:hAnsiTheme="majorEastAsia" w:cstheme="majorEastAsia" w:hint="eastAsia"/>
          <w:b/>
          <w:sz w:val="24"/>
          <w:szCs w:val="24"/>
        </w:rPr>
        <w:t>二、</w:t>
      </w:r>
      <w:r w:rsidRPr="0085035A">
        <w:rPr>
          <w:rFonts w:asciiTheme="majorEastAsia" w:eastAsiaTheme="majorEastAsia" w:hAnsiTheme="majorEastAsia" w:cstheme="majorEastAsia" w:hint="eastAsia"/>
          <w:b/>
          <w:sz w:val="24"/>
          <w:szCs w:val="24"/>
        </w:rPr>
        <w:t>信息化服务要求</w:t>
      </w:r>
    </w:p>
    <w:p w:rsidR="0085035A" w:rsidRDefault="0085035A" w:rsidP="00E56C79">
      <w:pPr>
        <w:spacing w:line="360" w:lineRule="auto"/>
        <w:ind w:firstLineChars="200" w:firstLine="446"/>
        <w:jc w:val="left"/>
        <w:rPr>
          <w:rFonts w:asciiTheme="majorEastAsia" w:eastAsiaTheme="majorEastAsia" w:hAnsiTheme="majorEastAsia" w:cstheme="majorEastAsia"/>
          <w:sz w:val="24"/>
          <w:szCs w:val="24"/>
        </w:rPr>
      </w:pPr>
      <w:r w:rsidRPr="0085035A">
        <w:rPr>
          <w:rFonts w:asciiTheme="majorEastAsia" w:eastAsiaTheme="majorEastAsia" w:hAnsiTheme="majorEastAsia" w:cstheme="majorEastAsia" w:hint="eastAsia"/>
          <w:sz w:val="24"/>
          <w:szCs w:val="24"/>
        </w:rPr>
        <w:t>杭州道院区物业综合服务供应商应具备成熟的物业信息化服务系统。杭州道院区物业综合服务供应商为我院提供物业信息化服务系统软件及硬件使用，且该系统所有数据均能在</w:t>
      </w:r>
      <w:proofErr w:type="gramStart"/>
      <w:r w:rsidRPr="0085035A">
        <w:rPr>
          <w:rFonts w:asciiTheme="majorEastAsia" w:eastAsiaTheme="majorEastAsia" w:hAnsiTheme="majorEastAsia" w:cstheme="majorEastAsia" w:hint="eastAsia"/>
          <w:sz w:val="24"/>
          <w:szCs w:val="24"/>
        </w:rPr>
        <w:t>医院本地</w:t>
      </w:r>
      <w:proofErr w:type="gramEnd"/>
      <w:r w:rsidRPr="0085035A">
        <w:rPr>
          <w:rFonts w:asciiTheme="majorEastAsia" w:eastAsiaTheme="majorEastAsia" w:hAnsiTheme="majorEastAsia" w:cstheme="majorEastAsia" w:hint="eastAsia"/>
          <w:sz w:val="24"/>
          <w:szCs w:val="24"/>
        </w:rPr>
        <w:t>备份，且不对医院信息系统造成影响，同时保护个人隐私。该系统应实现数据直接传输，多终端开放给院方进行查看，可支持多端操作系统。该智慧化系统应包含后勤服务人员监管系统、环境卫生管理系统、医疗废物管理系统、运送管理系统。</w:t>
      </w:r>
    </w:p>
    <w:p w:rsidR="0085035A" w:rsidRDefault="0085035A" w:rsidP="0085035A">
      <w:pPr>
        <w:spacing w:line="360" w:lineRule="auto"/>
        <w:jc w:val="left"/>
        <w:rPr>
          <w:rFonts w:asciiTheme="majorEastAsia" w:eastAsiaTheme="majorEastAsia" w:hAnsiTheme="majorEastAsia" w:cstheme="majorEastAsia"/>
          <w:b/>
          <w:sz w:val="24"/>
          <w:szCs w:val="24"/>
        </w:rPr>
      </w:pPr>
      <w:r>
        <w:rPr>
          <w:rFonts w:asciiTheme="majorEastAsia" w:eastAsiaTheme="majorEastAsia" w:hAnsiTheme="majorEastAsia" w:cstheme="majorEastAsia" w:hint="eastAsia"/>
          <w:b/>
          <w:sz w:val="24"/>
          <w:szCs w:val="24"/>
        </w:rPr>
        <w:t>三、</w:t>
      </w:r>
      <w:r w:rsidRPr="0085035A">
        <w:rPr>
          <w:rFonts w:asciiTheme="majorEastAsia" w:eastAsiaTheme="majorEastAsia" w:hAnsiTheme="majorEastAsia" w:cstheme="majorEastAsia"/>
          <w:b/>
          <w:sz w:val="24"/>
          <w:szCs w:val="24"/>
        </w:rPr>
        <w:t>物业投入人员岗位及每个岗位的需要人数</w:t>
      </w:r>
    </w:p>
    <w:tbl>
      <w:tblPr>
        <w:tblW w:w="5000" w:type="pct"/>
        <w:tblLook w:val="0000" w:firstRow="0" w:lastRow="0" w:firstColumn="0" w:lastColumn="0" w:noHBand="0" w:noVBand="0"/>
      </w:tblPr>
      <w:tblGrid>
        <w:gridCol w:w="638"/>
        <w:gridCol w:w="875"/>
        <w:gridCol w:w="1073"/>
        <w:gridCol w:w="1313"/>
        <w:gridCol w:w="2526"/>
        <w:gridCol w:w="778"/>
        <w:gridCol w:w="1325"/>
      </w:tblGrid>
      <w:tr w:rsidR="0085035A" w:rsidRPr="0085035A" w:rsidTr="0085035A">
        <w:trPr>
          <w:trHeight w:val="389"/>
        </w:trPr>
        <w:tc>
          <w:tcPr>
            <w:tcW w:w="5000" w:type="pct"/>
            <w:gridSpan w:val="7"/>
            <w:tcBorders>
              <w:top w:val="single" w:sz="4" w:space="0" w:color="000000"/>
              <w:left w:val="single" w:sz="4" w:space="0" w:color="000000"/>
              <w:bottom w:val="single" w:sz="4" w:space="0" w:color="000000"/>
              <w:right w:val="single" w:sz="4" w:space="0" w:color="000000"/>
            </w:tcBorders>
            <w:noWrap/>
            <w:vAlign w:val="center"/>
          </w:tcPr>
          <w:p w:rsidR="0085035A" w:rsidRPr="0085035A" w:rsidRDefault="0085035A" w:rsidP="0085035A">
            <w:pPr>
              <w:widowControl/>
              <w:jc w:val="center"/>
              <w:textAlignment w:val="center"/>
              <w:rPr>
                <w:rFonts w:ascii="宋体" w:hAnsi="宋体" w:cs="宋体"/>
                <w:b/>
                <w:bCs/>
                <w:color w:val="000000"/>
                <w:sz w:val="28"/>
                <w:szCs w:val="28"/>
              </w:rPr>
            </w:pPr>
            <w:r w:rsidRPr="0085035A">
              <w:rPr>
                <w:rFonts w:ascii="宋体" w:hAnsi="宋体" w:cs="宋体" w:hint="eastAsia"/>
                <w:b/>
                <w:bCs/>
                <w:color w:val="000000"/>
                <w:kern w:val="0"/>
                <w:sz w:val="28"/>
                <w:szCs w:val="28"/>
                <w:lang w:bidi="ar"/>
              </w:rPr>
              <w:t>杭州</w:t>
            </w:r>
            <w:proofErr w:type="gramStart"/>
            <w:r w:rsidRPr="0085035A">
              <w:rPr>
                <w:rFonts w:ascii="宋体" w:hAnsi="宋体" w:cs="宋体" w:hint="eastAsia"/>
                <w:b/>
                <w:bCs/>
                <w:color w:val="000000"/>
                <w:kern w:val="0"/>
                <w:sz w:val="28"/>
                <w:szCs w:val="28"/>
                <w:lang w:bidi="ar"/>
              </w:rPr>
              <w:t>道人员</w:t>
            </w:r>
            <w:proofErr w:type="gramEnd"/>
            <w:r w:rsidRPr="0085035A">
              <w:rPr>
                <w:rFonts w:ascii="宋体" w:hAnsi="宋体" w:cs="宋体" w:hint="eastAsia"/>
                <w:b/>
                <w:bCs/>
                <w:color w:val="000000"/>
                <w:kern w:val="0"/>
                <w:sz w:val="28"/>
                <w:szCs w:val="28"/>
                <w:lang w:bidi="ar"/>
              </w:rPr>
              <w:t>及岗位要求</w:t>
            </w:r>
          </w:p>
        </w:tc>
      </w:tr>
      <w:tr w:rsidR="0085035A" w:rsidRPr="0085035A" w:rsidTr="0085035A">
        <w:trPr>
          <w:trHeight w:val="842"/>
        </w:trPr>
        <w:tc>
          <w:tcPr>
            <w:tcW w:w="374"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b/>
                <w:bCs/>
                <w:color w:val="000000"/>
                <w:sz w:val="20"/>
              </w:rPr>
            </w:pPr>
            <w:r w:rsidRPr="0085035A">
              <w:rPr>
                <w:rFonts w:ascii="微软雅黑" w:eastAsia="微软雅黑" w:hAnsi="微软雅黑" w:cs="微软雅黑" w:hint="eastAsia"/>
                <w:b/>
                <w:bCs/>
                <w:color w:val="000000"/>
                <w:kern w:val="0"/>
                <w:sz w:val="20"/>
                <w:lang w:bidi="ar"/>
              </w:rPr>
              <w:t>部门/作业</w:t>
            </w: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b/>
                <w:bCs/>
                <w:color w:val="000000"/>
                <w:sz w:val="20"/>
              </w:rPr>
            </w:pPr>
            <w:r w:rsidRPr="0085035A">
              <w:rPr>
                <w:rFonts w:ascii="微软雅黑" w:eastAsia="微软雅黑" w:hAnsi="微软雅黑" w:cs="微软雅黑" w:hint="eastAsia"/>
                <w:b/>
                <w:bCs/>
                <w:color w:val="000000"/>
                <w:kern w:val="0"/>
                <w:sz w:val="20"/>
                <w:lang w:bidi="ar"/>
              </w:rPr>
              <w:t>岗位名称</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E56C79" w:rsidRDefault="0085035A" w:rsidP="0085035A">
            <w:pPr>
              <w:widowControl/>
              <w:jc w:val="center"/>
              <w:textAlignment w:val="center"/>
              <w:rPr>
                <w:rFonts w:ascii="微软雅黑" w:eastAsia="微软雅黑" w:hAnsi="微软雅黑" w:cs="微软雅黑"/>
                <w:b/>
                <w:bCs/>
                <w:sz w:val="20"/>
              </w:rPr>
            </w:pPr>
            <w:r w:rsidRPr="00E56C79">
              <w:rPr>
                <w:rFonts w:ascii="微软雅黑" w:eastAsia="微软雅黑" w:hAnsi="微软雅黑" w:cs="微软雅黑" w:hint="eastAsia"/>
                <w:b/>
                <w:bCs/>
                <w:kern w:val="0"/>
                <w:sz w:val="20"/>
                <w:lang w:bidi="ar"/>
              </w:rPr>
              <w:t>岗位数量</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Pr="00E56C79" w:rsidRDefault="0085035A" w:rsidP="0085035A">
            <w:pPr>
              <w:widowControl/>
              <w:jc w:val="center"/>
              <w:textAlignment w:val="center"/>
              <w:rPr>
                <w:rFonts w:ascii="微软雅黑" w:eastAsia="微软雅黑" w:hAnsi="微软雅黑" w:cs="微软雅黑"/>
                <w:b/>
                <w:bCs/>
                <w:sz w:val="20"/>
              </w:rPr>
            </w:pPr>
            <w:r w:rsidRPr="00E56C79">
              <w:rPr>
                <w:rFonts w:ascii="微软雅黑" w:eastAsia="微软雅黑" w:hAnsi="微软雅黑" w:cs="微软雅黑" w:hint="eastAsia"/>
                <w:b/>
                <w:bCs/>
                <w:kern w:val="0"/>
                <w:sz w:val="20"/>
                <w:lang w:bidi="ar"/>
              </w:rPr>
              <w:t>人员数量（仅限投标单位报价参考）</w:t>
            </w:r>
          </w:p>
        </w:tc>
        <w:tc>
          <w:tcPr>
            <w:tcW w:w="1481"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b/>
                <w:bCs/>
                <w:color w:val="000000"/>
                <w:sz w:val="20"/>
              </w:rPr>
            </w:pPr>
            <w:r w:rsidRPr="0085035A">
              <w:rPr>
                <w:rFonts w:ascii="微软雅黑" w:eastAsia="微软雅黑" w:hAnsi="微软雅黑" w:cs="微软雅黑" w:hint="eastAsia"/>
                <w:b/>
                <w:bCs/>
                <w:color w:val="000000"/>
                <w:kern w:val="0"/>
                <w:sz w:val="20"/>
                <w:lang w:bidi="ar"/>
              </w:rPr>
              <w:t>要求</w:t>
            </w:r>
          </w:p>
        </w:tc>
        <w:tc>
          <w:tcPr>
            <w:tcW w:w="456"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b/>
                <w:bCs/>
                <w:color w:val="000000"/>
                <w:sz w:val="20"/>
              </w:rPr>
            </w:pPr>
            <w:r w:rsidRPr="0085035A">
              <w:rPr>
                <w:rFonts w:ascii="微软雅黑" w:eastAsia="微软雅黑" w:hAnsi="微软雅黑" w:cs="微软雅黑" w:hint="eastAsia"/>
                <w:b/>
                <w:bCs/>
                <w:color w:val="000000"/>
                <w:kern w:val="0"/>
                <w:sz w:val="20"/>
                <w:lang w:bidi="ar"/>
              </w:rPr>
              <w:t>是否接受退休人员</w:t>
            </w: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b/>
                <w:bCs/>
                <w:color w:val="000000"/>
                <w:sz w:val="20"/>
              </w:rPr>
            </w:pPr>
            <w:r w:rsidRPr="0085035A">
              <w:rPr>
                <w:rFonts w:ascii="微软雅黑" w:eastAsia="微软雅黑" w:hAnsi="微软雅黑" w:cs="微软雅黑" w:hint="eastAsia"/>
                <w:b/>
                <w:bCs/>
                <w:color w:val="000000"/>
                <w:kern w:val="0"/>
                <w:sz w:val="20"/>
                <w:lang w:bidi="ar"/>
              </w:rPr>
              <w:t>工作时间</w:t>
            </w:r>
          </w:p>
        </w:tc>
      </w:tr>
      <w:tr w:rsidR="0085035A" w:rsidRPr="0085035A" w:rsidTr="0085035A">
        <w:trPr>
          <w:trHeight w:val="1110"/>
        </w:trPr>
        <w:tc>
          <w:tcPr>
            <w:tcW w:w="374"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项目经理</w:t>
            </w: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项目经理</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1481"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性别不限，年龄在55周岁以下，本科及以上学历，有同岗位3年以上工作经验，不能随意更换，如特殊原因更换，须经医院同意后方可更换。</w:t>
            </w:r>
          </w:p>
        </w:tc>
        <w:tc>
          <w:tcPr>
            <w:tcW w:w="456"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否</w:t>
            </w: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每周5天，每天8小时</w:t>
            </w:r>
          </w:p>
        </w:tc>
      </w:tr>
      <w:tr w:rsidR="0085035A" w:rsidRPr="0085035A" w:rsidTr="0085035A">
        <w:trPr>
          <w:trHeight w:val="780"/>
        </w:trPr>
        <w:tc>
          <w:tcPr>
            <w:tcW w:w="374"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lastRenderedPageBreak/>
              <w:t>办公室人员</w:t>
            </w: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客服/文员</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1481"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45周岁以下，专科或以上学历，熟练使用办公软件，有相关工作经验。</w:t>
            </w:r>
          </w:p>
        </w:tc>
        <w:tc>
          <w:tcPr>
            <w:tcW w:w="456"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否</w:t>
            </w: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每周6天，每天8小时</w:t>
            </w:r>
          </w:p>
        </w:tc>
      </w:tr>
      <w:tr w:rsidR="0085035A" w:rsidRPr="0085035A" w:rsidTr="0085035A">
        <w:trPr>
          <w:trHeight w:val="78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综合服务主管</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1481"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综合服务主管50周岁以下，专科或以上学历，有同岗位1年以上工作经验。</w:t>
            </w:r>
          </w:p>
        </w:tc>
        <w:tc>
          <w:tcPr>
            <w:tcW w:w="456"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否</w:t>
            </w: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每周5天，每天8小时</w:t>
            </w:r>
          </w:p>
        </w:tc>
      </w:tr>
      <w:tr w:rsidR="0085035A" w:rsidRPr="0085035A" w:rsidTr="0085035A">
        <w:trPr>
          <w:trHeight w:val="379"/>
        </w:trPr>
        <w:tc>
          <w:tcPr>
            <w:tcW w:w="374"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导诊</w:t>
            </w: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预检分诊</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15</w:t>
            </w:r>
          </w:p>
        </w:tc>
        <w:tc>
          <w:tcPr>
            <w:tcW w:w="1481"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导诊35周岁或以下，中专以上学历，责任心强。</w:t>
            </w:r>
          </w:p>
        </w:tc>
        <w:tc>
          <w:tcPr>
            <w:tcW w:w="456"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否</w:t>
            </w: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门办导诊台</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2</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急诊导诊台</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每周7天，每天9.5小时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B楼导诊台</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一楼自助机、秩序维护</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3</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二楼自助机、</w:t>
            </w:r>
            <w:proofErr w:type="gramStart"/>
            <w:r w:rsidRPr="0085035A">
              <w:rPr>
                <w:rFonts w:ascii="微软雅黑" w:eastAsia="微软雅黑" w:hAnsi="微软雅黑" w:cs="微软雅黑" w:hint="eastAsia"/>
                <w:color w:val="000000"/>
                <w:kern w:val="0"/>
                <w:sz w:val="16"/>
                <w:szCs w:val="16"/>
                <w:lang w:bidi="ar"/>
              </w:rPr>
              <w:t>内科诊区秩序</w:t>
            </w:r>
            <w:proofErr w:type="gramEnd"/>
            <w:r w:rsidRPr="0085035A">
              <w:rPr>
                <w:rFonts w:ascii="微软雅黑" w:eastAsia="微软雅黑" w:hAnsi="微软雅黑" w:cs="微软雅黑" w:hint="eastAsia"/>
                <w:color w:val="000000"/>
                <w:kern w:val="0"/>
                <w:sz w:val="16"/>
                <w:szCs w:val="16"/>
                <w:lang w:bidi="ar"/>
              </w:rPr>
              <w:t>维护</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2</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三楼自助机、秩序维护</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小计</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11</w:t>
            </w:r>
          </w:p>
        </w:tc>
        <w:tc>
          <w:tcPr>
            <w:tcW w:w="3484" w:type="pct"/>
            <w:gridSpan w:val="4"/>
            <w:tcBorders>
              <w:top w:val="nil"/>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proofErr w:type="gramStart"/>
            <w:r w:rsidRPr="0085035A">
              <w:rPr>
                <w:rFonts w:ascii="微软雅黑" w:eastAsia="微软雅黑" w:hAnsi="微软雅黑" w:cs="微软雅黑" w:hint="eastAsia"/>
                <w:color w:val="000000"/>
                <w:kern w:val="0"/>
                <w:sz w:val="16"/>
                <w:szCs w:val="16"/>
                <w:lang w:bidi="ar"/>
              </w:rPr>
              <w:t>司梯</w:t>
            </w:r>
            <w:proofErr w:type="gramEnd"/>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A楼1号梯</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5</w:t>
            </w:r>
          </w:p>
        </w:tc>
        <w:tc>
          <w:tcPr>
            <w:tcW w:w="1481"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proofErr w:type="gramStart"/>
            <w:r w:rsidRPr="0085035A">
              <w:rPr>
                <w:rFonts w:ascii="微软雅黑" w:eastAsia="微软雅黑" w:hAnsi="微软雅黑" w:cs="微软雅黑" w:hint="eastAsia"/>
                <w:color w:val="000000"/>
                <w:kern w:val="0"/>
                <w:sz w:val="16"/>
                <w:szCs w:val="16"/>
                <w:lang w:bidi="ar"/>
              </w:rPr>
              <w:t>司梯40周岁</w:t>
            </w:r>
            <w:proofErr w:type="gramEnd"/>
            <w:r w:rsidRPr="0085035A">
              <w:rPr>
                <w:rFonts w:ascii="微软雅黑" w:eastAsia="微软雅黑" w:hAnsi="微软雅黑" w:cs="微软雅黑" w:hint="eastAsia"/>
                <w:color w:val="000000"/>
                <w:kern w:val="0"/>
                <w:sz w:val="16"/>
                <w:szCs w:val="16"/>
                <w:lang w:bidi="ar"/>
              </w:rPr>
              <w:t>或以下，需具有相关工作经验，责任心强。</w:t>
            </w:r>
          </w:p>
        </w:tc>
        <w:tc>
          <w:tcPr>
            <w:tcW w:w="456"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否</w:t>
            </w:r>
          </w:p>
        </w:tc>
        <w:tc>
          <w:tcPr>
            <w:tcW w:w="777"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A楼2号梯</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E楼东梯</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E</w:t>
            </w:r>
            <w:proofErr w:type="gramStart"/>
            <w:r w:rsidRPr="0085035A">
              <w:rPr>
                <w:rFonts w:ascii="微软雅黑" w:eastAsia="微软雅黑" w:hAnsi="微软雅黑" w:cs="微软雅黑" w:hint="eastAsia"/>
                <w:color w:val="000000"/>
                <w:kern w:val="0"/>
                <w:sz w:val="16"/>
                <w:szCs w:val="16"/>
                <w:lang w:bidi="ar"/>
              </w:rPr>
              <w:t>楼西梯</w:t>
            </w:r>
            <w:proofErr w:type="gramEnd"/>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小计</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4</w:t>
            </w:r>
          </w:p>
        </w:tc>
        <w:tc>
          <w:tcPr>
            <w:tcW w:w="3484" w:type="pct"/>
            <w:gridSpan w:val="4"/>
            <w:tcBorders>
              <w:top w:val="nil"/>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收发衣物</w:t>
            </w: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收发衣物</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1481"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收发衣物55岁以下，身体健康，有同岗位工作经验</w:t>
            </w:r>
          </w:p>
        </w:tc>
        <w:tc>
          <w:tcPr>
            <w:tcW w:w="456"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是</w:t>
            </w: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每周6天，每天8小时</w:t>
            </w:r>
          </w:p>
        </w:tc>
      </w:tr>
      <w:tr w:rsidR="0085035A" w:rsidRPr="0085035A" w:rsidTr="0085035A">
        <w:trPr>
          <w:trHeight w:val="780"/>
        </w:trPr>
        <w:tc>
          <w:tcPr>
            <w:tcW w:w="374"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收费员</w:t>
            </w: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收费员</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6</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7</w:t>
            </w:r>
          </w:p>
        </w:tc>
        <w:tc>
          <w:tcPr>
            <w:tcW w:w="1481"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收费员45周岁或以下，中专以上学历，熟悉电脑操作，责任心强，爱岗敬业。</w:t>
            </w:r>
          </w:p>
        </w:tc>
        <w:tc>
          <w:tcPr>
            <w:tcW w:w="456"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否</w:t>
            </w: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780"/>
        </w:trPr>
        <w:tc>
          <w:tcPr>
            <w:tcW w:w="374"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环境主管</w:t>
            </w: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环境主管</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1481"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环境主管50周岁以下，具备《特种作业操作证（高处作业）》，专科或以上学历，有同岗位1年以上工作经验。</w:t>
            </w:r>
          </w:p>
        </w:tc>
        <w:tc>
          <w:tcPr>
            <w:tcW w:w="456"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否</w:t>
            </w: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每周5天，每天8小时</w:t>
            </w:r>
          </w:p>
        </w:tc>
      </w:tr>
      <w:tr w:rsidR="0085035A" w:rsidRPr="0085035A" w:rsidTr="0085035A">
        <w:trPr>
          <w:trHeight w:val="1110"/>
        </w:trPr>
        <w:tc>
          <w:tcPr>
            <w:tcW w:w="374"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保洁领班</w:t>
            </w: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A楼、E楼及国医堂</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1481"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50周岁以下，专科以上（含专科）学历，有同岗位工作经验。同时具备《特种作业操作证（高处作业）》和天津市病媒生物防治培训证、天津市医疗废物管理培训合格证和健康证。</w:t>
            </w:r>
          </w:p>
        </w:tc>
        <w:tc>
          <w:tcPr>
            <w:tcW w:w="456"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否</w:t>
            </w: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每周6天，每天8小时</w:t>
            </w:r>
          </w:p>
        </w:tc>
      </w:tr>
      <w:tr w:rsidR="0085035A" w:rsidRPr="0085035A" w:rsidTr="0085035A">
        <w:trPr>
          <w:trHeight w:val="450"/>
        </w:trPr>
        <w:tc>
          <w:tcPr>
            <w:tcW w:w="374"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lastRenderedPageBreak/>
              <w:t>日常保洁</w:t>
            </w: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A楼一层白班</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2</w:t>
            </w:r>
          </w:p>
        </w:tc>
        <w:tc>
          <w:tcPr>
            <w:tcW w:w="770"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17</w:t>
            </w:r>
          </w:p>
        </w:tc>
        <w:tc>
          <w:tcPr>
            <w:tcW w:w="1481"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男60周岁或以下，女55周岁或以下，负责责任区内卫生清洁。</w:t>
            </w:r>
          </w:p>
        </w:tc>
        <w:tc>
          <w:tcPr>
            <w:tcW w:w="456"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是，退休人员所占比例不高于20%</w:t>
            </w: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A楼二层白班</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2</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A楼三层白班</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2</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E楼一层白班</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E楼二层白班</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E楼三层白班</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E楼四层白班</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E楼五层白班</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A楼夜班</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2</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E楼夜班</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3</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小计</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16</w:t>
            </w:r>
          </w:p>
        </w:tc>
        <w:tc>
          <w:tcPr>
            <w:tcW w:w="3484" w:type="pct"/>
            <w:gridSpan w:val="4"/>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780"/>
        </w:trPr>
        <w:tc>
          <w:tcPr>
            <w:tcW w:w="374"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专项保洁</w:t>
            </w: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专项保洁</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1481"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45周岁以下，具备《特种作业操作证（高处作业）》和天津市病媒生物防治培训证。</w:t>
            </w:r>
          </w:p>
        </w:tc>
        <w:tc>
          <w:tcPr>
            <w:tcW w:w="456"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否</w:t>
            </w: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每周6天，每天8小时</w:t>
            </w:r>
          </w:p>
        </w:tc>
      </w:tr>
      <w:tr w:rsidR="0085035A" w:rsidRPr="0085035A" w:rsidTr="0085035A">
        <w:trPr>
          <w:trHeight w:val="450"/>
        </w:trPr>
        <w:tc>
          <w:tcPr>
            <w:tcW w:w="374"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垃圾清运</w:t>
            </w: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生活垃圾管理员</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1481"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50周岁以下，持《天津市医疗废物管理培训合格证》、感染四项检验报告单（包括乙肝、丙肝、HIV、梅毒）及健康证上岗。</w:t>
            </w:r>
          </w:p>
        </w:tc>
        <w:tc>
          <w:tcPr>
            <w:tcW w:w="456"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否</w:t>
            </w: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医疗废物管理员</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否</w:t>
            </w: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科室驻守</w:t>
            </w: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proofErr w:type="gramStart"/>
            <w:r w:rsidRPr="0085035A">
              <w:rPr>
                <w:rFonts w:ascii="微软雅黑" w:eastAsia="微软雅黑" w:hAnsi="微软雅黑" w:cs="微软雅黑" w:hint="eastAsia"/>
                <w:color w:val="000000"/>
                <w:kern w:val="0"/>
                <w:sz w:val="16"/>
                <w:szCs w:val="16"/>
                <w:lang w:bidi="ar"/>
              </w:rPr>
              <w:t>医</w:t>
            </w:r>
            <w:proofErr w:type="gramEnd"/>
            <w:r w:rsidRPr="0085035A">
              <w:rPr>
                <w:rFonts w:ascii="微软雅黑" w:eastAsia="微软雅黑" w:hAnsi="微软雅黑" w:cs="微软雅黑" w:hint="eastAsia"/>
                <w:color w:val="000000"/>
                <w:kern w:val="0"/>
                <w:sz w:val="16"/>
                <w:szCs w:val="16"/>
                <w:lang w:bidi="ar"/>
              </w:rPr>
              <w:t>保科</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40</w:t>
            </w:r>
          </w:p>
        </w:tc>
        <w:tc>
          <w:tcPr>
            <w:tcW w:w="1481"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50周岁或以下，责任心强,无传染病，无不良嗜好，吃苦耐劳，勤奋敬业，有良好的协调能力，能熟练使用信息化设备。</w:t>
            </w:r>
          </w:p>
        </w:tc>
        <w:tc>
          <w:tcPr>
            <w:tcW w:w="456"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否</w:t>
            </w:r>
          </w:p>
        </w:tc>
        <w:tc>
          <w:tcPr>
            <w:tcW w:w="777"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每周6天，每天8小时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口腔科</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放射科</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2</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B超</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供应室</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病案科</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科教科</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2</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国医堂</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2</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针灸科</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8</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急诊</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治未病科</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9</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行政楼1楼值守</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肛肠科</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功能检查科</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3</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检验科</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外科</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proofErr w:type="gramStart"/>
            <w:r w:rsidRPr="0085035A">
              <w:rPr>
                <w:rFonts w:ascii="微软雅黑" w:eastAsia="微软雅黑" w:hAnsi="微软雅黑" w:cs="微软雅黑" w:hint="eastAsia"/>
                <w:color w:val="000000"/>
                <w:kern w:val="0"/>
                <w:sz w:val="16"/>
                <w:szCs w:val="16"/>
                <w:lang w:bidi="ar"/>
              </w:rPr>
              <w:t>心身科</w:t>
            </w:r>
            <w:proofErr w:type="gramEnd"/>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内窥镜中心</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骨伤科</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2</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小计</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40</w:t>
            </w:r>
          </w:p>
        </w:tc>
        <w:tc>
          <w:tcPr>
            <w:tcW w:w="3484" w:type="pct"/>
            <w:gridSpan w:val="4"/>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887" w:type="pct"/>
            <w:gridSpan w:val="2"/>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合计</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86</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93</w:t>
            </w:r>
          </w:p>
        </w:tc>
        <w:tc>
          <w:tcPr>
            <w:tcW w:w="2714" w:type="pct"/>
            <w:gridSpan w:val="3"/>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5000" w:type="pct"/>
            <w:gridSpan w:val="7"/>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以下为B楼住院部机动岗（指所涉及的岗位可能会因为医院诊疗布局的调整变化，适当增减或全部增加）</w:t>
            </w:r>
          </w:p>
        </w:tc>
      </w:tr>
      <w:tr w:rsidR="0085035A" w:rsidRPr="0085035A" w:rsidTr="0085035A">
        <w:trPr>
          <w:trHeight w:val="450"/>
        </w:trPr>
        <w:tc>
          <w:tcPr>
            <w:tcW w:w="374"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proofErr w:type="gramStart"/>
            <w:r w:rsidRPr="0085035A">
              <w:rPr>
                <w:rFonts w:ascii="微软雅黑" w:eastAsia="微软雅黑" w:hAnsi="微软雅黑" w:cs="微软雅黑" w:hint="eastAsia"/>
                <w:color w:val="000000"/>
                <w:kern w:val="0"/>
                <w:sz w:val="16"/>
                <w:szCs w:val="16"/>
                <w:lang w:bidi="ar"/>
              </w:rPr>
              <w:t>司梯</w:t>
            </w:r>
            <w:proofErr w:type="gramEnd"/>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司梯（B楼住院部电梯）</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1481"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proofErr w:type="gramStart"/>
            <w:r w:rsidRPr="0085035A">
              <w:rPr>
                <w:rFonts w:ascii="微软雅黑" w:eastAsia="微软雅黑" w:hAnsi="微软雅黑" w:cs="微软雅黑" w:hint="eastAsia"/>
                <w:color w:val="000000"/>
                <w:kern w:val="0"/>
                <w:sz w:val="16"/>
                <w:szCs w:val="16"/>
                <w:lang w:bidi="ar"/>
              </w:rPr>
              <w:t>司梯40周岁</w:t>
            </w:r>
            <w:proofErr w:type="gramEnd"/>
            <w:r w:rsidRPr="0085035A">
              <w:rPr>
                <w:rFonts w:ascii="微软雅黑" w:eastAsia="微软雅黑" w:hAnsi="微软雅黑" w:cs="微软雅黑" w:hint="eastAsia"/>
                <w:color w:val="000000"/>
                <w:kern w:val="0"/>
                <w:sz w:val="16"/>
                <w:szCs w:val="16"/>
                <w:lang w:bidi="ar"/>
              </w:rPr>
              <w:t>或以下，需具有相关工作经验，责任心强。</w:t>
            </w:r>
          </w:p>
        </w:tc>
        <w:tc>
          <w:tcPr>
            <w:tcW w:w="456"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否</w:t>
            </w: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日常保洁</w:t>
            </w: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B楼一层白班/C楼</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7</w:t>
            </w:r>
          </w:p>
        </w:tc>
        <w:tc>
          <w:tcPr>
            <w:tcW w:w="1481"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男60周岁或以下，女55周岁或以下，负责责任区内卫生清洁。</w:t>
            </w:r>
          </w:p>
        </w:tc>
        <w:tc>
          <w:tcPr>
            <w:tcW w:w="456"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是，退休人员所占比例不高于20%</w:t>
            </w: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B楼二层白班</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B楼三层白班</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B楼四层白班</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B楼夜班</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小计</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5</w:t>
            </w:r>
          </w:p>
        </w:tc>
        <w:tc>
          <w:tcPr>
            <w:tcW w:w="3484" w:type="pct"/>
            <w:gridSpan w:val="4"/>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374"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收发衣物</w:t>
            </w: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收发衣物（B楼）</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1481"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收发衣物55岁以下，身体健康，有同岗位工作 经验</w:t>
            </w:r>
          </w:p>
        </w:tc>
        <w:tc>
          <w:tcPr>
            <w:tcW w:w="456"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是</w:t>
            </w: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每周6天，每天8小时</w:t>
            </w:r>
          </w:p>
        </w:tc>
      </w:tr>
      <w:tr w:rsidR="0085035A" w:rsidRPr="0085035A" w:rsidTr="0085035A">
        <w:trPr>
          <w:trHeight w:val="450"/>
        </w:trPr>
        <w:tc>
          <w:tcPr>
            <w:tcW w:w="374"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导诊</w:t>
            </w: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B楼一楼自助机值守</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2</w:t>
            </w:r>
          </w:p>
        </w:tc>
        <w:tc>
          <w:tcPr>
            <w:tcW w:w="1481"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导诊35周岁或以下，中专以上学历，责任心强。</w:t>
            </w:r>
          </w:p>
        </w:tc>
        <w:tc>
          <w:tcPr>
            <w:tcW w:w="456" w:type="pct"/>
            <w:vMerge w:val="restar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否</w:t>
            </w: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每周7天，每天8小时</w:t>
            </w:r>
          </w:p>
        </w:tc>
      </w:tr>
      <w:tr w:rsidR="0085035A" w:rsidRPr="0085035A" w:rsidTr="0085035A">
        <w:trPr>
          <w:trHeight w:val="450"/>
        </w:trPr>
        <w:tc>
          <w:tcPr>
            <w:tcW w:w="374"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513"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B楼二楼自助机、秩序维护</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w:t>
            </w:r>
          </w:p>
        </w:tc>
        <w:tc>
          <w:tcPr>
            <w:tcW w:w="770"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1481"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456" w:type="pct"/>
            <w:vMerge/>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c>
          <w:tcPr>
            <w:tcW w:w="777"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每周7天，每天9小时</w:t>
            </w:r>
          </w:p>
        </w:tc>
      </w:tr>
      <w:tr w:rsidR="0085035A" w:rsidRPr="0085035A" w:rsidTr="0085035A">
        <w:trPr>
          <w:trHeight w:val="450"/>
        </w:trPr>
        <w:tc>
          <w:tcPr>
            <w:tcW w:w="887" w:type="pct"/>
            <w:gridSpan w:val="2"/>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合计</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9</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11</w:t>
            </w:r>
          </w:p>
        </w:tc>
        <w:tc>
          <w:tcPr>
            <w:tcW w:w="2714" w:type="pct"/>
            <w:gridSpan w:val="3"/>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r w:rsidR="0085035A" w:rsidRPr="0085035A" w:rsidTr="0085035A">
        <w:trPr>
          <w:trHeight w:val="450"/>
        </w:trPr>
        <w:tc>
          <w:tcPr>
            <w:tcW w:w="887" w:type="pct"/>
            <w:gridSpan w:val="2"/>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总计</w:t>
            </w:r>
          </w:p>
        </w:tc>
        <w:tc>
          <w:tcPr>
            <w:tcW w:w="629"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95</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widowControl/>
              <w:jc w:val="center"/>
              <w:textAlignment w:val="center"/>
              <w:rPr>
                <w:rFonts w:ascii="微软雅黑" w:eastAsia="微软雅黑" w:hAnsi="微软雅黑" w:cs="微软雅黑"/>
                <w:color w:val="000000"/>
                <w:sz w:val="16"/>
                <w:szCs w:val="16"/>
              </w:rPr>
            </w:pPr>
            <w:r w:rsidRPr="0085035A">
              <w:rPr>
                <w:rFonts w:ascii="微软雅黑" w:eastAsia="微软雅黑" w:hAnsi="微软雅黑" w:cs="微软雅黑" w:hint="eastAsia"/>
                <w:color w:val="000000"/>
                <w:kern w:val="0"/>
                <w:sz w:val="16"/>
                <w:szCs w:val="16"/>
                <w:lang w:bidi="ar"/>
              </w:rPr>
              <w:t>104</w:t>
            </w:r>
          </w:p>
        </w:tc>
        <w:tc>
          <w:tcPr>
            <w:tcW w:w="2714" w:type="pct"/>
            <w:gridSpan w:val="3"/>
            <w:tcBorders>
              <w:top w:val="single" w:sz="4" w:space="0" w:color="000000"/>
              <w:left w:val="single" w:sz="4" w:space="0" w:color="000000"/>
              <w:bottom w:val="single" w:sz="4" w:space="0" w:color="000000"/>
              <w:right w:val="single" w:sz="4" w:space="0" w:color="000000"/>
            </w:tcBorders>
            <w:vAlign w:val="center"/>
          </w:tcPr>
          <w:p w:rsidR="0085035A" w:rsidRPr="0085035A" w:rsidRDefault="0085035A" w:rsidP="0085035A">
            <w:pPr>
              <w:jc w:val="center"/>
              <w:rPr>
                <w:rFonts w:ascii="微软雅黑" w:eastAsia="微软雅黑" w:hAnsi="微软雅黑" w:cs="微软雅黑"/>
                <w:color w:val="000000"/>
                <w:sz w:val="16"/>
                <w:szCs w:val="16"/>
              </w:rPr>
            </w:pPr>
          </w:p>
        </w:tc>
      </w:tr>
    </w:tbl>
    <w:p w:rsidR="0085035A" w:rsidRDefault="0085035A" w:rsidP="0085035A">
      <w:pPr>
        <w:spacing w:line="360" w:lineRule="auto"/>
        <w:rPr>
          <w:rFonts w:ascii="仿宋" w:eastAsia="仿宋" w:hAnsi="仿宋" w:cs="仿宋"/>
          <w:sz w:val="24"/>
          <w:szCs w:val="24"/>
        </w:rPr>
      </w:pPr>
      <w:r>
        <w:rPr>
          <w:rFonts w:ascii="仿宋" w:eastAsia="仿宋" w:hAnsi="仿宋" w:hint="eastAsia"/>
          <w:b/>
          <w:sz w:val="24"/>
          <w:szCs w:val="24"/>
        </w:rPr>
        <w:t>※</w:t>
      </w:r>
      <w:r>
        <w:rPr>
          <w:rFonts w:ascii="仿宋" w:eastAsia="仿宋" w:hAnsi="仿宋" w:hint="eastAsia"/>
          <w:bCs/>
          <w:sz w:val="24"/>
          <w:szCs w:val="24"/>
        </w:rPr>
        <w:t>按劳动法和国务院关于职工工作时间的规定，正常情况下，上述人员每日每班工作不超过8小时，每周工作不超过40小时。需安排加班的，中标供应商应配合并向劳动者支付加班费。</w:t>
      </w:r>
    </w:p>
    <w:p w:rsidR="0085035A" w:rsidRDefault="0085035A" w:rsidP="0085035A">
      <w:pPr>
        <w:spacing w:line="360" w:lineRule="auto"/>
        <w:rPr>
          <w:b/>
          <w:color w:val="000000"/>
          <w:sz w:val="24"/>
          <w:szCs w:val="24"/>
        </w:rPr>
      </w:pPr>
      <w:r>
        <w:rPr>
          <w:rFonts w:hint="eastAsia"/>
          <w:b/>
          <w:color w:val="000000"/>
          <w:sz w:val="24"/>
          <w:szCs w:val="24"/>
        </w:rPr>
        <w:lastRenderedPageBreak/>
        <w:t>四</w:t>
      </w:r>
      <w:r>
        <w:rPr>
          <w:rFonts w:ascii="Calibri" w:hAnsi="Calibri" w:hint="eastAsia"/>
          <w:b/>
          <w:color w:val="000000"/>
          <w:sz w:val="24"/>
          <w:szCs w:val="24"/>
        </w:rPr>
        <w:t>、</w:t>
      </w:r>
      <w:r>
        <w:rPr>
          <w:rFonts w:hint="eastAsia"/>
          <w:b/>
          <w:color w:val="000000"/>
          <w:sz w:val="24"/>
          <w:szCs w:val="24"/>
        </w:rPr>
        <w:t>各岗位人员具体工作内容、职责及服务标准</w:t>
      </w:r>
    </w:p>
    <w:p w:rsidR="0085035A" w:rsidRDefault="0085035A" w:rsidP="0085035A">
      <w:pPr>
        <w:spacing w:line="360" w:lineRule="auto"/>
        <w:ind w:firstLineChars="200" w:firstLine="446"/>
        <w:rPr>
          <w:rFonts w:ascii="宋体" w:hAnsi="宋体" w:cs="宋体"/>
          <w:sz w:val="24"/>
          <w:szCs w:val="24"/>
        </w:rPr>
      </w:pPr>
      <w:r>
        <w:rPr>
          <w:rFonts w:ascii="宋体" w:hAnsi="宋体" w:cs="宋体" w:hint="eastAsia"/>
          <w:sz w:val="24"/>
          <w:szCs w:val="24"/>
        </w:rPr>
        <w:t>（一）服务总体要求</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bCs/>
          <w:sz w:val="24"/>
          <w:szCs w:val="24"/>
        </w:rPr>
        <w:t>所提供服务必须满足国家级相关部门对医疗机构物业的标准。供应商对</w:t>
      </w:r>
      <w:proofErr w:type="gramStart"/>
      <w:r>
        <w:rPr>
          <w:rFonts w:ascii="仿宋" w:eastAsia="仿宋" w:hAnsi="仿宋" w:cs="仿宋" w:hint="eastAsia"/>
          <w:bCs/>
          <w:sz w:val="24"/>
          <w:szCs w:val="24"/>
        </w:rPr>
        <w:t>本服务</w:t>
      </w:r>
      <w:proofErr w:type="gramEnd"/>
      <w:r>
        <w:rPr>
          <w:rFonts w:ascii="仿宋" w:eastAsia="仿宋" w:hAnsi="仿宋" w:cs="仿宋" w:hint="eastAsia"/>
          <w:bCs/>
          <w:sz w:val="24"/>
          <w:szCs w:val="24"/>
        </w:rPr>
        <w:t>项目的服务标准及人员配置均应符合国家或行业对医疗机构的相关要求，包括但不限于：</w:t>
      </w:r>
      <w:r>
        <w:rPr>
          <w:rFonts w:ascii="仿宋" w:eastAsia="仿宋" w:hAnsi="仿宋" w:cs="仿宋" w:hint="eastAsia"/>
          <w:sz w:val="24"/>
          <w:szCs w:val="24"/>
        </w:rPr>
        <w:t>生活垃圾的投放、处理、清运、外运应符合生活垃圾分别标志标准GB/T 19095、《天津市生活垃圾管理条例》的要求、医疗废物管理应符合《医疗废物管理条例》、《医疗卫生机构医疗废物处理规范》（DB12 597-2015）的要求、楼内通风、温湿度、空气质量等应符合室内空气质量标准GB/T 18883的要求、高空清洁作业应符合高空作业分级标准GB/T 3608的要求。</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t>中标供应商需购买物业责任保险，供应商负责物业服务期间的安全管理，确保院方、供应</w:t>
      </w:r>
      <w:proofErr w:type="gramStart"/>
      <w:r>
        <w:rPr>
          <w:rFonts w:ascii="仿宋" w:eastAsia="仿宋" w:hAnsi="仿宋" w:cs="仿宋" w:hint="eastAsia"/>
          <w:sz w:val="24"/>
          <w:szCs w:val="24"/>
        </w:rPr>
        <w:t>商双方</w:t>
      </w:r>
      <w:proofErr w:type="gramEnd"/>
      <w:r>
        <w:rPr>
          <w:rFonts w:ascii="仿宋" w:eastAsia="仿宋" w:hAnsi="仿宋" w:cs="仿宋" w:hint="eastAsia"/>
          <w:sz w:val="24"/>
          <w:szCs w:val="24"/>
        </w:rPr>
        <w:t>及第三方人员的安全。供应商或供应商人员服务过程中造成或因行为不当导致的人身损害、财产损失等(包括但不限于涉及双方、双方人员及其第三人,包括患者/患者家属/医护/其他在院人员等)，概由供应商负责解决并承担全部责任。由院方承担现行赔偿责任的，院方有权向供应商追偿。</w:t>
      </w:r>
    </w:p>
    <w:p w:rsidR="0085035A" w:rsidRDefault="0085035A" w:rsidP="0085035A">
      <w:pPr>
        <w:pStyle w:val="a5"/>
        <w:spacing w:line="360" w:lineRule="auto"/>
        <w:ind w:firstLineChars="200" w:firstLine="446"/>
        <w:textAlignment w:val="baseline"/>
        <w:rPr>
          <w:rFonts w:ascii="仿宋" w:eastAsia="仿宋" w:hAnsi="仿宋" w:cs="仿宋"/>
          <w:sz w:val="24"/>
          <w:szCs w:val="24"/>
        </w:rPr>
      </w:pPr>
      <w:r>
        <w:rPr>
          <w:rFonts w:ascii="仿宋" w:eastAsia="仿宋" w:hAnsi="仿宋" w:cs="仿宋" w:hint="eastAsia"/>
          <w:sz w:val="24"/>
          <w:szCs w:val="24"/>
        </w:rPr>
        <w:t>中标供应商承诺拟派人员全员在上岗前提供无犯罪记录证明，往后</w:t>
      </w:r>
      <w:proofErr w:type="gramStart"/>
      <w:r>
        <w:rPr>
          <w:rFonts w:ascii="仿宋" w:eastAsia="仿宋" w:hAnsi="仿宋" w:cs="仿宋" w:hint="eastAsia"/>
          <w:sz w:val="24"/>
          <w:szCs w:val="24"/>
        </w:rPr>
        <w:t>每自然年</w:t>
      </w:r>
      <w:proofErr w:type="gramEnd"/>
      <w:r>
        <w:rPr>
          <w:rFonts w:ascii="仿宋" w:eastAsia="仿宋" w:hAnsi="仿宋" w:cs="仿宋" w:hint="eastAsia"/>
          <w:sz w:val="24"/>
          <w:szCs w:val="24"/>
        </w:rPr>
        <w:t>更新一次；全员需持有效期内的健康证上岗；中标供应商应落实医院一岗多责的管理要求。</w:t>
      </w:r>
    </w:p>
    <w:p w:rsidR="0085035A" w:rsidRDefault="0085035A" w:rsidP="0085035A">
      <w:pPr>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（二）岗位要求</w:t>
      </w:r>
    </w:p>
    <w:p w:rsidR="0085035A" w:rsidRDefault="0085035A" w:rsidP="0085035A">
      <w:pPr>
        <w:pStyle w:val="a5"/>
        <w:spacing w:after="0" w:line="360" w:lineRule="auto"/>
        <w:ind w:firstLine="420"/>
        <w:rPr>
          <w:rFonts w:ascii="仿宋" w:eastAsia="仿宋" w:hAnsi="仿宋" w:cs="仿宋"/>
          <w:b/>
          <w:sz w:val="24"/>
          <w:szCs w:val="24"/>
        </w:rPr>
      </w:pPr>
      <w:r>
        <w:rPr>
          <w:rFonts w:ascii="仿宋" w:eastAsia="仿宋" w:hAnsi="仿宋" w:cs="仿宋" w:hint="eastAsia"/>
          <w:b/>
          <w:sz w:val="24"/>
          <w:szCs w:val="24"/>
        </w:rPr>
        <w:t>办公室服务</w:t>
      </w:r>
    </w:p>
    <w:p w:rsidR="0085035A" w:rsidRDefault="0085035A" w:rsidP="0085035A">
      <w:pPr>
        <w:pStyle w:val="a5"/>
        <w:spacing w:after="0" w:line="360" w:lineRule="auto"/>
        <w:ind w:firstLineChars="200" w:firstLine="446"/>
        <w:rPr>
          <w:rFonts w:ascii="仿宋" w:eastAsia="仿宋" w:hAnsi="仿宋" w:cs="仿宋"/>
          <w:sz w:val="24"/>
          <w:szCs w:val="24"/>
        </w:rPr>
      </w:pPr>
      <w:r>
        <w:rPr>
          <w:rFonts w:ascii="仿宋" w:eastAsia="仿宋" w:hAnsi="仿宋" w:cs="仿宋" w:hint="eastAsia"/>
          <w:sz w:val="24"/>
          <w:szCs w:val="24"/>
        </w:rPr>
        <w:t>1、有专职专业管理</w:t>
      </w:r>
      <w:proofErr w:type="gramStart"/>
      <w:r>
        <w:rPr>
          <w:rFonts w:ascii="仿宋" w:eastAsia="仿宋" w:hAnsi="仿宋" w:cs="仿宋" w:hint="eastAsia"/>
          <w:sz w:val="24"/>
          <w:szCs w:val="24"/>
        </w:rPr>
        <w:t>岗负责</w:t>
      </w:r>
      <w:proofErr w:type="gramEnd"/>
      <w:r>
        <w:rPr>
          <w:rFonts w:ascii="仿宋" w:eastAsia="仿宋" w:hAnsi="仿宋" w:cs="仿宋" w:hint="eastAsia"/>
          <w:sz w:val="24"/>
          <w:szCs w:val="24"/>
        </w:rPr>
        <w:t>统筹管理项目，有专职专业管理</w:t>
      </w:r>
      <w:proofErr w:type="gramStart"/>
      <w:r>
        <w:rPr>
          <w:rFonts w:ascii="仿宋" w:eastAsia="仿宋" w:hAnsi="仿宋" w:cs="仿宋" w:hint="eastAsia"/>
          <w:sz w:val="24"/>
          <w:szCs w:val="24"/>
        </w:rPr>
        <w:t>岗负责</w:t>
      </w:r>
      <w:proofErr w:type="gramEnd"/>
      <w:r>
        <w:rPr>
          <w:rFonts w:ascii="仿宋" w:eastAsia="仿宋" w:hAnsi="仿宋" w:cs="仿宋" w:hint="eastAsia"/>
          <w:sz w:val="24"/>
          <w:szCs w:val="24"/>
        </w:rPr>
        <w:t>各类服务具体管理。认真贯彻执行医院的经营管理方针。定期向医院主管部门汇报医院管理工作,认真完成任务,实现目标。具备与医院匹配的规章制度、操作规程、应急预案,并监督贯彻执行。</w:t>
      </w:r>
    </w:p>
    <w:p w:rsidR="0085035A" w:rsidRDefault="0085035A" w:rsidP="0085035A">
      <w:pPr>
        <w:pStyle w:val="a5"/>
        <w:spacing w:after="0" w:line="360" w:lineRule="auto"/>
        <w:ind w:firstLineChars="200" w:firstLine="446"/>
        <w:jc w:val="left"/>
        <w:rPr>
          <w:rFonts w:ascii="仿宋" w:eastAsia="仿宋" w:hAnsi="仿宋" w:cs="仿宋"/>
          <w:sz w:val="24"/>
          <w:szCs w:val="24"/>
        </w:rPr>
      </w:pPr>
      <w:r>
        <w:rPr>
          <w:rFonts w:ascii="仿宋" w:eastAsia="仿宋" w:hAnsi="仿宋" w:cs="仿宋" w:hint="eastAsia"/>
          <w:sz w:val="24"/>
          <w:szCs w:val="24"/>
        </w:rPr>
        <w:t>2、客服/文员1个岗，负责接听、转接电话；接待来访人员。做好办公室档案收集、汇总、上报、整理工作。</w:t>
      </w:r>
    </w:p>
    <w:p w:rsidR="0085035A" w:rsidRDefault="0085035A" w:rsidP="0085035A">
      <w:pPr>
        <w:spacing w:line="360" w:lineRule="auto"/>
        <w:ind w:firstLine="422"/>
        <w:rPr>
          <w:rFonts w:ascii="仿宋" w:eastAsia="仿宋" w:hAnsi="仿宋" w:cs="仿宋"/>
          <w:b/>
          <w:sz w:val="24"/>
          <w:szCs w:val="24"/>
        </w:rPr>
      </w:pPr>
      <w:r>
        <w:rPr>
          <w:rFonts w:ascii="仿宋" w:eastAsia="仿宋" w:hAnsi="仿宋" w:cs="仿宋" w:hint="eastAsia"/>
          <w:b/>
          <w:sz w:val="24"/>
          <w:szCs w:val="24"/>
        </w:rPr>
        <w:lastRenderedPageBreak/>
        <w:t>环境卫生服务</w:t>
      </w:r>
    </w:p>
    <w:p w:rsidR="0085035A" w:rsidRDefault="0085035A" w:rsidP="0085035A">
      <w:pPr>
        <w:pStyle w:val="a5"/>
        <w:spacing w:after="0" w:line="360" w:lineRule="auto"/>
        <w:ind w:firstLineChars="200" w:firstLine="446"/>
        <w:rPr>
          <w:rFonts w:ascii="仿宋" w:eastAsia="仿宋" w:hAnsi="仿宋" w:cs="仿宋"/>
          <w:sz w:val="24"/>
          <w:szCs w:val="24"/>
        </w:rPr>
      </w:pPr>
      <w:r>
        <w:rPr>
          <w:rFonts w:ascii="仿宋" w:eastAsia="仿宋" w:hAnsi="仿宋" w:cs="仿宋" w:hint="eastAsia"/>
          <w:sz w:val="24"/>
          <w:szCs w:val="24"/>
        </w:rPr>
        <w:t>1、环境主管1个岗；保洁领班1个岗；垃圾清运员2个岗，负责生活垃圾清运和外运（生活垃圾外运服务以医院实际工作需求为准）、医疗废物清运；专项保洁1个岗，负责3米以下玻璃、不锈钢、墙面清洁，并根据工作安排进行现场</w:t>
      </w:r>
      <w:r>
        <w:rPr>
          <w:rFonts w:ascii="仿宋" w:eastAsia="仿宋" w:hAnsi="仿宋" w:cs="仿宋" w:hint="eastAsia"/>
          <w:bCs/>
          <w:sz w:val="24"/>
          <w:szCs w:val="24"/>
        </w:rPr>
        <w:t>病媒防治作业包括药物投放等</w:t>
      </w:r>
      <w:r>
        <w:rPr>
          <w:rFonts w:ascii="仿宋" w:eastAsia="仿宋" w:hAnsi="仿宋" w:cs="仿宋" w:hint="eastAsia"/>
          <w:sz w:val="24"/>
          <w:szCs w:val="24"/>
        </w:rPr>
        <w:t>；日常保洁员21个岗，负责医院日常保洁。</w:t>
      </w:r>
    </w:p>
    <w:p w:rsidR="0085035A" w:rsidRDefault="0085035A" w:rsidP="0085035A">
      <w:pPr>
        <w:pStyle w:val="a5"/>
        <w:spacing w:after="0" w:line="360" w:lineRule="auto"/>
        <w:ind w:firstLineChars="200" w:firstLine="446"/>
        <w:rPr>
          <w:rFonts w:ascii="仿宋" w:eastAsia="仿宋" w:hAnsi="仿宋" w:cs="仿宋"/>
          <w:sz w:val="24"/>
          <w:szCs w:val="24"/>
        </w:rPr>
      </w:pPr>
      <w:r>
        <w:rPr>
          <w:rFonts w:ascii="仿宋" w:eastAsia="仿宋" w:hAnsi="仿宋" w:cs="仿宋" w:hint="eastAsia"/>
          <w:sz w:val="24"/>
          <w:szCs w:val="24"/>
        </w:rPr>
        <w:t>2、服务内容：对大厅、通道、候诊区等公共区域、抢救室、治疗室、手术室、输液室、办公室、步行梯、电梯厅、开水间、卫生间、污物间、护士站、病房等地面、墙面、扶手、防撞带、天花板、门窗玻璃、门及门窗框、各类宣传牌、橱窗及有关附体等公共设施设备的保洁，急诊、手术室需24小时保洁。</w:t>
      </w:r>
    </w:p>
    <w:p w:rsidR="0085035A" w:rsidRDefault="0085035A" w:rsidP="0085035A">
      <w:pPr>
        <w:pStyle w:val="a5"/>
        <w:spacing w:after="0" w:line="360" w:lineRule="auto"/>
        <w:ind w:firstLineChars="200" w:firstLine="446"/>
        <w:rPr>
          <w:rFonts w:ascii="仿宋" w:eastAsia="仿宋" w:hAnsi="仿宋" w:cs="仿宋"/>
          <w:bCs/>
          <w:sz w:val="24"/>
          <w:szCs w:val="24"/>
        </w:rPr>
      </w:pPr>
      <w:r>
        <w:rPr>
          <w:rFonts w:ascii="仿宋" w:eastAsia="仿宋" w:hAnsi="仿宋" w:cs="仿宋" w:hint="eastAsia"/>
          <w:sz w:val="24"/>
          <w:szCs w:val="24"/>
        </w:rPr>
        <w:t>（1）地面保持干净,在发生污染后，清理时间不超过</w:t>
      </w:r>
      <w:r>
        <w:rPr>
          <w:rFonts w:ascii="仿宋" w:eastAsia="仿宋" w:hAnsi="仿宋" w:cs="仿宋" w:hint="eastAsia"/>
          <w:bCs/>
          <w:sz w:val="24"/>
          <w:szCs w:val="24"/>
        </w:rPr>
        <w:t>15分钟。</w:t>
      </w:r>
    </w:p>
    <w:p w:rsidR="0085035A" w:rsidRDefault="0085035A" w:rsidP="0085035A">
      <w:pPr>
        <w:pStyle w:val="a5"/>
        <w:spacing w:after="0" w:line="360" w:lineRule="auto"/>
        <w:ind w:firstLineChars="200" w:firstLine="446"/>
        <w:rPr>
          <w:rFonts w:ascii="仿宋" w:eastAsia="仿宋" w:hAnsi="仿宋" w:cs="仿宋"/>
          <w:bCs/>
          <w:sz w:val="24"/>
          <w:szCs w:val="24"/>
        </w:rPr>
      </w:pPr>
      <w:r>
        <w:rPr>
          <w:rFonts w:ascii="仿宋" w:eastAsia="仿宋" w:hAnsi="仿宋" w:cs="仿宋" w:hint="eastAsia"/>
          <w:bCs/>
          <w:sz w:val="24"/>
          <w:szCs w:val="24"/>
        </w:rPr>
        <w:t>（2）PVC地面打蜡、抛光保养每年1次。石材地面保养每年进行1次，包括抛光、锈黄处理、水斑处理、白华处理、锈斑处理。</w:t>
      </w:r>
    </w:p>
    <w:p w:rsidR="0085035A" w:rsidRDefault="0085035A" w:rsidP="0085035A">
      <w:pPr>
        <w:spacing w:line="360" w:lineRule="auto"/>
        <w:ind w:firstLineChars="200" w:firstLine="446"/>
        <w:rPr>
          <w:rFonts w:ascii="仿宋" w:eastAsia="仿宋" w:hAnsi="仿宋" w:cs="仿宋"/>
          <w:bCs/>
          <w:sz w:val="24"/>
          <w:szCs w:val="24"/>
        </w:rPr>
      </w:pPr>
      <w:r>
        <w:rPr>
          <w:rFonts w:ascii="仿宋" w:eastAsia="仿宋" w:hAnsi="仿宋" w:cs="仿宋" w:hint="eastAsia"/>
          <w:bCs/>
          <w:sz w:val="24"/>
          <w:szCs w:val="24"/>
        </w:rPr>
        <w:t>（3）墙面，踢脚线保持干净清洁，每周至少擦拭1次。：</w:t>
      </w:r>
    </w:p>
    <w:p w:rsidR="0085035A" w:rsidRDefault="0085035A" w:rsidP="0085035A">
      <w:pPr>
        <w:spacing w:line="360" w:lineRule="auto"/>
        <w:ind w:firstLineChars="200" w:firstLine="446"/>
        <w:rPr>
          <w:rFonts w:ascii="仿宋" w:eastAsia="仿宋" w:hAnsi="仿宋" w:cs="仿宋"/>
          <w:bCs/>
          <w:sz w:val="24"/>
          <w:szCs w:val="24"/>
        </w:rPr>
      </w:pPr>
      <w:r>
        <w:rPr>
          <w:rFonts w:ascii="仿宋" w:eastAsia="仿宋" w:hAnsi="仿宋" w:cs="仿宋" w:hint="eastAsia"/>
          <w:bCs/>
          <w:sz w:val="24"/>
          <w:szCs w:val="24"/>
        </w:rPr>
        <w:t>（4）照明灯具：每月至少擦拭一次。</w:t>
      </w:r>
    </w:p>
    <w:p w:rsidR="0085035A" w:rsidRDefault="0085035A" w:rsidP="0085035A">
      <w:pPr>
        <w:spacing w:line="360" w:lineRule="auto"/>
        <w:ind w:firstLineChars="200" w:firstLine="446"/>
        <w:rPr>
          <w:rFonts w:ascii="仿宋" w:eastAsia="仿宋" w:hAnsi="仿宋" w:cs="仿宋"/>
          <w:bCs/>
          <w:sz w:val="24"/>
          <w:szCs w:val="24"/>
        </w:rPr>
      </w:pPr>
      <w:r>
        <w:rPr>
          <w:rFonts w:ascii="仿宋" w:eastAsia="仿宋" w:hAnsi="仿宋" w:cs="仿宋" w:hint="eastAsia"/>
          <w:bCs/>
          <w:sz w:val="24"/>
          <w:szCs w:val="24"/>
        </w:rPr>
        <w:t>（5）高空风口：每月至少擦拭清洁一次。</w:t>
      </w:r>
    </w:p>
    <w:p w:rsidR="0085035A" w:rsidRDefault="0085035A" w:rsidP="0085035A">
      <w:pPr>
        <w:spacing w:line="360" w:lineRule="auto"/>
        <w:ind w:firstLineChars="200" w:firstLine="446"/>
        <w:rPr>
          <w:rFonts w:ascii="仿宋" w:eastAsia="仿宋" w:hAnsi="仿宋" w:cs="仿宋"/>
          <w:bCs/>
          <w:sz w:val="24"/>
          <w:szCs w:val="24"/>
        </w:rPr>
      </w:pPr>
      <w:r>
        <w:rPr>
          <w:rFonts w:ascii="仿宋" w:eastAsia="仿宋" w:hAnsi="仿宋" w:cs="仿宋" w:hint="eastAsia"/>
          <w:bCs/>
          <w:sz w:val="24"/>
          <w:szCs w:val="24"/>
        </w:rPr>
        <w:t>（6）门面、门框清洁每周至少擦拭1次。</w:t>
      </w:r>
    </w:p>
    <w:p w:rsidR="0085035A" w:rsidRDefault="0085035A" w:rsidP="0085035A">
      <w:pPr>
        <w:spacing w:line="360" w:lineRule="auto"/>
        <w:ind w:firstLineChars="200" w:firstLine="446"/>
        <w:rPr>
          <w:rFonts w:ascii="仿宋" w:eastAsia="仿宋" w:hAnsi="仿宋" w:cs="仿宋"/>
          <w:bCs/>
          <w:sz w:val="24"/>
          <w:szCs w:val="24"/>
        </w:rPr>
      </w:pPr>
      <w:r>
        <w:rPr>
          <w:rFonts w:ascii="仿宋" w:eastAsia="仿宋" w:hAnsi="仿宋" w:cs="仿宋" w:hint="eastAsia"/>
          <w:bCs/>
          <w:sz w:val="24"/>
          <w:szCs w:val="24"/>
        </w:rPr>
        <w:t>（7）无悬挂物，不当各类标识清理并不留污痕，不超过30分钟。</w:t>
      </w:r>
    </w:p>
    <w:p w:rsidR="0085035A" w:rsidRDefault="0085035A" w:rsidP="0085035A">
      <w:pPr>
        <w:spacing w:line="360" w:lineRule="auto"/>
        <w:ind w:firstLineChars="200" w:firstLine="446"/>
        <w:rPr>
          <w:rFonts w:ascii="仿宋" w:eastAsia="仿宋" w:hAnsi="仿宋" w:cs="仿宋"/>
          <w:bCs/>
          <w:sz w:val="24"/>
          <w:szCs w:val="24"/>
        </w:rPr>
      </w:pPr>
      <w:r>
        <w:rPr>
          <w:rFonts w:ascii="仿宋" w:eastAsia="仿宋" w:hAnsi="仿宋" w:cs="仿宋" w:hint="eastAsia"/>
          <w:bCs/>
          <w:sz w:val="24"/>
          <w:szCs w:val="24"/>
        </w:rPr>
        <w:t>（8）玻璃清洁，至少每月擦拭一次。</w:t>
      </w:r>
    </w:p>
    <w:p w:rsidR="0085035A" w:rsidRDefault="0085035A" w:rsidP="0085035A">
      <w:pPr>
        <w:spacing w:line="360" w:lineRule="auto"/>
        <w:ind w:firstLineChars="200" w:firstLine="446"/>
        <w:rPr>
          <w:rFonts w:ascii="仿宋" w:eastAsia="仿宋" w:hAnsi="仿宋" w:cs="仿宋"/>
          <w:bCs/>
          <w:sz w:val="24"/>
          <w:szCs w:val="24"/>
        </w:rPr>
      </w:pPr>
      <w:r>
        <w:rPr>
          <w:rFonts w:ascii="仿宋" w:eastAsia="仿宋" w:hAnsi="仿宋" w:cs="仿宋" w:hint="eastAsia"/>
          <w:bCs/>
          <w:sz w:val="24"/>
          <w:szCs w:val="24"/>
        </w:rPr>
        <w:t>（9）非医疗不锈钢物体</w:t>
      </w:r>
      <w:proofErr w:type="gramStart"/>
      <w:r>
        <w:rPr>
          <w:rFonts w:ascii="仿宋" w:eastAsia="仿宋" w:hAnsi="仿宋" w:cs="仿宋" w:hint="eastAsia"/>
          <w:bCs/>
          <w:sz w:val="24"/>
          <w:szCs w:val="24"/>
        </w:rPr>
        <w:t>表面闪钢保养</w:t>
      </w:r>
      <w:proofErr w:type="gramEnd"/>
      <w:r>
        <w:rPr>
          <w:rFonts w:ascii="仿宋" w:eastAsia="仿宋" w:hAnsi="仿宋" w:cs="仿宋" w:hint="eastAsia"/>
          <w:bCs/>
          <w:sz w:val="24"/>
          <w:szCs w:val="24"/>
        </w:rPr>
        <w:t>洁净，每周1次</w:t>
      </w:r>
    </w:p>
    <w:p w:rsidR="0085035A" w:rsidRDefault="0085035A" w:rsidP="0085035A">
      <w:pPr>
        <w:spacing w:line="360" w:lineRule="auto"/>
        <w:ind w:firstLineChars="200" w:firstLine="446"/>
        <w:rPr>
          <w:rFonts w:ascii="仿宋" w:eastAsia="仿宋" w:hAnsi="仿宋" w:cs="仿宋"/>
          <w:bCs/>
          <w:sz w:val="24"/>
          <w:szCs w:val="24"/>
        </w:rPr>
      </w:pPr>
      <w:r>
        <w:rPr>
          <w:rFonts w:ascii="仿宋" w:eastAsia="仿宋" w:hAnsi="仿宋" w:cs="仿宋" w:hint="eastAsia"/>
          <w:bCs/>
          <w:sz w:val="24"/>
          <w:szCs w:val="24"/>
        </w:rPr>
        <w:t>（10）卫生间隔板高位，排风口，纸篓，地漏，脚踏阀，每</w:t>
      </w:r>
      <w:proofErr w:type="gramStart"/>
      <w:r>
        <w:rPr>
          <w:rFonts w:ascii="仿宋" w:eastAsia="仿宋" w:hAnsi="仿宋" w:cs="仿宋" w:hint="eastAsia"/>
          <w:bCs/>
          <w:sz w:val="24"/>
          <w:szCs w:val="24"/>
        </w:rPr>
        <w:t>周彻底</w:t>
      </w:r>
      <w:proofErr w:type="gramEnd"/>
      <w:r>
        <w:rPr>
          <w:rFonts w:ascii="仿宋" w:eastAsia="仿宋" w:hAnsi="仿宋" w:cs="仿宋" w:hint="eastAsia"/>
          <w:bCs/>
          <w:sz w:val="24"/>
          <w:szCs w:val="24"/>
        </w:rPr>
        <w:t>清洁一次。</w:t>
      </w:r>
    </w:p>
    <w:p w:rsidR="0085035A" w:rsidRDefault="0085035A" w:rsidP="0085035A">
      <w:pPr>
        <w:spacing w:line="360" w:lineRule="auto"/>
        <w:ind w:firstLineChars="200" w:firstLine="446"/>
        <w:rPr>
          <w:rFonts w:ascii="仿宋" w:eastAsia="仿宋" w:hAnsi="仿宋" w:cs="仿宋"/>
          <w:bCs/>
          <w:sz w:val="24"/>
          <w:szCs w:val="24"/>
        </w:rPr>
      </w:pPr>
      <w:r>
        <w:rPr>
          <w:rFonts w:ascii="仿宋" w:eastAsia="仿宋" w:hAnsi="仿宋" w:cs="仿宋" w:hint="eastAsia"/>
          <w:bCs/>
          <w:sz w:val="24"/>
          <w:szCs w:val="24"/>
        </w:rPr>
        <w:t>（11）垃圾箱内垃圾每天及时</w:t>
      </w:r>
      <w:proofErr w:type="gramStart"/>
      <w:r>
        <w:rPr>
          <w:rFonts w:ascii="仿宋" w:eastAsia="仿宋" w:hAnsi="仿宋" w:cs="仿宋" w:hint="eastAsia"/>
          <w:bCs/>
          <w:sz w:val="24"/>
          <w:szCs w:val="24"/>
        </w:rPr>
        <w:t>清倒及外运</w:t>
      </w:r>
      <w:proofErr w:type="gramEnd"/>
      <w:r>
        <w:rPr>
          <w:rFonts w:ascii="仿宋" w:eastAsia="仿宋" w:hAnsi="仿宋" w:cs="仿宋" w:hint="eastAsia"/>
          <w:bCs/>
          <w:sz w:val="24"/>
          <w:szCs w:val="24"/>
        </w:rPr>
        <w:t>,箱内垃圾不得超过垃圾箱三分之二，无异味,消毒规范。</w:t>
      </w:r>
    </w:p>
    <w:p w:rsidR="0085035A" w:rsidRDefault="0085035A" w:rsidP="0085035A">
      <w:pPr>
        <w:spacing w:line="360" w:lineRule="auto"/>
        <w:ind w:firstLineChars="200" w:firstLine="446"/>
        <w:rPr>
          <w:rFonts w:ascii="仿宋" w:eastAsia="仿宋" w:hAnsi="仿宋" w:cs="仿宋"/>
          <w:bCs/>
          <w:sz w:val="24"/>
          <w:szCs w:val="24"/>
        </w:rPr>
      </w:pPr>
      <w:r>
        <w:rPr>
          <w:rFonts w:ascii="仿宋" w:eastAsia="仿宋" w:hAnsi="仿宋" w:cs="仿宋" w:hint="eastAsia"/>
          <w:bCs/>
          <w:sz w:val="24"/>
          <w:szCs w:val="24"/>
        </w:rPr>
        <w:t>（12）清扫、清洗地面及公共附设物时无扬尘。洗手池：池壁无污垢。无痰迹及头发等不洁物。</w:t>
      </w:r>
    </w:p>
    <w:p w:rsidR="0085035A" w:rsidRDefault="0085035A" w:rsidP="0085035A">
      <w:pPr>
        <w:spacing w:line="360" w:lineRule="auto"/>
        <w:ind w:firstLineChars="200" w:firstLine="446"/>
        <w:rPr>
          <w:rFonts w:ascii="仿宋" w:eastAsia="仿宋" w:hAnsi="仿宋" w:cs="仿宋"/>
          <w:bCs/>
          <w:sz w:val="24"/>
          <w:szCs w:val="24"/>
        </w:rPr>
      </w:pPr>
      <w:r>
        <w:rPr>
          <w:rFonts w:ascii="仿宋" w:eastAsia="仿宋" w:hAnsi="仿宋" w:cs="仿宋" w:hint="eastAsia"/>
          <w:bCs/>
          <w:sz w:val="24"/>
          <w:szCs w:val="24"/>
        </w:rPr>
        <w:lastRenderedPageBreak/>
        <w:t>（13）水龙头、洗手池台面、镜面、烘手器、小便器、大便器、纸篓、隔板每日清理，保持洁净。</w:t>
      </w:r>
    </w:p>
    <w:p w:rsidR="0085035A" w:rsidRDefault="0085035A" w:rsidP="0085035A">
      <w:pPr>
        <w:spacing w:line="360" w:lineRule="auto"/>
        <w:ind w:firstLineChars="200" w:firstLine="446"/>
        <w:rPr>
          <w:rFonts w:ascii="仿宋" w:eastAsia="仿宋" w:hAnsi="仿宋" w:cs="仿宋"/>
          <w:bCs/>
          <w:sz w:val="24"/>
          <w:szCs w:val="24"/>
        </w:rPr>
      </w:pPr>
      <w:r>
        <w:rPr>
          <w:rFonts w:ascii="仿宋" w:eastAsia="仿宋" w:hAnsi="仿宋" w:cs="仿宋" w:hint="eastAsia"/>
          <w:bCs/>
          <w:sz w:val="24"/>
          <w:szCs w:val="24"/>
        </w:rPr>
        <w:t>（14）污染区域每天全面清洁、按规范消毒,如遇特殊情况,按医务人员的要求及时清洁消毒。</w:t>
      </w:r>
    </w:p>
    <w:p w:rsidR="0085035A" w:rsidRDefault="0085035A" w:rsidP="0085035A">
      <w:pPr>
        <w:spacing w:line="360" w:lineRule="auto"/>
        <w:ind w:firstLineChars="200" w:firstLine="446"/>
        <w:rPr>
          <w:rFonts w:ascii="仿宋" w:eastAsia="仿宋" w:hAnsi="仿宋" w:cs="仿宋"/>
          <w:bCs/>
          <w:sz w:val="24"/>
          <w:szCs w:val="24"/>
        </w:rPr>
      </w:pPr>
      <w:r>
        <w:rPr>
          <w:rFonts w:ascii="仿宋" w:eastAsia="仿宋" w:hAnsi="仿宋" w:cs="仿宋" w:hint="eastAsia"/>
          <w:bCs/>
          <w:sz w:val="24"/>
          <w:szCs w:val="24"/>
        </w:rPr>
        <w:t>（15）供应商自行或委托专业第三方公司进行病媒生物防治工作，所使用的消杀的工具、药品、投放地点等符合专业规范，从事病媒生物防治工作的人员应取得天津市病媒生物防制培训证书后方能上岗工作。</w:t>
      </w:r>
    </w:p>
    <w:p w:rsidR="0085035A" w:rsidRDefault="0085035A" w:rsidP="0085035A">
      <w:pPr>
        <w:spacing w:line="360" w:lineRule="auto"/>
        <w:ind w:firstLineChars="200" w:firstLine="446"/>
        <w:rPr>
          <w:rFonts w:ascii="仿宋" w:eastAsia="仿宋" w:hAnsi="仿宋" w:cs="仿宋"/>
          <w:bCs/>
          <w:sz w:val="24"/>
          <w:szCs w:val="24"/>
        </w:rPr>
      </w:pPr>
      <w:r>
        <w:rPr>
          <w:rFonts w:ascii="仿宋" w:eastAsia="仿宋" w:hAnsi="仿宋" w:cs="仿宋" w:hint="eastAsia"/>
          <w:bCs/>
          <w:sz w:val="24"/>
          <w:szCs w:val="24"/>
        </w:rPr>
        <w:t>根据实际选择重点区域组织实施消杀工作，填写《病媒防治作业记录单》；公共区域应根据院方要求及各科情况定期对公共区域蚊、蝇、蟑螂等有害生物进行消杀，按规划点位定期投放鼠药，做到消杀效果符合爱卫会要求，根据区爱卫会工作要求，配合医院完成临时及突击任务。</w:t>
      </w:r>
    </w:p>
    <w:p w:rsidR="0085035A" w:rsidRDefault="0085035A" w:rsidP="0085035A">
      <w:pPr>
        <w:numPr>
          <w:ilvl w:val="0"/>
          <w:numId w:val="11"/>
        </w:numPr>
        <w:spacing w:line="360" w:lineRule="auto"/>
        <w:ind w:firstLineChars="200" w:firstLine="446"/>
        <w:rPr>
          <w:rFonts w:ascii="仿宋" w:eastAsia="仿宋" w:hAnsi="仿宋" w:cs="仿宋"/>
          <w:bCs/>
          <w:sz w:val="24"/>
          <w:szCs w:val="24"/>
        </w:rPr>
      </w:pPr>
      <w:r>
        <w:rPr>
          <w:rFonts w:ascii="仿宋" w:eastAsia="仿宋" w:hAnsi="仿宋" w:cs="仿宋" w:hint="eastAsia"/>
          <w:bCs/>
          <w:sz w:val="24"/>
          <w:szCs w:val="24"/>
        </w:rPr>
        <w:t>医疗废物应分类袋装隔离收集，集中存放管理，专人定时定点运送，垃圾处理及时率100%，二次污染0%；严格按照医用废弃物的收集、集中存放与管理、交接有关规定执行。有预案并能处理好医疗废物泄漏事件、清运医疗废物发生锐器意外刺伤、及其他重大事件医疗环境保障。</w:t>
      </w:r>
    </w:p>
    <w:p w:rsidR="0085035A" w:rsidRDefault="0085035A" w:rsidP="0085035A">
      <w:pPr>
        <w:numPr>
          <w:ilvl w:val="0"/>
          <w:numId w:val="11"/>
        </w:numPr>
        <w:spacing w:line="360" w:lineRule="auto"/>
        <w:ind w:firstLineChars="200" w:firstLine="446"/>
        <w:rPr>
          <w:rFonts w:ascii="仿宋" w:eastAsia="仿宋" w:hAnsi="仿宋" w:cs="仿宋"/>
          <w:bCs/>
          <w:sz w:val="24"/>
          <w:szCs w:val="24"/>
        </w:rPr>
      </w:pPr>
      <w:r>
        <w:rPr>
          <w:rFonts w:ascii="仿宋" w:eastAsia="仿宋" w:hAnsi="仿宋" w:cs="仿宋" w:hint="eastAsia"/>
          <w:bCs/>
          <w:sz w:val="24"/>
          <w:szCs w:val="24"/>
        </w:rPr>
        <w:t>危险废物应分类袋装隔离收集，集中存放管理，专人定时定点运送，垃圾处理及时率100%，二次污染0%；严格按照危险废物的收集、集中存放与管理、交接有关规定执行。</w:t>
      </w:r>
    </w:p>
    <w:p w:rsidR="0085035A" w:rsidRDefault="0085035A" w:rsidP="0085035A">
      <w:pPr>
        <w:spacing w:line="360" w:lineRule="auto"/>
        <w:ind w:firstLineChars="200" w:firstLine="446"/>
        <w:rPr>
          <w:rFonts w:ascii="仿宋" w:eastAsia="仿宋" w:hAnsi="仿宋" w:cs="仿宋"/>
          <w:bCs/>
          <w:sz w:val="24"/>
          <w:szCs w:val="24"/>
        </w:rPr>
      </w:pPr>
      <w:r>
        <w:rPr>
          <w:rFonts w:ascii="仿宋" w:eastAsia="仿宋" w:hAnsi="仿宋" w:cs="仿宋" w:hint="eastAsia"/>
          <w:bCs/>
          <w:sz w:val="24"/>
          <w:szCs w:val="24"/>
        </w:rPr>
        <w:t>（18）日常工作中所用到的消耗品及工具设备如清洁剂、消毒药剂、拖把、生活垃圾袋、洗手液、卫生纸等卫生间客用消耗品及洗地机、</w:t>
      </w:r>
      <w:proofErr w:type="gramStart"/>
      <w:r>
        <w:rPr>
          <w:rFonts w:ascii="仿宋" w:eastAsia="仿宋" w:hAnsi="仿宋" w:cs="仿宋" w:hint="eastAsia"/>
          <w:bCs/>
          <w:sz w:val="24"/>
          <w:szCs w:val="24"/>
        </w:rPr>
        <w:t>驾驶式尘推车</w:t>
      </w:r>
      <w:proofErr w:type="gramEnd"/>
      <w:r>
        <w:rPr>
          <w:rFonts w:ascii="仿宋" w:eastAsia="仿宋" w:hAnsi="仿宋" w:cs="仿宋" w:hint="eastAsia"/>
          <w:bCs/>
          <w:sz w:val="24"/>
          <w:szCs w:val="24"/>
        </w:rPr>
        <w:t>等清洁设备均由中标供应商提供。（见附件）</w:t>
      </w:r>
    </w:p>
    <w:p w:rsidR="0085035A" w:rsidRDefault="0085035A" w:rsidP="0085035A">
      <w:pPr>
        <w:spacing w:line="360" w:lineRule="auto"/>
        <w:ind w:firstLine="422"/>
        <w:rPr>
          <w:rFonts w:ascii="仿宋" w:eastAsia="仿宋" w:hAnsi="仿宋" w:cs="仿宋"/>
          <w:b/>
          <w:bCs/>
          <w:sz w:val="24"/>
          <w:szCs w:val="24"/>
        </w:rPr>
      </w:pPr>
      <w:r>
        <w:rPr>
          <w:rFonts w:ascii="仿宋" w:eastAsia="仿宋" w:hAnsi="仿宋" w:cs="仿宋" w:hint="eastAsia"/>
          <w:b/>
          <w:bCs/>
          <w:sz w:val="24"/>
          <w:szCs w:val="24"/>
        </w:rPr>
        <w:t>综合服务</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t>1、科室驻守服务包括</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t>（1）</w:t>
      </w:r>
      <w:proofErr w:type="gramStart"/>
      <w:r>
        <w:rPr>
          <w:rFonts w:ascii="仿宋" w:eastAsia="仿宋" w:hAnsi="仿宋" w:cs="仿宋" w:hint="eastAsia"/>
          <w:sz w:val="24"/>
          <w:szCs w:val="24"/>
        </w:rPr>
        <w:t>医</w:t>
      </w:r>
      <w:proofErr w:type="gramEnd"/>
      <w:r>
        <w:rPr>
          <w:rFonts w:ascii="仿宋" w:eastAsia="仿宋" w:hAnsi="仿宋" w:cs="仿宋" w:hint="eastAsia"/>
          <w:sz w:val="24"/>
          <w:szCs w:val="24"/>
        </w:rPr>
        <w:t>保科1个岗。</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lastRenderedPageBreak/>
        <w:t>（2）口腔科1个岗。</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t>（3）放射科2个岗。</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t>（4）B超室1个岗。</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t>（5）供应室1个岗。</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t>（6）病案科1个岗。</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t>（7）科教科2个岗。</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t>（8）国医堂2个岗。</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t>（9）针灸科8个岗。</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t>（10）急诊科1个岗。</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t>（11）治未病科9个岗。</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t>（12）行政楼1楼值守1个岗。</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t>（13）肛肠科1个岗。</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t>（14）功能检查科1个岗。</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t>（15）检验科1个岗。</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t>（16）外科1个岗。</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t>（17）</w:t>
      </w:r>
      <w:proofErr w:type="gramStart"/>
      <w:r>
        <w:rPr>
          <w:rFonts w:ascii="仿宋" w:eastAsia="仿宋" w:hAnsi="仿宋" w:cs="仿宋" w:hint="eastAsia"/>
          <w:sz w:val="24"/>
          <w:szCs w:val="24"/>
        </w:rPr>
        <w:t>心身科</w:t>
      </w:r>
      <w:proofErr w:type="gramEnd"/>
      <w:r>
        <w:rPr>
          <w:rFonts w:ascii="仿宋" w:eastAsia="仿宋" w:hAnsi="仿宋" w:cs="仿宋" w:hint="eastAsia"/>
          <w:sz w:val="24"/>
          <w:szCs w:val="24"/>
        </w:rPr>
        <w:t>1个岗。</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t>（18）内窥镜中心1个岗。</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t>（19）骨伤科2个岗。</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t>以上岗位需按科室要求，负责辅助科室完成日常工作。</w:t>
      </w:r>
    </w:p>
    <w:p w:rsidR="0085035A" w:rsidRDefault="0085035A" w:rsidP="0085035A">
      <w:pPr>
        <w:spacing w:line="360" w:lineRule="auto"/>
        <w:ind w:firstLine="422"/>
        <w:rPr>
          <w:rFonts w:ascii="仿宋" w:eastAsia="仿宋" w:hAnsi="仿宋" w:cs="仿宋"/>
          <w:sz w:val="24"/>
          <w:szCs w:val="24"/>
        </w:rPr>
      </w:pPr>
      <w:r>
        <w:rPr>
          <w:rFonts w:ascii="仿宋" w:eastAsia="仿宋" w:hAnsi="仿宋" w:cs="仿宋" w:hint="eastAsia"/>
          <w:sz w:val="24"/>
          <w:szCs w:val="24"/>
        </w:rPr>
        <w:t>（20）收发衣物2个岗，</w:t>
      </w:r>
      <w:proofErr w:type="gramStart"/>
      <w:r>
        <w:rPr>
          <w:rFonts w:ascii="仿宋" w:eastAsia="仿宋" w:hAnsi="仿宋" w:cs="仿宋" w:hint="eastAsia"/>
          <w:sz w:val="24"/>
          <w:szCs w:val="24"/>
        </w:rPr>
        <w:t>负责负责</w:t>
      </w:r>
      <w:proofErr w:type="gramEnd"/>
      <w:r>
        <w:rPr>
          <w:rFonts w:ascii="仿宋" w:eastAsia="仿宋" w:hAnsi="仿宋" w:cs="仿宋" w:hint="eastAsia"/>
          <w:sz w:val="24"/>
          <w:szCs w:val="24"/>
        </w:rPr>
        <w:t>全院布草上收下送、整理及数量清点工作，与洗涤单位交接，与科室交接。办理报废被服及领取新被服手续。配合医院做突发性公共卫生事件的被服收发、消毒工作。</w:t>
      </w:r>
    </w:p>
    <w:p w:rsidR="0085035A" w:rsidRDefault="0085035A" w:rsidP="0085035A">
      <w:pPr>
        <w:spacing w:line="360" w:lineRule="auto"/>
        <w:ind w:firstLine="420"/>
        <w:rPr>
          <w:rFonts w:ascii="仿宋" w:eastAsia="仿宋" w:hAnsi="仿宋" w:cs="仿宋"/>
          <w:sz w:val="24"/>
          <w:szCs w:val="24"/>
        </w:rPr>
      </w:pPr>
      <w:r>
        <w:rPr>
          <w:rFonts w:ascii="仿宋" w:eastAsia="仿宋" w:hAnsi="仿宋" w:cs="仿宋" w:hint="eastAsia"/>
          <w:sz w:val="24"/>
          <w:szCs w:val="24"/>
        </w:rPr>
        <w:t>2、</w:t>
      </w:r>
      <w:proofErr w:type="gramStart"/>
      <w:r>
        <w:rPr>
          <w:rFonts w:ascii="仿宋" w:eastAsia="仿宋" w:hAnsi="仿宋" w:cs="仿宋" w:hint="eastAsia"/>
          <w:sz w:val="24"/>
          <w:szCs w:val="24"/>
        </w:rPr>
        <w:t>司梯及</w:t>
      </w:r>
      <w:proofErr w:type="gramEnd"/>
      <w:r>
        <w:rPr>
          <w:rFonts w:ascii="仿宋" w:eastAsia="仿宋" w:hAnsi="仿宋" w:cs="仿宋" w:hint="eastAsia"/>
          <w:sz w:val="24"/>
          <w:szCs w:val="24"/>
        </w:rPr>
        <w:t>导引乘梯服务</w:t>
      </w:r>
    </w:p>
    <w:p w:rsidR="0085035A" w:rsidRDefault="0085035A" w:rsidP="0085035A">
      <w:pPr>
        <w:spacing w:line="360" w:lineRule="auto"/>
        <w:ind w:firstLine="420"/>
        <w:rPr>
          <w:rFonts w:ascii="仿宋" w:eastAsia="仿宋" w:hAnsi="仿宋" w:cs="仿宋"/>
          <w:sz w:val="24"/>
          <w:szCs w:val="24"/>
        </w:rPr>
      </w:pPr>
      <w:r>
        <w:rPr>
          <w:rFonts w:ascii="仿宋" w:eastAsia="仿宋" w:hAnsi="仿宋" w:cs="仿宋" w:hint="eastAsia"/>
          <w:sz w:val="24"/>
          <w:szCs w:val="24"/>
        </w:rPr>
        <w:t>包括5个岗，负责</w:t>
      </w:r>
      <w:proofErr w:type="gramStart"/>
      <w:r>
        <w:rPr>
          <w:rFonts w:ascii="仿宋" w:eastAsia="仿宋" w:hAnsi="仿宋" w:cs="仿宋" w:hint="eastAsia"/>
          <w:sz w:val="24"/>
          <w:szCs w:val="24"/>
        </w:rPr>
        <w:t>院内直梯的</w:t>
      </w:r>
      <w:proofErr w:type="gramEnd"/>
      <w:r>
        <w:rPr>
          <w:rFonts w:ascii="仿宋" w:eastAsia="仿宋" w:hAnsi="仿宋" w:cs="仿宋" w:hint="eastAsia"/>
          <w:sz w:val="24"/>
          <w:szCs w:val="24"/>
        </w:rPr>
        <w:t>指引、值守工作。</w:t>
      </w:r>
    </w:p>
    <w:p w:rsidR="0085035A" w:rsidRDefault="0085035A" w:rsidP="0085035A">
      <w:pPr>
        <w:spacing w:line="360" w:lineRule="auto"/>
        <w:ind w:firstLine="420"/>
        <w:rPr>
          <w:rFonts w:ascii="仿宋" w:eastAsia="仿宋" w:hAnsi="仿宋" w:cs="仿宋"/>
          <w:sz w:val="24"/>
          <w:szCs w:val="24"/>
        </w:rPr>
      </w:pPr>
      <w:r>
        <w:rPr>
          <w:rFonts w:ascii="仿宋" w:eastAsia="仿宋" w:hAnsi="仿宋" w:cs="仿宋" w:hint="eastAsia"/>
          <w:sz w:val="24"/>
          <w:szCs w:val="24"/>
        </w:rPr>
        <w:lastRenderedPageBreak/>
        <w:t>3、导诊服务</w:t>
      </w:r>
    </w:p>
    <w:p w:rsidR="0085035A" w:rsidRDefault="0085035A" w:rsidP="0085035A">
      <w:pPr>
        <w:spacing w:line="360" w:lineRule="auto"/>
        <w:ind w:firstLine="420"/>
        <w:rPr>
          <w:rFonts w:ascii="仿宋" w:eastAsia="仿宋" w:hAnsi="仿宋" w:cs="仿宋"/>
          <w:sz w:val="24"/>
          <w:szCs w:val="24"/>
        </w:rPr>
      </w:pPr>
      <w:r>
        <w:rPr>
          <w:rFonts w:ascii="仿宋" w:eastAsia="仿宋" w:hAnsi="仿宋" w:cs="仿宋" w:hint="eastAsia"/>
          <w:sz w:val="24"/>
          <w:szCs w:val="24"/>
        </w:rPr>
        <w:t>包括13个岗，负责急诊、导诊台、门诊大厅就诊患者便民服务、门诊自助机服务、门诊导诊咨询工作、门诊大厅轮椅租借、失物招领等工作。</w:t>
      </w:r>
    </w:p>
    <w:p w:rsidR="0085035A" w:rsidRDefault="0085035A" w:rsidP="0085035A">
      <w:pPr>
        <w:spacing w:line="360" w:lineRule="auto"/>
        <w:ind w:firstLine="420"/>
        <w:rPr>
          <w:rFonts w:ascii="仿宋" w:eastAsia="仿宋" w:hAnsi="仿宋" w:cs="仿宋"/>
          <w:sz w:val="24"/>
          <w:szCs w:val="24"/>
        </w:rPr>
      </w:pPr>
      <w:r>
        <w:rPr>
          <w:rFonts w:ascii="仿宋" w:eastAsia="仿宋" w:hAnsi="仿宋" w:cs="仿宋" w:hint="eastAsia"/>
          <w:sz w:val="24"/>
          <w:szCs w:val="24"/>
        </w:rPr>
        <w:t>4、收费服务</w:t>
      </w:r>
    </w:p>
    <w:p w:rsidR="0085035A" w:rsidRDefault="0085035A" w:rsidP="0085035A">
      <w:pPr>
        <w:spacing w:line="360" w:lineRule="auto"/>
        <w:ind w:firstLine="420"/>
        <w:rPr>
          <w:rFonts w:ascii="仿宋" w:eastAsia="仿宋" w:hAnsi="仿宋" w:cs="仿宋"/>
          <w:sz w:val="24"/>
          <w:szCs w:val="24"/>
        </w:rPr>
      </w:pPr>
      <w:r>
        <w:rPr>
          <w:rFonts w:ascii="仿宋" w:eastAsia="仿宋" w:hAnsi="仿宋" w:cs="仿宋" w:hint="eastAsia"/>
          <w:sz w:val="24"/>
          <w:szCs w:val="24"/>
        </w:rPr>
        <w:t>包括6个岗，负责</w:t>
      </w:r>
      <w:r>
        <w:rPr>
          <w:rFonts w:ascii="仿宋" w:eastAsia="仿宋" w:hAnsi="仿宋" w:cs="仿宋" w:hint="eastAsia"/>
          <w:bCs/>
          <w:sz w:val="24"/>
          <w:szCs w:val="24"/>
        </w:rPr>
        <w:t>门诊</w:t>
      </w:r>
      <w:r>
        <w:rPr>
          <w:rFonts w:ascii="仿宋" w:eastAsia="仿宋" w:hAnsi="仿宋" w:cs="仿宋" w:hint="eastAsia"/>
          <w:sz w:val="24"/>
          <w:szCs w:val="24"/>
        </w:rPr>
        <w:t>急诊</w:t>
      </w:r>
      <w:r>
        <w:rPr>
          <w:rFonts w:ascii="仿宋" w:eastAsia="仿宋" w:hAnsi="仿宋" w:cs="仿宋" w:hint="eastAsia"/>
          <w:bCs/>
          <w:sz w:val="24"/>
          <w:szCs w:val="24"/>
        </w:rPr>
        <w:t>及住院部挂号收费窗口服务。</w:t>
      </w:r>
    </w:p>
    <w:p w:rsidR="0085035A" w:rsidRDefault="0085035A" w:rsidP="0085035A">
      <w:pPr>
        <w:spacing w:line="360" w:lineRule="auto"/>
        <w:ind w:firstLineChars="200" w:firstLine="446"/>
        <w:rPr>
          <w:rFonts w:ascii="宋体" w:hAnsi="宋体" w:cs="宋体"/>
          <w:sz w:val="24"/>
          <w:szCs w:val="24"/>
        </w:rPr>
      </w:pPr>
      <w:r>
        <w:rPr>
          <w:rFonts w:ascii="宋体" w:hAnsi="宋体" w:cs="宋体" w:hint="eastAsia"/>
          <w:sz w:val="24"/>
          <w:szCs w:val="24"/>
        </w:rPr>
        <w:t>（三）其他辅助服务工作</w:t>
      </w:r>
    </w:p>
    <w:p w:rsidR="0085035A" w:rsidRDefault="0085035A" w:rsidP="0085035A">
      <w:pPr>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1、清雪服务</w:t>
      </w:r>
    </w:p>
    <w:p w:rsidR="0085035A" w:rsidRDefault="0085035A" w:rsidP="0085035A">
      <w:pPr>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依据院方清雪应急预案划定的责任区域完成清雪作业，小雪：随下随清，当天完成清理工作；中雪：主干道一天内清理完毕，其他清雪区域两天内清理完毕；大雪：主干道两天内清理完毕，其他清雪区域三天内清理完毕；暴雪或特大暴雪：视降雪情况确定清雪完成时间。责任区域内清雪作业所需工具、耗材费用由供应商承担。</w:t>
      </w:r>
    </w:p>
    <w:p w:rsidR="0085035A" w:rsidRDefault="0085035A" w:rsidP="0085035A">
      <w:pPr>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2、防汛辅助服务</w:t>
      </w:r>
    </w:p>
    <w:p w:rsidR="0085035A" w:rsidRDefault="0085035A" w:rsidP="0085035A">
      <w:pPr>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依据院方防汛应急预案的具体要求，供应</w:t>
      </w:r>
      <w:proofErr w:type="gramStart"/>
      <w:r>
        <w:rPr>
          <w:rFonts w:ascii="仿宋" w:eastAsia="仿宋" w:hAnsi="仿宋" w:cs="仿宋" w:hint="eastAsia"/>
          <w:sz w:val="24"/>
          <w:szCs w:val="24"/>
        </w:rPr>
        <w:t>商配合</w:t>
      </w:r>
      <w:proofErr w:type="gramEnd"/>
      <w:r>
        <w:rPr>
          <w:rFonts w:ascii="仿宋" w:eastAsia="仿宋" w:hAnsi="仿宋" w:cs="仿宋" w:hint="eastAsia"/>
          <w:sz w:val="24"/>
          <w:szCs w:val="24"/>
        </w:rPr>
        <w:t>院方完成职责内的防汛工作，如协助配合检查作业区域内门窗，作业区域出入口摆放沙袋，作业区域巡视检查，应急处理等，并做好全员防汛预案培训，提高全员防汛意识。</w:t>
      </w:r>
    </w:p>
    <w:p w:rsidR="0085035A" w:rsidRDefault="0085035A" w:rsidP="0085035A">
      <w:pPr>
        <w:spacing w:line="360" w:lineRule="auto"/>
        <w:rPr>
          <w:rFonts w:ascii="仿宋" w:eastAsia="仿宋" w:hAnsi="仿宋" w:cs="仿宋"/>
          <w:b/>
          <w:sz w:val="24"/>
          <w:szCs w:val="24"/>
        </w:rPr>
      </w:pPr>
      <w:r>
        <w:rPr>
          <w:rFonts w:ascii="仿宋" w:eastAsia="仿宋" w:hAnsi="仿宋" w:cs="仿宋" w:hint="eastAsia"/>
          <w:b/>
          <w:sz w:val="24"/>
          <w:szCs w:val="24"/>
        </w:rPr>
        <w:t>五、应急服务要求</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当出现不可预知突发/紧急情况时（例如停水停电、极端天气、群体事件、自然灾害等，可根据项目具体情况列举），保证服务正常运转的措施，包括但不限于临时增配5%的人员、临时调集设备、现有人员岗位职责临时增加、与相关政府部门协调配合等。</w:t>
      </w:r>
    </w:p>
    <w:p w:rsidR="0085035A" w:rsidRDefault="0085035A" w:rsidP="0085035A">
      <w:pPr>
        <w:spacing w:line="360" w:lineRule="auto"/>
        <w:rPr>
          <w:rFonts w:ascii="仿宋" w:eastAsia="仿宋" w:hAnsi="仿宋" w:cs="仿宋"/>
          <w:b/>
          <w:sz w:val="24"/>
          <w:szCs w:val="24"/>
        </w:rPr>
      </w:pPr>
      <w:r>
        <w:rPr>
          <w:rFonts w:ascii="仿宋" w:eastAsia="仿宋" w:hAnsi="仿宋" w:cs="仿宋" w:hint="eastAsia"/>
          <w:b/>
          <w:sz w:val="24"/>
          <w:szCs w:val="24"/>
        </w:rPr>
        <w:t>六、人员保密要求</w:t>
      </w:r>
    </w:p>
    <w:p w:rsidR="0085035A" w:rsidRDefault="0085035A" w:rsidP="0085035A">
      <w:pPr>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保证服务过程中有可能获取的保密信息不泄露的措施，包括但不限于制定保密制度、服务人员保密培训、重点岗位双人服务、泄密惩罚办法。</w:t>
      </w:r>
    </w:p>
    <w:p w:rsidR="0085035A" w:rsidRDefault="0085035A" w:rsidP="0085035A">
      <w:pPr>
        <w:spacing w:line="360" w:lineRule="auto"/>
        <w:rPr>
          <w:b/>
          <w:sz w:val="24"/>
          <w:szCs w:val="24"/>
        </w:rPr>
      </w:pPr>
      <w:r>
        <w:rPr>
          <w:rFonts w:ascii="仿宋" w:eastAsia="仿宋" w:hAnsi="仿宋" w:cs="仿宋" w:hint="eastAsia"/>
          <w:b/>
          <w:sz w:val="24"/>
          <w:szCs w:val="24"/>
        </w:rPr>
        <w:t>七、人员稳定性要求</w:t>
      </w:r>
    </w:p>
    <w:p w:rsidR="0085035A" w:rsidRDefault="0085035A" w:rsidP="0085035A">
      <w:pPr>
        <w:spacing w:line="360" w:lineRule="auto"/>
        <w:ind w:firstLineChars="200" w:firstLine="446"/>
        <w:rPr>
          <w:rFonts w:ascii="仿宋" w:eastAsia="仿宋" w:hAnsi="仿宋" w:cs="仿宋"/>
          <w:bCs/>
          <w:sz w:val="24"/>
          <w:szCs w:val="24"/>
        </w:rPr>
      </w:pPr>
      <w:r>
        <w:rPr>
          <w:rFonts w:ascii="仿宋" w:eastAsia="仿宋" w:hAnsi="仿宋" w:cs="仿宋" w:hint="eastAsia"/>
          <w:bCs/>
          <w:sz w:val="24"/>
          <w:szCs w:val="24"/>
        </w:rPr>
        <w:t>在整个服务期内，所上岗人员均需每年开具无犯罪记录证明提供给采购方，人员更换率不得超过15%，更换人员不得低于采购需求，且应经采购人同意。</w:t>
      </w:r>
    </w:p>
    <w:p w:rsidR="0085035A" w:rsidRDefault="0085035A" w:rsidP="0085035A">
      <w:pPr>
        <w:spacing w:line="360" w:lineRule="auto"/>
        <w:rPr>
          <w:b/>
          <w:sz w:val="24"/>
          <w:szCs w:val="24"/>
        </w:rPr>
      </w:pPr>
      <w:r>
        <w:rPr>
          <w:rFonts w:ascii="仿宋" w:eastAsia="仿宋" w:hAnsi="仿宋" w:cs="仿宋" w:hint="eastAsia"/>
          <w:b/>
          <w:sz w:val="24"/>
          <w:szCs w:val="24"/>
        </w:rPr>
        <w:lastRenderedPageBreak/>
        <w:t>八、进驻和接管要求</w:t>
      </w:r>
    </w:p>
    <w:p w:rsidR="0085035A" w:rsidRDefault="0085035A" w:rsidP="0085035A">
      <w:pPr>
        <w:spacing w:line="360" w:lineRule="auto"/>
        <w:ind w:firstLineChars="200" w:firstLine="446"/>
        <w:rPr>
          <w:rFonts w:ascii="宋体" w:hAnsi="宋体" w:cs="宋体"/>
          <w:sz w:val="24"/>
          <w:szCs w:val="24"/>
        </w:rPr>
      </w:pPr>
      <w:r>
        <w:rPr>
          <w:rFonts w:ascii="仿宋" w:eastAsia="仿宋" w:hAnsi="仿宋" w:cs="仿宋"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85035A" w:rsidRDefault="0085035A" w:rsidP="0085035A">
      <w:pPr>
        <w:spacing w:line="360" w:lineRule="auto"/>
        <w:rPr>
          <w:b/>
          <w:sz w:val="24"/>
          <w:szCs w:val="24"/>
        </w:rPr>
      </w:pPr>
      <w:r>
        <w:rPr>
          <w:rFonts w:ascii="仿宋" w:eastAsia="仿宋" w:hAnsi="仿宋" w:cs="仿宋" w:hint="eastAsia"/>
          <w:b/>
          <w:sz w:val="24"/>
          <w:szCs w:val="24"/>
        </w:rPr>
        <w:t>九、费用分割</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sz w:val="24"/>
          <w:szCs w:val="24"/>
        </w:rPr>
        <w:t>本项目物业服务费应包括以下内容，由供应商提供：</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sz w:val="24"/>
          <w:szCs w:val="24"/>
        </w:rPr>
        <w:t>（1）人员费用：包括员工薪金、社会保险、公积金、福利待遇、加班费、员工制服等；</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sz w:val="24"/>
          <w:szCs w:val="24"/>
        </w:rPr>
        <w:t>（2）清洁保洁服务费</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sz w:val="24"/>
          <w:szCs w:val="24"/>
        </w:rPr>
        <w:t>①保洁服务工具耗材费用；</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sz w:val="24"/>
          <w:szCs w:val="24"/>
        </w:rPr>
        <w:t>②病媒生物防治费；</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sz w:val="24"/>
          <w:szCs w:val="24"/>
        </w:rPr>
        <w:t>③PVC地面打蜡保养费用；</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sz w:val="24"/>
          <w:szCs w:val="24"/>
        </w:rPr>
        <w:t>④生活垃圾外运费用</w:t>
      </w:r>
      <w:r>
        <w:rPr>
          <w:rFonts w:ascii="仿宋" w:eastAsia="仿宋" w:hAnsi="仿宋" w:cs="仿宋" w:hint="eastAsia"/>
          <w:sz w:val="24"/>
          <w:szCs w:val="24"/>
        </w:rPr>
        <w:t>（以医院实际工作需求据实结算）</w:t>
      </w:r>
      <w:r>
        <w:rPr>
          <w:rFonts w:ascii="仿宋" w:eastAsia="仿宋" w:hAnsi="仿宋" w:cs="仿宋"/>
          <w:sz w:val="24"/>
          <w:szCs w:val="24"/>
        </w:rPr>
        <w:t>。</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sz w:val="24"/>
          <w:szCs w:val="24"/>
        </w:rPr>
        <w:t>（3）企业利润；</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sz w:val="24"/>
          <w:szCs w:val="24"/>
        </w:rPr>
        <w:t>（4）税费；</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sz w:val="24"/>
          <w:szCs w:val="24"/>
        </w:rPr>
        <w:t>（5）物业管理责任保险费用（保额额度不低于1000万，供应商进场服务前需提交给采购单位投保保单复印件）。</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sz w:val="24"/>
          <w:szCs w:val="24"/>
        </w:rPr>
        <w:t>采购单位提供物资或承担费用包括：</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sz w:val="24"/>
          <w:szCs w:val="24"/>
        </w:rPr>
        <w:t>（1）物业服务过程中产生的能耗（水、电等）费用；</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sz w:val="24"/>
          <w:szCs w:val="24"/>
        </w:rPr>
        <w:t>（2）医疗废物外运处理费；</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sz w:val="24"/>
          <w:szCs w:val="24"/>
        </w:rPr>
        <w:t>（3）</w:t>
      </w:r>
      <w:proofErr w:type="gramStart"/>
      <w:r>
        <w:rPr>
          <w:rFonts w:ascii="仿宋" w:eastAsia="仿宋" w:hAnsi="仿宋" w:cs="仿宋"/>
          <w:sz w:val="24"/>
          <w:szCs w:val="24"/>
        </w:rPr>
        <w:t>医</w:t>
      </w:r>
      <w:proofErr w:type="gramEnd"/>
      <w:r>
        <w:rPr>
          <w:rFonts w:ascii="仿宋" w:eastAsia="仿宋" w:hAnsi="仿宋" w:cs="仿宋"/>
          <w:sz w:val="24"/>
          <w:szCs w:val="24"/>
        </w:rPr>
        <w:t>废收集所需专用垃圾袋、利器盒等；</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sz w:val="24"/>
          <w:szCs w:val="24"/>
        </w:rPr>
        <w:t>（4）防汛物资。</w:t>
      </w:r>
    </w:p>
    <w:p w:rsidR="0085035A" w:rsidRDefault="0085035A" w:rsidP="0085035A">
      <w:pPr>
        <w:spacing w:line="360" w:lineRule="auto"/>
        <w:rPr>
          <w:b/>
          <w:sz w:val="24"/>
          <w:szCs w:val="24"/>
        </w:rPr>
      </w:pPr>
      <w:r>
        <w:rPr>
          <w:rFonts w:ascii="仿宋" w:eastAsia="仿宋" w:hAnsi="仿宋" w:cs="仿宋" w:hint="eastAsia"/>
          <w:b/>
          <w:sz w:val="24"/>
          <w:szCs w:val="24"/>
        </w:rPr>
        <w:t>十、物业服务过程中，对物业公司评价考核验收标准</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（一）考核办法</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①供应商根据物业服务合同约定，制定月度服务计划。</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②供应商按物业服务标准进行内部检查并留有记录。</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③每月1次采购单位与供应商共同对现场物业服务品质进行检查及考核。</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④考评结果采购单位与供应</w:t>
      </w:r>
      <w:proofErr w:type="gramStart"/>
      <w:r>
        <w:rPr>
          <w:rFonts w:ascii="仿宋" w:eastAsia="仿宋" w:hAnsi="仿宋" w:cs="仿宋" w:hint="eastAsia"/>
          <w:sz w:val="24"/>
          <w:szCs w:val="24"/>
        </w:rPr>
        <w:t>商相关</w:t>
      </w:r>
      <w:proofErr w:type="gramEnd"/>
      <w:r>
        <w:rPr>
          <w:rFonts w:ascii="仿宋" w:eastAsia="仿宋" w:hAnsi="仿宋" w:cs="仿宋" w:hint="eastAsia"/>
          <w:sz w:val="24"/>
          <w:szCs w:val="24"/>
        </w:rPr>
        <w:t>责任人共同签字确认。</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lastRenderedPageBreak/>
        <w:t>⑤依据月度物业服务品质考核结果支付物业服务费。</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（二）考核</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医院有权每月对中标供应</w:t>
      </w:r>
      <w:proofErr w:type="gramStart"/>
      <w:r>
        <w:rPr>
          <w:rFonts w:ascii="仿宋" w:eastAsia="仿宋" w:hAnsi="仿宋" w:cs="仿宋" w:hint="eastAsia"/>
          <w:sz w:val="24"/>
          <w:szCs w:val="24"/>
        </w:rPr>
        <w:t>商服务</w:t>
      </w:r>
      <w:proofErr w:type="gramEnd"/>
      <w:r>
        <w:rPr>
          <w:rFonts w:ascii="仿宋" w:eastAsia="仿宋" w:hAnsi="仿宋" w:cs="仿宋" w:hint="eastAsia"/>
          <w:sz w:val="24"/>
          <w:szCs w:val="24"/>
        </w:rPr>
        <w:t>内容等履行情况进行监督、考核，考核结果与服务费挂钩，每月考核一次，物业服务质量月度考核90分以上(含)为合格，甲方全额计算当月物业服务费。物业服务质量月度考核90分以下，按得分占合格分数的比例，计算当月物业费。甲方最终向乙方结算的费用金额以实际考核后的结果为准，并有权追偿乙方因工作不到位造成的经济损害及法律责任。合同期服务内，考核结果累计6次不足90分或因乙方工作不到位给甲方造成严重社会不良影响、重大经济损失或连带法律责任的，甲方有权终止合同。</w:t>
      </w:r>
    </w:p>
    <w:p w:rsidR="0085035A" w:rsidRDefault="0085035A" w:rsidP="0085035A">
      <w:pPr>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具体考核细则标准依据招标需求确定，并列入合同相关条款中。（见附件）</w:t>
      </w:r>
    </w:p>
    <w:p w:rsidR="0085035A" w:rsidRDefault="0085035A" w:rsidP="0085035A">
      <w:pPr>
        <w:spacing w:line="360" w:lineRule="auto"/>
        <w:rPr>
          <w:rFonts w:ascii="仿宋" w:eastAsia="仿宋" w:hAnsi="仿宋" w:cs="仿宋"/>
          <w:b/>
          <w:sz w:val="24"/>
          <w:szCs w:val="24"/>
        </w:rPr>
      </w:pPr>
      <w:r>
        <w:rPr>
          <w:rFonts w:ascii="仿宋" w:eastAsia="仿宋" w:hAnsi="仿宋" w:cs="仿宋" w:hint="eastAsia"/>
          <w:b/>
          <w:sz w:val="24"/>
          <w:szCs w:val="24"/>
        </w:rPr>
        <w:t>十一、物业服务过程中须执行的国家相关标准、行业标准、地方标准或其他标准、规范</w:t>
      </w:r>
    </w:p>
    <w:p w:rsidR="0085035A" w:rsidRDefault="0085035A" w:rsidP="0085035A">
      <w:pPr>
        <w:snapToGrid w:val="0"/>
        <w:spacing w:line="360" w:lineRule="auto"/>
        <w:ind w:firstLineChars="200" w:firstLine="446"/>
        <w:rPr>
          <w:rFonts w:ascii="仿宋" w:eastAsia="仿宋" w:hAnsi="仿宋" w:cs="仿宋"/>
          <w:b/>
          <w:sz w:val="24"/>
          <w:szCs w:val="24"/>
        </w:rPr>
      </w:pPr>
      <w:r>
        <w:rPr>
          <w:rFonts w:ascii="仿宋" w:eastAsia="仿宋" w:hAnsi="仿宋" w:cs="仿宋" w:hint="eastAsia"/>
          <w:sz w:val="24"/>
          <w:szCs w:val="24"/>
        </w:rPr>
        <w:t>质量标准：满足国家、地方和行业现行的法律法规、及规章制度、规范及招标文件的规定要求。</w:t>
      </w:r>
    </w:p>
    <w:p w:rsidR="0085035A" w:rsidRDefault="0085035A" w:rsidP="0085035A">
      <w:pPr>
        <w:spacing w:line="360" w:lineRule="auto"/>
        <w:rPr>
          <w:b/>
          <w:sz w:val="24"/>
          <w:szCs w:val="24"/>
        </w:rPr>
      </w:pPr>
      <w:r>
        <w:rPr>
          <w:rFonts w:ascii="仿宋" w:eastAsia="仿宋" w:hAnsi="仿宋" w:cs="仿宋" w:hint="eastAsia"/>
          <w:b/>
          <w:sz w:val="24"/>
          <w:szCs w:val="24"/>
        </w:rPr>
        <w:t>十</w:t>
      </w:r>
      <w:r w:rsidR="00EE770F">
        <w:rPr>
          <w:rFonts w:ascii="仿宋" w:eastAsia="仿宋" w:hAnsi="仿宋" w:cs="仿宋" w:hint="eastAsia"/>
          <w:b/>
          <w:sz w:val="24"/>
          <w:szCs w:val="24"/>
        </w:rPr>
        <w:t>二</w:t>
      </w:r>
      <w:r>
        <w:rPr>
          <w:rFonts w:ascii="仿宋" w:eastAsia="仿宋" w:hAnsi="仿宋" w:cs="仿宋" w:hint="eastAsia"/>
          <w:b/>
          <w:sz w:val="24"/>
          <w:szCs w:val="24"/>
        </w:rPr>
        <w:t>、其他要求</w:t>
      </w:r>
    </w:p>
    <w:p w:rsidR="0085035A" w:rsidRDefault="0085035A" w:rsidP="0085035A">
      <w:pPr>
        <w:spacing w:line="360" w:lineRule="auto"/>
        <w:ind w:firstLineChars="200" w:firstLine="446"/>
        <w:rPr>
          <w:rFonts w:ascii="仿宋" w:eastAsia="仿宋" w:hAnsi="仿宋"/>
          <w:sz w:val="24"/>
          <w:szCs w:val="24"/>
        </w:rPr>
      </w:pPr>
      <w:r>
        <w:rPr>
          <w:rFonts w:ascii="仿宋" w:eastAsia="仿宋" w:hAnsi="仿宋" w:hint="eastAsia"/>
          <w:sz w:val="24"/>
          <w:szCs w:val="24"/>
        </w:rPr>
        <w:t>（1）中标供应商及其员工必须遵守医院的一切行政管理、消防安全、病区等规定和制度。遇突发事件或安全检查时，中标供应商必须配合有关部门执行任务，并指定专职人员协助工作，直至完成。</w:t>
      </w:r>
    </w:p>
    <w:p w:rsidR="0085035A" w:rsidRDefault="0085035A" w:rsidP="0085035A">
      <w:pPr>
        <w:spacing w:line="360" w:lineRule="auto"/>
        <w:ind w:firstLineChars="200" w:firstLine="446"/>
        <w:rPr>
          <w:rFonts w:ascii="仿宋" w:eastAsia="仿宋" w:hAnsi="仿宋"/>
          <w:sz w:val="24"/>
          <w:szCs w:val="24"/>
        </w:rPr>
      </w:pPr>
      <w:r>
        <w:rPr>
          <w:rFonts w:ascii="仿宋" w:eastAsia="仿宋" w:hAnsi="仿宋" w:hint="eastAsia"/>
          <w:sz w:val="24"/>
          <w:szCs w:val="24"/>
        </w:rPr>
        <w:t xml:space="preserve">（2）本次招标所涉及的各项外包物业服务项目均应达到、符合《天津市卫生计生行业安全生产标准化规范和考核细则（后勤保障和治安消防部分）》的标准、要求。 </w:t>
      </w:r>
    </w:p>
    <w:p w:rsidR="0085035A" w:rsidRDefault="0085035A" w:rsidP="0085035A">
      <w:pPr>
        <w:spacing w:line="360" w:lineRule="auto"/>
        <w:ind w:firstLineChars="200" w:firstLine="446"/>
        <w:rPr>
          <w:rFonts w:ascii="仿宋" w:eastAsia="仿宋" w:hAnsi="仿宋"/>
          <w:sz w:val="24"/>
          <w:szCs w:val="24"/>
        </w:rPr>
      </w:pPr>
      <w:r>
        <w:rPr>
          <w:rFonts w:ascii="仿宋" w:eastAsia="仿宋" w:hAnsi="仿宋" w:hint="eastAsia"/>
          <w:sz w:val="24"/>
          <w:szCs w:val="24"/>
        </w:rPr>
        <w:t>（3）本采购方案或物业情况介绍没有明确列出的项目，但法律法规规章规定，属于物业管理服务内容所发生的费用，不管供应商是否进行报价，都视为包括在本项目报价中，并由供应商无条件负责承担。</w:t>
      </w:r>
    </w:p>
    <w:p w:rsidR="0085035A" w:rsidRDefault="0085035A" w:rsidP="0085035A">
      <w:pPr>
        <w:spacing w:line="360" w:lineRule="auto"/>
        <w:ind w:firstLineChars="200" w:firstLine="446"/>
        <w:rPr>
          <w:rFonts w:ascii="仿宋" w:eastAsia="仿宋" w:hAnsi="仿宋"/>
          <w:sz w:val="24"/>
          <w:szCs w:val="24"/>
        </w:rPr>
      </w:pPr>
      <w:r>
        <w:rPr>
          <w:rFonts w:ascii="仿宋" w:eastAsia="仿宋" w:hAnsi="仿宋" w:hint="eastAsia"/>
          <w:sz w:val="24"/>
          <w:szCs w:val="24"/>
        </w:rPr>
        <w:t>（4）物业服务费用按月度由采购单位向中标供应商结算支付，中标供应商须及时提供符合要求的正式发票；物业服务费用均按岗位进行结算，以服务作业效果或结果作为衡量标准，根据服务评价考核验收结果向中标供应商结算支付物业服务费用。</w:t>
      </w:r>
    </w:p>
    <w:p w:rsidR="0085035A" w:rsidRDefault="0085035A" w:rsidP="0085035A">
      <w:pPr>
        <w:spacing w:line="360" w:lineRule="auto"/>
        <w:ind w:firstLineChars="200" w:firstLine="446"/>
        <w:rPr>
          <w:rFonts w:ascii="仿宋" w:eastAsia="仿宋" w:hAnsi="仿宋"/>
          <w:sz w:val="24"/>
          <w:szCs w:val="24"/>
        </w:rPr>
      </w:pPr>
      <w:r>
        <w:rPr>
          <w:rFonts w:ascii="仿宋" w:eastAsia="仿宋" w:hAnsi="仿宋" w:hint="eastAsia"/>
          <w:sz w:val="24"/>
          <w:szCs w:val="24"/>
        </w:rPr>
        <w:lastRenderedPageBreak/>
        <w:t>（5）中标供应商必须严格按劳动法用工，因违反劳动法用工所引发的劳动纠纷由中标供应商承担完全责任。</w:t>
      </w:r>
    </w:p>
    <w:p w:rsidR="0085035A" w:rsidRDefault="0085035A" w:rsidP="0085035A">
      <w:pPr>
        <w:spacing w:line="360" w:lineRule="auto"/>
        <w:rPr>
          <w:b/>
          <w:sz w:val="24"/>
          <w:szCs w:val="24"/>
        </w:rPr>
      </w:pPr>
    </w:p>
    <w:p w:rsidR="0085035A" w:rsidRDefault="0085035A" w:rsidP="0085035A">
      <w:pPr>
        <w:spacing w:line="360" w:lineRule="auto"/>
        <w:rPr>
          <w:rFonts w:ascii="仿宋" w:eastAsia="仿宋" w:hAnsi="仿宋"/>
          <w:b/>
          <w:sz w:val="24"/>
          <w:szCs w:val="24"/>
        </w:rPr>
      </w:pPr>
      <w:r>
        <w:rPr>
          <w:rFonts w:ascii="仿宋" w:eastAsia="仿宋" w:hAnsi="仿宋"/>
          <w:b/>
          <w:sz w:val="24"/>
          <w:szCs w:val="24"/>
        </w:rPr>
        <w:t>附件</w:t>
      </w:r>
      <w:r>
        <w:rPr>
          <w:rFonts w:ascii="仿宋" w:eastAsia="仿宋" w:hAnsi="仿宋" w:hint="eastAsia"/>
          <w:b/>
          <w:sz w:val="24"/>
          <w:szCs w:val="24"/>
        </w:rPr>
        <w:t>1：清洁工具耗材明细表</w:t>
      </w:r>
    </w:p>
    <w:tbl>
      <w:tblPr>
        <w:tblW w:w="8100" w:type="dxa"/>
        <w:tblInd w:w="93" w:type="dxa"/>
        <w:tblLook w:val="0000" w:firstRow="0" w:lastRow="0" w:firstColumn="0" w:lastColumn="0" w:noHBand="0" w:noVBand="0"/>
      </w:tblPr>
      <w:tblGrid>
        <w:gridCol w:w="1720"/>
        <w:gridCol w:w="3400"/>
        <w:gridCol w:w="2980"/>
      </w:tblGrid>
      <w:tr w:rsidR="0085035A" w:rsidTr="0085035A">
        <w:trPr>
          <w:trHeight w:val="499"/>
        </w:trPr>
        <w:tc>
          <w:tcPr>
            <w:tcW w:w="1720" w:type="dxa"/>
            <w:tcBorders>
              <w:top w:val="single" w:sz="4" w:space="0" w:color="auto"/>
              <w:left w:val="single" w:sz="4" w:space="0" w:color="auto"/>
              <w:bottom w:val="nil"/>
              <w:right w:val="single" w:sz="4" w:space="0" w:color="auto"/>
            </w:tcBorders>
            <w:noWrap/>
            <w:vAlign w:val="center"/>
          </w:tcPr>
          <w:p w:rsidR="0085035A" w:rsidRDefault="0085035A" w:rsidP="0085035A">
            <w:pPr>
              <w:widowControl/>
              <w:jc w:val="center"/>
              <w:rPr>
                <w:rFonts w:ascii="仿宋" w:eastAsia="仿宋" w:hAnsi="仿宋" w:cs="宋体"/>
                <w:b/>
                <w:bCs/>
                <w:color w:val="000000"/>
                <w:kern w:val="0"/>
                <w:sz w:val="22"/>
              </w:rPr>
            </w:pPr>
            <w:r>
              <w:rPr>
                <w:rFonts w:ascii="仿宋" w:eastAsia="仿宋" w:hAnsi="仿宋" w:cs="宋体" w:hint="eastAsia"/>
                <w:b/>
                <w:bCs/>
                <w:color w:val="000000"/>
                <w:kern w:val="0"/>
                <w:sz w:val="22"/>
              </w:rPr>
              <w:t>序号</w:t>
            </w:r>
          </w:p>
        </w:tc>
        <w:tc>
          <w:tcPr>
            <w:tcW w:w="3400" w:type="dxa"/>
            <w:tcBorders>
              <w:top w:val="single" w:sz="4" w:space="0" w:color="auto"/>
              <w:left w:val="nil"/>
              <w:bottom w:val="nil"/>
              <w:right w:val="single" w:sz="4" w:space="0" w:color="auto"/>
            </w:tcBorders>
            <w:noWrap/>
            <w:vAlign w:val="center"/>
          </w:tcPr>
          <w:p w:rsidR="0085035A" w:rsidRDefault="0085035A" w:rsidP="0085035A">
            <w:pPr>
              <w:widowControl/>
              <w:jc w:val="center"/>
              <w:rPr>
                <w:rFonts w:ascii="仿宋" w:eastAsia="仿宋" w:hAnsi="仿宋" w:cs="宋体"/>
                <w:b/>
                <w:bCs/>
                <w:color w:val="000000"/>
                <w:kern w:val="0"/>
                <w:sz w:val="22"/>
              </w:rPr>
            </w:pPr>
            <w:r>
              <w:rPr>
                <w:rFonts w:ascii="仿宋" w:eastAsia="仿宋" w:hAnsi="仿宋" w:cs="宋体" w:hint="eastAsia"/>
                <w:b/>
                <w:bCs/>
                <w:color w:val="000000"/>
                <w:kern w:val="0"/>
                <w:sz w:val="22"/>
              </w:rPr>
              <w:t>保洁耗品名称</w:t>
            </w:r>
          </w:p>
        </w:tc>
        <w:tc>
          <w:tcPr>
            <w:tcW w:w="2980" w:type="dxa"/>
            <w:tcBorders>
              <w:top w:val="single" w:sz="4" w:space="0" w:color="auto"/>
              <w:left w:val="nil"/>
              <w:bottom w:val="nil"/>
              <w:right w:val="single" w:sz="4" w:space="0" w:color="auto"/>
            </w:tcBorders>
            <w:vAlign w:val="center"/>
          </w:tcPr>
          <w:p w:rsidR="0085035A" w:rsidRDefault="0085035A" w:rsidP="0085035A">
            <w:pPr>
              <w:widowControl/>
              <w:jc w:val="center"/>
              <w:rPr>
                <w:rFonts w:ascii="仿宋" w:eastAsia="仿宋" w:hAnsi="仿宋" w:cs="宋体"/>
                <w:b/>
                <w:bCs/>
                <w:color w:val="000000"/>
                <w:kern w:val="0"/>
                <w:sz w:val="22"/>
              </w:rPr>
            </w:pPr>
            <w:r>
              <w:rPr>
                <w:rFonts w:ascii="仿宋" w:eastAsia="仿宋" w:hAnsi="仿宋" w:cs="宋体" w:hint="eastAsia"/>
                <w:b/>
                <w:bCs/>
                <w:color w:val="000000"/>
                <w:kern w:val="0"/>
                <w:sz w:val="22"/>
              </w:rPr>
              <w:t>备注</w:t>
            </w:r>
          </w:p>
        </w:tc>
      </w:tr>
      <w:tr w:rsidR="0085035A" w:rsidTr="0085035A">
        <w:trPr>
          <w:trHeight w:val="499"/>
        </w:trPr>
        <w:tc>
          <w:tcPr>
            <w:tcW w:w="1720" w:type="dxa"/>
            <w:tcBorders>
              <w:top w:val="single" w:sz="4" w:space="0" w:color="auto"/>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w:t>
            </w:r>
          </w:p>
        </w:tc>
        <w:tc>
          <w:tcPr>
            <w:tcW w:w="3400" w:type="dxa"/>
            <w:tcBorders>
              <w:top w:val="single" w:sz="4" w:space="0" w:color="auto"/>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大垃圾袋</w:t>
            </w:r>
          </w:p>
        </w:tc>
        <w:tc>
          <w:tcPr>
            <w:tcW w:w="2980" w:type="dxa"/>
            <w:tcBorders>
              <w:top w:val="single" w:sz="4" w:space="0" w:color="auto"/>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中垃圾袋</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3</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小垃圾袋</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4</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毛巾</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5</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拖布杆</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6</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拖布头</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7</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proofErr w:type="gramStart"/>
            <w:r>
              <w:rPr>
                <w:rFonts w:ascii="仿宋" w:eastAsia="仿宋" w:hAnsi="仿宋" w:cs="宋体" w:hint="eastAsia"/>
                <w:color w:val="000000"/>
                <w:kern w:val="0"/>
                <w:sz w:val="22"/>
              </w:rPr>
              <w:t>尘推罩</w:t>
            </w:r>
            <w:proofErr w:type="gramEnd"/>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8</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proofErr w:type="gramStart"/>
            <w:r>
              <w:rPr>
                <w:rFonts w:ascii="仿宋" w:eastAsia="仿宋" w:hAnsi="仿宋" w:cs="宋体" w:hint="eastAsia"/>
                <w:color w:val="000000"/>
                <w:kern w:val="0"/>
                <w:sz w:val="22"/>
              </w:rPr>
              <w:t>尘</w:t>
            </w:r>
            <w:proofErr w:type="gramEnd"/>
            <w:r>
              <w:rPr>
                <w:rFonts w:ascii="仿宋" w:eastAsia="仿宋" w:hAnsi="仿宋" w:cs="宋体" w:hint="eastAsia"/>
                <w:color w:val="000000"/>
                <w:kern w:val="0"/>
                <w:sz w:val="22"/>
              </w:rPr>
              <w:t>推杆</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9</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毛头罩</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10</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笤帚簸箕</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11</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外围扫帚</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12</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外围夹子</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13</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外围放风簸箕笤帚</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14</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拖布夹</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15</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喷壶头</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16</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喷壶</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17</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云石刀片</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18</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芳香片</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19</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大盘纸</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lastRenderedPageBreak/>
              <w:t>20</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擦手纸(行政楼用）</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21</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一次性帽子</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22</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去污粉</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23</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消毒片</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24</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电池7号</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25</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散装洗衣粉</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single" w:sz="4" w:space="0" w:color="auto"/>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26</w:t>
            </w:r>
          </w:p>
        </w:tc>
        <w:tc>
          <w:tcPr>
            <w:tcW w:w="3400" w:type="dxa"/>
            <w:tcBorders>
              <w:top w:val="single" w:sz="4" w:space="0" w:color="auto"/>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洗衣粉</w:t>
            </w:r>
          </w:p>
        </w:tc>
        <w:tc>
          <w:tcPr>
            <w:tcW w:w="2980" w:type="dxa"/>
            <w:tcBorders>
              <w:top w:val="single" w:sz="4" w:space="0" w:color="auto"/>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single" w:sz="4" w:space="0" w:color="auto"/>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27</w:t>
            </w:r>
          </w:p>
        </w:tc>
        <w:tc>
          <w:tcPr>
            <w:tcW w:w="3400" w:type="dxa"/>
            <w:tcBorders>
              <w:top w:val="single" w:sz="4" w:space="0" w:color="auto"/>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洁厕剂</w:t>
            </w:r>
          </w:p>
        </w:tc>
        <w:tc>
          <w:tcPr>
            <w:tcW w:w="2980" w:type="dxa"/>
            <w:tcBorders>
              <w:top w:val="single" w:sz="4" w:space="0" w:color="auto"/>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28</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洗手液</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29</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玻璃清洁剂</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30</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84消毒液</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31</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proofErr w:type="gramStart"/>
            <w:r>
              <w:rPr>
                <w:rFonts w:ascii="仿宋" w:eastAsia="仿宋" w:hAnsi="仿宋" w:cs="宋体" w:hint="eastAsia"/>
                <w:color w:val="000000"/>
                <w:kern w:val="0"/>
                <w:sz w:val="22"/>
              </w:rPr>
              <w:t>牵尘液</w:t>
            </w:r>
            <w:proofErr w:type="gramEnd"/>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32</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酒精</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33</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空气清洗剂</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172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34</w:t>
            </w:r>
          </w:p>
        </w:tc>
        <w:tc>
          <w:tcPr>
            <w:tcW w:w="340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马桶刷</w:t>
            </w:r>
          </w:p>
        </w:tc>
        <w:tc>
          <w:tcPr>
            <w:tcW w:w="2980" w:type="dxa"/>
            <w:tcBorders>
              <w:top w:val="nil"/>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85035A" w:rsidTr="0085035A">
        <w:trPr>
          <w:trHeight w:val="499"/>
        </w:trPr>
        <w:tc>
          <w:tcPr>
            <w:tcW w:w="8100" w:type="dxa"/>
            <w:gridSpan w:val="3"/>
            <w:tcBorders>
              <w:top w:val="single" w:sz="4" w:space="0" w:color="auto"/>
              <w:left w:val="single" w:sz="4" w:space="0" w:color="auto"/>
              <w:bottom w:val="single" w:sz="4" w:space="0" w:color="auto"/>
              <w:right w:val="single" w:sz="4" w:space="0" w:color="auto"/>
            </w:tcBorders>
            <w:noWrap/>
            <w:vAlign w:val="center"/>
          </w:tcPr>
          <w:p w:rsidR="0085035A" w:rsidRDefault="0085035A" w:rsidP="0085035A">
            <w:pPr>
              <w:widowControl/>
              <w:jc w:val="left"/>
              <w:rPr>
                <w:rFonts w:ascii="仿宋" w:eastAsia="仿宋" w:hAnsi="仿宋" w:cs="宋体"/>
                <w:b/>
                <w:bCs/>
                <w:color w:val="000000"/>
                <w:kern w:val="0"/>
                <w:sz w:val="22"/>
              </w:rPr>
            </w:pPr>
            <w:r>
              <w:rPr>
                <w:rFonts w:ascii="仿宋" w:eastAsia="仿宋" w:hAnsi="仿宋" w:cs="宋体" w:hint="eastAsia"/>
                <w:b/>
                <w:bCs/>
                <w:color w:val="000000"/>
                <w:kern w:val="0"/>
                <w:sz w:val="22"/>
              </w:rPr>
              <w:t>注：包括但不限于</w:t>
            </w:r>
            <w:proofErr w:type="gramStart"/>
            <w:r>
              <w:rPr>
                <w:rFonts w:ascii="仿宋" w:eastAsia="仿宋" w:hAnsi="仿宋" w:cs="宋体" w:hint="eastAsia"/>
                <w:b/>
                <w:bCs/>
                <w:color w:val="000000"/>
                <w:kern w:val="0"/>
                <w:sz w:val="22"/>
              </w:rPr>
              <w:t>上述耗品明细</w:t>
            </w:r>
            <w:proofErr w:type="gramEnd"/>
          </w:p>
        </w:tc>
      </w:tr>
    </w:tbl>
    <w:p w:rsidR="0085035A" w:rsidRDefault="0085035A" w:rsidP="0085035A"/>
    <w:p w:rsidR="0085035A" w:rsidRDefault="0085035A" w:rsidP="0085035A">
      <w:pPr>
        <w:spacing w:line="360" w:lineRule="auto"/>
        <w:rPr>
          <w:rFonts w:ascii="仿宋" w:eastAsia="仿宋" w:hAnsi="仿宋"/>
          <w:b/>
          <w:sz w:val="24"/>
          <w:szCs w:val="24"/>
        </w:rPr>
      </w:pPr>
      <w:r>
        <w:rPr>
          <w:rFonts w:ascii="仿宋" w:eastAsia="仿宋" w:hAnsi="仿宋"/>
          <w:b/>
          <w:sz w:val="24"/>
          <w:szCs w:val="24"/>
        </w:rPr>
        <w:t>附件</w:t>
      </w:r>
      <w:r>
        <w:rPr>
          <w:rFonts w:ascii="仿宋" w:eastAsia="仿宋" w:hAnsi="仿宋" w:hint="eastAsia"/>
          <w:b/>
          <w:sz w:val="24"/>
          <w:szCs w:val="24"/>
        </w:rPr>
        <w:t>2：设备设施清单</w:t>
      </w:r>
    </w:p>
    <w:tbl>
      <w:tblPr>
        <w:tblW w:w="8114" w:type="dxa"/>
        <w:tblInd w:w="93" w:type="dxa"/>
        <w:tblLayout w:type="fixed"/>
        <w:tblLook w:val="0000" w:firstRow="0" w:lastRow="0" w:firstColumn="0" w:lastColumn="0" w:noHBand="0" w:noVBand="0"/>
      </w:tblPr>
      <w:tblGrid>
        <w:gridCol w:w="1755"/>
        <w:gridCol w:w="3380"/>
        <w:gridCol w:w="2979"/>
      </w:tblGrid>
      <w:tr w:rsidR="0085035A" w:rsidTr="0085035A">
        <w:trPr>
          <w:trHeight w:val="496"/>
        </w:trPr>
        <w:tc>
          <w:tcPr>
            <w:tcW w:w="1755" w:type="dxa"/>
            <w:tcBorders>
              <w:top w:val="single" w:sz="4" w:space="0" w:color="auto"/>
              <w:left w:val="single" w:sz="4" w:space="0" w:color="auto"/>
              <w:bottom w:val="single" w:sz="4" w:space="0" w:color="auto"/>
              <w:right w:val="single" w:sz="4" w:space="0" w:color="auto"/>
            </w:tcBorders>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序号</w:t>
            </w:r>
          </w:p>
        </w:tc>
        <w:tc>
          <w:tcPr>
            <w:tcW w:w="3380" w:type="dxa"/>
            <w:tcBorders>
              <w:top w:val="single" w:sz="4" w:space="0" w:color="auto"/>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名称</w:t>
            </w:r>
          </w:p>
        </w:tc>
        <w:tc>
          <w:tcPr>
            <w:tcW w:w="2979" w:type="dxa"/>
            <w:tcBorders>
              <w:top w:val="single" w:sz="4" w:space="0" w:color="auto"/>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备注</w:t>
            </w:r>
          </w:p>
        </w:tc>
      </w:tr>
      <w:tr w:rsidR="0085035A" w:rsidTr="0085035A">
        <w:trPr>
          <w:trHeight w:val="496"/>
        </w:trPr>
        <w:tc>
          <w:tcPr>
            <w:tcW w:w="1755" w:type="dxa"/>
            <w:tcBorders>
              <w:top w:val="nil"/>
              <w:left w:val="single" w:sz="4" w:space="0" w:color="auto"/>
              <w:bottom w:val="single" w:sz="4" w:space="0" w:color="auto"/>
              <w:right w:val="single" w:sz="4" w:space="0" w:color="auto"/>
            </w:tcBorders>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w:t>
            </w:r>
          </w:p>
        </w:tc>
        <w:tc>
          <w:tcPr>
            <w:tcW w:w="338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proofErr w:type="gramStart"/>
            <w:r>
              <w:rPr>
                <w:rFonts w:ascii="仿宋" w:eastAsia="仿宋" w:hAnsi="仿宋" w:cs="宋体" w:hint="eastAsia"/>
                <w:color w:val="000000"/>
                <w:kern w:val="0"/>
                <w:sz w:val="22"/>
              </w:rPr>
              <w:t>手推式洗地</w:t>
            </w:r>
            <w:proofErr w:type="gramEnd"/>
            <w:r>
              <w:rPr>
                <w:rFonts w:ascii="仿宋" w:eastAsia="仿宋" w:hAnsi="仿宋" w:cs="宋体" w:hint="eastAsia"/>
                <w:color w:val="000000"/>
                <w:kern w:val="0"/>
                <w:sz w:val="22"/>
              </w:rPr>
              <w:t>机</w:t>
            </w:r>
          </w:p>
        </w:tc>
        <w:tc>
          <w:tcPr>
            <w:tcW w:w="2979" w:type="dxa"/>
            <w:vMerge w:val="restart"/>
            <w:tcBorders>
              <w:top w:val="nil"/>
              <w:left w:val="nil"/>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符合医院现场实际工作情况及管理要求配备相应数量</w:t>
            </w:r>
          </w:p>
        </w:tc>
      </w:tr>
      <w:tr w:rsidR="0085035A" w:rsidTr="0085035A">
        <w:trPr>
          <w:trHeight w:val="496"/>
        </w:trPr>
        <w:tc>
          <w:tcPr>
            <w:tcW w:w="1755" w:type="dxa"/>
            <w:tcBorders>
              <w:top w:val="nil"/>
              <w:left w:val="single" w:sz="4" w:space="0" w:color="auto"/>
              <w:bottom w:val="single" w:sz="4" w:space="0" w:color="auto"/>
              <w:right w:val="single" w:sz="4" w:space="0" w:color="auto"/>
            </w:tcBorders>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w:t>
            </w:r>
          </w:p>
        </w:tc>
        <w:tc>
          <w:tcPr>
            <w:tcW w:w="338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proofErr w:type="gramStart"/>
            <w:r>
              <w:rPr>
                <w:rFonts w:ascii="仿宋" w:eastAsia="仿宋" w:hAnsi="仿宋" w:cs="宋体" w:hint="eastAsia"/>
                <w:color w:val="000000"/>
                <w:kern w:val="0"/>
                <w:sz w:val="22"/>
              </w:rPr>
              <w:t>驾驶式洗地</w:t>
            </w:r>
            <w:proofErr w:type="gramEnd"/>
            <w:r>
              <w:rPr>
                <w:rFonts w:ascii="仿宋" w:eastAsia="仿宋" w:hAnsi="仿宋" w:cs="宋体" w:hint="eastAsia"/>
                <w:color w:val="000000"/>
                <w:kern w:val="0"/>
                <w:sz w:val="22"/>
              </w:rPr>
              <w:t>机</w:t>
            </w:r>
          </w:p>
        </w:tc>
        <w:tc>
          <w:tcPr>
            <w:tcW w:w="2979" w:type="dxa"/>
            <w:vMerge/>
            <w:tcBorders>
              <w:left w:val="nil"/>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p>
        </w:tc>
      </w:tr>
      <w:tr w:rsidR="0085035A" w:rsidTr="0085035A">
        <w:trPr>
          <w:trHeight w:val="496"/>
        </w:trPr>
        <w:tc>
          <w:tcPr>
            <w:tcW w:w="1755" w:type="dxa"/>
            <w:tcBorders>
              <w:top w:val="nil"/>
              <w:left w:val="single" w:sz="4" w:space="0" w:color="auto"/>
              <w:bottom w:val="single" w:sz="4" w:space="0" w:color="auto"/>
              <w:right w:val="single" w:sz="4" w:space="0" w:color="auto"/>
            </w:tcBorders>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3</w:t>
            </w:r>
          </w:p>
        </w:tc>
        <w:tc>
          <w:tcPr>
            <w:tcW w:w="338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proofErr w:type="gramStart"/>
            <w:r>
              <w:rPr>
                <w:rFonts w:ascii="仿宋" w:eastAsia="仿宋" w:hAnsi="仿宋" w:cs="宋体" w:hint="eastAsia"/>
                <w:color w:val="000000"/>
                <w:kern w:val="0"/>
                <w:sz w:val="22"/>
              </w:rPr>
              <w:t>驾驶式尘推车</w:t>
            </w:r>
            <w:proofErr w:type="gramEnd"/>
          </w:p>
        </w:tc>
        <w:tc>
          <w:tcPr>
            <w:tcW w:w="2979" w:type="dxa"/>
            <w:vMerge/>
            <w:tcBorders>
              <w:left w:val="nil"/>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p>
        </w:tc>
      </w:tr>
      <w:tr w:rsidR="0085035A" w:rsidTr="0085035A">
        <w:trPr>
          <w:trHeight w:val="496"/>
        </w:trPr>
        <w:tc>
          <w:tcPr>
            <w:tcW w:w="1755" w:type="dxa"/>
            <w:tcBorders>
              <w:top w:val="nil"/>
              <w:left w:val="single" w:sz="4" w:space="0" w:color="auto"/>
              <w:bottom w:val="single" w:sz="4" w:space="0" w:color="auto"/>
              <w:right w:val="single" w:sz="4" w:space="0" w:color="auto"/>
            </w:tcBorders>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4</w:t>
            </w:r>
          </w:p>
        </w:tc>
        <w:tc>
          <w:tcPr>
            <w:tcW w:w="338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多功能清洁车</w:t>
            </w:r>
          </w:p>
        </w:tc>
        <w:tc>
          <w:tcPr>
            <w:tcW w:w="2979" w:type="dxa"/>
            <w:vMerge/>
            <w:tcBorders>
              <w:left w:val="nil"/>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p>
        </w:tc>
      </w:tr>
      <w:tr w:rsidR="0085035A" w:rsidTr="0085035A">
        <w:trPr>
          <w:trHeight w:val="496"/>
        </w:trPr>
        <w:tc>
          <w:tcPr>
            <w:tcW w:w="1755" w:type="dxa"/>
            <w:tcBorders>
              <w:top w:val="nil"/>
              <w:left w:val="single" w:sz="4" w:space="0" w:color="auto"/>
              <w:bottom w:val="single" w:sz="4" w:space="0" w:color="auto"/>
              <w:right w:val="single" w:sz="4" w:space="0" w:color="auto"/>
            </w:tcBorders>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5</w:t>
            </w:r>
          </w:p>
        </w:tc>
        <w:tc>
          <w:tcPr>
            <w:tcW w:w="338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proofErr w:type="gramStart"/>
            <w:r>
              <w:rPr>
                <w:rFonts w:ascii="仿宋" w:eastAsia="仿宋" w:hAnsi="仿宋" w:cs="宋体" w:hint="eastAsia"/>
                <w:color w:val="000000"/>
                <w:kern w:val="0"/>
                <w:sz w:val="22"/>
              </w:rPr>
              <w:t>医</w:t>
            </w:r>
            <w:proofErr w:type="gramEnd"/>
            <w:r>
              <w:rPr>
                <w:rFonts w:ascii="仿宋" w:eastAsia="仿宋" w:hAnsi="仿宋" w:cs="宋体" w:hint="eastAsia"/>
                <w:color w:val="000000"/>
                <w:kern w:val="0"/>
                <w:sz w:val="22"/>
              </w:rPr>
              <w:t>废收集专用车</w:t>
            </w:r>
          </w:p>
        </w:tc>
        <w:tc>
          <w:tcPr>
            <w:tcW w:w="2979" w:type="dxa"/>
            <w:vMerge/>
            <w:tcBorders>
              <w:left w:val="nil"/>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p>
        </w:tc>
      </w:tr>
      <w:tr w:rsidR="0085035A" w:rsidTr="0085035A">
        <w:trPr>
          <w:trHeight w:val="496"/>
        </w:trPr>
        <w:tc>
          <w:tcPr>
            <w:tcW w:w="1755" w:type="dxa"/>
            <w:tcBorders>
              <w:top w:val="nil"/>
              <w:left w:val="single" w:sz="4" w:space="0" w:color="auto"/>
              <w:bottom w:val="single" w:sz="4" w:space="0" w:color="auto"/>
              <w:right w:val="single" w:sz="4" w:space="0" w:color="auto"/>
            </w:tcBorders>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lastRenderedPageBreak/>
              <w:t>6</w:t>
            </w:r>
          </w:p>
        </w:tc>
        <w:tc>
          <w:tcPr>
            <w:tcW w:w="3380" w:type="dxa"/>
            <w:tcBorders>
              <w:top w:val="nil"/>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生活垃圾收集车</w:t>
            </w:r>
          </w:p>
        </w:tc>
        <w:tc>
          <w:tcPr>
            <w:tcW w:w="2979" w:type="dxa"/>
            <w:vMerge/>
            <w:tcBorders>
              <w:left w:val="nil"/>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p>
        </w:tc>
      </w:tr>
      <w:tr w:rsidR="0085035A" w:rsidTr="0085035A">
        <w:trPr>
          <w:trHeight w:val="496"/>
        </w:trPr>
        <w:tc>
          <w:tcPr>
            <w:tcW w:w="1755" w:type="dxa"/>
            <w:tcBorders>
              <w:top w:val="single" w:sz="4" w:space="0" w:color="auto"/>
              <w:left w:val="single" w:sz="4" w:space="0" w:color="auto"/>
              <w:bottom w:val="single" w:sz="4" w:space="0" w:color="auto"/>
              <w:right w:val="single" w:sz="4" w:space="0" w:color="auto"/>
            </w:tcBorders>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7</w:t>
            </w:r>
          </w:p>
        </w:tc>
        <w:tc>
          <w:tcPr>
            <w:tcW w:w="3380" w:type="dxa"/>
            <w:tcBorders>
              <w:top w:val="single" w:sz="4" w:space="0" w:color="auto"/>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proofErr w:type="gramStart"/>
            <w:r>
              <w:rPr>
                <w:rFonts w:ascii="仿宋" w:eastAsia="仿宋" w:hAnsi="仿宋" w:cs="宋体" w:hint="eastAsia"/>
                <w:color w:val="000000"/>
                <w:kern w:val="0"/>
                <w:sz w:val="22"/>
              </w:rPr>
              <w:t>吸水机</w:t>
            </w:r>
            <w:proofErr w:type="gramEnd"/>
          </w:p>
        </w:tc>
        <w:tc>
          <w:tcPr>
            <w:tcW w:w="2979" w:type="dxa"/>
            <w:vMerge/>
            <w:tcBorders>
              <w:left w:val="nil"/>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p>
        </w:tc>
      </w:tr>
      <w:tr w:rsidR="0085035A" w:rsidTr="0085035A">
        <w:trPr>
          <w:trHeight w:val="496"/>
        </w:trPr>
        <w:tc>
          <w:tcPr>
            <w:tcW w:w="1755" w:type="dxa"/>
            <w:tcBorders>
              <w:top w:val="single" w:sz="4" w:space="0" w:color="auto"/>
              <w:left w:val="single" w:sz="4" w:space="0" w:color="auto"/>
              <w:bottom w:val="single" w:sz="4" w:space="0" w:color="auto"/>
              <w:right w:val="single" w:sz="4" w:space="0" w:color="auto"/>
            </w:tcBorders>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8</w:t>
            </w:r>
          </w:p>
        </w:tc>
        <w:tc>
          <w:tcPr>
            <w:tcW w:w="3380" w:type="dxa"/>
            <w:tcBorders>
              <w:top w:val="single" w:sz="4" w:space="0" w:color="auto"/>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吸尘器</w:t>
            </w:r>
          </w:p>
        </w:tc>
        <w:tc>
          <w:tcPr>
            <w:tcW w:w="2979" w:type="dxa"/>
            <w:vMerge/>
            <w:tcBorders>
              <w:left w:val="nil"/>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p>
        </w:tc>
      </w:tr>
      <w:tr w:rsidR="0085035A" w:rsidTr="0085035A">
        <w:trPr>
          <w:trHeight w:val="496"/>
        </w:trPr>
        <w:tc>
          <w:tcPr>
            <w:tcW w:w="1755" w:type="dxa"/>
            <w:tcBorders>
              <w:top w:val="single" w:sz="4" w:space="0" w:color="auto"/>
              <w:left w:val="single" w:sz="4" w:space="0" w:color="auto"/>
              <w:bottom w:val="single" w:sz="4" w:space="0" w:color="auto"/>
              <w:right w:val="single" w:sz="4" w:space="0" w:color="auto"/>
            </w:tcBorders>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9</w:t>
            </w:r>
          </w:p>
        </w:tc>
        <w:tc>
          <w:tcPr>
            <w:tcW w:w="3380" w:type="dxa"/>
            <w:tcBorders>
              <w:top w:val="single" w:sz="4" w:space="0" w:color="auto"/>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洗衣机</w:t>
            </w:r>
          </w:p>
        </w:tc>
        <w:tc>
          <w:tcPr>
            <w:tcW w:w="2979" w:type="dxa"/>
            <w:vMerge/>
            <w:tcBorders>
              <w:left w:val="nil"/>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p>
        </w:tc>
      </w:tr>
      <w:tr w:rsidR="0085035A" w:rsidTr="0085035A">
        <w:trPr>
          <w:trHeight w:val="496"/>
        </w:trPr>
        <w:tc>
          <w:tcPr>
            <w:tcW w:w="1755" w:type="dxa"/>
            <w:tcBorders>
              <w:top w:val="single" w:sz="4" w:space="0" w:color="auto"/>
              <w:left w:val="single" w:sz="4" w:space="0" w:color="auto"/>
              <w:bottom w:val="single" w:sz="4" w:space="0" w:color="auto"/>
              <w:right w:val="single" w:sz="4" w:space="0" w:color="auto"/>
            </w:tcBorders>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10</w:t>
            </w:r>
          </w:p>
        </w:tc>
        <w:tc>
          <w:tcPr>
            <w:tcW w:w="3380" w:type="dxa"/>
            <w:tcBorders>
              <w:top w:val="single" w:sz="4" w:space="0" w:color="auto"/>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proofErr w:type="gramStart"/>
            <w:r>
              <w:rPr>
                <w:rFonts w:ascii="仿宋" w:eastAsia="仿宋" w:hAnsi="仿宋" w:cs="宋体" w:hint="eastAsia"/>
                <w:color w:val="000000"/>
                <w:kern w:val="0"/>
                <w:sz w:val="22"/>
              </w:rPr>
              <w:t>烘洗一体</w:t>
            </w:r>
            <w:proofErr w:type="gramEnd"/>
            <w:r>
              <w:rPr>
                <w:rFonts w:ascii="仿宋" w:eastAsia="仿宋" w:hAnsi="仿宋" w:cs="宋体" w:hint="eastAsia"/>
                <w:color w:val="000000"/>
                <w:kern w:val="0"/>
                <w:sz w:val="22"/>
              </w:rPr>
              <w:t>机</w:t>
            </w:r>
          </w:p>
        </w:tc>
        <w:tc>
          <w:tcPr>
            <w:tcW w:w="2979" w:type="dxa"/>
            <w:vMerge/>
            <w:tcBorders>
              <w:left w:val="nil"/>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p>
        </w:tc>
      </w:tr>
      <w:tr w:rsidR="0085035A" w:rsidTr="0085035A">
        <w:trPr>
          <w:trHeight w:val="496"/>
        </w:trPr>
        <w:tc>
          <w:tcPr>
            <w:tcW w:w="1755" w:type="dxa"/>
            <w:tcBorders>
              <w:top w:val="single" w:sz="4" w:space="0" w:color="auto"/>
              <w:left w:val="single" w:sz="4" w:space="0" w:color="auto"/>
              <w:bottom w:val="single" w:sz="4" w:space="0" w:color="auto"/>
              <w:right w:val="single" w:sz="4" w:space="0" w:color="auto"/>
            </w:tcBorders>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11</w:t>
            </w:r>
          </w:p>
        </w:tc>
        <w:tc>
          <w:tcPr>
            <w:tcW w:w="3380" w:type="dxa"/>
            <w:tcBorders>
              <w:top w:val="single" w:sz="4" w:space="0" w:color="auto"/>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电脑</w:t>
            </w:r>
          </w:p>
        </w:tc>
        <w:tc>
          <w:tcPr>
            <w:tcW w:w="2979" w:type="dxa"/>
            <w:vMerge/>
            <w:tcBorders>
              <w:left w:val="nil"/>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p>
        </w:tc>
      </w:tr>
      <w:tr w:rsidR="0085035A" w:rsidTr="0085035A">
        <w:trPr>
          <w:trHeight w:val="496"/>
        </w:trPr>
        <w:tc>
          <w:tcPr>
            <w:tcW w:w="1755" w:type="dxa"/>
            <w:tcBorders>
              <w:top w:val="single" w:sz="4" w:space="0" w:color="auto"/>
              <w:left w:val="single" w:sz="4" w:space="0" w:color="auto"/>
              <w:bottom w:val="single" w:sz="4" w:space="0" w:color="auto"/>
              <w:right w:val="single" w:sz="4" w:space="0" w:color="auto"/>
            </w:tcBorders>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12</w:t>
            </w:r>
          </w:p>
        </w:tc>
        <w:tc>
          <w:tcPr>
            <w:tcW w:w="3380" w:type="dxa"/>
            <w:tcBorders>
              <w:top w:val="single" w:sz="4" w:space="0" w:color="auto"/>
              <w:left w:val="single" w:sz="4" w:space="0" w:color="auto"/>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多功能打印机</w:t>
            </w:r>
          </w:p>
        </w:tc>
        <w:tc>
          <w:tcPr>
            <w:tcW w:w="2979" w:type="dxa"/>
            <w:vMerge/>
            <w:tcBorders>
              <w:left w:val="nil"/>
              <w:bottom w:val="single" w:sz="4" w:space="0" w:color="auto"/>
              <w:right w:val="single" w:sz="4" w:space="0" w:color="auto"/>
            </w:tcBorders>
            <w:noWrap/>
            <w:vAlign w:val="center"/>
          </w:tcPr>
          <w:p w:rsidR="0085035A" w:rsidRDefault="0085035A" w:rsidP="0085035A">
            <w:pPr>
              <w:widowControl/>
              <w:jc w:val="center"/>
              <w:rPr>
                <w:rFonts w:ascii="仿宋" w:eastAsia="仿宋" w:hAnsi="仿宋" w:cs="宋体"/>
                <w:color w:val="000000"/>
                <w:kern w:val="0"/>
                <w:sz w:val="22"/>
              </w:rPr>
            </w:pPr>
          </w:p>
        </w:tc>
      </w:tr>
    </w:tbl>
    <w:p w:rsidR="00EE770F" w:rsidRDefault="00EE770F" w:rsidP="0085035A">
      <w:pPr>
        <w:rPr>
          <w:rFonts w:ascii="仿宋" w:eastAsia="仿宋" w:hAnsi="仿宋"/>
          <w:b/>
          <w:sz w:val="24"/>
          <w:szCs w:val="24"/>
        </w:rPr>
      </w:pPr>
    </w:p>
    <w:p w:rsidR="0085035A" w:rsidRDefault="0085035A" w:rsidP="0085035A">
      <w:pPr>
        <w:rPr>
          <w:rFonts w:ascii="仿宋" w:eastAsia="仿宋" w:hAnsi="仿宋"/>
          <w:b/>
          <w:sz w:val="24"/>
          <w:szCs w:val="24"/>
        </w:rPr>
      </w:pPr>
      <w:r>
        <w:rPr>
          <w:rFonts w:ascii="仿宋" w:eastAsia="仿宋" w:hAnsi="仿宋"/>
          <w:b/>
          <w:sz w:val="24"/>
          <w:szCs w:val="24"/>
        </w:rPr>
        <w:t>附件</w:t>
      </w:r>
      <w:r>
        <w:rPr>
          <w:rFonts w:ascii="仿宋" w:eastAsia="仿宋" w:hAnsi="仿宋" w:hint="eastAsia"/>
          <w:b/>
          <w:sz w:val="24"/>
          <w:szCs w:val="24"/>
        </w:rPr>
        <w:t>3：评价考核表</w:t>
      </w:r>
    </w:p>
    <w:tbl>
      <w:tblPr>
        <w:tblW w:w="5287" w:type="pct"/>
        <w:tblInd w:w="-232" w:type="dxa"/>
        <w:tblLayout w:type="fixed"/>
        <w:tblLook w:val="0000" w:firstRow="0" w:lastRow="0" w:firstColumn="0" w:lastColumn="0" w:noHBand="0" w:noVBand="0"/>
      </w:tblPr>
      <w:tblGrid>
        <w:gridCol w:w="2608"/>
        <w:gridCol w:w="2622"/>
        <w:gridCol w:w="2702"/>
        <w:gridCol w:w="1086"/>
      </w:tblGrid>
      <w:tr w:rsidR="0085035A" w:rsidTr="0085035A">
        <w:trPr>
          <w:trHeight w:val="1077"/>
        </w:trPr>
        <w:tc>
          <w:tcPr>
            <w:tcW w:w="5000" w:type="pct"/>
            <w:gridSpan w:val="4"/>
            <w:tcBorders>
              <w:top w:val="nil"/>
              <w:left w:val="nil"/>
              <w:bottom w:val="nil"/>
              <w:right w:val="nil"/>
            </w:tcBorders>
            <w:noWrap/>
            <w:vAlign w:val="center"/>
          </w:tcPr>
          <w:p w:rsidR="0085035A" w:rsidRDefault="0085035A" w:rsidP="0085035A">
            <w:pPr>
              <w:widowControl/>
              <w:jc w:val="center"/>
              <w:textAlignment w:val="center"/>
              <w:rPr>
                <w:rFonts w:ascii="宋体" w:hAnsi="宋体" w:cs="宋体"/>
                <w:b/>
                <w:bCs/>
                <w:color w:val="000000"/>
                <w:sz w:val="32"/>
                <w:szCs w:val="32"/>
              </w:rPr>
            </w:pPr>
            <w:r>
              <w:rPr>
                <w:rFonts w:ascii="宋体" w:hAnsi="宋体" w:cs="宋体" w:hint="eastAsia"/>
                <w:b/>
                <w:bCs/>
                <w:color w:val="000000"/>
                <w:kern w:val="0"/>
                <w:sz w:val="32"/>
                <w:szCs w:val="32"/>
                <w:lang w:bidi="ar"/>
              </w:rPr>
              <w:t>滨海新区中医医院物业服务考核表（202 年 月）</w:t>
            </w:r>
          </w:p>
        </w:tc>
      </w:tr>
      <w:tr w:rsidR="0085035A" w:rsidTr="0085035A">
        <w:trPr>
          <w:trHeight w:val="1600"/>
        </w:trPr>
        <w:tc>
          <w:tcPr>
            <w:tcW w:w="1446"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8"/>
                <w:szCs w:val="28"/>
              </w:rPr>
            </w:pPr>
            <w:r>
              <w:rPr>
                <w:rFonts w:ascii="宋体" w:hAnsi="宋体" w:cs="宋体" w:hint="eastAsia"/>
                <w:color w:val="000000"/>
                <w:kern w:val="0"/>
                <w:sz w:val="28"/>
                <w:szCs w:val="28"/>
                <w:lang w:bidi="ar"/>
              </w:rPr>
              <w:t>序号</w:t>
            </w:r>
          </w:p>
        </w:tc>
        <w:tc>
          <w:tcPr>
            <w:tcW w:w="1454"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8"/>
                <w:szCs w:val="28"/>
              </w:rPr>
            </w:pPr>
            <w:r>
              <w:rPr>
                <w:rFonts w:ascii="宋体" w:hAnsi="宋体" w:cs="宋体" w:hint="eastAsia"/>
                <w:color w:val="000000"/>
                <w:kern w:val="0"/>
                <w:sz w:val="28"/>
                <w:szCs w:val="28"/>
                <w:lang w:bidi="ar"/>
              </w:rPr>
              <w:t>考核科室</w:t>
            </w:r>
          </w:p>
        </w:tc>
        <w:tc>
          <w:tcPr>
            <w:tcW w:w="1496"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8"/>
                <w:szCs w:val="28"/>
              </w:rPr>
            </w:pPr>
            <w:r>
              <w:rPr>
                <w:rFonts w:ascii="宋体" w:hAnsi="宋体" w:cs="宋体" w:hint="eastAsia"/>
                <w:color w:val="000000"/>
                <w:kern w:val="0"/>
                <w:sz w:val="28"/>
                <w:szCs w:val="28"/>
                <w:lang w:bidi="ar"/>
              </w:rPr>
              <w:t>权重系数</w:t>
            </w:r>
          </w:p>
        </w:tc>
        <w:tc>
          <w:tcPr>
            <w:tcW w:w="60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8"/>
                <w:szCs w:val="28"/>
              </w:rPr>
            </w:pPr>
            <w:r>
              <w:rPr>
                <w:rFonts w:ascii="宋体" w:hAnsi="宋体" w:cs="宋体" w:hint="eastAsia"/>
                <w:color w:val="000000"/>
                <w:kern w:val="0"/>
                <w:sz w:val="28"/>
                <w:szCs w:val="28"/>
                <w:lang w:bidi="ar"/>
              </w:rPr>
              <w:t>得分</w:t>
            </w:r>
          </w:p>
        </w:tc>
      </w:tr>
      <w:tr w:rsidR="0085035A" w:rsidTr="0085035A">
        <w:trPr>
          <w:trHeight w:val="1600"/>
        </w:trPr>
        <w:tc>
          <w:tcPr>
            <w:tcW w:w="1446"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8"/>
                <w:szCs w:val="28"/>
              </w:rPr>
            </w:pPr>
            <w:r>
              <w:rPr>
                <w:rFonts w:ascii="宋体" w:hAnsi="宋体" w:cs="宋体" w:hint="eastAsia"/>
                <w:color w:val="000000"/>
                <w:kern w:val="0"/>
                <w:sz w:val="28"/>
                <w:szCs w:val="28"/>
                <w:lang w:bidi="ar"/>
              </w:rPr>
              <w:t>1</w:t>
            </w:r>
          </w:p>
        </w:tc>
        <w:tc>
          <w:tcPr>
            <w:tcW w:w="1454"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8"/>
                <w:szCs w:val="28"/>
              </w:rPr>
            </w:pPr>
            <w:r>
              <w:rPr>
                <w:rFonts w:ascii="宋体" w:hAnsi="宋体" w:cs="宋体" w:hint="eastAsia"/>
                <w:color w:val="000000"/>
                <w:kern w:val="0"/>
                <w:sz w:val="28"/>
                <w:szCs w:val="28"/>
                <w:lang w:bidi="ar"/>
              </w:rPr>
              <w:t>其他科室考核</w:t>
            </w:r>
          </w:p>
        </w:tc>
        <w:tc>
          <w:tcPr>
            <w:tcW w:w="1496"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8"/>
                <w:szCs w:val="28"/>
              </w:rPr>
            </w:pPr>
            <w:r>
              <w:rPr>
                <w:rFonts w:ascii="宋体" w:hAnsi="宋体" w:cs="宋体" w:hint="eastAsia"/>
                <w:color w:val="000000"/>
                <w:kern w:val="0"/>
                <w:sz w:val="28"/>
                <w:szCs w:val="28"/>
                <w:lang w:bidi="ar"/>
              </w:rPr>
              <w:t>0.3</w:t>
            </w:r>
          </w:p>
        </w:tc>
        <w:tc>
          <w:tcPr>
            <w:tcW w:w="60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宋体" w:hAnsi="宋体" w:cs="宋体"/>
                <w:color w:val="000000"/>
                <w:sz w:val="28"/>
                <w:szCs w:val="28"/>
              </w:rPr>
            </w:pPr>
          </w:p>
        </w:tc>
      </w:tr>
      <w:tr w:rsidR="0085035A" w:rsidTr="0085035A">
        <w:trPr>
          <w:trHeight w:val="1600"/>
        </w:trPr>
        <w:tc>
          <w:tcPr>
            <w:tcW w:w="1446"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8"/>
                <w:szCs w:val="28"/>
              </w:rPr>
            </w:pPr>
            <w:r>
              <w:rPr>
                <w:rFonts w:ascii="宋体" w:hAnsi="宋体" w:cs="宋体" w:hint="eastAsia"/>
                <w:color w:val="000000"/>
                <w:kern w:val="0"/>
                <w:sz w:val="28"/>
                <w:szCs w:val="28"/>
                <w:lang w:bidi="ar"/>
              </w:rPr>
              <w:t>2</w:t>
            </w:r>
          </w:p>
        </w:tc>
        <w:tc>
          <w:tcPr>
            <w:tcW w:w="1454"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宋体" w:hAnsi="宋体" w:cs="宋体"/>
                <w:color w:val="000000"/>
                <w:sz w:val="28"/>
                <w:szCs w:val="28"/>
              </w:rPr>
            </w:pPr>
            <w:r>
              <w:rPr>
                <w:rFonts w:ascii="宋体" w:hAnsi="宋体" w:cs="宋体" w:hint="eastAsia"/>
                <w:color w:val="000000"/>
                <w:kern w:val="0"/>
                <w:sz w:val="28"/>
                <w:szCs w:val="28"/>
                <w:lang w:bidi="ar"/>
              </w:rPr>
              <w:t>门诊导诊、自助机、预检分</w:t>
            </w:r>
            <w:proofErr w:type="gramStart"/>
            <w:r>
              <w:rPr>
                <w:rFonts w:ascii="宋体" w:hAnsi="宋体" w:cs="宋体" w:hint="eastAsia"/>
                <w:color w:val="000000"/>
                <w:kern w:val="0"/>
                <w:sz w:val="28"/>
                <w:szCs w:val="28"/>
                <w:lang w:bidi="ar"/>
              </w:rPr>
              <w:t>诊考核</w:t>
            </w:r>
            <w:proofErr w:type="gramEnd"/>
          </w:p>
        </w:tc>
        <w:tc>
          <w:tcPr>
            <w:tcW w:w="1496"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8"/>
                <w:szCs w:val="28"/>
              </w:rPr>
            </w:pPr>
            <w:r>
              <w:rPr>
                <w:rFonts w:ascii="宋体" w:hAnsi="宋体" w:cs="宋体" w:hint="eastAsia"/>
                <w:color w:val="000000"/>
                <w:kern w:val="0"/>
                <w:sz w:val="28"/>
                <w:szCs w:val="28"/>
                <w:lang w:bidi="ar"/>
              </w:rPr>
              <w:t>0.2</w:t>
            </w:r>
          </w:p>
        </w:tc>
        <w:tc>
          <w:tcPr>
            <w:tcW w:w="60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宋体" w:hAnsi="宋体" w:cs="宋体"/>
                <w:color w:val="000000"/>
                <w:sz w:val="28"/>
                <w:szCs w:val="28"/>
              </w:rPr>
            </w:pPr>
          </w:p>
        </w:tc>
      </w:tr>
      <w:tr w:rsidR="0085035A" w:rsidTr="0085035A">
        <w:trPr>
          <w:trHeight w:val="1600"/>
        </w:trPr>
        <w:tc>
          <w:tcPr>
            <w:tcW w:w="1446"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8"/>
                <w:szCs w:val="28"/>
              </w:rPr>
            </w:pPr>
            <w:r>
              <w:rPr>
                <w:rFonts w:ascii="宋体" w:hAnsi="宋体" w:cs="宋体" w:hint="eastAsia"/>
                <w:color w:val="000000"/>
                <w:kern w:val="0"/>
                <w:sz w:val="28"/>
                <w:szCs w:val="28"/>
                <w:lang w:bidi="ar"/>
              </w:rPr>
              <w:t>3</w:t>
            </w:r>
          </w:p>
        </w:tc>
        <w:tc>
          <w:tcPr>
            <w:tcW w:w="1454"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8"/>
                <w:szCs w:val="28"/>
              </w:rPr>
            </w:pPr>
            <w:r>
              <w:rPr>
                <w:rFonts w:ascii="宋体" w:hAnsi="宋体" w:cs="宋体" w:hint="eastAsia"/>
                <w:color w:val="000000"/>
                <w:kern w:val="0"/>
                <w:sz w:val="28"/>
                <w:szCs w:val="28"/>
                <w:lang w:bidi="ar"/>
              </w:rPr>
              <w:t>收费员考核</w:t>
            </w:r>
          </w:p>
        </w:tc>
        <w:tc>
          <w:tcPr>
            <w:tcW w:w="1496"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8"/>
                <w:szCs w:val="28"/>
              </w:rPr>
            </w:pPr>
            <w:r>
              <w:rPr>
                <w:rFonts w:ascii="宋体" w:hAnsi="宋体" w:cs="宋体" w:hint="eastAsia"/>
                <w:color w:val="000000"/>
                <w:kern w:val="0"/>
                <w:sz w:val="28"/>
                <w:szCs w:val="28"/>
                <w:lang w:bidi="ar"/>
              </w:rPr>
              <w:t>0.1</w:t>
            </w:r>
          </w:p>
        </w:tc>
        <w:tc>
          <w:tcPr>
            <w:tcW w:w="60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宋体" w:hAnsi="宋体" w:cs="宋体"/>
                <w:color w:val="000000"/>
                <w:sz w:val="28"/>
                <w:szCs w:val="28"/>
              </w:rPr>
            </w:pPr>
          </w:p>
        </w:tc>
      </w:tr>
      <w:tr w:rsidR="0085035A" w:rsidTr="0085035A">
        <w:trPr>
          <w:trHeight w:val="1600"/>
        </w:trPr>
        <w:tc>
          <w:tcPr>
            <w:tcW w:w="1446"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8"/>
                <w:szCs w:val="28"/>
              </w:rPr>
            </w:pPr>
            <w:r>
              <w:rPr>
                <w:rFonts w:ascii="宋体" w:hAnsi="宋体" w:cs="宋体" w:hint="eastAsia"/>
                <w:color w:val="000000"/>
                <w:kern w:val="0"/>
                <w:sz w:val="28"/>
                <w:szCs w:val="28"/>
                <w:lang w:bidi="ar"/>
              </w:rPr>
              <w:lastRenderedPageBreak/>
              <w:t>4</w:t>
            </w:r>
          </w:p>
        </w:tc>
        <w:tc>
          <w:tcPr>
            <w:tcW w:w="1454"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8"/>
                <w:szCs w:val="28"/>
              </w:rPr>
            </w:pPr>
            <w:r>
              <w:rPr>
                <w:rFonts w:ascii="宋体" w:hAnsi="宋体" w:cs="宋体" w:hint="eastAsia"/>
                <w:color w:val="000000"/>
                <w:kern w:val="0"/>
                <w:sz w:val="28"/>
                <w:szCs w:val="28"/>
                <w:lang w:bidi="ar"/>
              </w:rPr>
              <w:t>总务科考核</w:t>
            </w:r>
          </w:p>
        </w:tc>
        <w:tc>
          <w:tcPr>
            <w:tcW w:w="1496"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8"/>
                <w:szCs w:val="28"/>
              </w:rPr>
            </w:pPr>
            <w:r>
              <w:rPr>
                <w:rFonts w:ascii="宋体" w:hAnsi="宋体" w:cs="宋体" w:hint="eastAsia"/>
                <w:color w:val="000000"/>
                <w:kern w:val="0"/>
                <w:sz w:val="28"/>
                <w:szCs w:val="28"/>
                <w:lang w:bidi="ar"/>
              </w:rPr>
              <w:t>0.4</w:t>
            </w:r>
          </w:p>
        </w:tc>
        <w:tc>
          <w:tcPr>
            <w:tcW w:w="60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宋体" w:hAnsi="宋体" w:cs="宋体"/>
                <w:color w:val="000000"/>
                <w:sz w:val="28"/>
                <w:szCs w:val="28"/>
              </w:rPr>
            </w:pPr>
          </w:p>
        </w:tc>
      </w:tr>
      <w:tr w:rsidR="0085035A" w:rsidTr="0085035A">
        <w:trPr>
          <w:trHeight w:val="1020"/>
        </w:trPr>
        <w:tc>
          <w:tcPr>
            <w:tcW w:w="4398" w:type="pct"/>
            <w:gridSpan w:val="3"/>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8"/>
                <w:szCs w:val="28"/>
              </w:rPr>
            </w:pPr>
            <w:r>
              <w:rPr>
                <w:rFonts w:ascii="宋体" w:hAnsi="宋体" w:cs="宋体" w:hint="eastAsia"/>
                <w:color w:val="000000"/>
                <w:kern w:val="0"/>
                <w:sz w:val="28"/>
                <w:szCs w:val="28"/>
                <w:lang w:bidi="ar"/>
              </w:rPr>
              <w:t>合计</w:t>
            </w:r>
          </w:p>
        </w:tc>
        <w:tc>
          <w:tcPr>
            <w:tcW w:w="60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rPr>
                <w:rFonts w:ascii="宋体" w:hAnsi="宋体" w:cs="宋体"/>
                <w:color w:val="000000"/>
                <w:sz w:val="28"/>
                <w:szCs w:val="28"/>
              </w:rPr>
            </w:pPr>
          </w:p>
        </w:tc>
      </w:tr>
      <w:tr w:rsidR="0085035A" w:rsidTr="0085035A">
        <w:trPr>
          <w:trHeight w:val="1000"/>
        </w:trPr>
        <w:tc>
          <w:tcPr>
            <w:tcW w:w="1446" w:type="pct"/>
            <w:tcBorders>
              <w:top w:val="nil"/>
              <w:left w:val="nil"/>
              <w:bottom w:val="nil"/>
              <w:right w:val="nil"/>
            </w:tcBorders>
            <w:noWrap/>
            <w:vAlign w:val="center"/>
          </w:tcPr>
          <w:p w:rsidR="0085035A" w:rsidRDefault="0085035A" w:rsidP="0085035A">
            <w:pPr>
              <w:widowControl/>
              <w:jc w:val="left"/>
              <w:textAlignment w:val="center"/>
              <w:rPr>
                <w:rFonts w:ascii="宋体" w:hAnsi="宋体" w:cs="宋体"/>
                <w:color w:val="000000"/>
                <w:sz w:val="28"/>
                <w:szCs w:val="28"/>
              </w:rPr>
            </w:pPr>
            <w:r>
              <w:rPr>
                <w:rFonts w:ascii="宋体" w:hAnsi="宋体" w:cs="宋体" w:hint="eastAsia"/>
                <w:color w:val="000000"/>
                <w:kern w:val="0"/>
                <w:sz w:val="28"/>
                <w:szCs w:val="28"/>
                <w:lang w:bidi="ar"/>
              </w:rPr>
              <w:t>总务科科长签字：</w:t>
            </w:r>
          </w:p>
        </w:tc>
        <w:tc>
          <w:tcPr>
            <w:tcW w:w="1454" w:type="pct"/>
            <w:tcBorders>
              <w:top w:val="nil"/>
              <w:left w:val="nil"/>
              <w:bottom w:val="nil"/>
              <w:right w:val="nil"/>
            </w:tcBorders>
            <w:noWrap/>
            <w:vAlign w:val="center"/>
          </w:tcPr>
          <w:p w:rsidR="0085035A" w:rsidRDefault="0085035A" w:rsidP="0085035A">
            <w:pPr>
              <w:rPr>
                <w:rFonts w:ascii="宋体" w:hAnsi="宋体" w:cs="宋体"/>
                <w:color w:val="000000"/>
                <w:sz w:val="28"/>
                <w:szCs w:val="28"/>
              </w:rPr>
            </w:pPr>
          </w:p>
        </w:tc>
        <w:tc>
          <w:tcPr>
            <w:tcW w:w="1496" w:type="pct"/>
            <w:tcBorders>
              <w:top w:val="nil"/>
              <w:left w:val="nil"/>
              <w:bottom w:val="nil"/>
              <w:right w:val="nil"/>
            </w:tcBorders>
            <w:noWrap/>
            <w:vAlign w:val="center"/>
          </w:tcPr>
          <w:p w:rsidR="0085035A" w:rsidRDefault="0085035A" w:rsidP="0085035A">
            <w:pPr>
              <w:widowControl/>
              <w:jc w:val="center"/>
              <w:textAlignment w:val="center"/>
              <w:rPr>
                <w:rFonts w:ascii="宋体" w:hAnsi="宋体" w:cs="宋体"/>
                <w:color w:val="000000"/>
                <w:sz w:val="28"/>
                <w:szCs w:val="28"/>
              </w:rPr>
            </w:pPr>
            <w:r>
              <w:rPr>
                <w:rFonts w:ascii="宋体" w:hAnsi="宋体" w:cs="宋体" w:hint="eastAsia"/>
                <w:color w:val="000000"/>
                <w:kern w:val="0"/>
                <w:sz w:val="28"/>
                <w:szCs w:val="28"/>
                <w:lang w:bidi="ar"/>
              </w:rPr>
              <w:t>物业项目经理签字：</w:t>
            </w:r>
          </w:p>
        </w:tc>
        <w:tc>
          <w:tcPr>
            <w:tcW w:w="601" w:type="pct"/>
            <w:tcBorders>
              <w:top w:val="nil"/>
              <w:left w:val="nil"/>
              <w:bottom w:val="nil"/>
              <w:right w:val="nil"/>
            </w:tcBorders>
            <w:noWrap/>
            <w:vAlign w:val="center"/>
          </w:tcPr>
          <w:p w:rsidR="0085035A" w:rsidRDefault="0085035A" w:rsidP="0085035A">
            <w:pPr>
              <w:rPr>
                <w:rFonts w:ascii="宋体" w:hAnsi="宋体" w:cs="宋体"/>
                <w:color w:val="000000"/>
                <w:sz w:val="28"/>
                <w:szCs w:val="28"/>
              </w:rPr>
            </w:pPr>
          </w:p>
        </w:tc>
      </w:tr>
    </w:tbl>
    <w:p w:rsidR="0085035A" w:rsidRDefault="0085035A" w:rsidP="0085035A">
      <w:pPr>
        <w:spacing w:line="360" w:lineRule="auto"/>
        <w:rPr>
          <w:rFonts w:ascii="仿宋" w:eastAsia="仿宋" w:hAnsi="仿宋"/>
          <w:b/>
          <w:sz w:val="24"/>
          <w:szCs w:val="24"/>
        </w:rPr>
      </w:pPr>
    </w:p>
    <w:tbl>
      <w:tblPr>
        <w:tblW w:w="6422" w:type="pct"/>
        <w:tblInd w:w="-1086" w:type="dxa"/>
        <w:tblLook w:val="0000" w:firstRow="0" w:lastRow="0" w:firstColumn="0" w:lastColumn="0" w:noHBand="0" w:noVBand="0"/>
      </w:tblPr>
      <w:tblGrid>
        <w:gridCol w:w="854"/>
        <w:gridCol w:w="1189"/>
        <w:gridCol w:w="984"/>
        <w:gridCol w:w="3770"/>
        <w:gridCol w:w="1321"/>
        <w:gridCol w:w="1794"/>
        <w:gridCol w:w="1041"/>
      </w:tblGrid>
      <w:tr w:rsidR="0085035A" w:rsidTr="0085035A">
        <w:trPr>
          <w:trHeight w:val="846"/>
        </w:trPr>
        <w:tc>
          <w:tcPr>
            <w:tcW w:w="5000" w:type="pct"/>
            <w:gridSpan w:val="7"/>
            <w:tcBorders>
              <w:top w:val="nil"/>
              <w:left w:val="nil"/>
              <w:bottom w:val="nil"/>
              <w:right w:val="nil"/>
            </w:tcBorders>
            <w:vAlign w:val="center"/>
          </w:tcPr>
          <w:p w:rsidR="0085035A" w:rsidRDefault="0085035A" w:rsidP="0085035A">
            <w:pPr>
              <w:widowControl/>
              <w:jc w:val="center"/>
              <w:textAlignment w:val="center"/>
              <w:rPr>
                <w:rFonts w:ascii="仿宋" w:eastAsia="仿宋" w:hAnsi="仿宋" w:cs="仿宋"/>
                <w:b/>
                <w:bCs/>
                <w:color w:val="000000"/>
                <w:szCs w:val="21"/>
              </w:rPr>
            </w:pPr>
            <w:r>
              <w:rPr>
                <w:rFonts w:ascii="仿宋" w:eastAsia="仿宋" w:hAnsi="仿宋" w:cs="仿宋" w:hint="eastAsia"/>
                <w:b/>
                <w:bCs/>
                <w:color w:val="000000"/>
                <w:kern w:val="0"/>
                <w:sz w:val="28"/>
                <w:szCs w:val="28"/>
                <w:lang w:bidi="ar"/>
              </w:rPr>
              <w:t>杭州道院区门诊物业服务评价表（202 年  月）</w:t>
            </w:r>
          </w:p>
        </w:tc>
      </w:tr>
      <w:tr w:rsidR="0085035A" w:rsidTr="0085035A">
        <w:trPr>
          <w:trHeight w:val="1200"/>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序号</w:t>
            </w:r>
          </w:p>
        </w:tc>
        <w:tc>
          <w:tcPr>
            <w:tcW w:w="543" w:type="pct"/>
            <w:tcBorders>
              <w:top w:val="single" w:sz="4" w:space="0" w:color="000000"/>
              <w:left w:val="single" w:sz="4" w:space="0" w:color="000000"/>
              <w:bottom w:val="single" w:sz="4" w:space="0" w:color="000000"/>
              <w:right w:val="single" w:sz="4" w:space="0" w:color="000000"/>
            </w:tcBorders>
            <w:shd w:val="clear" w:color="auto" w:fill="auto"/>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服务公司</w:t>
            </w:r>
          </w:p>
        </w:tc>
        <w:tc>
          <w:tcPr>
            <w:tcW w:w="4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评价内容</w:t>
            </w:r>
          </w:p>
        </w:tc>
        <w:tc>
          <w:tcPr>
            <w:tcW w:w="1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具体内容</w:t>
            </w:r>
          </w:p>
        </w:tc>
        <w:tc>
          <w:tcPr>
            <w:tcW w:w="60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评价方式</w:t>
            </w:r>
          </w:p>
        </w:tc>
        <w:tc>
          <w:tcPr>
            <w:tcW w:w="81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扣分/加分方式</w:t>
            </w:r>
          </w:p>
        </w:tc>
        <w:tc>
          <w:tcPr>
            <w:tcW w:w="472"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分值</w:t>
            </w:r>
          </w:p>
        </w:tc>
      </w:tr>
      <w:tr w:rsidR="0085035A" w:rsidTr="0085035A">
        <w:trPr>
          <w:trHeight w:val="1200"/>
        </w:trPr>
        <w:tc>
          <w:tcPr>
            <w:tcW w:w="390" w:type="pct"/>
            <w:tcBorders>
              <w:top w:val="single" w:sz="4" w:space="0" w:color="000000"/>
              <w:left w:val="single" w:sz="4" w:space="0" w:color="000000"/>
              <w:bottom w:val="single" w:sz="4" w:space="0" w:color="000000"/>
              <w:right w:val="nil"/>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1</w:t>
            </w:r>
          </w:p>
        </w:tc>
        <w:tc>
          <w:tcPr>
            <w:tcW w:w="543" w:type="pct"/>
            <w:vMerge w:val="restart"/>
            <w:tcBorders>
              <w:top w:val="single" w:sz="4" w:space="0" w:color="000000"/>
              <w:left w:val="single" w:sz="4" w:space="0" w:color="000000"/>
              <w:bottom w:val="nil"/>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p>
        </w:tc>
        <w:tc>
          <w:tcPr>
            <w:tcW w:w="449"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导诊、自助机值守</w:t>
            </w:r>
          </w:p>
        </w:tc>
        <w:tc>
          <w:tcPr>
            <w:tcW w:w="172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每日按时上下岗，在岗期间不空岗、不缺岗，上班时不做与工作无关的事，无投诉。</w:t>
            </w:r>
          </w:p>
        </w:tc>
        <w:tc>
          <w:tcPr>
            <w:tcW w:w="603" w:type="pct"/>
            <w:vMerge w:val="restart"/>
            <w:tcBorders>
              <w:top w:val="single" w:sz="4" w:space="0" w:color="000000"/>
              <w:left w:val="single" w:sz="4" w:space="0" w:color="000000"/>
              <w:bottom w:val="nil"/>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检查现场情况、记录及相关资料</w:t>
            </w:r>
          </w:p>
        </w:tc>
        <w:tc>
          <w:tcPr>
            <w:tcW w:w="819" w:type="pct"/>
            <w:vMerge w:val="restart"/>
            <w:tcBorders>
              <w:top w:val="single" w:sz="4" w:space="0" w:color="000000"/>
              <w:left w:val="single" w:sz="4" w:space="0" w:color="000000"/>
              <w:bottom w:val="nil"/>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一次不合格扣0.5分，扣完为止。</w:t>
            </w:r>
          </w:p>
        </w:tc>
        <w:tc>
          <w:tcPr>
            <w:tcW w:w="472" w:type="pct"/>
            <w:vMerge w:val="restart"/>
            <w:tcBorders>
              <w:top w:val="single" w:sz="4" w:space="0" w:color="000000"/>
              <w:left w:val="single" w:sz="4" w:space="0" w:color="000000"/>
              <w:bottom w:val="nil"/>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100</w:t>
            </w:r>
          </w:p>
        </w:tc>
      </w:tr>
      <w:tr w:rsidR="0085035A" w:rsidTr="0085035A">
        <w:trPr>
          <w:trHeight w:val="1200"/>
        </w:trPr>
        <w:tc>
          <w:tcPr>
            <w:tcW w:w="390" w:type="pct"/>
            <w:tcBorders>
              <w:top w:val="single" w:sz="4" w:space="0" w:color="000000"/>
              <w:left w:val="single" w:sz="4" w:space="0" w:color="000000"/>
              <w:bottom w:val="single" w:sz="4" w:space="0" w:color="000000"/>
              <w:right w:val="nil"/>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2</w:t>
            </w:r>
          </w:p>
        </w:tc>
        <w:tc>
          <w:tcPr>
            <w:tcW w:w="543"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172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熟悉医院布局及科室所在位置，熟悉医院各项就诊流程，能够正确引导患者就医。</w:t>
            </w:r>
          </w:p>
        </w:tc>
        <w:tc>
          <w:tcPr>
            <w:tcW w:w="603"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819"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472"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r>
      <w:tr w:rsidR="0085035A" w:rsidTr="0085035A">
        <w:trPr>
          <w:trHeight w:val="1200"/>
        </w:trPr>
        <w:tc>
          <w:tcPr>
            <w:tcW w:w="390" w:type="pct"/>
            <w:tcBorders>
              <w:top w:val="single" w:sz="4" w:space="0" w:color="000000"/>
              <w:left w:val="single" w:sz="4" w:space="0" w:color="000000"/>
              <w:bottom w:val="single" w:sz="4" w:space="0" w:color="000000"/>
              <w:right w:val="nil"/>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3</w:t>
            </w:r>
          </w:p>
        </w:tc>
        <w:tc>
          <w:tcPr>
            <w:tcW w:w="543"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172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熟练掌握门诊各科室的简介，熟悉出诊医生的特点，根据患者病情合理分诊。</w:t>
            </w:r>
          </w:p>
        </w:tc>
        <w:tc>
          <w:tcPr>
            <w:tcW w:w="603"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819"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472"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r>
      <w:tr w:rsidR="0085035A" w:rsidTr="0085035A">
        <w:trPr>
          <w:trHeight w:val="1200"/>
        </w:trPr>
        <w:tc>
          <w:tcPr>
            <w:tcW w:w="390" w:type="pct"/>
            <w:tcBorders>
              <w:top w:val="single" w:sz="4" w:space="0" w:color="000000"/>
              <w:left w:val="single" w:sz="4" w:space="0" w:color="000000"/>
              <w:bottom w:val="single" w:sz="4" w:space="0" w:color="000000"/>
              <w:right w:val="nil"/>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4</w:t>
            </w:r>
          </w:p>
        </w:tc>
        <w:tc>
          <w:tcPr>
            <w:tcW w:w="543"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172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有意识的宣传医院专病、专科特色及防病知识，并向有需求的患者发放相关宣传资料，及时与门诊科室沟通协调补充资料。</w:t>
            </w:r>
          </w:p>
        </w:tc>
        <w:tc>
          <w:tcPr>
            <w:tcW w:w="603"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819"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472"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r>
      <w:tr w:rsidR="0085035A" w:rsidTr="0085035A">
        <w:trPr>
          <w:trHeight w:val="1200"/>
        </w:trPr>
        <w:tc>
          <w:tcPr>
            <w:tcW w:w="390" w:type="pct"/>
            <w:tcBorders>
              <w:top w:val="single" w:sz="4" w:space="0" w:color="000000"/>
              <w:left w:val="single" w:sz="4" w:space="0" w:color="000000"/>
              <w:bottom w:val="single" w:sz="4" w:space="0" w:color="000000"/>
              <w:right w:val="nil"/>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5</w:t>
            </w:r>
          </w:p>
        </w:tc>
        <w:tc>
          <w:tcPr>
            <w:tcW w:w="543"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172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熟知自助机操作流程，负责指导患者在自助机完成预约、缴费、取号业务；负责沟通协调</w:t>
            </w:r>
            <w:proofErr w:type="gramStart"/>
            <w:r>
              <w:rPr>
                <w:rFonts w:ascii="仿宋" w:eastAsia="仿宋" w:hAnsi="仿宋" w:cs="仿宋" w:hint="eastAsia"/>
                <w:color w:val="000000"/>
                <w:kern w:val="0"/>
                <w:szCs w:val="21"/>
                <w:lang w:bidi="ar"/>
              </w:rPr>
              <w:t>自助机缺纸</w:t>
            </w:r>
            <w:proofErr w:type="gramEnd"/>
            <w:r>
              <w:rPr>
                <w:rFonts w:ascii="仿宋" w:eastAsia="仿宋" w:hAnsi="仿宋" w:cs="仿宋" w:hint="eastAsia"/>
                <w:color w:val="000000"/>
                <w:kern w:val="0"/>
                <w:szCs w:val="21"/>
                <w:lang w:bidi="ar"/>
              </w:rPr>
              <w:t>、卡纸、吞纸、不出票等突发状况的快速解决。（自助机值守）</w:t>
            </w:r>
          </w:p>
        </w:tc>
        <w:tc>
          <w:tcPr>
            <w:tcW w:w="603"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819"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472"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r>
      <w:tr w:rsidR="0085035A" w:rsidTr="0085035A">
        <w:trPr>
          <w:trHeight w:val="1200"/>
        </w:trPr>
        <w:tc>
          <w:tcPr>
            <w:tcW w:w="390" w:type="pct"/>
            <w:tcBorders>
              <w:top w:val="single" w:sz="4" w:space="0" w:color="000000"/>
              <w:left w:val="single" w:sz="4" w:space="0" w:color="000000"/>
              <w:bottom w:val="single" w:sz="4" w:space="0" w:color="000000"/>
              <w:right w:val="nil"/>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6</w:t>
            </w:r>
          </w:p>
        </w:tc>
        <w:tc>
          <w:tcPr>
            <w:tcW w:w="543"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172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接待服务的工作时间应根据物业管理单位或使用单位的要求覆盖服务对象的工作时间。</w:t>
            </w:r>
          </w:p>
        </w:tc>
        <w:tc>
          <w:tcPr>
            <w:tcW w:w="603"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819"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472"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r>
      <w:tr w:rsidR="0085035A" w:rsidTr="0085035A">
        <w:trPr>
          <w:trHeight w:val="1200"/>
        </w:trPr>
        <w:tc>
          <w:tcPr>
            <w:tcW w:w="390" w:type="pct"/>
            <w:tcBorders>
              <w:top w:val="single" w:sz="4" w:space="0" w:color="000000"/>
              <w:left w:val="single" w:sz="4" w:space="0" w:color="000000"/>
              <w:bottom w:val="single" w:sz="4" w:space="0" w:color="000000"/>
              <w:right w:val="nil"/>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lastRenderedPageBreak/>
              <w:t>7</w:t>
            </w:r>
          </w:p>
        </w:tc>
        <w:tc>
          <w:tcPr>
            <w:tcW w:w="543"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172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配合医院做好门诊及各项疫情防控工作。</w:t>
            </w:r>
          </w:p>
        </w:tc>
        <w:tc>
          <w:tcPr>
            <w:tcW w:w="603"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819"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472"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r>
      <w:tr w:rsidR="0085035A" w:rsidTr="0085035A">
        <w:trPr>
          <w:trHeight w:val="1200"/>
        </w:trPr>
        <w:tc>
          <w:tcPr>
            <w:tcW w:w="390" w:type="pct"/>
            <w:tcBorders>
              <w:top w:val="single" w:sz="4" w:space="0" w:color="000000"/>
              <w:left w:val="single" w:sz="4" w:space="0" w:color="000000"/>
              <w:bottom w:val="single" w:sz="4" w:space="0" w:color="000000"/>
              <w:right w:val="nil"/>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8</w:t>
            </w:r>
          </w:p>
        </w:tc>
        <w:tc>
          <w:tcPr>
            <w:tcW w:w="543"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172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配合门诊科室医护人员进行诊</w:t>
            </w:r>
            <w:proofErr w:type="gramStart"/>
            <w:r>
              <w:rPr>
                <w:rFonts w:ascii="仿宋" w:eastAsia="仿宋" w:hAnsi="仿宋" w:cs="仿宋" w:hint="eastAsia"/>
                <w:color w:val="000000"/>
                <w:kern w:val="0"/>
                <w:szCs w:val="21"/>
                <w:lang w:bidi="ar"/>
              </w:rPr>
              <w:t>前秩序</w:t>
            </w:r>
            <w:proofErr w:type="gramEnd"/>
            <w:r>
              <w:rPr>
                <w:rFonts w:ascii="仿宋" w:eastAsia="仿宋" w:hAnsi="仿宋" w:cs="仿宋" w:hint="eastAsia"/>
                <w:color w:val="000000"/>
                <w:kern w:val="0"/>
                <w:szCs w:val="21"/>
                <w:lang w:bidi="ar"/>
              </w:rPr>
              <w:t>维护、基础问题解答。</w:t>
            </w:r>
          </w:p>
        </w:tc>
        <w:tc>
          <w:tcPr>
            <w:tcW w:w="603"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819"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472"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r>
      <w:tr w:rsidR="0085035A" w:rsidTr="0085035A">
        <w:trPr>
          <w:trHeight w:val="1200"/>
        </w:trPr>
        <w:tc>
          <w:tcPr>
            <w:tcW w:w="390" w:type="pct"/>
            <w:tcBorders>
              <w:top w:val="single" w:sz="4" w:space="0" w:color="000000"/>
              <w:left w:val="single" w:sz="4" w:space="0" w:color="000000"/>
              <w:bottom w:val="single" w:sz="4" w:space="0" w:color="000000"/>
              <w:right w:val="nil"/>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9</w:t>
            </w:r>
          </w:p>
        </w:tc>
        <w:tc>
          <w:tcPr>
            <w:tcW w:w="543"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172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其他问题。</w:t>
            </w:r>
          </w:p>
        </w:tc>
        <w:tc>
          <w:tcPr>
            <w:tcW w:w="603"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819"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472"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r>
      <w:tr w:rsidR="0085035A" w:rsidTr="0085035A">
        <w:trPr>
          <w:trHeight w:val="1200"/>
        </w:trPr>
        <w:tc>
          <w:tcPr>
            <w:tcW w:w="390" w:type="pct"/>
            <w:tcBorders>
              <w:top w:val="single" w:sz="4" w:space="0" w:color="000000"/>
              <w:left w:val="single" w:sz="4" w:space="0" w:color="000000"/>
              <w:bottom w:val="nil"/>
              <w:right w:val="nil"/>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10</w:t>
            </w:r>
          </w:p>
        </w:tc>
        <w:tc>
          <w:tcPr>
            <w:tcW w:w="543"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449" w:type="pct"/>
            <w:tcBorders>
              <w:top w:val="single" w:sz="4" w:space="0" w:color="000000"/>
              <w:left w:val="nil"/>
              <w:bottom w:val="nil"/>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预检分诊</w:t>
            </w:r>
          </w:p>
        </w:tc>
        <w:tc>
          <w:tcPr>
            <w:tcW w:w="1721" w:type="pct"/>
            <w:tcBorders>
              <w:top w:val="single" w:sz="4" w:space="0" w:color="000000"/>
              <w:left w:val="single" w:sz="4" w:space="0" w:color="000000"/>
              <w:bottom w:val="nil"/>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严格落实滨海新区中医医院预检分诊制度，所有工作</w:t>
            </w:r>
            <w:proofErr w:type="gramStart"/>
            <w:r>
              <w:rPr>
                <w:rFonts w:ascii="仿宋" w:eastAsia="仿宋" w:hAnsi="仿宋" w:cs="仿宋" w:hint="eastAsia"/>
                <w:color w:val="000000"/>
                <w:kern w:val="0"/>
                <w:szCs w:val="21"/>
                <w:lang w:bidi="ar"/>
              </w:rPr>
              <w:t>符合院感防控</w:t>
            </w:r>
            <w:proofErr w:type="gramEnd"/>
            <w:r>
              <w:rPr>
                <w:rFonts w:ascii="仿宋" w:eastAsia="仿宋" w:hAnsi="仿宋" w:cs="仿宋" w:hint="eastAsia"/>
                <w:color w:val="000000"/>
                <w:kern w:val="0"/>
                <w:szCs w:val="21"/>
                <w:lang w:bidi="ar"/>
              </w:rPr>
              <w:t>的要求。</w:t>
            </w:r>
          </w:p>
        </w:tc>
        <w:tc>
          <w:tcPr>
            <w:tcW w:w="603"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819"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472" w:type="pct"/>
            <w:vMerge/>
            <w:tcBorders>
              <w:top w:val="single" w:sz="4" w:space="0" w:color="000000"/>
              <w:left w:val="single" w:sz="4" w:space="0" w:color="000000"/>
              <w:bottom w:val="nil"/>
              <w:right w:val="single" w:sz="4" w:space="0" w:color="000000"/>
            </w:tcBorders>
            <w:vAlign w:val="center"/>
          </w:tcPr>
          <w:p w:rsidR="0085035A" w:rsidRDefault="0085035A" w:rsidP="0085035A">
            <w:pPr>
              <w:jc w:val="center"/>
              <w:rPr>
                <w:rFonts w:ascii="仿宋" w:eastAsia="仿宋" w:hAnsi="仿宋" w:cs="仿宋"/>
                <w:color w:val="000000"/>
                <w:szCs w:val="21"/>
              </w:rPr>
            </w:pPr>
          </w:p>
        </w:tc>
      </w:tr>
      <w:tr w:rsidR="0085035A" w:rsidTr="0085035A">
        <w:trPr>
          <w:trHeight w:val="1200"/>
        </w:trPr>
        <w:tc>
          <w:tcPr>
            <w:tcW w:w="5000" w:type="pct"/>
            <w:gridSpan w:val="7"/>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Cs w:val="21"/>
              </w:rPr>
            </w:pPr>
            <w:r>
              <w:rPr>
                <w:rFonts w:ascii="仿宋" w:eastAsia="仿宋" w:hAnsi="仿宋" w:cs="仿宋" w:hint="eastAsia"/>
                <w:color w:val="000000"/>
                <w:kern w:val="0"/>
                <w:szCs w:val="21"/>
                <w:lang w:bidi="ar"/>
              </w:rPr>
              <w:t>扣分数及原因：</w:t>
            </w:r>
          </w:p>
        </w:tc>
      </w:tr>
      <w:tr w:rsidR="0085035A" w:rsidTr="0085035A">
        <w:trPr>
          <w:trHeight w:val="760"/>
        </w:trPr>
        <w:tc>
          <w:tcPr>
            <w:tcW w:w="5000" w:type="pct"/>
            <w:gridSpan w:val="7"/>
            <w:tcBorders>
              <w:top w:val="nil"/>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得分：</w:t>
            </w:r>
          </w:p>
        </w:tc>
      </w:tr>
      <w:tr w:rsidR="0085035A" w:rsidTr="0085035A">
        <w:trPr>
          <w:trHeight w:val="980"/>
        </w:trPr>
        <w:tc>
          <w:tcPr>
            <w:tcW w:w="390" w:type="pct"/>
            <w:tcBorders>
              <w:top w:val="nil"/>
              <w:left w:val="nil"/>
              <w:bottom w:val="nil"/>
              <w:right w:val="nil"/>
            </w:tcBorders>
            <w:vAlign w:val="center"/>
          </w:tcPr>
          <w:p w:rsidR="0085035A" w:rsidRDefault="0085035A" w:rsidP="0085035A">
            <w:pPr>
              <w:jc w:val="center"/>
              <w:rPr>
                <w:rFonts w:ascii="仿宋" w:eastAsia="仿宋" w:hAnsi="仿宋" w:cs="仿宋"/>
                <w:color w:val="000000"/>
                <w:szCs w:val="21"/>
              </w:rPr>
            </w:pPr>
          </w:p>
        </w:tc>
        <w:tc>
          <w:tcPr>
            <w:tcW w:w="543" w:type="pct"/>
            <w:tcBorders>
              <w:top w:val="nil"/>
              <w:left w:val="nil"/>
              <w:bottom w:val="nil"/>
              <w:right w:val="nil"/>
            </w:tcBorders>
            <w:vAlign w:val="center"/>
          </w:tcPr>
          <w:p w:rsidR="0085035A" w:rsidRDefault="0085035A" w:rsidP="0085035A">
            <w:pPr>
              <w:widowControl/>
              <w:jc w:val="left"/>
              <w:textAlignment w:val="center"/>
              <w:rPr>
                <w:rFonts w:ascii="仿宋" w:eastAsia="仿宋" w:hAnsi="仿宋" w:cs="仿宋"/>
                <w:color w:val="000000"/>
                <w:szCs w:val="21"/>
              </w:rPr>
            </w:pPr>
            <w:r>
              <w:rPr>
                <w:rFonts w:ascii="仿宋" w:eastAsia="仿宋" w:hAnsi="仿宋" w:cs="仿宋" w:hint="eastAsia"/>
                <w:color w:val="000000"/>
                <w:kern w:val="0"/>
                <w:szCs w:val="21"/>
                <w:lang w:bidi="ar"/>
              </w:rPr>
              <w:t>评价科室：</w:t>
            </w:r>
          </w:p>
        </w:tc>
        <w:tc>
          <w:tcPr>
            <w:tcW w:w="449" w:type="pct"/>
            <w:tcBorders>
              <w:top w:val="nil"/>
              <w:left w:val="nil"/>
              <w:bottom w:val="nil"/>
              <w:right w:val="nil"/>
            </w:tcBorders>
            <w:vAlign w:val="center"/>
          </w:tcPr>
          <w:p w:rsidR="0085035A" w:rsidRDefault="0085035A" w:rsidP="0085035A">
            <w:pPr>
              <w:jc w:val="center"/>
              <w:rPr>
                <w:rFonts w:ascii="仿宋" w:eastAsia="仿宋" w:hAnsi="仿宋" w:cs="仿宋"/>
                <w:color w:val="000000"/>
                <w:szCs w:val="21"/>
              </w:rPr>
            </w:pPr>
          </w:p>
        </w:tc>
        <w:tc>
          <w:tcPr>
            <w:tcW w:w="1721" w:type="pct"/>
            <w:tcBorders>
              <w:top w:val="nil"/>
              <w:left w:val="nil"/>
              <w:bottom w:val="nil"/>
              <w:right w:val="nil"/>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负责人签字：</w:t>
            </w:r>
          </w:p>
        </w:tc>
        <w:tc>
          <w:tcPr>
            <w:tcW w:w="603" w:type="pct"/>
            <w:tcBorders>
              <w:top w:val="nil"/>
              <w:left w:val="nil"/>
              <w:bottom w:val="nil"/>
              <w:right w:val="nil"/>
            </w:tcBorders>
            <w:vAlign w:val="center"/>
          </w:tcPr>
          <w:p w:rsidR="0085035A" w:rsidRDefault="0085035A" w:rsidP="0085035A">
            <w:pPr>
              <w:jc w:val="center"/>
              <w:rPr>
                <w:rFonts w:ascii="仿宋" w:eastAsia="仿宋" w:hAnsi="仿宋" w:cs="仿宋"/>
                <w:color w:val="000000"/>
                <w:szCs w:val="21"/>
              </w:rPr>
            </w:pPr>
          </w:p>
        </w:tc>
        <w:tc>
          <w:tcPr>
            <w:tcW w:w="819" w:type="pct"/>
            <w:tcBorders>
              <w:top w:val="nil"/>
              <w:left w:val="nil"/>
              <w:bottom w:val="nil"/>
              <w:right w:val="nil"/>
            </w:tcBorders>
            <w:vAlign w:val="center"/>
          </w:tcPr>
          <w:p w:rsidR="0085035A" w:rsidRDefault="0085035A" w:rsidP="0085035A">
            <w:pPr>
              <w:jc w:val="center"/>
              <w:rPr>
                <w:rFonts w:ascii="仿宋" w:eastAsia="仿宋" w:hAnsi="仿宋" w:cs="仿宋"/>
                <w:color w:val="000000"/>
                <w:szCs w:val="21"/>
              </w:rPr>
            </w:pPr>
          </w:p>
        </w:tc>
        <w:tc>
          <w:tcPr>
            <w:tcW w:w="472" w:type="pct"/>
            <w:tcBorders>
              <w:top w:val="nil"/>
              <w:left w:val="nil"/>
              <w:bottom w:val="nil"/>
              <w:right w:val="nil"/>
            </w:tcBorders>
            <w:vAlign w:val="center"/>
          </w:tcPr>
          <w:p w:rsidR="0085035A" w:rsidRDefault="0085035A" w:rsidP="0085035A">
            <w:pPr>
              <w:jc w:val="center"/>
              <w:rPr>
                <w:rFonts w:ascii="仿宋" w:eastAsia="仿宋" w:hAnsi="仿宋" w:cs="仿宋"/>
                <w:color w:val="000000"/>
                <w:szCs w:val="21"/>
              </w:rPr>
            </w:pPr>
          </w:p>
        </w:tc>
      </w:tr>
    </w:tbl>
    <w:p w:rsidR="0085035A" w:rsidRDefault="0085035A" w:rsidP="0085035A">
      <w:pPr>
        <w:spacing w:line="360" w:lineRule="auto"/>
        <w:rPr>
          <w:rFonts w:ascii="仿宋" w:eastAsia="仿宋" w:hAnsi="仿宋"/>
          <w:b/>
          <w:sz w:val="24"/>
          <w:szCs w:val="24"/>
        </w:rPr>
      </w:pPr>
    </w:p>
    <w:tbl>
      <w:tblPr>
        <w:tblW w:w="6368" w:type="pct"/>
        <w:tblInd w:w="-1167" w:type="dxa"/>
        <w:tblLook w:val="0000" w:firstRow="0" w:lastRow="0" w:firstColumn="0" w:lastColumn="0" w:noHBand="0" w:noVBand="0"/>
      </w:tblPr>
      <w:tblGrid>
        <w:gridCol w:w="1183"/>
        <w:gridCol w:w="2050"/>
        <w:gridCol w:w="686"/>
        <w:gridCol w:w="1047"/>
        <w:gridCol w:w="223"/>
        <w:gridCol w:w="949"/>
        <w:gridCol w:w="2155"/>
        <w:gridCol w:w="191"/>
        <w:gridCol w:w="478"/>
        <w:gridCol w:w="524"/>
        <w:gridCol w:w="187"/>
        <w:gridCol w:w="1188"/>
      </w:tblGrid>
      <w:tr w:rsidR="0085035A" w:rsidTr="0085035A">
        <w:trPr>
          <w:trHeight w:val="606"/>
        </w:trPr>
        <w:tc>
          <w:tcPr>
            <w:tcW w:w="5000" w:type="pct"/>
            <w:gridSpan w:val="12"/>
            <w:tcBorders>
              <w:top w:val="nil"/>
              <w:left w:val="nil"/>
              <w:bottom w:val="nil"/>
              <w:right w:val="nil"/>
            </w:tcBorders>
            <w:noWrap/>
            <w:vAlign w:val="center"/>
          </w:tcPr>
          <w:p w:rsidR="0085035A" w:rsidRDefault="0085035A" w:rsidP="0085035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8"/>
                <w:szCs w:val="28"/>
                <w:lang w:bidi="ar"/>
              </w:rPr>
              <w:t>滨海新区中医医院物业收费员服务质量月度考核表（202 年  月）</w:t>
            </w:r>
          </w:p>
        </w:tc>
      </w:tr>
      <w:tr w:rsidR="0085035A" w:rsidTr="0085035A">
        <w:trPr>
          <w:trHeight w:val="270"/>
        </w:trPr>
        <w:tc>
          <w:tcPr>
            <w:tcW w:w="545"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序号</w:t>
            </w:r>
          </w:p>
        </w:tc>
        <w:tc>
          <w:tcPr>
            <w:tcW w:w="1741" w:type="pct"/>
            <w:gridSpan w:val="3"/>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考核内容</w:t>
            </w:r>
          </w:p>
        </w:tc>
        <w:tc>
          <w:tcPr>
            <w:tcW w:w="1619" w:type="pct"/>
            <w:gridSpan w:val="4"/>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考核评分标准</w:t>
            </w:r>
          </w:p>
        </w:tc>
        <w:tc>
          <w:tcPr>
            <w:tcW w:w="461"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分值</w:t>
            </w:r>
          </w:p>
        </w:tc>
        <w:tc>
          <w:tcPr>
            <w:tcW w:w="632"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扣分数</w:t>
            </w:r>
          </w:p>
        </w:tc>
      </w:tr>
      <w:tr w:rsidR="0085035A" w:rsidTr="0085035A">
        <w:trPr>
          <w:trHeight w:val="540"/>
        </w:trPr>
        <w:tc>
          <w:tcPr>
            <w:tcW w:w="545"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1741" w:type="pct"/>
            <w:gridSpan w:val="3"/>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自觉遵守医院各项制度，不迟到，不早退，不旷工。</w:t>
            </w:r>
          </w:p>
        </w:tc>
        <w:tc>
          <w:tcPr>
            <w:tcW w:w="1619" w:type="pct"/>
            <w:gridSpan w:val="4"/>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发现一次扣1分。</w:t>
            </w:r>
          </w:p>
        </w:tc>
        <w:tc>
          <w:tcPr>
            <w:tcW w:w="461"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c>
          <w:tcPr>
            <w:tcW w:w="632"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rPr>
                <w:rFonts w:ascii="宋体" w:hAnsi="宋体" w:cs="宋体"/>
                <w:color w:val="000000"/>
                <w:sz w:val="22"/>
                <w:szCs w:val="22"/>
              </w:rPr>
            </w:pPr>
          </w:p>
        </w:tc>
      </w:tr>
      <w:tr w:rsidR="0085035A" w:rsidTr="0085035A">
        <w:trPr>
          <w:trHeight w:val="540"/>
        </w:trPr>
        <w:tc>
          <w:tcPr>
            <w:tcW w:w="545"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1741" w:type="pct"/>
            <w:gridSpan w:val="3"/>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工作期间不串岗，</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脱岗，不偷懒，不做与工作无关的事情。</w:t>
            </w:r>
          </w:p>
        </w:tc>
        <w:tc>
          <w:tcPr>
            <w:tcW w:w="1619" w:type="pct"/>
            <w:gridSpan w:val="4"/>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发现一次扣1分。</w:t>
            </w:r>
          </w:p>
        </w:tc>
        <w:tc>
          <w:tcPr>
            <w:tcW w:w="461"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c>
          <w:tcPr>
            <w:tcW w:w="632"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rPr>
                <w:rFonts w:ascii="宋体" w:hAnsi="宋体" w:cs="宋体"/>
                <w:color w:val="000000"/>
                <w:sz w:val="22"/>
                <w:szCs w:val="22"/>
              </w:rPr>
            </w:pPr>
          </w:p>
        </w:tc>
      </w:tr>
      <w:tr w:rsidR="0085035A" w:rsidTr="0085035A">
        <w:trPr>
          <w:trHeight w:val="540"/>
        </w:trPr>
        <w:tc>
          <w:tcPr>
            <w:tcW w:w="545"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1741" w:type="pct"/>
            <w:gridSpan w:val="3"/>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服从医院安排，工作认真负责，按时按质、按上级要求完成相关工作。</w:t>
            </w:r>
          </w:p>
        </w:tc>
        <w:tc>
          <w:tcPr>
            <w:tcW w:w="1619" w:type="pct"/>
            <w:gridSpan w:val="4"/>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未做到扣1分/次。</w:t>
            </w:r>
          </w:p>
        </w:tc>
        <w:tc>
          <w:tcPr>
            <w:tcW w:w="461"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c>
          <w:tcPr>
            <w:tcW w:w="632"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rPr>
                <w:rFonts w:ascii="宋体" w:hAnsi="宋体" w:cs="宋体"/>
                <w:color w:val="000000"/>
                <w:sz w:val="22"/>
                <w:szCs w:val="22"/>
              </w:rPr>
            </w:pPr>
          </w:p>
        </w:tc>
      </w:tr>
      <w:tr w:rsidR="0085035A" w:rsidTr="0085035A">
        <w:trPr>
          <w:trHeight w:val="1120"/>
        </w:trPr>
        <w:tc>
          <w:tcPr>
            <w:tcW w:w="545"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4</w:t>
            </w:r>
          </w:p>
        </w:tc>
        <w:tc>
          <w:tcPr>
            <w:tcW w:w="1741" w:type="pct"/>
            <w:gridSpan w:val="3"/>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按医院规定着装，佩戴明显标志，工作中始终保持精神饱满的状态，主动为患者提供帮助，使用规范服务用语，无接到投诉或不良反映。</w:t>
            </w:r>
          </w:p>
        </w:tc>
        <w:tc>
          <w:tcPr>
            <w:tcW w:w="1619" w:type="pct"/>
            <w:gridSpan w:val="4"/>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日常检查发现着装不符合要求;未用规范服务用语;对患者态度不好、未主动提供帮助，解释不耐心扣0.5分/次。接到患者或科室投诉扣2分/次。</w:t>
            </w:r>
          </w:p>
        </w:tc>
        <w:tc>
          <w:tcPr>
            <w:tcW w:w="461"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c>
          <w:tcPr>
            <w:tcW w:w="632"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rPr>
                <w:rFonts w:ascii="宋体" w:hAnsi="宋体" w:cs="宋体"/>
                <w:color w:val="000000"/>
                <w:sz w:val="22"/>
                <w:szCs w:val="22"/>
              </w:rPr>
            </w:pPr>
          </w:p>
        </w:tc>
      </w:tr>
      <w:tr w:rsidR="0085035A" w:rsidTr="0085035A">
        <w:trPr>
          <w:trHeight w:val="600"/>
        </w:trPr>
        <w:tc>
          <w:tcPr>
            <w:tcW w:w="545"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c>
          <w:tcPr>
            <w:tcW w:w="1741" w:type="pct"/>
            <w:gridSpan w:val="3"/>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与同事和睦相处，做事不斤斤计较，不因小事与同事闹矛盾，更不能当众吵架。</w:t>
            </w:r>
          </w:p>
        </w:tc>
        <w:tc>
          <w:tcPr>
            <w:tcW w:w="1619" w:type="pct"/>
            <w:gridSpan w:val="4"/>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公开吵架扣3分，因矛盾工作不协调扣2分。</w:t>
            </w:r>
          </w:p>
        </w:tc>
        <w:tc>
          <w:tcPr>
            <w:tcW w:w="461"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c>
          <w:tcPr>
            <w:tcW w:w="632"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rPr>
                <w:rFonts w:ascii="宋体" w:hAnsi="宋体" w:cs="宋体"/>
                <w:color w:val="000000"/>
                <w:sz w:val="22"/>
                <w:szCs w:val="22"/>
              </w:rPr>
            </w:pPr>
          </w:p>
        </w:tc>
      </w:tr>
      <w:tr w:rsidR="0085035A" w:rsidTr="0085035A">
        <w:trPr>
          <w:trHeight w:val="580"/>
        </w:trPr>
        <w:tc>
          <w:tcPr>
            <w:tcW w:w="545"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w:t>
            </w:r>
          </w:p>
        </w:tc>
        <w:tc>
          <w:tcPr>
            <w:tcW w:w="1741" w:type="pct"/>
            <w:gridSpan w:val="3"/>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工作环境清洁整齐，无卫生死角，物品放置有序。</w:t>
            </w:r>
          </w:p>
        </w:tc>
        <w:tc>
          <w:tcPr>
            <w:tcW w:w="1619" w:type="pct"/>
            <w:gridSpan w:val="4"/>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工作环境脏乱差，物品放置无序扣0.5分/天。</w:t>
            </w:r>
          </w:p>
        </w:tc>
        <w:tc>
          <w:tcPr>
            <w:tcW w:w="461"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c>
          <w:tcPr>
            <w:tcW w:w="632"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rPr>
                <w:rFonts w:ascii="宋体" w:hAnsi="宋体" w:cs="宋体"/>
                <w:color w:val="000000"/>
                <w:sz w:val="22"/>
                <w:szCs w:val="22"/>
              </w:rPr>
            </w:pPr>
          </w:p>
        </w:tc>
      </w:tr>
      <w:tr w:rsidR="0085035A" w:rsidTr="0085035A">
        <w:trPr>
          <w:trHeight w:val="1880"/>
        </w:trPr>
        <w:tc>
          <w:tcPr>
            <w:tcW w:w="545"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w:t>
            </w:r>
          </w:p>
        </w:tc>
        <w:tc>
          <w:tcPr>
            <w:tcW w:w="1741" w:type="pct"/>
            <w:gridSpan w:val="3"/>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熟练掌握药价与各种医疗收费标准，熟练电脑技能操作，严格按照医院制定的收费项目及流程进行收费，做到划价和收费准确、字迹清楚，经常复核与检查，如有差错应及时纠正并将短款补齐。发生重大问题及时上报，共同协商补救措施。</w:t>
            </w:r>
          </w:p>
        </w:tc>
        <w:tc>
          <w:tcPr>
            <w:tcW w:w="1619" w:type="pct"/>
            <w:gridSpan w:val="4"/>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对本岗位业务掌握不熟练，不能唱收唱付，发现一次扣0.5分；未按医院收费流程收费、少收、漏收、多收发现一次扣0.2分；发生重大问题隐瞒不报扣0.5分/次。</w:t>
            </w:r>
          </w:p>
        </w:tc>
        <w:tc>
          <w:tcPr>
            <w:tcW w:w="461"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632"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rPr>
                <w:rFonts w:ascii="宋体" w:hAnsi="宋体" w:cs="宋体"/>
                <w:color w:val="000000"/>
                <w:sz w:val="22"/>
                <w:szCs w:val="22"/>
              </w:rPr>
            </w:pPr>
          </w:p>
        </w:tc>
      </w:tr>
      <w:tr w:rsidR="0085035A" w:rsidTr="0085035A">
        <w:trPr>
          <w:trHeight w:val="1320"/>
        </w:trPr>
        <w:tc>
          <w:tcPr>
            <w:tcW w:w="545"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w:t>
            </w:r>
          </w:p>
        </w:tc>
        <w:tc>
          <w:tcPr>
            <w:tcW w:w="1741" w:type="pct"/>
            <w:gridSpan w:val="3"/>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办理病人入院手续时要仔细核对电脑录入信息是否与住院证，患者本人情况相符，如不符收费员不得擅自更改，由医生重新开具住院证后方可办理病人信息录入。</w:t>
            </w:r>
          </w:p>
        </w:tc>
        <w:tc>
          <w:tcPr>
            <w:tcW w:w="1619" w:type="pct"/>
            <w:gridSpan w:val="4"/>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电脑录入信息错误、住院证住院号填写错误扣0.5分/次。</w:t>
            </w:r>
          </w:p>
        </w:tc>
        <w:tc>
          <w:tcPr>
            <w:tcW w:w="461"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632"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rPr>
                <w:rFonts w:ascii="宋体" w:hAnsi="宋体" w:cs="宋体"/>
                <w:color w:val="000000"/>
                <w:sz w:val="22"/>
                <w:szCs w:val="22"/>
              </w:rPr>
            </w:pPr>
          </w:p>
        </w:tc>
      </w:tr>
      <w:tr w:rsidR="0085035A" w:rsidTr="0085035A">
        <w:trPr>
          <w:trHeight w:val="940"/>
        </w:trPr>
        <w:tc>
          <w:tcPr>
            <w:tcW w:w="545"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w:t>
            </w:r>
          </w:p>
        </w:tc>
        <w:tc>
          <w:tcPr>
            <w:tcW w:w="1741" w:type="pct"/>
            <w:gridSpan w:val="3"/>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办理职工</w:t>
            </w:r>
            <w:proofErr w:type="gramStart"/>
            <w:r>
              <w:rPr>
                <w:rFonts w:ascii="宋体" w:hAnsi="宋体" w:cs="宋体" w:hint="eastAsia"/>
                <w:color w:val="000000"/>
                <w:kern w:val="0"/>
                <w:sz w:val="22"/>
                <w:szCs w:val="22"/>
                <w:lang w:bidi="ar"/>
              </w:rPr>
              <w:t>医</w:t>
            </w:r>
            <w:proofErr w:type="gramEnd"/>
            <w:r>
              <w:rPr>
                <w:rFonts w:ascii="宋体" w:hAnsi="宋体" w:cs="宋体" w:hint="eastAsia"/>
                <w:color w:val="000000"/>
                <w:kern w:val="0"/>
                <w:sz w:val="22"/>
                <w:szCs w:val="22"/>
                <w:lang w:bidi="ar"/>
              </w:rPr>
              <w:t>保、居民</w:t>
            </w:r>
            <w:proofErr w:type="gramStart"/>
            <w:r>
              <w:rPr>
                <w:rFonts w:ascii="宋体" w:hAnsi="宋体" w:cs="宋体" w:hint="eastAsia"/>
                <w:color w:val="000000"/>
                <w:kern w:val="0"/>
                <w:sz w:val="22"/>
                <w:szCs w:val="22"/>
                <w:lang w:bidi="ar"/>
              </w:rPr>
              <w:t>医保病人</w:t>
            </w:r>
            <w:proofErr w:type="gramEnd"/>
            <w:r>
              <w:rPr>
                <w:rFonts w:ascii="宋体" w:hAnsi="宋体" w:cs="宋体" w:hint="eastAsia"/>
                <w:color w:val="000000"/>
                <w:kern w:val="0"/>
                <w:sz w:val="22"/>
                <w:szCs w:val="22"/>
                <w:lang w:bidi="ar"/>
              </w:rPr>
              <w:t>出院结账手续应仔细核对</w:t>
            </w:r>
            <w:proofErr w:type="gramStart"/>
            <w:r>
              <w:rPr>
                <w:rFonts w:ascii="宋体" w:hAnsi="宋体" w:cs="宋体" w:hint="eastAsia"/>
                <w:color w:val="000000"/>
                <w:kern w:val="0"/>
                <w:sz w:val="22"/>
                <w:szCs w:val="22"/>
                <w:lang w:bidi="ar"/>
              </w:rPr>
              <w:t>医保电脑</w:t>
            </w:r>
            <w:proofErr w:type="gramEnd"/>
            <w:r>
              <w:rPr>
                <w:rFonts w:ascii="宋体" w:hAnsi="宋体" w:cs="宋体" w:hint="eastAsia"/>
                <w:color w:val="000000"/>
                <w:kern w:val="0"/>
                <w:sz w:val="22"/>
                <w:szCs w:val="22"/>
                <w:lang w:bidi="ar"/>
              </w:rPr>
              <w:t>病人费用信息和本院电脑病人各项信息是否相符。</w:t>
            </w:r>
          </w:p>
        </w:tc>
        <w:tc>
          <w:tcPr>
            <w:tcW w:w="1619" w:type="pct"/>
            <w:gridSpan w:val="4"/>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未认真核对造成扣款扣0.5分/次。</w:t>
            </w:r>
          </w:p>
        </w:tc>
        <w:tc>
          <w:tcPr>
            <w:tcW w:w="461"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632"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rPr>
                <w:rFonts w:ascii="宋体" w:hAnsi="宋体" w:cs="宋体"/>
                <w:color w:val="000000"/>
                <w:sz w:val="22"/>
                <w:szCs w:val="22"/>
              </w:rPr>
            </w:pPr>
          </w:p>
        </w:tc>
      </w:tr>
      <w:tr w:rsidR="0085035A" w:rsidTr="0085035A">
        <w:trPr>
          <w:trHeight w:val="1040"/>
        </w:trPr>
        <w:tc>
          <w:tcPr>
            <w:tcW w:w="545"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1741" w:type="pct"/>
            <w:gridSpan w:val="3"/>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医疗收费的结算、填报和缴款每天一次当日交清现金收入、报表。不允许挪用公款</w:t>
            </w:r>
            <w:r>
              <w:rPr>
                <w:rFonts w:ascii="宋体" w:hAnsi="宋体" w:cs="宋体" w:hint="eastAsia"/>
                <w:color w:val="000000"/>
                <w:kern w:val="0"/>
                <w:sz w:val="22"/>
                <w:szCs w:val="22"/>
                <w:lang w:bidi="ar"/>
              </w:rPr>
              <w:lastRenderedPageBreak/>
              <w:t>借与他人或自用，要做到现金、票据日清、日结</w:t>
            </w:r>
          </w:p>
        </w:tc>
        <w:tc>
          <w:tcPr>
            <w:tcW w:w="1619" w:type="pct"/>
            <w:gridSpan w:val="4"/>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未做到扣1分/次。</w:t>
            </w:r>
          </w:p>
        </w:tc>
        <w:tc>
          <w:tcPr>
            <w:tcW w:w="461"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632"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rPr>
                <w:rFonts w:ascii="宋体" w:hAnsi="宋体" w:cs="宋体"/>
                <w:color w:val="000000"/>
                <w:sz w:val="22"/>
                <w:szCs w:val="22"/>
              </w:rPr>
            </w:pPr>
          </w:p>
        </w:tc>
      </w:tr>
      <w:tr w:rsidR="0085035A" w:rsidTr="0085035A">
        <w:trPr>
          <w:trHeight w:val="1260"/>
        </w:trPr>
        <w:tc>
          <w:tcPr>
            <w:tcW w:w="545"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11</w:t>
            </w:r>
          </w:p>
        </w:tc>
        <w:tc>
          <w:tcPr>
            <w:tcW w:w="1741" w:type="pct"/>
            <w:gridSpan w:val="3"/>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收费员使用的收据、日报表和印章要遵守领用、缴销规定，并妥善保管;如有遗失，及时汇报，收据、日报表和印章为专用，不得借用，注意操作密码的保护.</w:t>
            </w:r>
          </w:p>
        </w:tc>
        <w:tc>
          <w:tcPr>
            <w:tcW w:w="1619" w:type="pct"/>
            <w:gridSpan w:val="4"/>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未做到扣1分/次。</w:t>
            </w:r>
          </w:p>
        </w:tc>
        <w:tc>
          <w:tcPr>
            <w:tcW w:w="461"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632"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rPr>
                <w:rFonts w:ascii="宋体" w:hAnsi="宋体" w:cs="宋体"/>
                <w:color w:val="000000"/>
                <w:sz w:val="22"/>
                <w:szCs w:val="22"/>
              </w:rPr>
            </w:pPr>
          </w:p>
        </w:tc>
      </w:tr>
      <w:tr w:rsidR="0085035A" w:rsidTr="0085035A">
        <w:trPr>
          <w:trHeight w:val="680"/>
        </w:trPr>
        <w:tc>
          <w:tcPr>
            <w:tcW w:w="545"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w:t>
            </w:r>
          </w:p>
        </w:tc>
        <w:tc>
          <w:tcPr>
            <w:tcW w:w="1741" w:type="pct"/>
            <w:gridSpan w:val="3"/>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除各级检查情况外，收费处谢绝非本科工作人员进入，防止事故发生。</w:t>
            </w:r>
          </w:p>
        </w:tc>
        <w:tc>
          <w:tcPr>
            <w:tcW w:w="1619" w:type="pct"/>
            <w:gridSpan w:val="4"/>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未做到扣1分/次。</w:t>
            </w:r>
          </w:p>
        </w:tc>
        <w:tc>
          <w:tcPr>
            <w:tcW w:w="461"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632"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rPr>
                <w:rFonts w:ascii="宋体" w:hAnsi="宋体" w:cs="宋体"/>
                <w:color w:val="000000"/>
                <w:sz w:val="22"/>
                <w:szCs w:val="22"/>
              </w:rPr>
            </w:pPr>
          </w:p>
        </w:tc>
      </w:tr>
      <w:tr w:rsidR="0085035A" w:rsidTr="0085035A">
        <w:trPr>
          <w:trHeight w:val="1260"/>
        </w:trPr>
        <w:tc>
          <w:tcPr>
            <w:tcW w:w="545"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w:t>
            </w:r>
          </w:p>
        </w:tc>
        <w:tc>
          <w:tcPr>
            <w:tcW w:w="1741" w:type="pct"/>
            <w:gridSpan w:val="3"/>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对于收费系统故障等原因未能及时办理出院结账的，要做好解释并根据自费总额收取押金，系统恢复</w:t>
            </w:r>
            <w:proofErr w:type="gramStart"/>
            <w:r>
              <w:rPr>
                <w:rFonts w:ascii="宋体" w:hAnsi="宋体" w:cs="宋体" w:hint="eastAsia"/>
                <w:color w:val="000000"/>
                <w:kern w:val="0"/>
                <w:sz w:val="22"/>
                <w:szCs w:val="22"/>
                <w:lang w:bidi="ar"/>
              </w:rPr>
              <w:t>正常要</w:t>
            </w:r>
            <w:proofErr w:type="gramEnd"/>
            <w:r>
              <w:rPr>
                <w:rFonts w:ascii="宋体" w:hAnsi="宋体" w:cs="宋体" w:hint="eastAsia"/>
                <w:color w:val="000000"/>
                <w:kern w:val="0"/>
                <w:sz w:val="22"/>
                <w:szCs w:val="22"/>
                <w:lang w:bidi="ar"/>
              </w:rPr>
              <w:t>及时通知患者返院办理结账手续。</w:t>
            </w:r>
          </w:p>
        </w:tc>
        <w:tc>
          <w:tcPr>
            <w:tcW w:w="1619" w:type="pct"/>
            <w:gridSpan w:val="4"/>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未做到扣1分/次。</w:t>
            </w:r>
          </w:p>
        </w:tc>
        <w:tc>
          <w:tcPr>
            <w:tcW w:w="461"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632"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rPr>
                <w:rFonts w:ascii="宋体" w:hAnsi="宋体" w:cs="宋体"/>
                <w:color w:val="000000"/>
                <w:sz w:val="22"/>
                <w:szCs w:val="22"/>
              </w:rPr>
            </w:pPr>
          </w:p>
        </w:tc>
      </w:tr>
      <w:tr w:rsidR="0085035A" w:rsidTr="0085035A">
        <w:trPr>
          <w:trHeight w:val="320"/>
        </w:trPr>
        <w:tc>
          <w:tcPr>
            <w:tcW w:w="2287" w:type="pct"/>
            <w:gridSpan w:val="4"/>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合计：</w:t>
            </w:r>
          </w:p>
        </w:tc>
        <w:tc>
          <w:tcPr>
            <w:tcW w:w="1619" w:type="pct"/>
            <w:gridSpan w:val="4"/>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宋体" w:hAnsi="宋体" w:cs="宋体"/>
                <w:color w:val="000000"/>
                <w:sz w:val="22"/>
                <w:szCs w:val="22"/>
              </w:rPr>
            </w:pPr>
          </w:p>
        </w:tc>
        <w:tc>
          <w:tcPr>
            <w:tcW w:w="461"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100</w:t>
            </w:r>
          </w:p>
        </w:tc>
        <w:tc>
          <w:tcPr>
            <w:tcW w:w="632"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rPr>
                <w:rFonts w:ascii="宋体" w:hAnsi="宋体" w:cs="宋体"/>
                <w:color w:val="000000"/>
                <w:sz w:val="22"/>
                <w:szCs w:val="22"/>
              </w:rPr>
            </w:pPr>
          </w:p>
        </w:tc>
      </w:tr>
      <w:tr w:rsidR="0085035A" w:rsidTr="0085035A">
        <w:trPr>
          <w:gridAfter w:val="1"/>
          <w:wAfter w:w="545" w:type="pct"/>
          <w:trHeight w:val="270"/>
        </w:trPr>
        <w:tc>
          <w:tcPr>
            <w:tcW w:w="545" w:type="pct"/>
            <w:tcBorders>
              <w:top w:val="nil"/>
              <w:left w:val="nil"/>
              <w:bottom w:val="nil"/>
              <w:right w:val="nil"/>
            </w:tcBorders>
            <w:noWrap/>
            <w:vAlign w:val="center"/>
          </w:tcPr>
          <w:p w:rsidR="0085035A" w:rsidRDefault="0085035A" w:rsidP="0085035A">
            <w:pPr>
              <w:rPr>
                <w:rFonts w:ascii="宋体" w:hAnsi="宋体" w:cs="宋体"/>
                <w:color w:val="000000"/>
                <w:sz w:val="22"/>
                <w:szCs w:val="22"/>
              </w:rPr>
            </w:pPr>
          </w:p>
        </w:tc>
        <w:tc>
          <w:tcPr>
            <w:tcW w:w="944" w:type="pct"/>
            <w:tcBorders>
              <w:top w:val="nil"/>
              <w:left w:val="nil"/>
              <w:bottom w:val="nil"/>
              <w:right w:val="nil"/>
            </w:tcBorders>
            <w:noWrap/>
            <w:vAlign w:val="center"/>
          </w:tcPr>
          <w:p w:rsidR="0085035A" w:rsidRDefault="0085035A" w:rsidP="0085035A">
            <w:pPr>
              <w:rPr>
                <w:rFonts w:ascii="宋体" w:hAnsi="宋体" w:cs="宋体"/>
                <w:color w:val="000000"/>
                <w:sz w:val="22"/>
                <w:szCs w:val="22"/>
              </w:rPr>
            </w:pPr>
          </w:p>
        </w:tc>
        <w:tc>
          <w:tcPr>
            <w:tcW w:w="316" w:type="pct"/>
            <w:tcBorders>
              <w:top w:val="nil"/>
              <w:left w:val="nil"/>
              <w:bottom w:val="nil"/>
              <w:right w:val="nil"/>
            </w:tcBorders>
            <w:noWrap/>
            <w:vAlign w:val="center"/>
          </w:tcPr>
          <w:p w:rsidR="0085035A" w:rsidRDefault="0085035A" w:rsidP="0085035A">
            <w:pPr>
              <w:rPr>
                <w:rFonts w:ascii="宋体" w:hAnsi="宋体" w:cs="宋体"/>
                <w:color w:val="000000"/>
                <w:sz w:val="22"/>
                <w:szCs w:val="22"/>
              </w:rPr>
            </w:pPr>
          </w:p>
        </w:tc>
        <w:tc>
          <w:tcPr>
            <w:tcW w:w="480" w:type="pct"/>
            <w:tcBorders>
              <w:top w:val="nil"/>
              <w:left w:val="nil"/>
              <w:bottom w:val="nil"/>
              <w:right w:val="nil"/>
            </w:tcBorders>
            <w:noWrap/>
            <w:vAlign w:val="center"/>
          </w:tcPr>
          <w:p w:rsidR="0085035A" w:rsidRDefault="0085035A" w:rsidP="0085035A">
            <w:pPr>
              <w:rPr>
                <w:rFonts w:ascii="宋体" w:hAnsi="宋体" w:cs="宋体"/>
                <w:color w:val="000000"/>
                <w:sz w:val="22"/>
                <w:szCs w:val="22"/>
              </w:rPr>
            </w:pPr>
          </w:p>
        </w:tc>
        <w:tc>
          <w:tcPr>
            <w:tcW w:w="102" w:type="pct"/>
            <w:tcBorders>
              <w:top w:val="nil"/>
              <w:left w:val="nil"/>
              <w:bottom w:val="nil"/>
              <w:right w:val="nil"/>
            </w:tcBorders>
            <w:noWrap/>
            <w:vAlign w:val="center"/>
          </w:tcPr>
          <w:p w:rsidR="0085035A" w:rsidRDefault="0085035A" w:rsidP="0085035A">
            <w:pPr>
              <w:rPr>
                <w:rFonts w:ascii="宋体" w:hAnsi="宋体" w:cs="宋体"/>
                <w:color w:val="000000"/>
                <w:sz w:val="22"/>
                <w:szCs w:val="22"/>
              </w:rPr>
            </w:pPr>
          </w:p>
        </w:tc>
        <w:tc>
          <w:tcPr>
            <w:tcW w:w="437" w:type="pct"/>
            <w:tcBorders>
              <w:top w:val="nil"/>
              <w:left w:val="nil"/>
              <w:bottom w:val="nil"/>
              <w:right w:val="nil"/>
            </w:tcBorders>
            <w:noWrap/>
            <w:vAlign w:val="center"/>
          </w:tcPr>
          <w:p w:rsidR="0085035A" w:rsidRDefault="0085035A" w:rsidP="0085035A">
            <w:pPr>
              <w:rPr>
                <w:rFonts w:ascii="宋体" w:hAnsi="宋体" w:cs="宋体"/>
                <w:color w:val="000000"/>
                <w:sz w:val="22"/>
                <w:szCs w:val="22"/>
              </w:rPr>
            </w:pPr>
          </w:p>
        </w:tc>
        <w:tc>
          <w:tcPr>
            <w:tcW w:w="992" w:type="pct"/>
            <w:tcBorders>
              <w:top w:val="nil"/>
              <w:left w:val="nil"/>
              <w:bottom w:val="nil"/>
              <w:right w:val="nil"/>
            </w:tcBorders>
            <w:noWrap/>
            <w:vAlign w:val="center"/>
          </w:tcPr>
          <w:p w:rsidR="0085035A" w:rsidRDefault="0085035A" w:rsidP="0085035A">
            <w:pPr>
              <w:rPr>
                <w:rFonts w:ascii="宋体" w:hAnsi="宋体" w:cs="宋体"/>
                <w:color w:val="000000"/>
                <w:sz w:val="22"/>
                <w:szCs w:val="22"/>
              </w:rPr>
            </w:pPr>
          </w:p>
        </w:tc>
        <w:tc>
          <w:tcPr>
            <w:tcW w:w="308" w:type="pct"/>
            <w:gridSpan w:val="2"/>
            <w:tcBorders>
              <w:top w:val="nil"/>
              <w:left w:val="nil"/>
              <w:bottom w:val="nil"/>
              <w:right w:val="nil"/>
            </w:tcBorders>
            <w:noWrap/>
            <w:vAlign w:val="center"/>
          </w:tcPr>
          <w:p w:rsidR="0085035A" w:rsidRDefault="0085035A" w:rsidP="0085035A">
            <w:pPr>
              <w:rPr>
                <w:rFonts w:ascii="宋体" w:hAnsi="宋体" w:cs="宋体"/>
                <w:color w:val="000000"/>
                <w:sz w:val="22"/>
                <w:szCs w:val="22"/>
              </w:rPr>
            </w:pPr>
          </w:p>
        </w:tc>
        <w:tc>
          <w:tcPr>
            <w:tcW w:w="327" w:type="pct"/>
            <w:gridSpan w:val="2"/>
            <w:tcBorders>
              <w:top w:val="nil"/>
              <w:left w:val="nil"/>
              <w:bottom w:val="nil"/>
              <w:right w:val="nil"/>
            </w:tcBorders>
            <w:noWrap/>
            <w:vAlign w:val="center"/>
          </w:tcPr>
          <w:p w:rsidR="0085035A" w:rsidRDefault="0085035A" w:rsidP="0085035A">
            <w:pPr>
              <w:rPr>
                <w:rFonts w:ascii="宋体" w:hAnsi="宋体" w:cs="宋体"/>
                <w:color w:val="000000"/>
                <w:sz w:val="22"/>
                <w:szCs w:val="22"/>
              </w:rPr>
            </w:pPr>
          </w:p>
        </w:tc>
      </w:tr>
      <w:tr w:rsidR="0085035A" w:rsidTr="0085035A">
        <w:trPr>
          <w:gridAfter w:val="1"/>
          <w:wAfter w:w="545" w:type="pct"/>
          <w:trHeight w:val="270"/>
        </w:trPr>
        <w:tc>
          <w:tcPr>
            <w:tcW w:w="545" w:type="pct"/>
            <w:tcBorders>
              <w:top w:val="nil"/>
              <w:left w:val="nil"/>
              <w:bottom w:val="nil"/>
              <w:right w:val="nil"/>
            </w:tcBorders>
            <w:noWrap/>
            <w:vAlign w:val="center"/>
          </w:tcPr>
          <w:p w:rsidR="0085035A" w:rsidRDefault="0085035A" w:rsidP="0085035A">
            <w:pPr>
              <w:rPr>
                <w:rFonts w:ascii="宋体" w:hAnsi="宋体" w:cs="宋体"/>
                <w:color w:val="000000"/>
                <w:sz w:val="22"/>
                <w:szCs w:val="22"/>
              </w:rPr>
            </w:pPr>
          </w:p>
        </w:tc>
        <w:tc>
          <w:tcPr>
            <w:tcW w:w="1741" w:type="pct"/>
            <w:gridSpan w:val="3"/>
            <w:tcBorders>
              <w:top w:val="nil"/>
              <w:left w:val="nil"/>
              <w:bottom w:val="nil"/>
              <w:right w:val="nil"/>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考核科室负责人签名：</w:t>
            </w:r>
          </w:p>
        </w:tc>
        <w:tc>
          <w:tcPr>
            <w:tcW w:w="102" w:type="pct"/>
            <w:tcBorders>
              <w:top w:val="nil"/>
              <w:left w:val="nil"/>
              <w:bottom w:val="nil"/>
              <w:right w:val="nil"/>
            </w:tcBorders>
            <w:noWrap/>
            <w:vAlign w:val="center"/>
          </w:tcPr>
          <w:p w:rsidR="0085035A" w:rsidRDefault="0085035A" w:rsidP="0085035A">
            <w:pPr>
              <w:rPr>
                <w:rFonts w:ascii="宋体" w:hAnsi="宋体" w:cs="宋体"/>
                <w:color w:val="000000"/>
                <w:sz w:val="22"/>
                <w:szCs w:val="22"/>
              </w:rPr>
            </w:pPr>
          </w:p>
        </w:tc>
        <w:tc>
          <w:tcPr>
            <w:tcW w:w="1429" w:type="pct"/>
            <w:gridSpan w:val="2"/>
            <w:tcBorders>
              <w:top w:val="nil"/>
              <w:left w:val="nil"/>
              <w:bottom w:val="nil"/>
              <w:right w:val="nil"/>
            </w:tcBorders>
            <w:noWrap/>
            <w:vAlign w:val="center"/>
          </w:tcPr>
          <w:p w:rsidR="0085035A" w:rsidRDefault="0085035A" w:rsidP="0085035A">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被考核科室负责人签名：</w:t>
            </w:r>
          </w:p>
        </w:tc>
        <w:tc>
          <w:tcPr>
            <w:tcW w:w="308" w:type="pct"/>
            <w:gridSpan w:val="2"/>
            <w:tcBorders>
              <w:top w:val="nil"/>
              <w:left w:val="nil"/>
              <w:bottom w:val="nil"/>
              <w:right w:val="nil"/>
            </w:tcBorders>
            <w:noWrap/>
            <w:vAlign w:val="center"/>
          </w:tcPr>
          <w:p w:rsidR="0085035A" w:rsidRDefault="0085035A" w:rsidP="0085035A">
            <w:pPr>
              <w:rPr>
                <w:rFonts w:ascii="宋体" w:hAnsi="宋体" w:cs="宋体"/>
                <w:color w:val="000000"/>
                <w:sz w:val="22"/>
                <w:szCs w:val="22"/>
              </w:rPr>
            </w:pPr>
          </w:p>
        </w:tc>
        <w:tc>
          <w:tcPr>
            <w:tcW w:w="327" w:type="pct"/>
            <w:gridSpan w:val="2"/>
            <w:tcBorders>
              <w:top w:val="nil"/>
              <w:left w:val="nil"/>
              <w:bottom w:val="nil"/>
              <w:right w:val="nil"/>
            </w:tcBorders>
            <w:noWrap/>
            <w:vAlign w:val="center"/>
          </w:tcPr>
          <w:p w:rsidR="0085035A" w:rsidRDefault="0085035A" w:rsidP="0085035A">
            <w:pPr>
              <w:rPr>
                <w:rFonts w:ascii="宋体" w:hAnsi="宋体" w:cs="宋体"/>
                <w:color w:val="000000"/>
                <w:sz w:val="22"/>
                <w:szCs w:val="22"/>
              </w:rPr>
            </w:pPr>
          </w:p>
        </w:tc>
      </w:tr>
    </w:tbl>
    <w:p w:rsidR="0085035A" w:rsidRDefault="0085035A" w:rsidP="0085035A">
      <w:pPr>
        <w:spacing w:line="360" w:lineRule="auto"/>
        <w:rPr>
          <w:rFonts w:ascii="仿宋" w:eastAsia="仿宋" w:hAnsi="仿宋"/>
          <w:b/>
          <w:sz w:val="24"/>
          <w:szCs w:val="24"/>
        </w:rPr>
      </w:pPr>
    </w:p>
    <w:tbl>
      <w:tblPr>
        <w:tblW w:w="6506" w:type="pct"/>
        <w:tblInd w:w="-1259" w:type="dxa"/>
        <w:tblLook w:val="0000" w:firstRow="0" w:lastRow="0" w:firstColumn="0" w:lastColumn="0" w:noHBand="0" w:noVBand="0"/>
      </w:tblPr>
      <w:tblGrid>
        <w:gridCol w:w="1070"/>
        <w:gridCol w:w="1303"/>
        <w:gridCol w:w="1181"/>
        <w:gridCol w:w="1966"/>
        <w:gridCol w:w="1853"/>
        <w:gridCol w:w="1713"/>
        <w:gridCol w:w="1070"/>
        <w:gridCol w:w="941"/>
      </w:tblGrid>
      <w:tr w:rsidR="0085035A" w:rsidTr="0085035A">
        <w:trPr>
          <w:trHeight w:val="739"/>
        </w:trPr>
        <w:tc>
          <w:tcPr>
            <w:tcW w:w="5000" w:type="pct"/>
            <w:gridSpan w:val="8"/>
            <w:tcBorders>
              <w:top w:val="nil"/>
              <w:left w:val="nil"/>
              <w:bottom w:val="nil"/>
              <w:right w:val="nil"/>
            </w:tcBorders>
            <w:vAlign w:val="center"/>
          </w:tcPr>
          <w:p w:rsidR="0085035A" w:rsidRDefault="0085035A" w:rsidP="0085035A">
            <w:pPr>
              <w:widowControl/>
              <w:jc w:val="center"/>
              <w:textAlignment w:val="center"/>
              <w:rPr>
                <w:rFonts w:ascii="仿宋" w:eastAsia="仿宋" w:hAnsi="仿宋" w:cs="仿宋"/>
                <w:b/>
                <w:bCs/>
                <w:color w:val="000000"/>
                <w:szCs w:val="21"/>
              </w:rPr>
            </w:pPr>
            <w:r>
              <w:rPr>
                <w:rFonts w:ascii="仿宋" w:eastAsia="仿宋" w:hAnsi="仿宋" w:cs="仿宋" w:hint="eastAsia"/>
                <w:b/>
                <w:bCs/>
                <w:color w:val="000000"/>
                <w:kern w:val="0"/>
                <w:sz w:val="32"/>
                <w:szCs w:val="32"/>
                <w:lang w:bidi="ar"/>
              </w:rPr>
              <w:t>杭州道院区物业服务评价表（202 年 月）</w:t>
            </w:r>
          </w:p>
        </w:tc>
      </w:tr>
      <w:tr w:rsidR="0085035A" w:rsidTr="0085035A">
        <w:trPr>
          <w:trHeight w:val="1200"/>
        </w:trPr>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序号</w:t>
            </w:r>
          </w:p>
        </w:tc>
        <w:tc>
          <w:tcPr>
            <w:tcW w:w="5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服务公司</w:t>
            </w:r>
          </w:p>
        </w:tc>
        <w:tc>
          <w:tcPr>
            <w:tcW w:w="5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评价内容</w:t>
            </w:r>
          </w:p>
        </w:tc>
        <w:tc>
          <w:tcPr>
            <w:tcW w:w="8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具体内容</w:t>
            </w:r>
          </w:p>
        </w:tc>
        <w:tc>
          <w:tcPr>
            <w:tcW w:w="83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评价方式</w:t>
            </w:r>
          </w:p>
        </w:tc>
        <w:tc>
          <w:tcPr>
            <w:tcW w:w="77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扣分/加分方式</w:t>
            </w:r>
          </w:p>
        </w:tc>
        <w:tc>
          <w:tcPr>
            <w:tcW w:w="482"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分值</w:t>
            </w:r>
          </w:p>
        </w:tc>
        <w:tc>
          <w:tcPr>
            <w:tcW w:w="423"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得分</w:t>
            </w:r>
          </w:p>
        </w:tc>
      </w:tr>
      <w:tr w:rsidR="0085035A" w:rsidTr="0085035A">
        <w:trPr>
          <w:trHeight w:val="1600"/>
        </w:trPr>
        <w:tc>
          <w:tcPr>
            <w:tcW w:w="482" w:type="pct"/>
            <w:tcBorders>
              <w:top w:val="single" w:sz="4" w:space="0" w:color="000000"/>
              <w:left w:val="single" w:sz="4" w:space="0" w:color="000000"/>
              <w:bottom w:val="single" w:sz="4" w:space="0" w:color="000000"/>
              <w:right w:val="nil"/>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1</w:t>
            </w:r>
          </w:p>
        </w:tc>
        <w:tc>
          <w:tcPr>
            <w:tcW w:w="587"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p>
        </w:tc>
        <w:tc>
          <w:tcPr>
            <w:tcW w:w="532"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保洁服务及环境卫生</w:t>
            </w:r>
          </w:p>
        </w:tc>
        <w:tc>
          <w:tcPr>
            <w:tcW w:w="886"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客</w:t>
            </w:r>
            <w:proofErr w:type="gramStart"/>
            <w:r>
              <w:rPr>
                <w:rFonts w:ascii="仿宋" w:eastAsia="仿宋" w:hAnsi="仿宋" w:cs="仿宋" w:hint="eastAsia"/>
                <w:color w:val="000000"/>
                <w:kern w:val="0"/>
                <w:szCs w:val="21"/>
                <w:lang w:bidi="ar"/>
              </w:rPr>
              <w:t>服电话</w:t>
            </w:r>
            <w:proofErr w:type="gramEnd"/>
            <w:r>
              <w:rPr>
                <w:rFonts w:ascii="仿宋" w:eastAsia="仿宋" w:hAnsi="仿宋" w:cs="仿宋" w:hint="eastAsia"/>
                <w:color w:val="000000"/>
                <w:kern w:val="0"/>
                <w:szCs w:val="21"/>
                <w:lang w:bidi="ar"/>
              </w:rPr>
              <w:t>接通是否及时</w:t>
            </w:r>
          </w:p>
        </w:tc>
        <w:tc>
          <w:tcPr>
            <w:tcW w:w="835"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应在30秒内接通</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一次不合格扣1分，扣完为止</w:t>
            </w:r>
          </w:p>
        </w:tc>
        <w:tc>
          <w:tcPr>
            <w:tcW w:w="482"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10</w:t>
            </w:r>
          </w:p>
        </w:tc>
        <w:tc>
          <w:tcPr>
            <w:tcW w:w="423"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r>
      <w:tr w:rsidR="0085035A" w:rsidTr="0085035A">
        <w:trPr>
          <w:trHeight w:val="1600"/>
        </w:trPr>
        <w:tc>
          <w:tcPr>
            <w:tcW w:w="482" w:type="pct"/>
            <w:tcBorders>
              <w:top w:val="single" w:sz="4" w:space="0" w:color="000000"/>
              <w:left w:val="single" w:sz="4" w:space="0" w:color="000000"/>
              <w:bottom w:val="single" w:sz="4" w:space="0" w:color="000000"/>
              <w:right w:val="nil"/>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lastRenderedPageBreak/>
              <w:t>2</w:t>
            </w:r>
          </w:p>
        </w:tc>
        <w:tc>
          <w:tcPr>
            <w:tcW w:w="58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5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886"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保洁人员服务态度是否满意</w:t>
            </w:r>
          </w:p>
        </w:tc>
        <w:tc>
          <w:tcPr>
            <w:tcW w:w="835"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接话员、保洁员语气和蔼，进门有称呼，离开有告知</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一次不合格扣1分，扣完为止</w:t>
            </w:r>
          </w:p>
        </w:tc>
        <w:tc>
          <w:tcPr>
            <w:tcW w:w="482"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10</w:t>
            </w:r>
          </w:p>
        </w:tc>
        <w:tc>
          <w:tcPr>
            <w:tcW w:w="423"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rPr>
                <w:rFonts w:ascii="仿宋" w:eastAsia="仿宋" w:hAnsi="仿宋" w:cs="仿宋"/>
                <w:color w:val="000000"/>
                <w:szCs w:val="21"/>
              </w:rPr>
            </w:pPr>
          </w:p>
        </w:tc>
      </w:tr>
      <w:tr w:rsidR="0085035A" w:rsidTr="0085035A">
        <w:trPr>
          <w:trHeight w:val="1600"/>
        </w:trPr>
        <w:tc>
          <w:tcPr>
            <w:tcW w:w="482" w:type="pct"/>
            <w:tcBorders>
              <w:top w:val="single" w:sz="4" w:space="0" w:color="000000"/>
              <w:left w:val="single" w:sz="4" w:space="0" w:color="000000"/>
              <w:bottom w:val="single" w:sz="4" w:space="0" w:color="000000"/>
              <w:right w:val="nil"/>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3</w:t>
            </w:r>
          </w:p>
        </w:tc>
        <w:tc>
          <w:tcPr>
            <w:tcW w:w="58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5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886"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公共区域和办公区域保持清洁符合卫生要求，如天花板、墙面、地面、宣传栏、灯、窗户、柜子、楼梯、电梯等；场地内无纸屑、烟头等废弃物</w:t>
            </w:r>
          </w:p>
        </w:tc>
        <w:tc>
          <w:tcPr>
            <w:tcW w:w="835"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无垃圾杂物，无积水，无水迹,无积尘、无蛛网、无污迹、无灰尘、干净整洁、光洁明亮，按规范进行消毒</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一次不合格扣1分，扣完为止</w:t>
            </w:r>
          </w:p>
        </w:tc>
        <w:tc>
          <w:tcPr>
            <w:tcW w:w="482"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10</w:t>
            </w:r>
          </w:p>
        </w:tc>
        <w:tc>
          <w:tcPr>
            <w:tcW w:w="423"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rPr>
                <w:rFonts w:ascii="仿宋" w:eastAsia="仿宋" w:hAnsi="仿宋" w:cs="仿宋"/>
                <w:color w:val="000000"/>
                <w:szCs w:val="21"/>
              </w:rPr>
            </w:pPr>
          </w:p>
        </w:tc>
      </w:tr>
      <w:tr w:rsidR="0085035A" w:rsidTr="0085035A">
        <w:trPr>
          <w:trHeight w:val="1600"/>
        </w:trPr>
        <w:tc>
          <w:tcPr>
            <w:tcW w:w="482" w:type="pct"/>
            <w:tcBorders>
              <w:top w:val="single" w:sz="4" w:space="0" w:color="000000"/>
              <w:left w:val="single" w:sz="4" w:space="0" w:color="000000"/>
              <w:bottom w:val="single" w:sz="4" w:space="0" w:color="000000"/>
              <w:right w:val="nil"/>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4</w:t>
            </w:r>
          </w:p>
        </w:tc>
        <w:tc>
          <w:tcPr>
            <w:tcW w:w="58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5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886"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各类垃圾清运及时</w:t>
            </w:r>
          </w:p>
        </w:tc>
        <w:tc>
          <w:tcPr>
            <w:tcW w:w="835"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垃圾桶内部无满溢、无异味，外表面无污迹，无灰尘，及时进行清运</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一次不合格扣1分，扣完为止</w:t>
            </w:r>
          </w:p>
        </w:tc>
        <w:tc>
          <w:tcPr>
            <w:tcW w:w="482"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15</w:t>
            </w:r>
          </w:p>
        </w:tc>
        <w:tc>
          <w:tcPr>
            <w:tcW w:w="423"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rPr>
                <w:rFonts w:ascii="仿宋" w:eastAsia="仿宋" w:hAnsi="仿宋" w:cs="仿宋"/>
                <w:color w:val="000000"/>
                <w:szCs w:val="21"/>
              </w:rPr>
            </w:pPr>
          </w:p>
        </w:tc>
      </w:tr>
      <w:tr w:rsidR="0085035A" w:rsidTr="0085035A">
        <w:trPr>
          <w:trHeight w:val="1600"/>
        </w:trPr>
        <w:tc>
          <w:tcPr>
            <w:tcW w:w="482" w:type="pct"/>
            <w:tcBorders>
              <w:top w:val="single" w:sz="4" w:space="0" w:color="000000"/>
              <w:left w:val="single" w:sz="4" w:space="0" w:color="000000"/>
              <w:bottom w:val="single" w:sz="4" w:space="0" w:color="000000"/>
              <w:right w:val="nil"/>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5</w:t>
            </w:r>
          </w:p>
        </w:tc>
        <w:tc>
          <w:tcPr>
            <w:tcW w:w="58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5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886"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Cs w:val="21"/>
              </w:rPr>
            </w:pPr>
            <w:r>
              <w:rPr>
                <w:rFonts w:ascii="仿宋" w:eastAsia="仿宋" w:hAnsi="仿宋" w:cs="仿宋" w:hint="eastAsia"/>
                <w:color w:val="000000"/>
                <w:kern w:val="0"/>
                <w:szCs w:val="21"/>
                <w:lang w:bidi="ar"/>
              </w:rPr>
              <w:t>清洁卫生实行责任制，有明确的责任范围和责任人，并张贴上墙，每日对办公区进行一次以上清洁，垃圾日产日清，每日对电梯、卫生间进行一次消毒。</w:t>
            </w:r>
          </w:p>
        </w:tc>
        <w:tc>
          <w:tcPr>
            <w:tcW w:w="835"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未实行责任制扣1分; 无明确责任范围扣1分；每发现一处垃圾扣1分；未达到垃圾日产日清的扣1分；未定期进行卫生消毒灭杀扣1分</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一次不合格扣1分，扣完为止</w:t>
            </w:r>
          </w:p>
        </w:tc>
        <w:tc>
          <w:tcPr>
            <w:tcW w:w="482"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15</w:t>
            </w:r>
          </w:p>
        </w:tc>
        <w:tc>
          <w:tcPr>
            <w:tcW w:w="423"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rPr>
                <w:rFonts w:ascii="仿宋" w:eastAsia="仿宋" w:hAnsi="仿宋" w:cs="仿宋"/>
                <w:color w:val="000000"/>
                <w:szCs w:val="21"/>
              </w:rPr>
            </w:pPr>
          </w:p>
        </w:tc>
      </w:tr>
      <w:tr w:rsidR="0085035A" w:rsidTr="0085035A">
        <w:trPr>
          <w:trHeight w:val="1600"/>
        </w:trPr>
        <w:tc>
          <w:tcPr>
            <w:tcW w:w="482" w:type="pct"/>
            <w:tcBorders>
              <w:top w:val="single" w:sz="4" w:space="0" w:color="000000"/>
              <w:left w:val="single" w:sz="4" w:space="0" w:color="000000"/>
              <w:bottom w:val="single" w:sz="4" w:space="0" w:color="000000"/>
              <w:right w:val="nil"/>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6</w:t>
            </w:r>
          </w:p>
        </w:tc>
        <w:tc>
          <w:tcPr>
            <w:tcW w:w="58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5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886"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卫生间清洁、无异味，手纸、洗手液无缺少，洗面台、镜子无污水或污迹</w:t>
            </w:r>
          </w:p>
        </w:tc>
        <w:tc>
          <w:tcPr>
            <w:tcW w:w="835"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每发现一处无手纸、洗手液用扣1分；洗面台和镜面有污水和污渍扣1分</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一次不合格扣1分，扣完为止</w:t>
            </w:r>
          </w:p>
        </w:tc>
        <w:tc>
          <w:tcPr>
            <w:tcW w:w="482"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15</w:t>
            </w:r>
          </w:p>
        </w:tc>
        <w:tc>
          <w:tcPr>
            <w:tcW w:w="423"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rPr>
                <w:rFonts w:ascii="仿宋" w:eastAsia="仿宋" w:hAnsi="仿宋" w:cs="仿宋"/>
                <w:color w:val="000000"/>
                <w:szCs w:val="21"/>
              </w:rPr>
            </w:pPr>
          </w:p>
        </w:tc>
      </w:tr>
      <w:tr w:rsidR="0085035A" w:rsidTr="0085035A">
        <w:trPr>
          <w:trHeight w:val="1600"/>
        </w:trPr>
        <w:tc>
          <w:tcPr>
            <w:tcW w:w="482" w:type="pct"/>
            <w:tcBorders>
              <w:top w:val="single" w:sz="4" w:space="0" w:color="000000"/>
              <w:left w:val="single" w:sz="4" w:space="0" w:color="000000"/>
              <w:bottom w:val="single" w:sz="4" w:space="0" w:color="000000"/>
              <w:right w:val="nil"/>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7</w:t>
            </w:r>
          </w:p>
        </w:tc>
        <w:tc>
          <w:tcPr>
            <w:tcW w:w="58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5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886"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室内外植物养护良好、摆放整齐，无灰尘、无杂物、无枯死</w:t>
            </w:r>
          </w:p>
        </w:tc>
        <w:tc>
          <w:tcPr>
            <w:tcW w:w="835"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发现枯死植物扣1分；不</w:t>
            </w:r>
            <w:proofErr w:type="gramStart"/>
            <w:r>
              <w:rPr>
                <w:rFonts w:ascii="仿宋" w:eastAsia="仿宋" w:hAnsi="仿宋" w:cs="仿宋" w:hint="eastAsia"/>
                <w:color w:val="000000"/>
                <w:kern w:val="0"/>
                <w:szCs w:val="21"/>
                <w:lang w:bidi="ar"/>
              </w:rPr>
              <w:t>整齐及</w:t>
            </w:r>
            <w:proofErr w:type="gramEnd"/>
            <w:r>
              <w:rPr>
                <w:rFonts w:ascii="仿宋" w:eastAsia="仿宋" w:hAnsi="仿宋" w:cs="仿宋" w:hint="eastAsia"/>
                <w:color w:val="000000"/>
                <w:kern w:val="0"/>
                <w:szCs w:val="21"/>
                <w:lang w:bidi="ar"/>
              </w:rPr>
              <w:t>有灰尘和杂物扣1分</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一次不合格扣1分，扣完为止</w:t>
            </w:r>
          </w:p>
        </w:tc>
        <w:tc>
          <w:tcPr>
            <w:tcW w:w="482"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10</w:t>
            </w:r>
          </w:p>
        </w:tc>
        <w:tc>
          <w:tcPr>
            <w:tcW w:w="423"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rPr>
                <w:rFonts w:ascii="仿宋" w:eastAsia="仿宋" w:hAnsi="仿宋" w:cs="仿宋"/>
                <w:color w:val="000000"/>
                <w:szCs w:val="21"/>
              </w:rPr>
            </w:pPr>
          </w:p>
        </w:tc>
      </w:tr>
      <w:tr w:rsidR="0085035A" w:rsidTr="0085035A">
        <w:trPr>
          <w:trHeight w:val="1600"/>
        </w:trPr>
        <w:tc>
          <w:tcPr>
            <w:tcW w:w="482" w:type="pct"/>
            <w:tcBorders>
              <w:top w:val="single" w:sz="4" w:space="0" w:color="000000"/>
              <w:left w:val="single" w:sz="4" w:space="0" w:color="000000"/>
              <w:bottom w:val="single" w:sz="4" w:space="0" w:color="000000"/>
              <w:right w:val="nil"/>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8</w:t>
            </w:r>
          </w:p>
        </w:tc>
        <w:tc>
          <w:tcPr>
            <w:tcW w:w="58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5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886"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Cs w:val="21"/>
              </w:rPr>
            </w:pPr>
            <w:r>
              <w:rPr>
                <w:rFonts w:ascii="仿宋" w:eastAsia="仿宋" w:hAnsi="仿宋" w:cs="仿宋" w:hint="eastAsia"/>
                <w:color w:val="000000"/>
                <w:kern w:val="0"/>
                <w:szCs w:val="21"/>
                <w:lang w:bidi="ar"/>
              </w:rPr>
              <w:t>烟头、棉签划分责任区，明确责任人，保证地面无烟头、无棉签。保证非医疗垃圾桶内无棉签</w:t>
            </w:r>
          </w:p>
        </w:tc>
        <w:tc>
          <w:tcPr>
            <w:tcW w:w="835"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发现一处存在处烟头或棉签扣1分</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一次不合格扣1分，扣完为止</w:t>
            </w:r>
          </w:p>
        </w:tc>
        <w:tc>
          <w:tcPr>
            <w:tcW w:w="482"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15</w:t>
            </w:r>
          </w:p>
        </w:tc>
        <w:tc>
          <w:tcPr>
            <w:tcW w:w="423"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rPr>
                <w:rFonts w:ascii="仿宋" w:eastAsia="仿宋" w:hAnsi="仿宋" w:cs="仿宋"/>
                <w:color w:val="000000"/>
                <w:szCs w:val="21"/>
              </w:rPr>
            </w:pPr>
          </w:p>
        </w:tc>
      </w:tr>
      <w:tr w:rsidR="0085035A" w:rsidTr="0085035A">
        <w:trPr>
          <w:trHeight w:val="1600"/>
        </w:trPr>
        <w:tc>
          <w:tcPr>
            <w:tcW w:w="482" w:type="pct"/>
            <w:tcBorders>
              <w:top w:val="single" w:sz="4" w:space="0" w:color="000000"/>
              <w:left w:val="single" w:sz="4" w:space="0" w:color="000000"/>
              <w:bottom w:val="single" w:sz="4" w:space="0" w:color="000000"/>
              <w:right w:val="nil"/>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lastRenderedPageBreak/>
              <w:t>9</w:t>
            </w:r>
          </w:p>
        </w:tc>
        <w:tc>
          <w:tcPr>
            <w:tcW w:w="58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5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886"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在疫情防控、应急抢险等工作中，表现突出，增派人员，积极补台，在日常工作中收到表扬感谢信</w:t>
            </w:r>
          </w:p>
        </w:tc>
        <w:tc>
          <w:tcPr>
            <w:tcW w:w="835"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主动增加工作时长、增派人员，收到表扬信件</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一次加分1分。加减分后的总得分不超过100分</w:t>
            </w:r>
          </w:p>
        </w:tc>
        <w:tc>
          <w:tcPr>
            <w:tcW w:w="482"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w:t>
            </w:r>
          </w:p>
        </w:tc>
        <w:tc>
          <w:tcPr>
            <w:tcW w:w="423"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rPr>
                <w:rFonts w:ascii="仿宋" w:eastAsia="仿宋" w:hAnsi="仿宋" w:cs="仿宋"/>
                <w:color w:val="000000"/>
                <w:szCs w:val="21"/>
              </w:rPr>
            </w:pPr>
          </w:p>
        </w:tc>
      </w:tr>
      <w:tr w:rsidR="0085035A" w:rsidTr="0085035A">
        <w:trPr>
          <w:trHeight w:val="2420"/>
        </w:trPr>
        <w:tc>
          <w:tcPr>
            <w:tcW w:w="482"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10</w:t>
            </w:r>
          </w:p>
        </w:tc>
        <w:tc>
          <w:tcPr>
            <w:tcW w:w="58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532" w:type="pct"/>
            <w:vMerge w:val="restart"/>
            <w:tcBorders>
              <w:top w:val="single" w:sz="4" w:space="0" w:color="000000"/>
              <w:left w:val="nil"/>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其他</w:t>
            </w:r>
          </w:p>
        </w:tc>
        <w:tc>
          <w:tcPr>
            <w:tcW w:w="886" w:type="pct"/>
            <w:tcBorders>
              <w:top w:val="single" w:sz="4" w:space="0" w:color="000000"/>
              <w:left w:val="nil"/>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Cs w:val="21"/>
              </w:rPr>
            </w:pPr>
            <w:r>
              <w:rPr>
                <w:rFonts w:ascii="仿宋" w:eastAsia="仿宋" w:hAnsi="仿宋" w:cs="仿宋" w:hint="eastAsia"/>
                <w:color w:val="000000"/>
                <w:kern w:val="0"/>
                <w:szCs w:val="21"/>
                <w:lang w:bidi="ar"/>
              </w:rPr>
              <w:t>有紧急情况出现，应急处理是否及时；或</w:t>
            </w:r>
            <w:proofErr w:type="gramStart"/>
            <w:r>
              <w:rPr>
                <w:rFonts w:ascii="仿宋" w:eastAsia="仿宋" w:hAnsi="仿宋" w:cs="仿宋" w:hint="eastAsia"/>
                <w:color w:val="000000"/>
                <w:kern w:val="0"/>
                <w:szCs w:val="21"/>
                <w:lang w:bidi="ar"/>
              </w:rPr>
              <w:t>其他评价</w:t>
            </w:r>
            <w:proofErr w:type="gramEnd"/>
            <w:r>
              <w:rPr>
                <w:rFonts w:ascii="仿宋" w:eastAsia="仿宋" w:hAnsi="仿宋" w:cs="仿宋" w:hint="eastAsia"/>
                <w:color w:val="000000"/>
                <w:kern w:val="0"/>
                <w:szCs w:val="21"/>
                <w:lang w:bidi="ar"/>
              </w:rPr>
              <w:t>表中未包含的问题</w:t>
            </w:r>
          </w:p>
        </w:tc>
        <w:tc>
          <w:tcPr>
            <w:tcW w:w="835"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处理及时/不及时</w:t>
            </w:r>
          </w:p>
        </w:tc>
        <w:tc>
          <w:tcPr>
            <w:tcW w:w="770"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一次不合格扣1分，扣完为止；一次加分1分。加减分后的总得分不超过100分</w:t>
            </w:r>
          </w:p>
        </w:tc>
        <w:tc>
          <w:tcPr>
            <w:tcW w:w="482"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w:t>
            </w:r>
          </w:p>
        </w:tc>
        <w:tc>
          <w:tcPr>
            <w:tcW w:w="423"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r>
      <w:tr w:rsidR="0085035A" w:rsidTr="0085035A">
        <w:trPr>
          <w:trHeight w:val="4232"/>
        </w:trPr>
        <w:tc>
          <w:tcPr>
            <w:tcW w:w="48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58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532" w:type="pct"/>
            <w:vMerge/>
            <w:tcBorders>
              <w:top w:val="single" w:sz="4" w:space="0" w:color="000000"/>
              <w:left w:val="nil"/>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Cs w:val="21"/>
              </w:rPr>
            </w:pPr>
          </w:p>
        </w:tc>
        <w:tc>
          <w:tcPr>
            <w:tcW w:w="2491" w:type="pct"/>
            <w:gridSpan w:val="3"/>
            <w:tcBorders>
              <w:top w:val="single" w:sz="4" w:space="0" w:color="000000"/>
              <w:left w:val="single" w:sz="4" w:space="0" w:color="000000"/>
              <w:bottom w:val="single" w:sz="4" w:space="0" w:color="000000"/>
              <w:right w:val="single" w:sz="4" w:space="0" w:color="000000"/>
            </w:tcBorders>
          </w:tcPr>
          <w:p w:rsidR="0085035A" w:rsidRDefault="0085035A" w:rsidP="0085035A">
            <w:pPr>
              <w:widowControl/>
              <w:jc w:val="left"/>
              <w:textAlignment w:val="top"/>
              <w:rPr>
                <w:rFonts w:ascii="仿宋" w:eastAsia="仿宋" w:hAnsi="仿宋" w:cs="仿宋"/>
                <w:color w:val="000000"/>
                <w:szCs w:val="21"/>
              </w:rPr>
            </w:pPr>
            <w:r>
              <w:rPr>
                <w:rFonts w:ascii="仿宋" w:eastAsia="仿宋" w:hAnsi="仿宋" w:cs="仿宋" w:hint="eastAsia"/>
                <w:color w:val="000000"/>
                <w:kern w:val="0"/>
                <w:szCs w:val="21"/>
                <w:lang w:bidi="ar"/>
              </w:rPr>
              <w:t>其它问题描述：</w:t>
            </w:r>
          </w:p>
        </w:tc>
        <w:tc>
          <w:tcPr>
            <w:tcW w:w="482"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w:t>
            </w:r>
          </w:p>
        </w:tc>
        <w:tc>
          <w:tcPr>
            <w:tcW w:w="423" w:type="pct"/>
            <w:tcBorders>
              <w:top w:val="single" w:sz="4" w:space="0" w:color="000000"/>
              <w:left w:val="single" w:sz="4" w:space="0" w:color="000000"/>
              <w:bottom w:val="single" w:sz="4" w:space="0" w:color="000000"/>
              <w:right w:val="single" w:sz="4" w:space="0" w:color="000000"/>
            </w:tcBorders>
          </w:tcPr>
          <w:p w:rsidR="0085035A" w:rsidRDefault="0085035A" w:rsidP="0085035A">
            <w:pPr>
              <w:rPr>
                <w:rFonts w:ascii="仿宋" w:eastAsia="仿宋" w:hAnsi="仿宋" w:cs="仿宋"/>
                <w:color w:val="000000"/>
                <w:szCs w:val="21"/>
              </w:rPr>
            </w:pPr>
          </w:p>
        </w:tc>
      </w:tr>
      <w:tr w:rsidR="0085035A" w:rsidTr="0085035A">
        <w:trPr>
          <w:trHeight w:val="760"/>
        </w:trPr>
        <w:tc>
          <w:tcPr>
            <w:tcW w:w="4094" w:type="pct"/>
            <w:gridSpan w:val="6"/>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合计</w:t>
            </w:r>
          </w:p>
        </w:tc>
        <w:tc>
          <w:tcPr>
            <w:tcW w:w="482"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100</w:t>
            </w:r>
          </w:p>
        </w:tc>
        <w:tc>
          <w:tcPr>
            <w:tcW w:w="423" w:type="pct"/>
            <w:tcBorders>
              <w:top w:val="single" w:sz="4" w:space="0" w:color="000000"/>
              <w:left w:val="single" w:sz="4" w:space="0" w:color="000000"/>
              <w:bottom w:val="single" w:sz="4" w:space="0" w:color="000000"/>
              <w:right w:val="single" w:sz="4" w:space="0" w:color="000000"/>
            </w:tcBorders>
          </w:tcPr>
          <w:p w:rsidR="0085035A" w:rsidRDefault="0085035A" w:rsidP="0085035A">
            <w:pPr>
              <w:rPr>
                <w:rFonts w:ascii="仿宋" w:eastAsia="仿宋" w:hAnsi="仿宋" w:cs="仿宋"/>
                <w:color w:val="000000"/>
                <w:szCs w:val="21"/>
              </w:rPr>
            </w:pPr>
          </w:p>
        </w:tc>
      </w:tr>
      <w:tr w:rsidR="0085035A" w:rsidTr="0085035A">
        <w:trPr>
          <w:trHeight w:val="980"/>
        </w:trPr>
        <w:tc>
          <w:tcPr>
            <w:tcW w:w="482" w:type="pct"/>
            <w:tcBorders>
              <w:top w:val="nil"/>
              <w:left w:val="nil"/>
              <w:bottom w:val="nil"/>
              <w:right w:val="nil"/>
            </w:tcBorders>
            <w:vAlign w:val="center"/>
          </w:tcPr>
          <w:p w:rsidR="0085035A" w:rsidRDefault="0085035A" w:rsidP="0085035A">
            <w:pPr>
              <w:jc w:val="center"/>
              <w:rPr>
                <w:rFonts w:ascii="仿宋" w:eastAsia="仿宋" w:hAnsi="仿宋" w:cs="仿宋"/>
                <w:color w:val="000000"/>
                <w:szCs w:val="21"/>
              </w:rPr>
            </w:pPr>
          </w:p>
        </w:tc>
        <w:tc>
          <w:tcPr>
            <w:tcW w:w="587" w:type="pct"/>
            <w:tcBorders>
              <w:top w:val="nil"/>
              <w:left w:val="nil"/>
              <w:bottom w:val="nil"/>
              <w:right w:val="nil"/>
            </w:tcBorders>
            <w:noWrap/>
            <w:vAlign w:val="center"/>
          </w:tcPr>
          <w:p w:rsidR="0085035A" w:rsidRDefault="0085035A" w:rsidP="0085035A">
            <w:pPr>
              <w:widowControl/>
              <w:jc w:val="left"/>
              <w:textAlignment w:val="center"/>
              <w:rPr>
                <w:rFonts w:ascii="仿宋" w:eastAsia="仿宋" w:hAnsi="仿宋" w:cs="仿宋"/>
                <w:color w:val="000000"/>
                <w:szCs w:val="21"/>
              </w:rPr>
            </w:pPr>
            <w:r>
              <w:rPr>
                <w:rFonts w:ascii="仿宋" w:eastAsia="仿宋" w:hAnsi="仿宋" w:cs="仿宋" w:hint="eastAsia"/>
                <w:color w:val="000000"/>
                <w:kern w:val="0"/>
                <w:szCs w:val="21"/>
                <w:lang w:bidi="ar"/>
              </w:rPr>
              <w:t>评价科室：</w:t>
            </w:r>
          </w:p>
        </w:tc>
        <w:tc>
          <w:tcPr>
            <w:tcW w:w="532" w:type="pct"/>
            <w:tcBorders>
              <w:top w:val="nil"/>
              <w:left w:val="nil"/>
              <w:bottom w:val="nil"/>
              <w:right w:val="nil"/>
            </w:tcBorders>
            <w:vAlign w:val="center"/>
          </w:tcPr>
          <w:p w:rsidR="0085035A" w:rsidRDefault="0085035A" w:rsidP="0085035A">
            <w:pPr>
              <w:jc w:val="center"/>
              <w:rPr>
                <w:rFonts w:ascii="仿宋" w:eastAsia="仿宋" w:hAnsi="仿宋" w:cs="仿宋"/>
                <w:color w:val="000000"/>
                <w:szCs w:val="21"/>
              </w:rPr>
            </w:pPr>
          </w:p>
        </w:tc>
        <w:tc>
          <w:tcPr>
            <w:tcW w:w="886" w:type="pct"/>
            <w:tcBorders>
              <w:top w:val="nil"/>
              <w:left w:val="nil"/>
              <w:bottom w:val="nil"/>
              <w:right w:val="nil"/>
            </w:tcBorders>
            <w:vAlign w:val="center"/>
          </w:tcPr>
          <w:p w:rsidR="0085035A" w:rsidRDefault="0085035A" w:rsidP="0085035A">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负责人签字：</w:t>
            </w:r>
          </w:p>
        </w:tc>
        <w:tc>
          <w:tcPr>
            <w:tcW w:w="835" w:type="pct"/>
            <w:tcBorders>
              <w:top w:val="nil"/>
              <w:left w:val="nil"/>
              <w:bottom w:val="nil"/>
              <w:right w:val="nil"/>
            </w:tcBorders>
            <w:vAlign w:val="center"/>
          </w:tcPr>
          <w:p w:rsidR="0085035A" w:rsidRDefault="0085035A" w:rsidP="0085035A">
            <w:pPr>
              <w:jc w:val="center"/>
              <w:rPr>
                <w:rFonts w:ascii="仿宋" w:eastAsia="仿宋" w:hAnsi="仿宋" w:cs="仿宋"/>
                <w:color w:val="000000"/>
                <w:szCs w:val="21"/>
              </w:rPr>
            </w:pPr>
          </w:p>
        </w:tc>
        <w:tc>
          <w:tcPr>
            <w:tcW w:w="770" w:type="pct"/>
            <w:tcBorders>
              <w:top w:val="nil"/>
              <w:left w:val="nil"/>
              <w:bottom w:val="nil"/>
              <w:right w:val="nil"/>
            </w:tcBorders>
            <w:vAlign w:val="center"/>
          </w:tcPr>
          <w:p w:rsidR="0085035A" w:rsidRDefault="0085035A" w:rsidP="0085035A">
            <w:pPr>
              <w:jc w:val="center"/>
              <w:rPr>
                <w:rFonts w:ascii="仿宋" w:eastAsia="仿宋" w:hAnsi="仿宋" w:cs="仿宋"/>
                <w:color w:val="000000"/>
                <w:szCs w:val="21"/>
              </w:rPr>
            </w:pPr>
          </w:p>
        </w:tc>
        <w:tc>
          <w:tcPr>
            <w:tcW w:w="482" w:type="pct"/>
            <w:tcBorders>
              <w:top w:val="nil"/>
              <w:left w:val="nil"/>
              <w:bottom w:val="nil"/>
              <w:right w:val="nil"/>
            </w:tcBorders>
            <w:vAlign w:val="center"/>
          </w:tcPr>
          <w:p w:rsidR="0085035A" w:rsidRDefault="0085035A" w:rsidP="0085035A">
            <w:pPr>
              <w:jc w:val="center"/>
              <w:rPr>
                <w:rFonts w:ascii="仿宋" w:eastAsia="仿宋" w:hAnsi="仿宋" w:cs="仿宋"/>
                <w:color w:val="000000"/>
                <w:szCs w:val="21"/>
              </w:rPr>
            </w:pPr>
          </w:p>
        </w:tc>
        <w:tc>
          <w:tcPr>
            <w:tcW w:w="423" w:type="pct"/>
            <w:tcBorders>
              <w:top w:val="nil"/>
              <w:left w:val="nil"/>
              <w:bottom w:val="nil"/>
              <w:right w:val="nil"/>
            </w:tcBorders>
            <w:vAlign w:val="center"/>
          </w:tcPr>
          <w:p w:rsidR="0085035A" w:rsidRDefault="0085035A" w:rsidP="0085035A">
            <w:pPr>
              <w:jc w:val="center"/>
              <w:rPr>
                <w:rFonts w:ascii="仿宋" w:eastAsia="仿宋" w:hAnsi="仿宋" w:cs="仿宋"/>
                <w:color w:val="000000"/>
                <w:szCs w:val="21"/>
              </w:rPr>
            </w:pPr>
          </w:p>
        </w:tc>
      </w:tr>
    </w:tbl>
    <w:p w:rsidR="0085035A" w:rsidRDefault="0085035A" w:rsidP="0085035A">
      <w:pPr>
        <w:spacing w:line="360" w:lineRule="auto"/>
        <w:rPr>
          <w:rFonts w:ascii="仿宋" w:eastAsia="仿宋" w:hAnsi="仿宋"/>
          <w:b/>
          <w:sz w:val="24"/>
          <w:szCs w:val="24"/>
        </w:rPr>
      </w:pPr>
    </w:p>
    <w:tbl>
      <w:tblPr>
        <w:tblW w:w="6533" w:type="pct"/>
        <w:tblInd w:w="-1259" w:type="dxa"/>
        <w:tblLayout w:type="fixed"/>
        <w:tblLook w:val="0000" w:firstRow="0" w:lastRow="0" w:firstColumn="0" w:lastColumn="0" w:noHBand="0" w:noVBand="0"/>
      </w:tblPr>
      <w:tblGrid>
        <w:gridCol w:w="598"/>
        <w:gridCol w:w="981"/>
        <w:gridCol w:w="3593"/>
        <w:gridCol w:w="2077"/>
        <w:gridCol w:w="2378"/>
        <w:gridCol w:w="807"/>
        <w:gridCol w:w="709"/>
      </w:tblGrid>
      <w:tr w:rsidR="0085035A" w:rsidTr="0085035A">
        <w:trPr>
          <w:trHeight w:val="593"/>
        </w:trPr>
        <w:tc>
          <w:tcPr>
            <w:tcW w:w="5000" w:type="pct"/>
            <w:gridSpan w:val="7"/>
            <w:tcBorders>
              <w:top w:val="nil"/>
              <w:left w:val="nil"/>
              <w:bottom w:val="nil"/>
              <w:right w:val="nil"/>
            </w:tcBorders>
            <w:noWrap/>
            <w:vAlign w:val="center"/>
          </w:tcPr>
          <w:p w:rsidR="0085035A" w:rsidRDefault="0085035A" w:rsidP="0085035A">
            <w:pPr>
              <w:widowControl/>
              <w:jc w:val="center"/>
              <w:textAlignment w:val="center"/>
              <w:rPr>
                <w:rFonts w:ascii="仿宋" w:eastAsia="仿宋" w:hAnsi="仿宋" w:cs="仿宋"/>
                <w:b/>
                <w:bCs/>
                <w:color w:val="000000"/>
                <w:sz w:val="18"/>
                <w:szCs w:val="18"/>
              </w:rPr>
            </w:pPr>
            <w:r>
              <w:rPr>
                <w:rFonts w:ascii="仿宋" w:eastAsia="仿宋" w:hAnsi="仿宋" w:cs="仿宋" w:hint="eastAsia"/>
                <w:b/>
                <w:bCs/>
                <w:color w:val="000000"/>
                <w:kern w:val="0"/>
                <w:sz w:val="32"/>
                <w:szCs w:val="32"/>
                <w:lang w:bidi="ar"/>
              </w:rPr>
              <w:t>滨海新区中医医院物业服务质量月度考核表（202 年  月）</w:t>
            </w:r>
          </w:p>
        </w:tc>
      </w:tr>
      <w:tr w:rsidR="0085035A" w:rsidTr="0085035A">
        <w:trPr>
          <w:trHeight w:val="428"/>
        </w:trPr>
        <w:tc>
          <w:tcPr>
            <w:tcW w:w="5000" w:type="pct"/>
            <w:gridSpan w:val="7"/>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整体管理</w:t>
            </w:r>
          </w:p>
        </w:tc>
      </w:tr>
      <w:tr w:rsidR="0085035A" w:rsidTr="0085035A">
        <w:trPr>
          <w:trHeight w:val="599"/>
        </w:trPr>
        <w:tc>
          <w:tcPr>
            <w:tcW w:w="269"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序号</w:t>
            </w:r>
          </w:p>
        </w:tc>
        <w:tc>
          <w:tcPr>
            <w:tcW w:w="440"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考核项目</w:t>
            </w:r>
          </w:p>
        </w:tc>
        <w:tc>
          <w:tcPr>
            <w:tcW w:w="161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考核内容</w:t>
            </w:r>
          </w:p>
        </w:tc>
        <w:tc>
          <w:tcPr>
            <w:tcW w:w="932"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评价方式</w:t>
            </w:r>
          </w:p>
        </w:tc>
        <w:tc>
          <w:tcPr>
            <w:tcW w:w="1067"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加分/扣分方式</w:t>
            </w:r>
          </w:p>
        </w:tc>
        <w:tc>
          <w:tcPr>
            <w:tcW w:w="362"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分值</w:t>
            </w:r>
          </w:p>
        </w:tc>
        <w:tc>
          <w:tcPr>
            <w:tcW w:w="316"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得分</w:t>
            </w:r>
          </w:p>
        </w:tc>
      </w:tr>
      <w:tr w:rsidR="0085035A" w:rsidTr="0085035A">
        <w:trPr>
          <w:trHeight w:val="850"/>
        </w:trPr>
        <w:tc>
          <w:tcPr>
            <w:tcW w:w="269"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1</w:t>
            </w:r>
          </w:p>
        </w:tc>
        <w:tc>
          <w:tcPr>
            <w:tcW w:w="440"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整体管理</w:t>
            </w: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1.项目经理负责此项目的整体运营管理，和与甲方沟通协调相关事宜，保证达到管理服务各项要求。</w:t>
            </w:r>
          </w:p>
        </w:tc>
        <w:tc>
          <w:tcPr>
            <w:tcW w:w="932"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定期与物业各项主管举行沟通会了解当月工作情况、查看物业方提供的相</w:t>
            </w:r>
            <w:r>
              <w:rPr>
                <w:rFonts w:ascii="仿宋" w:eastAsia="仿宋" w:hAnsi="仿宋" w:cs="仿宋" w:hint="eastAsia"/>
                <w:color w:val="000000"/>
                <w:kern w:val="0"/>
                <w:sz w:val="18"/>
                <w:szCs w:val="18"/>
                <w:lang w:bidi="ar"/>
              </w:rPr>
              <w:lastRenderedPageBreak/>
              <w:t>关信息资料、档案和专业机构出具的资格证明。</w:t>
            </w:r>
          </w:p>
        </w:tc>
        <w:tc>
          <w:tcPr>
            <w:tcW w:w="1067"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lastRenderedPageBreak/>
              <w:t>未达到甲方工作要求扣3分；相关资质检查不合格扣3分；其他检查不合格扣2分；信息</w:t>
            </w:r>
            <w:r>
              <w:rPr>
                <w:rFonts w:ascii="仿宋" w:eastAsia="仿宋" w:hAnsi="仿宋" w:cs="仿宋" w:hint="eastAsia"/>
                <w:color w:val="000000"/>
                <w:kern w:val="0"/>
                <w:sz w:val="18"/>
                <w:szCs w:val="18"/>
                <w:lang w:bidi="ar"/>
              </w:rPr>
              <w:lastRenderedPageBreak/>
              <w:t>化系统缺失或影响正常使用为一票否决项，出现该情况整体管理项目不得分。</w:t>
            </w:r>
          </w:p>
        </w:tc>
        <w:tc>
          <w:tcPr>
            <w:tcW w:w="362"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lastRenderedPageBreak/>
              <w:t>6</w:t>
            </w:r>
          </w:p>
        </w:tc>
        <w:tc>
          <w:tcPr>
            <w:tcW w:w="316"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1331"/>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2.接受服务报修、求助、建议、问询、投诉等各类信息的收集和反馈，小修在24小时内解决，不能按时解决的，必须制定解决期限，每次维修有回访制度和记录。</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978"/>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3.公司</w:t>
            </w:r>
            <w:proofErr w:type="gramStart"/>
            <w:r>
              <w:rPr>
                <w:rFonts w:ascii="仿宋" w:eastAsia="仿宋" w:hAnsi="仿宋" w:cs="仿宋" w:hint="eastAsia"/>
                <w:color w:val="000000"/>
                <w:kern w:val="0"/>
                <w:sz w:val="18"/>
                <w:szCs w:val="18"/>
                <w:lang w:bidi="ar"/>
              </w:rPr>
              <w:t>质检每</w:t>
            </w:r>
            <w:proofErr w:type="gramEnd"/>
            <w:r>
              <w:rPr>
                <w:rFonts w:ascii="仿宋" w:eastAsia="仿宋" w:hAnsi="仿宋" w:cs="仿宋" w:hint="eastAsia"/>
                <w:color w:val="000000"/>
                <w:kern w:val="0"/>
                <w:sz w:val="18"/>
                <w:szCs w:val="18"/>
                <w:lang w:bidi="ar"/>
              </w:rPr>
              <w:t>周定时巡检；和甲方物业管理负责人进行一次沟通，了解物管工作存在的问题，及时改进措施。</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1054"/>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4.服务人员备案（包括：服务人员简历，身份信息，劳动关系建立，社会保险缴纳情况，无犯罪证明）。</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1008"/>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5.应建立相应的管理机制和工作程序。如物业服务方案、岗位职责、服务规范及工作流程、内部管理体系等；建立成熟的信息化系统、为甲方匹配</w:t>
            </w:r>
            <w:proofErr w:type="gramStart"/>
            <w:r>
              <w:rPr>
                <w:rFonts w:ascii="仿宋" w:eastAsia="仿宋" w:hAnsi="仿宋" w:cs="仿宋" w:hint="eastAsia"/>
                <w:color w:val="000000"/>
                <w:kern w:val="0"/>
                <w:sz w:val="18"/>
                <w:szCs w:val="18"/>
                <w:lang w:bidi="ar"/>
              </w:rPr>
              <w:t>查看全</w:t>
            </w:r>
            <w:proofErr w:type="gramEnd"/>
            <w:r>
              <w:rPr>
                <w:rFonts w:ascii="仿宋" w:eastAsia="仿宋" w:hAnsi="仿宋" w:cs="仿宋" w:hint="eastAsia"/>
                <w:color w:val="000000"/>
                <w:kern w:val="0"/>
                <w:sz w:val="18"/>
                <w:szCs w:val="18"/>
                <w:lang w:bidi="ar"/>
              </w:rPr>
              <w:t>系统的功能。</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858"/>
        </w:trPr>
        <w:tc>
          <w:tcPr>
            <w:tcW w:w="269"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2</w:t>
            </w:r>
          </w:p>
        </w:tc>
        <w:tc>
          <w:tcPr>
            <w:tcW w:w="440"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物业人员及培训</w:t>
            </w: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1.物业服务人员包括物业现场管理人员、保洁服务、导诊、预检分诊、收费员、科室驻守等。</w:t>
            </w:r>
          </w:p>
        </w:tc>
        <w:tc>
          <w:tcPr>
            <w:tcW w:w="932"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查看相关资料信息、人员配置情况、相关培训资料。</w:t>
            </w:r>
          </w:p>
        </w:tc>
        <w:tc>
          <w:tcPr>
            <w:tcW w:w="1067"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专业人员资格</w:t>
            </w:r>
            <w:proofErr w:type="gramStart"/>
            <w:r>
              <w:rPr>
                <w:rFonts w:ascii="仿宋" w:eastAsia="仿宋" w:hAnsi="仿宋" w:cs="仿宋" w:hint="eastAsia"/>
                <w:color w:val="000000"/>
                <w:kern w:val="0"/>
                <w:sz w:val="18"/>
                <w:szCs w:val="18"/>
                <w:lang w:bidi="ar"/>
              </w:rPr>
              <w:t>证检查</w:t>
            </w:r>
            <w:proofErr w:type="gramEnd"/>
            <w:r>
              <w:rPr>
                <w:rFonts w:ascii="仿宋" w:eastAsia="仿宋" w:hAnsi="仿宋" w:cs="仿宋" w:hint="eastAsia"/>
                <w:color w:val="000000"/>
                <w:kern w:val="0"/>
                <w:sz w:val="18"/>
                <w:szCs w:val="18"/>
                <w:lang w:bidi="ar"/>
              </w:rPr>
              <w:t>不合格扣1分；相关培训资料不合格扣1分；其他检查不合格扣0.5分，扣完为止。</w:t>
            </w:r>
          </w:p>
        </w:tc>
        <w:tc>
          <w:tcPr>
            <w:tcW w:w="362"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4</w:t>
            </w:r>
          </w:p>
        </w:tc>
        <w:tc>
          <w:tcPr>
            <w:tcW w:w="316"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726"/>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2.应根据院方的用人需求确定物业人员的类别、数量、资格和能力。</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899"/>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3.现场管理人员应具备相应的物业管理知识，专业技术人员应取得相应专业技术证书或职业技能资格证书。</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2028"/>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4.服务人员应符合如下基本要求：</w:t>
            </w:r>
            <w:r>
              <w:rPr>
                <w:rFonts w:ascii="仿宋" w:eastAsia="仿宋" w:hAnsi="仿宋" w:cs="仿宋" w:hint="eastAsia"/>
                <w:color w:val="000000"/>
                <w:kern w:val="0"/>
                <w:sz w:val="18"/>
                <w:szCs w:val="18"/>
                <w:lang w:bidi="ar"/>
              </w:rPr>
              <w:br/>
              <w:t>（1）遵守国家法律法规及物业管理单位和使用单位的各项规章制度。</w:t>
            </w:r>
            <w:r>
              <w:rPr>
                <w:rFonts w:ascii="仿宋" w:eastAsia="仿宋" w:hAnsi="仿宋" w:cs="仿宋" w:hint="eastAsia"/>
                <w:color w:val="000000"/>
                <w:kern w:val="0"/>
                <w:sz w:val="18"/>
                <w:szCs w:val="18"/>
                <w:lang w:bidi="ar"/>
              </w:rPr>
              <w:br/>
              <w:t>（2）接受思想教育、专业技能、法律法规、安全、保密等培训，保守工作秘密。</w:t>
            </w:r>
            <w:r>
              <w:rPr>
                <w:rFonts w:ascii="仿宋" w:eastAsia="仿宋" w:hAnsi="仿宋" w:cs="仿宋" w:hint="eastAsia"/>
                <w:color w:val="000000"/>
                <w:kern w:val="0"/>
                <w:sz w:val="18"/>
                <w:szCs w:val="18"/>
                <w:lang w:bidi="ar"/>
              </w:rPr>
              <w:br/>
              <w:t>（3）具有良好的职业道德，遵守岗位纪律，具备所需专业的技能和知识。</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90"/>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5.物业方应制定年度与月度培训计划，每人每月培训时长应不</w:t>
            </w:r>
            <w:proofErr w:type="gramStart"/>
            <w:r>
              <w:rPr>
                <w:rFonts w:ascii="仿宋" w:eastAsia="仿宋" w:hAnsi="仿宋" w:cs="仿宋" w:hint="eastAsia"/>
                <w:color w:val="000000"/>
                <w:kern w:val="0"/>
                <w:sz w:val="18"/>
                <w:szCs w:val="18"/>
                <w:lang w:bidi="ar"/>
              </w:rPr>
              <w:t>少于四</w:t>
            </w:r>
            <w:proofErr w:type="gramEnd"/>
            <w:r>
              <w:rPr>
                <w:rFonts w:ascii="仿宋" w:eastAsia="仿宋" w:hAnsi="仿宋" w:cs="仿宋" w:hint="eastAsia"/>
                <w:color w:val="000000"/>
                <w:kern w:val="0"/>
                <w:sz w:val="18"/>
                <w:szCs w:val="18"/>
                <w:lang w:bidi="ar"/>
              </w:rPr>
              <w:t>学时。</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1531"/>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6.培训的类型包括法律法规培训、常规培训和专业培训。培训内容包括但不限于以下方面：</w:t>
            </w:r>
            <w:r>
              <w:rPr>
                <w:rFonts w:ascii="仿宋" w:eastAsia="仿宋" w:hAnsi="仿宋" w:cs="仿宋" w:hint="eastAsia"/>
                <w:color w:val="000000"/>
                <w:kern w:val="0"/>
                <w:sz w:val="18"/>
                <w:szCs w:val="18"/>
                <w:lang w:bidi="ar"/>
              </w:rPr>
              <w:br/>
              <w:t>（1）国家法律法规。（2）物业服务理论知识。（3）工作要求。（4）日常保密工作。（5）培训及演练。</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545"/>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7.培训完毕后及时对培训效果进行评估。</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1025"/>
        </w:trPr>
        <w:tc>
          <w:tcPr>
            <w:tcW w:w="269"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3</w:t>
            </w:r>
          </w:p>
        </w:tc>
        <w:tc>
          <w:tcPr>
            <w:tcW w:w="440"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服务场所</w:t>
            </w: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1.物业服务人员应在适当的位置公示相关服务信息，如服务人员、服务电话、咨询和和投诉处理电话、服务响应时间等。</w:t>
            </w:r>
          </w:p>
        </w:tc>
        <w:tc>
          <w:tcPr>
            <w:tcW w:w="932"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检查物业场所相关资料信息、标识牌情况。</w:t>
            </w:r>
          </w:p>
        </w:tc>
        <w:tc>
          <w:tcPr>
            <w:tcW w:w="1067"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检查不合格一项扣0.5分，扣完为止。</w:t>
            </w:r>
          </w:p>
        </w:tc>
        <w:tc>
          <w:tcPr>
            <w:tcW w:w="362"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4</w:t>
            </w:r>
          </w:p>
        </w:tc>
        <w:tc>
          <w:tcPr>
            <w:tcW w:w="316"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987"/>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2.物业服务场所应遵循安全、醒目、协调、便利的原则设置符号与标志，主要包含公共信息、图形符号、信息导向标志及其他标志。</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1528"/>
        </w:trPr>
        <w:tc>
          <w:tcPr>
            <w:tcW w:w="269"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lastRenderedPageBreak/>
              <w:t>4</w:t>
            </w:r>
          </w:p>
        </w:tc>
        <w:tc>
          <w:tcPr>
            <w:tcW w:w="440"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档案管理</w:t>
            </w: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1.建立物业信息和档案管理制度，档案资料应有专人保管，有条件的应建立资料室存放档案资料，档案资料有变化应及时更新归档。对超过保管期限和失去保存价值的档案，经物业管理单位核准后方可销毁。</w:t>
            </w:r>
          </w:p>
        </w:tc>
        <w:tc>
          <w:tcPr>
            <w:tcW w:w="932"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查看档案信息资料、档案归档情况和借阅使用登记的情况</w:t>
            </w:r>
          </w:p>
        </w:tc>
        <w:tc>
          <w:tcPr>
            <w:tcW w:w="1067"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检查不合格一项扣0.5分，扣完为止。</w:t>
            </w: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2184"/>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2.信息、档案资料应收集完整，方便查阅，档案内容应包括但不限于下列内容：</w:t>
            </w:r>
            <w:r>
              <w:rPr>
                <w:rFonts w:ascii="仿宋" w:eastAsia="仿宋" w:hAnsi="仿宋" w:cs="仿宋" w:hint="eastAsia"/>
                <w:color w:val="000000"/>
                <w:kern w:val="0"/>
                <w:sz w:val="18"/>
                <w:szCs w:val="18"/>
                <w:lang w:bidi="ar"/>
              </w:rPr>
              <w:br/>
              <w:t>（1）物业档案，包括物业承接查验、设备设施技术资料等基础档案和技术档案。</w:t>
            </w:r>
            <w:r>
              <w:rPr>
                <w:rFonts w:ascii="仿宋" w:eastAsia="仿宋" w:hAnsi="仿宋" w:cs="仿宋" w:hint="eastAsia"/>
                <w:color w:val="000000"/>
                <w:kern w:val="0"/>
                <w:sz w:val="18"/>
                <w:szCs w:val="18"/>
                <w:lang w:bidi="ar"/>
              </w:rPr>
              <w:br/>
              <w:t>（2）物业服务档案，包括物业管理单位和使用单位的相关资料，以及物业运行、物业服务、投诉处理等记录档案。</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672"/>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3.应建立档案借阅、使用登记，未经许可不得将资料内容转作其他用途。</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2109"/>
        </w:trPr>
        <w:tc>
          <w:tcPr>
            <w:tcW w:w="269"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5</w:t>
            </w:r>
          </w:p>
        </w:tc>
        <w:tc>
          <w:tcPr>
            <w:tcW w:w="440"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项目接管和退出</w:t>
            </w: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 xml:space="preserve">1.物业服务人中标后与物业管理单位或使用单位签订物业服务合同,合同内 </w:t>
            </w:r>
            <w:proofErr w:type="gramStart"/>
            <w:r>
              <w:rPr>
                <w:rFonts w:ascii="仿宋" w:eastAsia="仿宋" w:hAnsi="仿宋" w:cs="仿宋" w:hint="eastAsia"/>
                <w:color w:val="000000"/>
                <w:kern w:val="0"/>
                <w:sz w:val="18"/>
                <w:szCs w:val="18"/>
                <w:lang w:bidi="ar"/>
              </w:rPr>
              <w:t>容主要</w:t>
            </w:r>
            <w:proofErr w:type="gramEnd"/>
            <w:r>
              <w:rPr>
                <w:rFonts w:ascii="仿宋" w:eastAsia="仿宋" w:hAnsi="仿宋" w:cs="仿宋" w:hint="eastAsia"/>
                <w:color w:val="000000"/>
                <w:kern w:val="0"/>
                <w:sz w:val="18"/>
                <w:szCs w:val="18"/>
                <w:lang w:bidi="ar"/>
              </w:rPr>
              <w:t>包含物业管理事项、服务质量、服务费用、双方的权利义务、专项维修资金的管理与使用、物业管理用房、合同期限、违约责任等,按合同约定时间进行接管并提供物业管理服务。</w:t>
            </w:r>
          </w:p>
        </w:tc>
        <w:tc>
          <w:tcPr>
            <w:tcW w:w="932"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查看物业人员相关信息资料和移交证明文件等。</w:t>
            </w:r>
          </w:p>
        </w:tc>
        <w:tc>
          <w:tcPr>
            <w:tcW w:w="1067"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检查不合格一项扣3分，扣完为止。</w:t>
            </w:r>
          </w:p>
        </w:tc>
        <w:tc>
          <w:tcPr>
            <w:tcW w:w="362"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9</w:t>
            </w:r>
          </w:p>
        </w:tc>
        <w:tc>
          <w:tcPr>
            <w:tcW w:w="316"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1064"/>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2.物业服务合同解除或终止后,物业服务人员应与物业管理单位或使用单位按照合同约定时间办理交接手续。</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2506"/>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3.双方交接工作内容包括但不限于以下内容:</w:t>
            </w:r>
            <w:r>
              <w:rPr>
                <w:rFonts w:ascii="仿宋" w:eastAsia="仿宋" w:hAnsi="仿宋" w:cs="仿宋" w:hint="eastAsia"/>
                <w:color w:val="000000"/>
                <w:kern w:val="0"/>
                <w:sz w:val="18"/>
                <w:szCs w:val="18"/>
                <w:lang w:bidi="ar"/>
              </w:rPr>
              <w:br/>
              <w:t>（1）移交保管的物业档案和</w:t>
            </w:r>
            <w:proofErr w:type="gramStart"/>
            <w:r>
              <w:rPr>
                <w:rFonts w:ascii="仿宋" w:eastAsia="仿宋" w:hAnsi="仿宋" w:cs="仿宋" w:hint="eastAsia"/>
                <w:color w:val="000000"/>
                <w:kern w:val="0"/>
                <w:sz w:val="18"/>
                <w:szCs w:val="18"/>
                <w:lang w:bidi="ar"/>
              </w:rPr>
              <w:t xml:space="preserve">物 </w:t>
            </w:r>
            <w:proofErr w:type="gramEnd"/>
            <w:r>
              <w:rPr>
                <w:rFonts w:ascii="仿宋" w:eastAsia="仿宋" w:hAnsi="仿宋" w:cs="仿宋" w:hint="eastAsia"/>
                <w:color w:val="000000"/>
                <w:kern w:val="0"/>
                <w:sz w:val="18"/>
                <w:szCs w:val="18"/>
                <w:lang w:bidi="ar"/>
              </w:rPr>
              <w:t xml:space="preserve">业服务档案。 </w:t>
            </w:r>
            <w:r>
              <w:rPr>
                <w:rFonts w:ascii="仿宋" w:eastAsia="仿宋" w:hAnsi="仿宋" w:cs="仿宋" w:hint="eastAsia"/>
                <w:color w:val="000000"/>
                <w:kern w:val="0"/>
                <w:sz w:val="18"/>
                <w:szCs w:val="18"/>
                <w:lang w:bidi="ar"/>
              </w:rPr>
              <w:br/>
              <w:t>（2）与新物业服务人共同查验物业设备设施,形成物业交接查 验档案。</w:t>
            </w:r>
            <w:r>
              <w:rPr>
                <w:rFonts w:ascii="仿宋" w:eastAsia="仿宋" w:hAnsi="仿宋" w:cs="仿宋" w:hint="eastAsia"/>
                <w:color w:val="000000"/>
                <w:kern w:val="0"/>
                <w:sz w:val="18"/>
                <w:szCs w:val="18"/>
                <w:lang w:bidi="ar"/>
              </w:rPr>
              <w:br/>
              <w:t>（3）移交物业服务用房。</w:t>
            </w:r>
            <w:r>
              <w:rPr>
                <w:rFonts w:ascii="仿宋" w:eastAsia="仿宋" w:hAnsi="仿宋" w:cs="仿宋" w:hint="eastAsia"/>
                <w:color w:val="000000"/>
                <w:kern w:val="0"/>
                <w:sz w:val="18"/>
                <w:szCs w:val="18"/>
                <w:lang w:bidi="ar"/>
              </w:rPr>
              <w:br/>
              <w:t>（4）配合新物业接管各类服务岗位,维护物业管理区域的正常秩序。</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754"/>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4.原物业方按照法定程序办理交接手续后,终止物业管理服务活动,退出物业管理区域现场。</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496"/>
        </w:trPr>
        <w:tc>
          <w:tcPr>
            <w:tcW w:w="5000" w:type="pct"/>
            <w:gridSpan w:val="7"/>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保洁服务</w:t>
            </w:r>
          </w:p>
        </w:tc>
      </w:tr>
      <w:tr w:rsidR="0085035A" w:rsidTr="0085035A">
        <w:trPr>
          <w:trHeight w:val="380"/>
        </w:trPr>
        <w:tc>
          <w:tcPr>
            <w:tcW w:w="269"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序号</w:t>
            </w:r>
          </w:p>
        </w:tc>
        <w:tc>
          <w:tcPr>
            <w:tcW w:w="440"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考核项目</w:t>
            </w:r>
          </w:p>
        </w:tc>
        <w:tc>
          <w:tcPr>
            <w:tcW w:w="161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考核内容</w:t>
            </w:r>
          </w:p>
        </w:tc>
        <w:tc>
          <w:tcPr>
            <w:tcW w:w="932"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评价方式</w:t>
            </w:r>
          </w:p>
        </w:tc>
        <w:tc>
          <w:tcPr>
            <w:tcW w:w="1067"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加分/扣分方式</w:t>
            </w:r>
          </w:p>
        </w:tc>
        <w:tc>
          <w:tcPr>
            <w:tcW w:w="362"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分值</w:t>
            </w:r>
          </w:p>
        </w:tc>
        <w:tc>
          <w:tcPr>
            <w:tcW w:w="316"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得分</w:t>
            </w:r>
          </w:p>
        </w:tc>
      </w:tr>
      <w:tr w:rsidR="0085035A" w:rsidTr="0085035A">
        <w:trPr>
          <w:trHeight w:val="764"/>
        </w:trPr>
        <w:tc>
          <w:tcPr>
            <w:tcW w:w="269"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1</w:t>
            </w:r>
          </w:p>
        </w:tc>
        <w:tc>
          <w:tcPr>
            <w:tcW w:w="440"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总体要求</w:t>
            </w: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1.清洁卫生实行责任制，有明确的责任范围和责任人，并张贴上墙；制定保洁、消杀等作业的具体操作规程。</w:t>
            </w:r>
          </w:p>
        </w:tc>
        <w:tc>
          <w:tcPr>
            <w:tcW w:w="932"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现场检查并查看保洁记录、消</w:t>
            </w:r>
            <w:proofErr w:type="gramStart"/>
            <w:r>
              <w:rPr>
                <w:rFonts w:ascii="仿宋" w:eastAsia="仿宋" w:hAnsi="仿宋" w:cs="仿宋" w:hint="eastAsia"/>
                <w:color w:val="000000"/>
                <w:kern w:val="0"/>
                <w:sz w:val="18"/>
                <w:szCs w:val="18"/>
                <w:lang w:bidi="ar"/>
              </w:rPr>
              <w:t>杀记录</w:t>
            </w:r>
            <w:proofErr w:type="gramEnd"/>
            <w:r>
              <w:rPr>
                <w:rFonts w:ascii="仿宋" w:eastAsia="仿宋" w:hAnsi="仿宋" w:cs="仿宋" w:hint="eastAsia"/>
                <w:color w:val="000000"/>
                <w:kern w:val="0"/>
                <w:sz w:val="18"/>
                <w:szCs w:val="18"/>
                <w:lang w:bidi="ar"/>
              </w:rPr>
              <w:t>和具体操作规程等资料。</w:t>
            </w:r>
          </w:p>
        </w:tc>
        <w:tc>
          <w:tcPr>
            <w:tcW w:w="1067"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检查不合格一项扣0.5分, 扣完为止。</w:t>
            </w:r>
          </w:p>
        </w:tc>
        <w:tc>
          <w:tcPr>
            <w:tcW w:w="362"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7</w:t>
            </w:r>
          </w:p>
        </w:tc>
        <w:tc>
          <w:tcPr>
            <w:tcW w:w="316"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1034"/>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2.保洁冲洗建筑物公共场所、过道、楼梯和大堂等地面时,</w:t>
            </w:r>
            <w:proofErr w:type="gramStart"/>
            <w:r>
              <w:rPr>
                <w:rFonts w:ascii="仿宋" w:eastAsia="仿宋" w:hAnsi="仿宋" w:cs="仿宋" w:hint="eastAsia"/>
                <w:color w:val="000000"/>
                <w:kern w:val="0"/>
                <w:sz w:val="18"/>
                <w:szCs w:val="18"/>
                <w:lang w:bidi="ar"/>
              </w:rPr>
              <w:t>宜安排</w:t>
            </w:r>
            <w:proofErr w:type="gramEnd"/>
            <w:r>
              <w:rPr>
                <w:rFonts w:ascii="仿宋" w:eastAsia="仿宋" w:hAnsi="仿宋" w:cs="仿宋" w:hint="eastAsia"/>
                <w:color w:val="000000"/>
                <w:kern w:val="0"/>
                <w:sz w:val="18"/>
                <w:szCs w:val="18"/>
                <w:lang w:bidi="ar"/>
              </w:rPr>
              <w:t>在 非上下班高峰期作业,现场应设置"注意防滑"等安全标识。</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870"/>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3.根据不同部位的保洁需求,采用日常保洁和专项保洁相结合的方式。</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857"/>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4.对所使用的拖布、抹布、</w:t>
            </w:r>
            <w:proofErr w:type="gramStart"/>
            <w:r>
              <w:rPr>
                <w:rFonts w:ascii="仿宋" w:eastAsia="仿宋" w:hAnsi="仿宋" w:cs="仿宋" w:hint="eastAsia"/>
                <w:color w:val="000000"/>
                <w:kern w:val="0"/>
                <w:sz w:val="18"/>
                <w:szCs w:val="18"/>
                <w:lang w:bidi="ar"/>
              </w:rPr>
              <w:t>尘推等</w:t>
            </w:r>
            <w:proofErr w:type="gramEnd"/>
            <w:r>
              <w:rPr>
                <w:rFonts w:ascii="仿宋" w:eastAsia="仿宋" w:hAnsi="仿宋" w:cs="仿宋" w:hint="eastAsia"/>
                <w:color w:val="000000"/>
                <w:kern w:val="0"/>
                <w:sz w:val="18"/>
                <w:szCs w:val="18"/>
                <w:lang w:bidi="ar"/>
              </w:rPr>
              <w:t>保洁工具,应根据保洁区域的不同,标记不同标识或颜色进行区分。</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934"/>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5.开展2米及以上高空保洁作业时,应由专业保洁服务机构或持高空作业证的专业人员在采取充分安全措施的前提下实施。</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737"/>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6.定期进行预防性卫生消杀,采取综合措施消灭"四害",并做好记录。</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586"/>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7.保洁时应采取相应安全防护措施,防止对作业人员或他人造成伤害。</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556"/>
        </w:trPr>
        <w:tc>
          <w:tcPr>
            <w:tcW w:w="269"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2</w:t>
            </w:r>
          </w:p>
        </w:tc>
        <w:tc>
          <w:tcPr>
            <w:tcW w:w="440"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各区域点位保洁</w:t>
            </w: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天花板：每月至少清洁1次，无积尘、无蛛网。</w:t>
            </w:r>
          </w:p>
        </w:tc>
        <w:tc>
          <w:tcPr>
            <w:tcW w:w="932"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现场采取看、摸、擦拭等方式检查。</w:t>
            </w:r>
          </w:p>
        </w:tc>
        <w:tc>
          <w:tcPr>
            <w:tcW w:w="1067"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检查不合格一项扣0.1分，扣完为止。</w:t>
            </w:r>
          </w:p>
        </w:tc>
        <w:tc>
          <w:tcPr>
            <w:tcW w:w="362"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10</w:t>
            </w:r>
          </w:p>
        </w:tc>
        <w:tc>
          <w:tcPr>
            <w:tcW w:w="316"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612"/>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地面：每月至少清洁1次，无垃圾杂物，无污渍、积水，干净整洁。</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90"/>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墙面：（1）每月至少清洁1次，墙身表面无污迹、无灰尘、干净、整洁。</w:t>
            </w:r>
            <w:r>
              <w:rPr>
                <w:rFonts w:ascii="仿宋" w:eastAsia="仿宋" w:hAnsi="仿宋" w:cs="仿宋" w:hint="eastAsia"/>
                <w:color w:val="000000"/>
                <w:kern w:val="0"/>
                <w:sz w:val="18"/>
                <w:szCs w:val="18"/>
                <w:lang w:bidi="ar"/>
              </w:rPr>
              <w:br/>
              <w:t xml:space="preserve">      （2）无积尘、无蜘蛛网。</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836"/>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宣传栏：每周至少清洁1次，表面无污迹、灰尘，整体明亮干净。</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1460"/>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窗户：每周至少保洁1次,玻璃光洁、明亮、无水迹,窗台及窗框架表面无灰 尘、无污渍。</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1369"/>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平台及屋顶：（1）每季度至少清扫1次;雨季期间,每半月至少清扫1次。</w:t>
            </w:r>
            <w:r>
              <w:rPr>
                <w:rFonts w:ascii="仿宋" w:eastAsia="仿宋" w:hAnsi="仿宋" w:cs="仿宋" w:hint="eastAsia"/>
                <w:color w:val="000000"/>
                <w:kern w:val="0"/>
                <w:sz w:val="18"/>
                <w:szCs w:val="18"/>
                <w:lang w:bidi="ar"/>
              </w:rPr>
              <w:br/>
              <w:t xml:space="preserve">            （2）每日至少巡查1次天台、内天井,有杂物及时清扫,无垃圾杂物,无青苔、积水。</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2072"/>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卫生间：（1）门窗、墙壁、隔断、玻璃、窗台表面干净,无污迹,金属饰件有金属光泽。</w:t>
            </w:r>
            <w:r>
              <w:rPr>
                <w:rFonts w:ascii="仿宋" w:eastAsia="仿宋" w:hAnsi="仿宋" w:cs="仿宋" w:hint="eastAsia"/>
                <w:color w:val="000000"/>
                <w:kern w:val="0"/>
                <w:sz w:val="18"/>
                <w:szCs w:val="18"/>
                <w:lang w:bidi="ar"/>
              </w:rPr>
              <w:br/>
              <w:t xml:space="preserve">        （2）换气风扇洁净。</w:t>
            </w:r>
            <w:r>
              <w:rPr>
                <w:rFonts w:ascii="仿宋" w:eastAsia="仿宋" w:hAnsi="仿宋" w:cs="仿宋" w:hint="eastAsia"/>
                <w:color w:val="000000"/>
                <w:kern w:val="0"/>
                <w:sz w:val="18"/>
                <w:szCs w:val="18"/>
                <w:lang w:bidi="ar"/>
              </w:rPr>
              <w:br/>
              <w:t xml:space="preserve">        （3）卫生间清洁、无异味，手纸、洗手液无缺少，洗面台、镜子无污水或污迹。</w:t>
            </w:r>
            <w:r>
              <w:rPr>
                <w:rFonts w:ascii="仿宋" w:eastAsia="仿宋" w:hAnsi="仿宋" w:cs="仿宋" w:hint="eastAsia"/>
                <w:color w:val="000000"/>
                <w:kern w:val="0"/>
                <w:sz w:val="18"/>
                <w:szCs w:val="18"/>
                <w:lang w:bidi="ar"/>
              </w:rPr>
              <w:br/>
              <w:t xml:space="preserve">        （4）室内空气流通无明显异味。</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973"/>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楼道：每日至少清洁1次,梯</w:t>
            </w:r>
            <w:proofErr w:type="gramStart"/>
            <w:r>
              <w:rPr>
                <w:rFonts w:ascii="仿宋" w:eastAsia="仿宋" w:hAnsi="仿宋" w:cs="仿宋" w:hint="eastAsia"/>
                <w:color w:val="000000"/>
                <w:kern w:val="0"/>
                <w:sz w:val="18"/>
                <w:szCs w:val="18"/>
                <w:lang w:bidi="ar"/>
              </w:rPr>
              <w:t>梯</w:t>
            </w:r>
            <w:proofErr w:type="gramEnd"/>
            <w:r>
              <w:rPr>
                <w:rFonts w:ascii="仿宋" w:eastAsia="仿宋" w:hAnsi="仿宋" w:cs="仿宋" w:hint="eastAsia"/>
                <w:color w:val="000000"/>
                <w:kern w:val="0"/>
                <w:sz w:val="18"/>
                <w:szCs w:val="18"/>
                <w:lang w:bidi="ar"/>
              </w:rPr>
              <w:t>、扶手栏杆、防火门及闭门器表面干净无尘无 污渍,防滑条(缝)干净。</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2525"/>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电梯：定期对电梯轿厢进行打扫,保持清洁卫生的环境,并做好轿厢内的消毒工作,及时配齐轿厢</w:t>
            </w:r>
            <w:proofErr w:type="gramStart"/>
            <w:r>
              <w:rPr>
                <w:rFonts w:ascii="仿宋" w:eastAsia="仿宋" w:hAnsi="仿宋" w:cs="仿宋" w:hint="eastAsia"/>
                <w:color w:val="000000"/>
                <w:kern w:val="0"/>
                <w:sz w:val="18"/>
                <w:szCs w:val="18"/>
                <w:lang w:bidi="ar"/>
              </w:rPr>
              <w:t>内手消</w:t>
            </w:r>
            <w:proofErr w:type="gramEnd"/>
            <w:r>
              <w:rPr>
                <w:rFonts w:ascii="仿宋" w:eastAsia="仿宋" w:hAnsi="仿宋" w:cs="仿宋" w:hint="eastAsia"/>
                <w:color w:val="000000"/>
                <w:kern w:val="0"/>
                <w:sz w:val="18"/>
                <w:szCs w:val="18"/>
                <w:lang w:bidi="ar"/>
              </w:rPr>
              <w:t>、纸巾、按键膜等,传染病员和尸体使用电梯后,按规范进行消毒。扶梯橡胶扶手无水渍、无灰尘、无污渍, 阶梯表面缝隙内无杂物、干净整洁、无灰尘、无污迹,两侧挡板表面干 净整洁、无积尘、无污迹。</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862"/>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设备设施：配电箱、报警器、开关插座、灯具、空调出风口等每周至少清洁1次,表面干净,无尘无污迹。</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768"/>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垃圾桶：每日至少保洁2次,内部无满溢、无异味,外表面无污迹,无灰尘。</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1146"/>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外围及地面：（1）每日至少清扫1次,属高空作业范围的部分路灯等每半年至少保洁1次,保持干净,无杂物无积水无污迹。（2）沟渠、池、井内无杂物无异味。</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797"/>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外墙：每半月至少保洁1次,属高空作业范围的外墙及景观灯等每半年保洁1次。</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1060"/>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车场：每日至少保洁1次,地面无垃圾杂物,无积水，各类标识干净。</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1247"/>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各类绿化及景观：（1）室内外植物养护良好、摆放整齐，无灰尘、无杂物、无枯死。（2）室外绿地内无杂物,花台、雕塑、景观表面干净无污渍。</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834"/>
        </w:trPr>
        <w:tc>
          <w:tcPr>
            <w:tcW w:w="269"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3</w:t>
            </w:r>
          </w:p>
        </w:tc>
        <w:tc>
          <w:tcPr>
            <w:tcW w:w="440"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整体消杀</w:t>
            </w: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proofErr w:type="gramStart"/>
            <w:r>
              <w:rPr>
                <w:rFonts w:ascii="仿宋" w:eastAsia="仿宋" w:hAnsi="仿宋" w:cs="仿宋" w:hint="eastAsia"/>
                <w:color w:val="000000"/>
                <w:kern w:val="0"/>
                <w:sz w:val="18"/>
                <w:szCs w:val="18"/>
                <w:lang w:bidi="ar"/>
              </w:rPr>
              <w:t>应制定消杀</w:t>
            </w:r>
            <w:proofErr w:type="gramEnd"/>
            <w:r>
              <w:rPr>
                <w:rFonts w:ascii="仿宋" w:eastAsia="仿宋" w:hAnsi="仿宋" w:cs="仿宋" w:hint="eastAsia"/>
                <w:color w:val="000000"/>
                <w:kern w:val="0"/>
                <w:sz w:val="18"/>
                <w:szCs w:val="18"/>
                <w:lang w:bidi="ar"/>
              </w:rPr>
              <w:t>工作计划。消杀工作计划应包括消杀对象、消杀区域、 消</w:t>
            </w:r>
            <w:proofErr w:type="gramStart"/>
            <w:r>
              <w:rPr>
                <w:rFonts w:ascii="仿宋" w:eastAsia="仿宋" w:hAnsi="仿宋" w:cs="仿宋" w:hint="eastAsia"/>
                <w:color w:val="000000"/>
                <w:kern w:val="0"/>
                <w:sz w:val="18"/>
                <w:szCs w:val="18"/>
                <w:lang w:bidi="ar"/>
              </w:rPr>
              <w:t>杀方式</w:t>
            </w:r>
            <w:proofErr w:type="gramEnd"/>
            <w:r>
              <w:rPr>
                <w:rFonts w:ascii="仿宋" w:eastAsia="仿宋" w:hAnsi="仿宋" w:cs="仿宋" w:hint="eastAsia"/>
                <w:color w:val="000000"/>
                <w:kern w:val="0"/>
                <w:sz w:val="18"/>
                <w:szCs w:val="18"/>
                <w:lang w:bidi="ar"/>
              </w:rPr>
              <w:t>与药物配比、消杀时间等内容。</w:t>
            </w:r>
          </w:p>
        </w:tc>
        <w:tc>
          <w:tcPr>
            <w:tcW w:w="932"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现场检查，查看相关资质、记录等资料。</w:t>
            </w:r>
          </w:p>
        </w:tc>
        <w:tc>
          <w:tcPr>
            <w:tcW w:w="1067"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检查不合格一项扣0.5分，扣完为止。</w:t>
            </w:r>
          </w:p>
        </w:tc>
        <w:tc>
          <w:tcPr>
            <w:tcW w:w="362"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7</w:t>
            </w:r>
          </w:p>
        </w:tc>
        <w:tc>
          <w:tcPr>
            <w:tcW w:w="316"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2109"/>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消杀区域：（1）人行通道、电梯轿厢、公共洗手间、楼宇周围。</w:t>
            </w:r>
            <w:r>
              <w:rPr>
                <w:rFonts w:ascii="仿宋" w:eastAsia="仿宋" w:hAnsi="仿宋" w:cs="仿宋" w:hint="eastAsia"/>
                <w:color w:val="000000"/>
                <w:kern w:val="0"/>
                <w:sz w:val="18"/>
                <w:szCs w:val="18"/>
                <w:lang w:bidi="ar"/>
              </w:rPr>
              <w:br/>
              <w:t>（2）垃圾桶、雨水井、化粪池等室外公共区域。</w:t>
            </w:r>
            <w:r>
              <w:rPr>
                <w:rFonts w:ascii="仿宋" w:eastAsia="仿宋" w:hAnsi="仿宋" w:cs="仿宋" w:hint="eastAsia"/>
                <w:color w:val="000000"/>
                <w:kern w:val="0"/>
                <w:sz w:val="18"/>
                <w:szCs w:val="18"/>
                <w:lang w:bidi="ar"/>
              </w:rPr>
              <w:br/>
              <w:t>（3）办公室、设备房、办公用房和空置房间楼宇。</w:t>
            </w:r>
            <w:r>
              <w:rPr>
                <w:rFonts w:ascii="仿宋" w:eastAsia="仿宋" w:hAnsi="仿宋" w:cs="仿宋" w:hint="eastAsia"/>
                <w:color w:val="000000"/>
                <w:kern w:val="0"/>
                <w:sz w:val="18"/>
                <w:szCs w:val="18"/>
                <w:lang w:bidi="ar"/>
              </w:rPr>
              <w:br/>
              <w:t>（4）各类绿化。</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806"/>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应提前告知消杀时间、地点、范围,明确注意事项等信息,每次消杀工作前应放置消杀警示标识。</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630"/>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消杀作业完毕应将器具、药具统一清洗并送至指定地点保管。灭鼠1周后撤回饵料。</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842"/>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根据实际需要聘请具备资质的专业单位实施白蚁、红火</w:t>
            </w:r>
            <w:proofErr w:type="gramStart"/>
            <w:r>
              <w:rPr>
                <w:rFonts w:ascii="仿宋" w:eastAsia="仿宋" w:hAnsi="仿宋" w:cs="仿宋" w:hint="eastAsia"/>
                <w:color w:val="000000"/>
                <w:kern w:val="0"/>
                <w:sz w:val="18"/>
                <w:szCs w:val="18"/>
                <w:lang w:bidi="ar"/>
              </w:rPr>
              <w:t>蚁等消杀防</w:t>
            </w:r>
            <w:proofErr w:type="gramEnd"/>
            <w:r>
              <w:rPr>
                <w:rFonts w:ascii="仿宋" w:eastAsia="仿宋" w:hAnsi="仿宋" w:cs="仿宋" w:hint="eastAsia"/>
                <w:color w:val="000000"/>
                <w:kern w:val="0"/>
                <w:sz w:val="18"/>
                <w:szCs w:val="18"/>
                <w:lang w:bidi="ar"/>
              </w:rPr>
              <w:t xml:space="preserve"> 治工作。</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504"/>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做好消杀记录。</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725"/>
        </w:trPr>
        <w:tc>
          <w:tcPr>
            <w:tcW w:w="269"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4</w:t>
            </w:r>
          </w:p>
        </w:tc>
        <w:tc>
          <w:tcPr>
            <w:tcW w:w="440"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环境消杀</w:t>
            </w: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每月至少开展1次环境消毒,特殊时期的环境消毒频次按防疫要求另行规定。</w:t>
            </w:r>
          </w:p>
        </w:tc>
        <w:tc>
          <w:tcPr>
            <w:tcW w:w="932"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现场检查，查看相关资质、记录等资料。</w:t>
            </w:r>
          </w:p>
        </w:tc>
        <w:tc>
          <w:tcPr>
            <w:tcW w:w="1067"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检查不合格一项扣0.5分, 扣完为止。</w:t>
            </w:r>
          </w:p>
        </w:tc>
        <w:tc>
          <w:tcPr>
            <w:tcW w:w="362"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7</w:t>
            </w:r>
          </w:p>
        </w:tc>
        <w:tc>
          <w:tcPr>
            <w:tcW w:w="316"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1238"/>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消毒产品应符合国家卫生健康部门管理要求,在确保消毒效果的前提下,尽量选择对人体伤害小、对物品破坏少、对环境污染小的消毒用品。</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1183"/>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环境消毒区域包括但不限于以下区域:（1）电梯、洗手间等人群密集或通风不良的密闭空间。（2）垃圾集中收集点等重点室外公共区域。</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354"/>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做好环境消毒记录。</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560"/>
        </w:trPr>
        <w:tc>
          <w:tcPr>
            <w:tcW w:w="269"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5</w:t>
            </w:r>
          </w:p>
        </w:tc>
        <w:tc>
          <w:tcPr>
            <w:tcW w:w="440"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基础要求</w:t>
            </w:r>
          </w:p>
        </w:tc>
        <w:tc>
          <w:tcPr>
            <w:tcW w:w="161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根据实际情况合理设置环境卫生设施。</w:t>
            </w:r>
          </w:p>
        </w:tc>
        <w:tc>
          <w:tcPr>
            <w:tcW w:w="932"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现场检查，查看相关资质、记录等资料。</w:t>
            </w:r>
          </w:p>
        </w:tc>
        <w:tc>
          <w:tcPr>
            <w:tcW w:w="1067"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检查不合格一项扣0.5分, 扣完为止。</w:t>
            </w:r>
          </w:p>
        </w:tc>
        <w:tc>
          <w:tcPr>
            <w:tcW w:w="362"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7</w:t>
            </w:r>
          </w:p>
        </w:tc>
        <w:tc>
          <w:tcPr>
            <w:tcW w:w="316"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1422"/>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各办公室设置可回收物和其他垃圾容器,各楼层根据实际情况设置有害垃圾、</w:t>
            </w:r>
            <w:proofErr w:type="gramStart"/>
            <w:r>
              <w:rPr>
                <w:rFonts w:ascii="仿宋" w:eastAsia="仿宋" w:hAnsi="仿宋" w:cs="仿宋" w:hint="eastAsia"/>
                <w:color w:val="000000"/>
                <w:kern w:val="0"/>
                <w:sz w:val="18"/>
                <w:szCs w:val="18"/>
                <w:lang w:bidi="ar"/>
              </w:rPr>
              <w:t>厨余垃圾</w:t>
            </w:r>
            <w:proofErr w:type="gramEnd"/>
            <w:r>
              <w:rPr>
                <w:rFonts w:ascii="仿宋" w:eastAsia="仿宋" w:hAnsi="仿宋" w:cs="仿宋" w:hint="eastAsia"/>
                <w:color w:val="000000"/>
                <w:kern w:val="0"/>
                <w:sz w:val="18"/>
                <w:szCs w:val="18"/>
                <w:lang w:bidi="ar"/>
              </w:rPr>
              <w:t>、可回收物、其他垃圾容器,各楼栋定点设置有害垃圾、</w:t>
            </w:r>
            <w:proofErr w:type="gramStart"/>
            <w:r>
              <w:rPr>
                <w:rFonts w:ascii="仿宋" w:eastAsia="仿宋" w:hAnsi="仿宋" w:cs="仿宋" w:hint="eastAsia"/>
                <w:color w:val="000000"/>
                <w:kern w:val="0"/>
                <w:sz w:val="18"/>
                <w:szCs w:val="18"/>
                <w:lang w:bidi="ar"/>
              </w:rPr>
              <w:t>厨余垃圾</w:t>
            </w:r>
            <w:proofErr w:type="gramEnd"/>
            <w:r>
              <w:rPr>
                <w:rFonts w:ascii="仿宋" w:eastAsia="仿宋" w:hAnsi="仿宋" w:cs="仿宋" w:hint="eastAsia"/>
                <w:color w:val="000000"/>
                <w:kern w:val="0"/>
                <w:sz w:val="18"/>
                <w:szCs w:val="18"/>
                <w:lang w:bidi="ar"/>
              </w:rPr>
              <w:t>、可回收物、其他垃圾集中收集点。</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602"/>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垃圾投放、处理的容器和场所应</w:t>
            </w:r>
            <w:proofErr w:type="gramStart"/>
            <w:r>
              <w:rPr>
                <w:rFonts w:ascii="仿宋" w:eastAsia="仿宋" w:hAnsi="仿宋" w:cs="仿宋" w:hint="eastAsia"/>
                <w:color w:val="000000"/>
                <w:kern w:val="0"/>
                <w:sz w:val="18"/>
                <w:szCs w:val="18"/>
                <w:lang w:bidi="ar"/>
              </w:rPr>
              <w:t>设显著</w:t>
            </w:r>
            <w:proofErr w:type="gramEnd"/>
            <w:r>
              <w:rPr>
                <w:rFonts w:ascii="仿宋" w:eastAsia="仿宋" w:hAnsi="仿宋" w:cs="仿宋" w:hint="eastAsia"/>
                <w:color w:val="000000"/>
                <w:kern w:val="0"/>
                <w:sz w:val="18"/>
                <w:szCs w:val="18"/>
                <w:lang w:bidi="ar"/>
              </w:rPr>
              <w:t>标识。</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925"/>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公共区域垃圾应及时清理,保持清洁无异味,四周无散积垃圾,在垃圾清运过程中做好防护措施,避免造成二次环境污染。</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703"/>
        </w:trPr>
        <w:tc>
          <w:tcPr>
            <w:tcW w:w="269"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6</w:t>
            </w:r>
          </w:p>
        </w:tc>
        <w:tc>
          <w:tcPr>
            <w:tcW w:w="440"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医疗废物</w:t>
            </w: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建立健康档案，收集人员应持有体检合格报告（感染四项检测证明），经院</w:t>
            </w:r>
            <w:proofErr w:type="gramStart"/>
            <w:r>
              <w:rPr>
                <w:rFonts w:ascii="仿宋" w:eastAsia="仿宋" w:hAnsi="仿宋" w:cs="仿宋" w:hint="eastAsia"/>
                <w:color w:val="000000"/>
                <w:kern w:val="0"/>
                <w:sz w:val="18"/>
                <w:szCs w:val="18"/>
                <w:lang w:bidi="ar"/>
              </w:rPr>
              <w:t>感培训</w:t>
            </w:r>
            <w:proofErr w:type="gramEnd"/>
            <w:r>
              <w:rPr>
                <w:rFonts w:ascii="仿宋" w:eastAsia="仿宋" w:hAnsi="仿宋" w:cs="仿宋" w:hint="eastAsia"/>
                <w:color w:val="000000"/>
                <w:kern w:val="0"/>
                <w:sz w:val="18"/>
                <w:szCs w:val="18"/>
                <w:lang w:bidi="ar"/>
              </w:rPr>
              <w:t>后上岗，每年不少于1次体检。</w:t>
            </w:r>
          </w:p>
        </w:tc>
        <w:tc>
          <w:tcPr>
            <w:tcW w:w="932"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现场检查，查看相关资质、记录等资料。</w:t>
            </w:r>
          </w:p>
        </w:tc>
        <w:tc>
          <w:tcPr>
            <w:tcW w:w="1067"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检查不合格一项扣0.5分, 扣完为止。</w:t>
            </w:r>
          </w:p>
        </w:tc>
        <w:tc>
          <w:tcPr>
            <w:tcW w:w="362"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8</w:t>
            </w:r>
          </w:p>
        </w:tc>
        <w:tc>
          <w:tcPr>
            <w:tcW w:w="316"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508"/>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收集人员转运时应穿着符合规定的防护衣物。</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542"/>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医疗废物转运时应分类收集、扎</w:t>
            </w:r>
            <w:proofErr w:type="gramStart"/>
            <w:r>
              <w:rPr>
                <w:rFonts w:ascii="仿宋" w:eastAsia="仿宋" w:hAnsi="仿宋" w:cs="仿宋" w:hint="eastAsia"/>
                <w:color w:val="000000"/>
                <w:kern w:val="0"/>
                <w:sz w:val="18"/>
                <w:szCs w:val="18"/>
                <w:lang w:bidi="ar"/>
              </w:rPr>
              <w:t>口方式</w:t>
            </w:r>
            <w:proofErr w:type="gramEnd"/>
            <w:r>
              <w:rPr>
                <w:rFonts w:ascii="仿宋" w:eastAsia="仿宋" w:hAnsi="仿宋" w:cs="仿宋" w:hint="eastAsia"/>
                <w:color w:val="000000"/>
                <w:kern w:val="0"/>
                <w:sz w:val="18"/>
                <w:szCs w:val="18"/>
                <w:lang w:bidi="ar"/>
              </w:rPr>
              <w:t>正确，记录准确无漏写。</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476"/>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医疗废物暂存时间不得超过48小时，转运记录正确。</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483"/>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转运车辆、医疗废物暂存处消毒合格，记录准确无误。</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430"/>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建立医疗废物应急预案。</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177"/>
        </w:trPr>
        <w:tc>
          <w:tcPr>
            <w:tcW w:w="5000" w:type="pct"/>
            <w:gridSpan w:val="7"/>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客户服务</w:t>
            </w:r>
          </w:p>
        </w:tc>
      </w:tr>
      <w:tr w:rsidR="0085035A" w:rsidTr="0085035A">
        <w:trPr>
          <w:trHeight w:val="548"/>
        </w:trPr>
        <w:tc>
          <w:tcPr>
            <w:tcW w:w="269"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序号</w:t>
            </w:r>
          </w:p>
        </w:tc>
        <w:tc>
          <w:tcPr>
            <w:tcW w:w="440"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考核项目</w:t>
            </w:r>
          </w:p>
        </w:tc>
        <w:tc>
          <w:tcPr>
            <w:tcW w:w="161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考核内容</w:t>
            </w:r>
          </w:p>
        </w:tc>
        <w:tc>
          <w:tcPr>
            <w:tcW w:w="932"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评价方式</w:t>
            </w:r>
          </w:p>
        </w:tc>
        <w:tc>
          <w:tcPr>
            <w:tcW w:w="1067"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加分/扣分方式</w:t>
            </w:r>
          </w:p>
        </w:tc>
        <w:tc>
          <w:tcPr>
            <w:tcW w:w="362"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分值</w:t>
            </w:r>
          </w:p>
        </w:tc>
        <w:tc>
          <w:tcPr>
            <w:tcW w:w="316"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得分</w:t>
            </w:r>
          </w:p>
        </w:tc>
      </w:tr>
      <w:tr w:rsidR="0085035A" w:rsidTr="0085035A">
        <w:trPr>
          <w:trHeight w:val="621"/>
        </w:trPr>
        <w:tc>
          <w:tcPr>
            <w:tcW w:w="269"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1</w:t>
            </w:r>
          </w:p>
        </w:tc>
        <w:tc>
          <w:tcPr>
            <w:tcW w:w="440"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整体要求</w:t>
            </w: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服务人员应仪容仪表整洁,举止端庄得体,语言精练准确,服务礼仪规范。</w:t>
            </w:r>
          </w:p>
        </w:tc>
        <w:tc>
          <w:tcPr>
            <w:tcW w:w="932"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现场检查。查看培训记录，相关证件等资料</w:t>
            </w:r>
          </w:p>
        </w:tc>
        <w:tc>
          <w:tcPr>
            <w:tcW w:w="1067"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检查不合格一项扣0.5分, 扣完为止。</w:t>
            </w:r>
          </w:p>
        </w:tc>
        <w:tc>
          <w:tcPr>
            <w:tcW w:w="362"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10</w:t>
            </w:r>
          </w:p>
        </w:tc>
        <w:tc>
          <w:tcPr>
            <w:tcW w:w="316"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776"/>
        </w:trPr>
        <w:tc>
          <w:tcPr>
            <w:tcW w:w="269"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对服务人员进行系统性培训,培训内容包括职业道德、职业形象和专业技能等。</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1662"/>
        </w:trPr>
        <w:tc>
          <w:tcPr>
            <w:tcW w:w="269"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制定服务工作程序及岗位职责,应包括但不限于以下方面：</w:t>
            </w:r>
            <w:r>
              <w:rPr>
                <w:rFonts w:ascii="仿宋" w:eastAsia="仿宋" w:hAnsi="仿宋" w:cs="仿宋" w:hint="eastAsia"/>
                <w:color w:val="000000"/>
                <w:kern w:val="0"/>
                <w:sz w:val="18"/>
                <w:szCs w:val="18"/>
                <w:lang w:bidi="ar"/>
              </w:rPr>
              <w:br/>
              <w:t>（1）服务人员行为规范。（2）服务人员工作程序。（3）服务资料准备。（4）常见突发事件处理。</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1482"/>
        </w:trPr>
        <w:tc>
          <w:tcPr>
            <w:tcW w:w="269"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2</w:t>
            </w:r>
          </w:p>
        </w:tc>
        <w:tc>
          <w:tcPr>
            <w:tcW w:w="440"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proofErr w:type="gramStart"/>
            <w:r>
              <w:rPr>
                <w:rFonts w:ascii="仿宋" w:eastAsia="仿宋" w:hAnsi="仿宋" w:cs="仿宋" w:hint="eastAsia"/>
                <w:color w:val="000000"/>
                <w:kern w:val="0"/>
                <w:sz w:val="18"/>
                <w:szCs w:val="18"/>
                <w:lang w:bidi="ar"/>
              </w:rPr>
              <w:t>司梯</w:t>
            </w:r>
            <w:proofErr w:type="gramEnd"/>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统一着装,站立式、微笑式服务。按防疫要求轿厢内人数。电梯运行</w:t>
            </w:r>
            <w:proofErr w:type="gramStart"/>
            <w:r>
              <w:rPr>
                <w:rFonts w:ascii="仿宋" w:eastAsia="仿宋" w:hAnsi="仿宋" w:cs="仿宋" w:hint="eastAsia"/>
                <w:color w:val="000000"/>
                <w:kern w:val="0"/>
                <w:sz w:val="18"/>
                <w:szCs w:val="18"/>
                <w:lang w:bidi="ar"/>
              </w:rPr>
              <w:t>服条应</w:t>
            </w:r>
            <w:proofErr w:type="gramEnd"/>
            <w:r>
              <w:rPr>
                <w:rFonts w:ascii="仿宋" w:eastAsia="仿宋" w:hAnsi="仿宋" w:cs="仿宋" w:hint="eastAsia"/>
                <w:color w:val="000000"/>
                <w:kern w:val="0"/>
                <w:sz w:val="18"/>
                <w:szCs w:val="18"/>
                <w:lang w:bidi="ar"/>
              </w:rPr>
              <w:t>遵循急救、重症、残疾人、孕妇、老人、儿童等特殊人群优先原则,保障上述人群优先乘坐电梯,</w:t>
            </w:r>
            <w:proofErr w:type="gramStart"/>
            <w:r>
              <w:rPr>
                <w:rFonts w:ascii="仿宋" w:eastAsia="仿宋" w:hAnsi="仿宋" w:cs="仿宋" w:hint="eastAsia"/>
                <w:color w:val="000000"/>
                <w:kern w:val="0"/>
                <w:sz w:val="18"/>
                <w:szCs w:val="18"/>
                <w:lang w:bidi="ar"/>
              </w:rPr>
              <w:t>司梯应</w:t>
            </w:r>
            <w:proofErr w:type="gramEnd"/>
            <w:r>
              <w:rPr>
                <w:rFonts w:ascii="仿宋" w:eastAsia="仿宋" w:hAnsi="仿宋" w:cs="仿宋" w:hint="eastAsia"/>
                <w:color w:val="000000"/>
                <w:kern w:val="0"/>
                <w:sz w:val="18"/>
                <w:szCs w:val="18"/>
                <w:lang w:bidi="ar"/>
              </w:rPr>
              <w:t>提醒上述特殊人群需有人陪同乘梯。</w:t>
            </w:r>
          </w:p>
        </w:tc>
        <w:tc>
          <w:tcPr>
            <w:tcW w:w="932"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现场检查，查看记录表等资料。</w:t>
            </w:r>
          </w:p>
        </w:tc>
        <w:tc>
          <w:tcPr>
            <w:tcW w:w="1067"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检查不合格一项扣0.6分, 扣完为止。</w:t>
            </w:r>
          </w:p>
        </w:tc>
        <w:tc>
          <w:tcPr>
            <w:tcW w:w="362"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7</w:t>
            </w:r>
          </w:p>
        </w:tc>
        <w:tc>
          <w:tcPr>
            <w:tcW w:w="316"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623"/>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上岗前应充分熟悉医院的基本情况,如:楼层、科室,为患者提供导向咨询服务。</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505"/>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做好控烟宣传工作。严禁吸烟者乘梯。</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1036"/>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熟悉电梯性能,发现电梯故障,沉着冷静,耐心安慰轿厢内乘客,及时通知维修部门及电梯维保单位。</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870"/>
        </w:trPr>
        <w:tc>
          <w:tcPr>
            <w:tcW w:w="269"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3</w:t>
            </w:r>
          </w:p>
        </w:tc>
        <w:tc>
          <w:tcPr>
            <w:tcW w:w="440"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门诊服务中心</w:t>
            </w:r>
          </w:p>
        </w:tc>
        <w:tc>
          <w:tcPr>
            <w:tcW w:w="161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详见门</w:t>
            </w:r>
            <w:proofErr w:type="gramStart"/>
            <w:r>
              <w:rPr>
                <w:rFonts w:ascii="仿宋" w:eastAsia="仿宋" w:hAnsi="仿宋" w:cs="仿宋" w:hint="eastAsia"/>
                <w:color w:val="000000"/>
                <w:kern w:val="0"/>
                <w:sz w:val="18"/>
                <w:szCs w:val="18"/>
                <w:lang w:bidi="ar"/>
              </w:rPr>
              <w:t>办考核</w:t>
            </w:r>
            <w:proofErr w:type="gramEnd"/>
            <w:r>
              <w:rPr>
                <w:rFonts w:ascii="仿宋" w:eastAsia="仿宋" w:hAnsi="仿宋" w:cs="仿宋" w:hint="eastAsia"/>
                <w:color w:val="000000"/>
                <w:kern w:val="0"/>
                <w:sz w:val="18"/>
                <w:szCs w:val="18"/>
                <w:lang w:bidi="ar"/>
              </w:rPr>
              <w:t>表。</w:t>
            </w:r>
          </w:p>
        </w:tc>
        <w:tc>
          <w:tcPr>
            <w:tcW w:w="932"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rPr>
                <w:rFonts w:ascii="仿宋" w:eastAsia="仿宋" w:hAnsi="仿宋" w:cs="仿宋"/>
                <w:color w:val="000000"/>
                <w:sz w:val="18"/>
                <w:szCs w:val="18"/>
              </w:rPr>
            </w:pPr>
          </w:p>
        </w:tc>
        <w:tc>
          <w:tcPr>
            <w:tcW w:w="1746" w:type="pct"/>
            <w:gridSpan w:val="3"/>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门办考核。</w:t>
            </w:r>
          </w:p>
        </w:tc>
      </w:tr>
      <w:tr w:rsidR="0085035A" w:rsidTr="0085035A">
        <w:trPr>
          <w:trHeight w:val="1102"/>
        </w:trPr>
        <w:tc>
          <w:tcPr>
            <w:tcW w:w="269"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4</w:t>
            </w:r>
          </w:p>
        </w:tc>
        <w:tc>
          <w:tcPr>
            <w:tcW w:w="440"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科室驻守</w:t>
            </w: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职业形象良好,仪容仪表规范整齐、操作规范,佩戴工作牌,遵守各项规章制度,上岗前接受过正规培训。</w:t>
            </w:r>
          </w:p>
        </w:tc>
        <w:tc>
          <w:tcPr>
            <w:tcW w:w="932"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现场检查，查看工作情况，询问所在科室。</w:t>
            </w:r>
          </w:p>
        </w:tc>
        <w:tc>
          <w:tcPr>
            <w:tcW w:w="1067"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检查不合格一项扣0.5分, 扣完为止。</w:t>
            </w:r>
          </w:p>
        </w:tc>
        <w:tc>
          <w:tcPr>
            <w:tcW w:w="362"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7</w:t>
            </w:r>
          </w:p>
        </w:tc>
        <w:tc>
          <w:tcPr>
            <w:tcW w:w="316"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355"/>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文明用语、微笑服务,礼貌待人。</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602"/>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按照所在科室要求,保质保量完成本职工作。</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2105"/>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严格做好上</w:t>
            </w:r>
            <w:proofErr w:type="gramStart"/>
            <w:r>
              <w:rPr>
                <w:rFonts w:ascii="仿宋" w:eastAsia="仿宋" w:hAnsi="仿宋" w:cs="仿宋" w:hint="eastAsia"/>
                <w:color w:val="000000"/>
                <w:kern w:val="0"/>
                <w:sz w:val="18"/>
                <w:szCs w:val="18"/>
                <w:lang w:bidi="ar"/>
              </w:rPr>
              <w:t>收下送</w:t>
            </w:r>
            <w:proofErr w:type="gramEnd"/>
            <w:r>
              <w:rPr>
                <w:rFonts w:ascii="仿宋" w:eastAsia="仿宋" w:hAnsi="仿宋" w:cs="仿宋" w:hint="eastAsia"/>
                <w:color w:val="000000"/>
                <w:kern w:val="0"/>
                <w:sz w:val="18"/>
                <w:szCs w:val="18"/>
                <w:lang w:bidi="ar"/>
              </w:rPr>
              <w:t>的交接工作,有登记有签收。收衣时,把污衣袋密封好传染性的衣物 和一般需清洗的衣物分开放在收衣车中。清洗干净的衣物检查无误,按工作日记录数目将各 楼层衣物捆好,并做标记,技顺序摆放于送衣车中,发往各楼层病房或科室。</w:t>
            </w:r>
          </w:p>
        </w:tc>
        <w:tc>
          <w:tcPr>
            <w:tcW w:w="932"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540"/>
        </w:trPr>
        <w:tc>
          <w:tcPr>
            <w:tcW w:w="269"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5</w:t>
            </w:r>
          </w:p>
        </w:tc>
        <w:tc>
          <w:tcPr>
            <w:tcW w:w="440"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收费</w:t>
            </w:r>
          </w:p>
        </w:tc>
        <w:tc>
          <w:tcPr>
            <w:tcW w:w="161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详见收费员考核表。</w:t>
            </w:r>
          </w:p>
        </w:tc>
        <w:tc>
          <w:tcPr>
            <w:tcW w:w="932"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rPr>
                <w:rFonts w:ascii="仿宋" w:eastAsia="仿宋" w:hAnsi="仿宋" w:cs="仿宋"/>
                <w:color w:val="000000"/>
                <w:sz w:val="18"/>
                <w:szCs w:val="18"/>
              </w:rPr>
            </w:pPr>
          </w:p>
        </w:tc>
        <w:tc>
          <w:tcPr>
            <w:tcW w:w="1746" w:type="pct"/>
            <w:gridSpan w:val="3"/>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收费管理组考核。</w:t>
            </w:r>
          </w:p>
        </w:tc>
      </w:tr>
      <w:tr w:rsidR="0085035A" w:rsidTr="0085035A">
        <w:trPr>
          <w:trHeight w:val="430"/>
        </w:trPr>
        <w:tc>
          <w:tcPr>
            <w:tcW w:w="5000" w:type="pct"/>
            <w:gridSpan w:val="7"/>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其他</w:t>
            </w:r>
          </w:p>
        </w:tc>
      </w:tr>
      <w:tr w:rsidR="0085035A" w:rsidTr="0085035A">
        <w:trPr>
          <w:trHeight w:val="423"/>
        </w:trPr>
        <w:tc>
          <w:tcPr>
            <w:tcW w:w="269"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序号</w:t>
            </w:r>
          </w:p>
        </w:tc>
        <w:tc>
          <w:tcPr>
            <w:tcW w:w="440"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考核项目</w:t>
            </w:r>
          </w:p>
        </w:tc>
        <w:tc>
          <w:tcPr>
            <w:tcW w:w="161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考核内容</w:t>
            </w:r>
          </w:p>
        </w:tc>
        <w:tc>
          <w:tcPr>
            <w:tcW w:w="932"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评价方式</w:t>
            </w:r>
          </w:p>
        </w:tc>
        <w:tc>
          <w:tcPr>
            <w:tcW w:w="1067"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加分/扣分方式</w:t>
            </w:r>
          </w:p>
        </w:tc>
        <w:tc>
          <w:tcPr>
            <w:tcW w:w="362"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分值</w:t>
            </w:r>
          </w:p>
        </w:tc>
        <w:tc>
          <w:tcPr>
            <w:tcW w:w="316"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得分</w:t>
            </w:r>
          </w:p>
        </w:tc>
      </w:tr>
      <w:tr w:rsidR="0085035A" w:rsidTr="0085035A">
        <w:trPr>
          <w:trHeight w:val="1014"/>
        </w:trPr>
        <w:tc>
          <w:tcPr>
            <w:tcW w:w="269"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1</w:t>
            </w:r>
          </w:p>
        </w:tc>
        <w:tc>
          <w:tcPr>
            <w:tcW w:w="440"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其他</w:t>
            </w:r>
          </w:p>
        </w:tc>
        <w:tc>
          <w:tcPr>
            <w:tcW w:w="161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有紧急情况出现，应急处理及时。</w:t>
            </w:r>
          </w:p>
        </w:tc>
        <w:tc>
          <w:tcPr>
            <w:tcW w:w="932"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视情况判断。</w:t>
            </w:r>
          </w:p>
        </w:tc>
        <w:tc>
          <w:tcPr>
            <w:tcW w:w="1067"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应急处理不及时，扣除该项全部分值。</w:t>
            </w:r>
          </w:p>
        </w:tc>
        <w:tc>
          <w:tcPr>
            <w:tcW w:w="362"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7</w:t>
            </w:r>
          </w:p>
        </w:tc>
        <w:tc>
          <w:tcPr>
            <w:tcW w:w="316"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rPr>
                <w:rFonts w:ascii="仿宋" w:eastAsia="仿宋" w:hAnsi="仿宋" w:cs="仿宋"/>
                <w:color w:val="000000"/>
                <w:sz w:val="18"/>
                <w:szCs w:val="18"/>
              </w:rPr>
            </w:pPr>
          </w:p>
        </w:tc>
      </w:tr>
      <w:tr w:rsidR="0085035A" w:rsidTr="0085035A">
        <w:trPr>
          <w:trHeight w:val="472"/>
        </w:trPr>
        <w:tc>
          <w:tcPr>
            <w:tcW w:w="269"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2</w:t>
            </w:r>
          </w:p>
        </w:tc>
        <w:tc>
          <w:tcPr>
            <w:tcW w:w="440"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加分</w:t>
            </w:r>
          </w:p>
        </w:tc>
        <w:tc>
          <w:tcPr>
            <w:tcW w:w="161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配合完成本职工作以外的事情</w:t>
            </w:r>
            <w:proofErr w:type="gramStart"/>
            <w:r>
              <w:rPr>
                <w:rFonts w:ascii="仿宋" w:eastAsia="仿宋" w:hAnsi="仿宋" w:cs="仿宋" w:hint="eastAsia"/>
                <w:color w:val="000000"/>
                <w:kern w:val="0"/>
                <w:sz w:val="18"/>
                <w:szCs w:val="18"/>
                <w:lang w:bidi="ar"/>
              </w:rPr>
              <w:t>且较好</w:t>
            </w:r>
            <w:proofErr w:type="gramEnd"/>
            <w:r>
              <w:rPr>
                <w:rFonts w:ascii="仿宋" w:eastAsia="仿宋" w:hAnsi="仿宋" w:cs="仿宋" w:hint="eastAsia"/>
                <w:color w:val="000000"/>
                <w:kern w:val="0"/>
                <w:sz w:val="18"/>
                <w:szCs w:val="18"/>
                <w:lang w:bidi="ar"/>
              </w:rPr>
              <w:t>的。</w:t>
            </w:r>
          </w:p>
        </w:tc>
        <w:tc>
          <w:tcPr>
            <w:tcW w:w="932"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视情况判断。</w:t>
            </w:r>
          </w:p>
        </w:tc>
        <w:tc>
          <w:tcPr>
            <w:tcW w:w="1067" w:type="pct"/>
            <w:vMerge w:val="restar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每有一项突出的事迹，加5分。</w:t>
            </w:r>
          </w:p>
        </w:tc>
        <w:tc>
          <w:tcPr>
            <w:tcW w:w="362"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val="restar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871"/>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为保护业主、病患生命和财产，表现英勇，或发现重大隐患，避免事故的。</w:t>
            </w:r>
          </w:p>
        </w:tc>
        <w:tc>
          <w:tcPr>
            <w:tcW w:w="93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423"/>
        </w:trPr>
        <w:tc>
          <w:tcPr>
            <w:tcW w:w="269"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440"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611"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有其他优异表现的。</w:t>
            </w:r>
          </w:p>
        </w:tc>
        <w:tc>
          <w:tcPr>
            <w:tcW w:w="93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1067" w:type="pct"/>
            <w:vMerge/>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jc w:val="center"/>
              <w:rPr>
                <w:rFonts w:ascii="仿宋" w:eastAsia="仿宋" w:hAnsi="仿宋" w:cs="仿宋"/>
                <w:color w:val="000000"/>
                <w:sz w:val="18"/>
                <w:szCs w:val="18"/>
              </w:rPr>
            </w:pPr>
          </w:p>
        </w:tc>
        <w:tc>
          <w:tcPr>
            <w:tcW w:w="362"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c>
          <w:tcPr>
            <w:tcW w:w="316" w:type="pct"/>
            <w:vMerge/>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jc w:val="center"/>
              <w:rPr>
                <w:rFonts w:ascii="仿宋" w:eastAsia="仿宋" w:hAnsi="仿宋" w:cs="仿宋"/>
                <w:color w:val="000000"/>
                <w:sz w:val="18"/>
                <w:szCs w:val="18"/>
              </w:rPr>
            </w:pPr>
          </w:p>
        </w:tc>
      </w:tr>
      <w:tr w:rsidR="0085035A" w:rsidTr="0085035A">
        <w:trPr>
          <w:trHeight w:val="1232"/>
        </w:trPr>
        <w:tc>
          <w:tcPr>
            <w:tcW w:w="269"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3</w:t>
            </w:r>
          </w:p>
        </w:tc>
        <w:tc>
          <w:tcPr>
            <w:tcW w:w="440"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一票否决项</w:t>
            </w:r>
          </w:p>
        </w:tc>
        <w:tc>
          <w:tcPr>
            <w:tcW w:w="1611"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被蓝军督察等非院内组织的检查发现重大问题或出现严重违反防疫政策且未及时整改的问题。</w:t>
            </w:r>
          </w:p>
        </w:tc>
        <w:tc>
          <w:tcPr>
            <w:tcW w:w="932"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w:t>
            </w:r>
          </w:p>
        </w:tc>
        <w:tc>
          <w:tcPr>
            <w:tcW w:w="1067" w:type="pct"/>
            <w:tcBorders>
              <w:top w:val="single" w:sz="4" w:space="0" w:color="000000"/>
              <w:left w:val="single" w:sz="4" w:space="0" w:color="000000"/>
              <w:bottom w:val="single" w:sz="4" w:space="0" w:color="000000"/>
              <w:right w:val="single" w:sz="4" w:space="0" w:color="000000"/>
            </w:tcBorders>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发现一个问题即为不合格（最终整体考核评分低于80）</w:t>
            </w:r>
          </w:p>
        </w:tc>
        <w:tc>
          <w:tcPr>
            <w:tcW w:w="362"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rPr>
                <w:rFonts w:ascii="仿宋" w:eastAsia="仿宋" w:hAnsi="仿宋" w:cs="仿宋"/>
                <w:color w:val="000000"/>
                <w:sz w:val="18"/>
                <w:szCs w:val="18"/>
              </w:rPr>
            </w:pPr>
          </w:p>
        </w:tc>
        <w:tc>
          <w:tcPr>
            <w:tcW w:w="316" w:type="pct"/>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rPr>
                <w:rFonts w:ascii="仿宋" w:eastAsia="仿宋" w:hAnsi="仿宋" w:cs="仿宋"/>
                <w:color w:val="000000"/>
                <w:sz w:val="18"/>
                <w:szCs w:val="18"/>
              </w:rPr>
            </w:pPr>
          </w:p>
        </w:tc>
      </w:tr>
      <w:tr w:rsidR="0085035A" w:rsidTr="0085035A">
        <w:trPr>
          <w:trHeight w:val="524"/>
        </w:trPr>
        <w:tc>
          <w:tcPr>
            <w:tcW w:w="709" w:type="pct"/>
            <w:gridSpan w:val="2"/>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合计</w:t>
            </w:r>
          </w:p>
        </w:tc>
        <w:tc>
          <w:tcPr>
            <w:tcW w:w="4290" w:type="pct"/>
            <w:gridSpan w:val="5"/>
            <w:tcBorders>
              <w:top w:val="single" w:sz="4" w:space="0" w:color="000000"/>
              <w:left w:val="single" w:sz="4" w:space="0" w:color="000000"/>
              <w:bottom w:val="single" w:sz="4" w:space="0" w:color="000000"/>
              <w:right w:val="single" w:sz="4" w:space="0" w:color="000000"/>
            </w:tcBorders>
            <w:noWrap/>
            <w:vAlign w:val="center"/>
          </w:tcPr>
          <w:p w:rsidR="0085035A" w:rsidRDefault="0085035A" w:rsidP="0085035A">
            <w:pPr>
              <w:widowControl/>
              <w:jc w:val="left"/>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得分：</w:t>
            </w:r>
          </w:p>
        </w:tc>
      </w:tr>
      <w:tr w:rsidR="0085035A" w:rsidTr="0085035A">
        <w:trPr>
          <w:trHeight w:val="840"/>
        </w:trPr>
        <w:tc>
          <w:tcPr>
            <w:tcW w:w="2321" w:type="pct"/>
            <w:gridSpan w:val="3"/>
            <w:tcBorders>
              <w:top w:val="nil"/>
              <w:left w:val="nil"/>
              <w:bottom w:val="nil"/>
              <w:right w:val="nil"/>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总务科科长签字：</w:t>
            </w:r>
          </w:p>
        </w:tc>
        <w:tc>
          <w:tcPr>
            <w:tcW w:w="2678" w:type="pct"/>
            <w:gridSpan w:val="4"/>
            <w:tcBorders>
              <w:top w:val="nil"/>
              <w:left w:val="nil"/>
              <w:bottom w:val="nil"/>
              <w:right w:val="nil"/>
            </w:tcBorders>
            <w:noWrap/>
            <w:vAlign w:val="center"/>
          </w:tcPr>
          <w:p w:rsidR="0085035A" w:rsidRDefault="0085035A" w:rsidP="0085035A">
            <w:pPr>
              <w:widowControl/>
              <w:jc w:val="center"/>
              <w:textAlignment w:val="center"/>
              <w:rPr>
                <w:rFonts w:ascii="仿宋" w:eastAsia="仿宋" w:hAnsi="仿宋" w:cs="仿宋"/>
                <w:color w:val="000000"/>
                <w:sz w:val="18"/>
                <w:szCs w:val="18"/>
              </w:rPr>
            </w:pPr>
            <w:r>
              <w:rPr>
                <w:rFonts w:ascii="仿宋" w:eastAsia="仿宋" w:hAnsi="仿宋" w:cs="仿宋" w:hint="eastAsia"/>
                <w:color w:val="000000"/>
                <w:kern w:val="0"/>
                <w:sz w:val="18"/>
                <w:szCs w:val="18"/>
                <w:lang w:bidi="ar"/>
              </w:rPr>
              <w:t>物业经理签字：</w:t>
            </w:r>
          </w:p>
        </w:tc>
      </w:tr>
    </w:tbl>
    <w:p w:rsidR="0085035A" w:rsidRDefault="0085035A" w:rsidP="0085035A">
      <w:pPr>
        <w:rPr>
          <w:rFonts w:ascii="仿宋" w:eastAsia="仿宋" w:hAnsi="仿宋"/>
          <w:b/>
          <w:sz w:val="24"/>
          <w:szCs w:val="24"/>
        </w:rPr>
      </w:pPr>
    </w:p>
    <w:p w:rsidR="0085035A" w:rsidRPr="0085035A" w:rsidRDefault="0085035A" w:rsidP="0085035A">
      <w:pPr>
        <w:spacing w:line="360" w:lineRule="auto"/>
        <w:jc w:val="left"/>
        <w:rPr>
          <w:rFonts w:asciiTheme="majorEastAsia" w:eastAsiaTheme="majorEastAsia" w:hAnsiTheme="majorEastAsia" w:cstheme="majorEastAsia"/>
          <w:b/>
          <w:sz w:val="24"/>
          <w:szCs w:val="24"/>
        </w:rPr>
      </w:pPr>
    </w:p>
    <w:p w:rsidR="0085035A" w:rsidRPr="0085035A" w:rsidRDefault="0085035A" w:rsidP="0085035A">
      <w:pPr>
        <w:spacing w:line="360" w:lineRule="auto"/>
        <w:jc w:val="left"/>
        <w:rPr>
          <w:rFonts w:asciiTheme="majorEastAsia" w:eastAsiaTheme="majorEastAsia" w:hAnsiTheme="majorEastAsia" w:cstheme="majorEastAsia"/>
          <w:sz w:val="24"/>
          <w:szCs w:val="24"/>
        </w:rPr>
      </w:pPr>
    </w:p>
    <w:bookmarkEnd w:id="5"/>
    <w:bookmarkEnd w:id="6"/>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7" w:name="OLE_LINK5"/>
      <w:bookmarkStart w:id="8" w:name="OLE_LINK6"/>
      <w:r w:rsidRPr="0042760F">
        <w:rPr>
          <w:rFonts w:ascii="Times New Roman" w:eastAsia="宋体" w:hAnsiTheme="minorEastAsia" w:cs="Times New Roman" w:hint="eastAsia"/>
          <w:color w:val="auto"/>
        </w:rPr>
        <w:t>物业管理条例</w:t>
      </w:r>
      <w:bookmarkEnd w:id="7"/>
      <w:bookmarkEnd w:id="8"/>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85035A">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9" w:name="OLE_LINK1"/>
            <w:bookmarkStart w:id="10" w:name="OLE_LINK2"/>
            <w:r w:rsidRPr="0042760F">
              <w:rPr>
                <w:rFonts w:hAnsiTheme="minorEastAsia"/>
                <w:color w:val="000000"/>
                <w:sz w:val="24"/>
              </w:rPr>
              <w:t>《中华人民共和国劳动合同法》</w:t>
            </w:r>
            <w:bookmarkEnd w:id="9"/>
            <w:bookmarkEnd w:id="10"/>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4AE6" w:rsidRDefault="00914AE6" w:rsidP="00577B4C">
      <w:r>
        <w:separator/>
      </w:r>
    </w:p>
  </w:endnote>
  <w:endnote w:type="continuationSeparator" w:id="0">
    <w:p w:rsidR="00914AE6" w:rsidRDefault="00914AE6"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仿宋_GB2312">
    <w:altName w:val="仿宋"/>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0544" w:rsidRDefault="001D0544">
    <w:pPr>
      <w:pStyle w:val="a9"/>
      <w:jc w:val="center"/>
    </w:pPr>
    <w:r>
      <w:rPr>
        <w:b/>
      </w:rPr>
      <w:fldChar w:fldCharType="begin"/>
    </w:r>
    <w:r>
      <w:rPr>
        <w:b/>
      </w:rPr>
      <w:instrText>PAGE  \* Arabic  \* MERGEFORMAT</w:instrText>
    </w:r>
    <w:r>
      <w:rPr>
        <w:b/>
      </w:rPr>
      <w:fldChar w:fldCharType="separate"/>
    </w:r>
    <w:r w:rsidR="00551BE8" w:rsidRPr="00551BE8">
      <w:rPr>
        <w:b/>
        <w:noProof/>
        <w:lang w:val="zh-CN"/>
      </w:rPr>
      <w:t>8</w:t>
    </w:r>
    <w:r>
      <w:rPr>
        <w:b/>
      </w:rPr>
      <w:fldChar w:fldCharType="end"/>
    </w:r>
  </w:p>
  <w:p w:rsidR="001D0544" w:rsidRDefault="001D054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4AE6" w:rsidRDefault="00914AE6" w:rsidP="00577B4C">
      <w:r>
        <w:separator/>
      </w:r>
    </w:p>
  </w:footnote>
  <w:footnote w:type="continuationSeparator" w:id="0">
    <w:p w:rsidR="00914AE6" w:rsidRDefault="00914AE6"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E5075EDD"/>
    <w:multiLevelType w:val="singleLevel"/>
    <w:tmpl w:val="E5075EDD"/>
    <w:lvl w:ilvl="0">
      <w:start w:val="3"/>
      <w:numFmt w:val="chineseCounting"/>
      <w:suff w:val="nothing"/>
      <w:lvlText w:val="%1、"/>
      <w:lvlJc w:val="left"/>
      <w:rPr>
        <w:rFonts w:hint="eastAsia"/>
      </w:rPr>
    </w:lvl>
  </w:abstractNum>
  <w:abstractNum w:abstractNumId="5">
    <w:nsid w:val="F3C1E109"/>
    <w:multiLevelType w:val="singleLevel"/>
    <w:tmpl w:val="F3C1E109"/>
    <w:lvl w:ilvl="0">
      <w:start w:val="1"/>
      <w:numFmt w:val="decimal"/>
      <w:suff w:val="space"/>
      <w:lvlText w:val="%1."/>
      <w:lvlJc w:val="left"/>
    </w:lvl>
  </w:abstractNum>
  <w:abstractNum w:abstractNumId="6">
    <w:nsid w:val="F470F45B"/>
    <w:multiLevelType w:val="singleLevel"/>
    <w:tmpl w:val="F470F45B"/>
    <w:lvl w:ilvl="0">
      <w:start w:val="4"/>
      <w:numFmt w:val="decimal"/>
      <w:suff w:val="space"/>
      <w:lvlText w:val="%1."/>
      <w:lvlJc w:val="left"/>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1ED0687D"/>
    <w:multiLevelType w:val="singleLevel"/>
    <w:tmpl w:val="1ED0687D"/>
    <w:lvl w:ilvl="0">
      <w:start w:val="16"/>
      <w:numFmt w:val="decimal"/>
      <w:suff w:val="nothing"/>
      <w:lvlText w:val="（%1）"/>
      <w:lvlJc w:val="left"/>
    </w:lvl>
  </w:abstractNum>
  <w:abstractNum w:abstractNumId="9">
    <w:nsid w:val="2E4CA392"/>
    <w:multiLevelType w:val="singleLevel"/>
    <w:tmpl w:val="2E4CA392"/>
    <w:lvl w:ilvl="0">
      <w:start w:val="1"/>
      <w:numFmt w:val="decimal"/>
      <w:suff w:val="nothing"/>
      <w:lvlText w:val="%1、"/>
      <w:lvlJc w:val="left"/>
    </w:lvl>
  </w:abstractNum>
  <w:abstractNum w:abstractNumId="10">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0"/>
  </w:num>
  <w:num w:numId="2">
    <w:abstractNumId w:val="5"/>
  </w:num>
  <w:num w:numId="3">
    <w:abstractNumId w:val="6"/>
  </w:num>
  <w:num w:numId="4">
    <w:abstractNumId w:val="0"/>
  </w:num>
  <w:num w:numId="5">
    <w:abstractNumId w:val="9"/>
  </w:num>
  <w:num w:numId="6">
    <w:abstractNumId w:val="2"/>
  </w:num>
  <w:num w:numId="7">
    <w:abstractNumId w:val="1"/>
  </w:num>
  <w:num w:numId="8">
    <w:abstractNumId w:val="3"/>
  </w:num>
  <w:num w:numId="9">
    <w:abstractNumId w:val="7"/>
  </w:num>
  <w:num w:numId="10">
    <w:abstractNumId w:val="4"/>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07EB"/>
    <w:rsid w:val="001B1EE8"/>
    <w:rsid w:val="001B5BEA"/>
    <w:rsid w:val="001B72DA"/>
    <w:rsid w:val="001B78FF"/>
    <w:rsid w:val="001C0E64"/>
    <w:rsid w:val="001C1981"/>
    <w:rsid w:val="001C1AFF"/>
    <w:rsid w:val="001C3CB7"/>
    <w:rsid w:val="001C50CC"/>
    <w:rsid w:val="001C68F2"/>
    <w:rsid w:val="001D0544"/>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3D3C"/>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2BD6"/>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6A52"/>
    <w:rsid w:val="00537882"/>
    <w:rsid w:val="00537D63"/>
    <w:rsid w:val="005407BF"/>
    <w:rsid w:val="00542508"/>
    <w:rsid w:val="00543FCF"/>
    <w:rsid w:val="00544107"/>
    <w:rsid w:val="005449BE"/>
    <w:rsid w:val="005506BE"/>
    <w:rsid w:val="005506C7"/>
    <w:rsid w:val="005506CE"/>
    <w:rsid w:val="0055079B"/>
    <w:rsid w:val="00550B2F"/>
    <w:rsid w:val="00551BE8"/>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A7583"/>
    <w:rsid w:val="007B1550"/>
    <w:rsid w:val="007B1B3A"/>
    <w:rsid w:val="007B2632"/>
    <w:rsid w:val="007B4E82"/>
    <w:rsid w:val="007B5D7F"/>
    <w:rsid w:val="007B66EC"/>
    <w:rsid w:val="007B7C1E"/>
    <w:rsid w:val="007C1803"/>
    <w:rsid w:val="007C1B8F"/>
    <w:rsid w:val="007C1D1B"/>
    <w:rsid w:val="007C2C76"/>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61B3"/>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5A"/>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1917"/>
    <w:rsid w:val="00883479"/>
    <w:rsid w:val="00885DD4"/>
    <w:rsid w:val="00886809"/>
    <w:rsid w:val="0088750D"/>
    <w:rsid w:val="008879C5"/>
    <w:rsid w:val="00890051"/>
    <w:rsid w:val="00890E84"/>
    <w:rsid w:val="0089306D"/>
    <w:rsid w:val="008951B3"/>
    <w:rsid w:val="00895914"/>
    <w:rsid w:val="00897A61"/>
    <w:rsid w:val="008A1E8A"/>
    <w:rsid w:val="008A3478"/>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4AE6"/>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6944"/>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FB2"/>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2C2C"/>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6C79"/>
    <w:rsid w:val="00E575B1"/>
    <w:rsid w:val="00E57822"/>
    <w:rsid w:val="00E578C5"/>
    <w:rsid w:val="00E60CAD"/>
    <w:rsid w:val="00E618AE"/>
    <w:rsid w:val="00E66A04"/>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AF0"/>
    <w:rsid w:val="00ED3B82"/>
    <w:rsid w:val="00ED3E72"/>
    <w:rsid w:val="00ED4B6D"/>
    <w:rsid w:val="00ED6893"/>
    <w:rsid w:val="00EE0B76"/>
    <w:rsid w:val="00EE564B"/>
    <w:rsid w:val="00EE770F"/>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paragraph" w:styleId="af1">
    <w:name w:val="Normal (Web)"/>
    <w:basedOn w:val="a0"/>
    <w:uiPriority w:val="99"/>
    <w:unhideWhenUsed/>
    <w:rsid w:val="0085035A"/>
    <w:pPr>
      <w:spacing w:before="100" w:beforeAutospacing="1" w:after="100" w:afterAutospacing="1"/>
      <w:jc w:val="left"/>
    </w:pPr>
    <w:rPr>
      <w:rFonts w:ascii="Calibri" w:hAnsi="Calibri"/>
      <w:kern w:val="0"/>
      <w:sz w:val="24"/>
      <w:szCs w:val="22"/>
    </w:rPr>
  </w:style>
  <w:style w:type="paragraph" w:styleId="af2">
    <w:name w:val="Title"/>
    <w:basedOn w:val="a0"/>
    <w:next w:val="a0"/>
    <w:link w:val="Chara"/>
    <w:uiPriority w:val="10"/>
    <w:qFormat/>
    <w:rsid w:val="0085035A"/>
    <w:pPr>
      <w:spacing w:before="240" w:after="60"/>
      <w:jc w:val="center"/>
      <w:outlineLvl w:val="0"/>
    </w:pPr>
    <w:rPr>
      <w:rFonts w:ascii="Cambria" w:hAnsi="Cambria"/>
      <w:b/>
      <w:bCs/>
      <w:sz w:val="32"/>
      <w:szCs w:val="32"/>
    </w:rPr>
  </w:style>
  <w:style w:type="character" w:customStyle="1" w:styleId="Chara">
    <w:name w:val="标题 Char"/>
    <w:basedOn w:val="a1"/>
    <w:link w:val="af2"/>
    <w:uiPriority w:val="10"/>
    <w:rsid w:val="0085035A"/>
    <w:rPr>
      <w:rFonts w:ascii="Cambria" w:eastAsia="宋体" w:hAnsi="Cambria" w:cs="Times New Roman"/>
      <w:b/>
      <w:bCs/>
      <w:kern w:val="2"/>
      <w:sz w:val="32"/>
      <w:szCs w:val="32"/>
    </w:rPr>
  </w:style>
  <w:style w:type="character" w:customStyle="1" w:styleId="font81">
    <w:name w:val="font81"/>
    <w:basedOn w:val="a1"/>
    <w:qFormat/>
    <w:rsid w:val="0085035A"/>
    <w:rPr>
      <w:rFonts w:ascii="Times New Roman" w:hAnsi="Times New Roman" w:cs="Times New Roman" w:hint="default"/>
      <w:color w:val="000000"/>
      <w:sz w:val="22"/>
      <w:szCs w:val="22"/>
      <w:u w:val="none"/>
    </w:rPr>
  </w:style>
  <w:style w:type="character" w:customStyle="1" w:styleId="font91">
    <w:name w:val="font91"/>
    <w:basedOn w:val="a1"/>
    <w:qFormat/>
    <w:rsid w:val="0085035A"/>
    <w:rPr>
      <w:rFonts w:ascii="仿宋_GB2312" w:eastAsia="仿宋_GB2312" w:cs="仿宋_GB2312" w:hint="default"/>
      <w:color w:val="000000"/>
      <w:sz w:val="22"/>
      <w:szCs w:val="22"/>
      <w:u w:val="none"/>
    </w:rPr>
  </w:style>
  <w:style w:type="character" w:customStyle="1" w:styleId="font41">
    <w:name w:val="font41"/>
    <w:basedOn w:val="a1"/>
    <w:qFormat/>
    <w:rsid w:val="0085035A"/>
    <w:rPr>
      <w:rFonts w:ascii="Arial" w:hAnsi="Arial" w:cs="Arial"/>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C20A279-78FE-4CE3-A6EF-2323776920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202</TotalTime>
  <Pages>96</Pages>
  <Words>7799</Words>
  <Characters>44458</Characters>
  <Application>Microsoft Office Word</Application>
  <DocSecurity>0</DocSecurity>
  <Lines>370</Lines>
  <Paragraphs>104</Paragraphs>
  <ScaleCrop>false</ScaleCrop>
  <Company>MS</Company>
  <LinksUpToDate>false</LinksUpToDate>
  <CharactersWithSpaces>52153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38</cp:revision>
  <cp:lastPrinted>2025-02-28T01:17:00Z</cp:lastPrinted>
  <dcterms:created xsi:type="dcterms:W3CDTF">2025-02-28T01:26:00Z</dcterms:created>
  <dcterms:modified xsi:type="dcterms:W3CDTF">2025-11-21T01:04:00Z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