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A93" w:rsidRDefault="00204A93">
      <w:pPr>
        <w:rPr>
          <w:sz w:val="84"/>
        </w:rPr>
      </w:pPr>
    </w:p>
    <w:p w:rsidR="00204A93" w:rsidRDefault="007862DD">
      <w:pPr>
        <w:ind w:right="105"/>
        <w:jc w:val="right"/>
        <w:rPr>
          <w:rFonts w:ascii="黑体" w:eastAsia="黑体" w:hAnsi="黑体"/>
          <w:b/>
          <w:color w:val="333399"/>
          <w:spacing w:val="40"/>
          <w:w w:val="66"/>
          <w:sz w:val="60"/>
          <w:szCs w:val="60"/>
        </w:rPr>
      </w:pPr>
      <w:r>
        <w:rPr>
          <w:rFonts w:ascii="黑体" w:eastAsia="黑体" w:hAnsi="黑体"/>
          <w:b/>
          <w:color w:val="333399"/>
          <w:spacing w:val="40"/>
          <w:w w:val="66"/>
          <w:sz w:val="60"/>
          <w:szCs w:val="60"/>
        </w:rPr>
        <w:pict>
          <v:line id="直接连接符 3" o:spid="_x0000_s1026" style="position:absolute;left:0;text-align:left;z-index:251659264;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3074E3">
        <w:rPr>
          <w:rFonts w:ascii="黑体" w:eastAsia="黑体" w:hAnsi="黑体" w:hint="eastAsia"/>
          <w:b/>
          <w:color w:val="333399"/>
          <w:spacing w:val="40"/>
          <w:w w:val="66"/>
          <w:sz w:val="60"/>
          <w:szCs w:val="60"/>
        </w:rPr>
        <w:t>天津市泰达医院采购内镜中心</w:t>
      </w:r>
    </w:p>
    <w:p w:rsidR="00204A93" w:rsidRDefault="003074E3">
      <w:pPr>
        <w:ind w:right="105"/>
        <w:jc w:val="right"/>
        <w:rPr>
          <w:rFonts w:ascii="黑体" w:eastAsia="黑体" w:hAnsi="黑体"/>
          <w:b/>
          <w:color w:val="FF0000"/>
          <w:spacing w:val="40"/>
          <w:w w:val="66"/>
          <w:sz w:val="60"/>
          <w:szCs w:val="60"/>
        </w:rPr>
      </w:pPr>
      <w:r>
        <w:rPr>
          <w:rFonts w:ascii="黑体" w:eastAsia="黑体" w:hAnsi="黑体" w:hint="eastAsia"/>
          <w:b/>
          <w:color w:val="333399"/>
          <w:spacing w:val="40"/>
          <w:w w:val="66"/>
          <w:sz w:val="60"/>
          <w:szCs w:val="60"/>
        </w:rPr>
        <w:t>信息化设备项目</w:t>
      </w:r>
    </w:p>
    <w:p w:rsidR="00204A93" w:rsidRDefault="007862DD">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3074E3">
        <w:rPr>
          <w:rFonts w:ascii="黑体" w:eastAsia="黑体" w:hAnsi="黑体"/>
          <w:b/>
          <w:color w:val="333399"/>
          <w:spacing w:val="40"/>
          <w:w w:val="66"/>
          <w:sz w:val="60"/>
          <w:szCs w:val="60"/>
        </w:rPr>
        <w:t>招标文件</w:t>
      </w:r>
    </w:p>
    <w:p w:rsidR="00204A93" w:rsidRDefault="00204A93">
      <w:pPr>
        <w:ind w:right="1025"/>
        <w:jc w:val="center"/>
        <w:rPr>
          <w:rFonts w:ascii="黑体" w:eastAsia="黑体" w:hAnsi="黑体"/>
          <w:b/>
          <w:color w:val="333399"/>
          <w:spacing w:val="40"/>
          <w:w w:val="66"/>
          <w:sz w:val="60"/>
          <w:szCs w:val="60"/>
        </w:rPr>
      </w:pPr>
    </w:p>
    <w:p w:rsidR="00204A93" w:rsidRDefault="00204A93">
      <w:pPr>
        <w:jc w:val="center"/>
        <w:rPr>
          <w:rFonts w:ascii="黑体" w:eastAsia="黑体" w:hAnsi="黑体"/>
          <w:b/>
          <w:color w:val="333399"/>
          <w:spacing w:val="40"/>
          <w:w w:val="66"/>
          <w:sz w:val="15"/>
          <w:szCs w:val="15"/>
        </w:rPr>
      </w:pPr>
    </w:p>
    <w:p w:rsidR="00204A93" w:rsidRDefault="003074E3">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TJBH-2026-A-0041</w:t>
      </w:r>
      <w:r>
        <w:rPr>
          <w:rFonts w:ascii="黑体" w:eastAsia="黑体" w:hAnsi="黑体"/>
          <w:b/>
          <w:color w:val="333399"/>
          <w:spacing w:val="40"/>
          <w:w w:val="66"/>
          <w:sz w:val="32"/>
          <w:szCs w:val="32"/>
        </w:rPr>
        <w:t>）</w:t>
      </w:r>
    </w:p>
    <w:p w:rsidR="00204A93" w:rsidRDefault="00204A93">
      <w:pPr>
        <w:rPr>
          <w:rFonts w:ascii="黑体" w:eastAsia="黑体" w:hAnsi="黑体"/>
          <w:b/>
          <w:color w:val="333399"/>
          <w:sz w:val="40"/>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204A93">
      <w:pPr>
        <w:rPr>
          <w:rFonts w:ascii="黑体" w:eastAsia="黑体" w:hAnsi="黑体"/>
          <w:b/>
          <w:color w:val="333399"/>
          <w:sz w:val="36"/>
        </w:rPr>
      </w:pPr>
    </w:p>
    <w:p w:rsidR="00204A93" w:rsidRDefault="003074E3">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204A93" w:rsidRDefault="003074E3">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7</w:t>
      </w:r>
    </w:p>
    <w:p w:rsidR="00204A93" w:rsidRDefault="00204A93">
      <w:pPr>
        <w:widowControl/>
        <w:jc w:val="left"/>
        <w:rPr>
          <w:rFonts w:ascii="黑体" w:eastAsia="黑体" w:hAnsi="黑体"/>
          <w:b/>
          <w:bCs/>
          <w:color w:val="333399"/>
          <w:kern w:val="0"/>
          <w:sz w:val="44"/>
          <w:szCs w:val="44"/>
        </w:rPr>
      </w:pPr>
    </w:p>
    <w:p w:rsidR="00204A93" w:rsidRDefault="00204A93" w:rsidP="003074E3">
      <w:pPr>
        <w:ind w:firstLineChars="100" w:firstLine="411"/>
        <w:jc w:val="center"/>
        <w:rPr>
          <w:b/>
          <w:spacing w:val="20"/>
          <w:w w:val="80"/>
          <w:sz w:val="48"/>
          <w:szCs w:val="48"/>
        </w:rPr>
        <w:sectPr w:rsidR="00204A93">
          <w:pgSz w:w="11906" w:h="16838"/>
          <w:pgMar w:top="1440" w:right="1797" w:bottom="1440" w:left="1797" w:header="851" w:footer="992" w:gutter="0"/>
          <w:pgNumType w:start="1"/>
          <w:cols w:space="425"/>
          <w:docGrid w:type="linesAndChars" w:linePitch="285" w:charSpace="-3449"/>
        </w:sectPr>
      </w:pPr>
    </w:p>
    <w:p w:rsidR="00204A93" w:rsidRDefault="003074E3" w:rsidP="003074E3">
      <w:pPr>
        <w:ind w:firstLineChars="100" w:firstLine="411"/>
        <w:jc w:val="center"/>
        <w:rPr>
          <w:b/>
          <w:spacing w:val="20"/>
          <w:w w:val="80"/>
          <w:sz w:val="48"/>
          <w:szCs w:val="48"/>
        </w:rPr>
      </w:pPr>
      <w:r>
        <w:rPr>
          <w:rFonts w:hAnsiTheme="minorEastAsia"/>
          <w:b/>
          <w:spacing w:val="20"/>
          <w:w w:val="80"/>
          <w:sz w:val="48"/>
          <w:szCs w:val="48"/>
        </w:rPr>
        <w:lastRenderedPageBreak/>
        <w:t>目录</w:t>
      </w:r>
    </w:p>
    <w:p w:rsidR="00204A93" w:rsidRDefault="003074E3">
      <w:pPr>
        <w:spacing w:line="560" w:lineRule="exact"/>
        <w:ind w:rightChars="-73" w:right="-141"/>
        <w:rPr>
          <w:b/>
          <w:sz w:val="24"/>
        </w:rPr>
      </w:pPr>
      <w:r>
        <w:rPr>
          <w:rFonts w:hAnsiTheme="minorEastAsia"/>
          <w:b/>
          <w:sz w:val="24"/>
        </w:rPr>
        <w:t>第一部分投标邀请函</w:t>
      </w:r>
    </w:p>
    <w:p w:rsidR="00204A93" w:rsidRDefault="00204A93">
      <w:pPr>
        <w:spacing w:line="560" w:lineRule="exact"/>
        <w:ind w:rightChars="-73" w:right="-141"/>
        <w:rPr>
          <w:b/>
          <w:sz w:val="24"/>
        </w:rPr>
      </w:pPr>
    </w:p>
    <w:p w:rsidR="00204A93" w:rsidRDefault="003074E3">
      <w:pPr>
        <w:spacing w:line="560" w:lineRule="exact"/>
        <w:ind w:rightChars="-73" w:right="-141"/>
        <w:rPr>
          <w:b/>
          <w:sz w:val="24"/>
        </w:rPr>
      </w:pPr>
      <w:r>
        <w:rPr>
          <w:rFonts w:hAnsiTheme="minorEastAsia"/>
          <w:b/>
          <w:sz w:val="24"/>
        </w:rPr>
        <w:t>第二部分</w:t>
      </w:r>
      <w:r>
        <w:rPr>
          <w:rFonts w:hAnsiTheme="minorEastAsia" w:hint="eastAsia"/>
          <w:b/>
          <w:sz w:val="24"/>
        </w:rPr>
        <w:t>招标项目要求</w:t>
      </w:r>
    </w:p>
    <w:p w:rsidR="00204A93" w:rsidRDefault="00204A93">
      <w:pPr>
        <w:spacing w:line="560" w:lineRule="exact"/>
        <w:ind w:rightChars="-73" w:right="-141"/>
        <w:rPr>
          <w:b/>
          <w:sz w:val="24"/>
        </w:rPr>
      </w:pPr>
    </w:p>
    <w:p w:rsidR="00204A93" w:rsidRDefault="003074E3">
      <w:pPr>
        <w:spacing w:line="560" w:lineRule="exact"/>
        <w:ind w:rightChars="-73" w:right="-141"/>
        <w:rPr>
          <w:b/>
          <w:sz w:val="24"/>
        </w:rPr>
      </w:pPr>
      <w:r>
        <w:rPr>
          <w:rFonts w:hAnsiTheme="minorEastAsia"/>
          <w:b/>
          <w:sz w:val="24"/>
        </w:rPr>
        <w:t>第三部分</w:t>
      </w:r>
      <w:r>
        <w:rPr>
          <w:rFonts w:hAnsiTheme="minorEastAsia" w:hint="eastAsia"/>
          <w:b/>
          <w:sz w:val="24"/>
        </w:rPr>
        <w:t>投标须知</w:t>
      </w:r>
    </w:p>
    <w:p w:rsidR="00204A93" w:rsidRDefault="00204A93">
      <w:pPr>
        <w:spacing w:line="560" w:lineRule="exact"/>
        <w:ind w:rightChars="-73" w:right="-141"/>
        <w:rPr>
          <w:sz w:val="24"/>
        </w:rPr>
      </w:pPr>
    </w:p>
    <w:p w:rsidR="00204A93" w:rsidRDefault="003074E3">
      <w:pPr>
        <w:spacing w:line="560" w:lineRule="exact"/>
        <w:rPr>
          <w:b/>
          <w:sz w:val="24"/>
        </w:rPr>
      </w:pPr>
      <w:r>
        <w:rPr>
          <w:rFonts w:hAnsiTheme="minorEastAsia"/>
          <w:b/>
          <w:sz w:val="24"/>
        </w:rPr>
        <w:t>第四部分合同条款</w:t>
      </w:r>
    </w:p>
    <w:p w:rsidR="00204A93" w:rsidRDefault="00204A93">
      <w:pPr>
        <w:spacing w:line="560" w:lineRule="exact"/>
        <w:rPr>
          <w:sz w:val="24"/>
        </w:rPr>
      </w:pPr>
    </w:p>
    <w:p w:rsidR="00204A93" w:rsidRDefault="003074E3">
      <w:pPr>
        <w:spacing w:line="560" w:lineRule="exact"/>
        <w:rPr>
          <w:sz w:val="24"/>
        </w:rPr>
      </w:pPr>
      <w:r>
        <w:rPr>
          <w:rFonts w:hAnsiTheme="minorEastAsia"/>
          <w:b/>
          <w:sz w:val="24"/>
        </w:rPr>
        <w:t>第五部分投标文件格式</w:t>
      </w:r>
    </w:p>
    <w:p w:rsidR="00204A93" w:rsidRDefault="00204A93">
      <w:pPr>
        <w:rPr>
          <w:sz w:val="24"/>
        </w:rPr>
      </w:pPr>
    </w:p>
    <w:p w:rsidR="00204A93" w:rsidRDefault="00204A93">
      <w:pPr>
        <w:rPr>
          <w:sz w:val="24"/>
        </w:rPr>
      </w:pPr>
    </w:p>
    <w:p w:rsidR="00204A93" w:rsidRDefault="00204A93">
      <w:pPr>
        <w:rPr>
          <w:sz w:val="24"/>
        </w:rPr>
      </w:pPr>
    </w:p>
    <w:p w:rsidR="00204A93" w:rsidRDefault="00204A93">
      <w:pPr>
        <w:rPr>
          <w:sz w:val="24"/>
        </w:rPr>
      </w:pPr>
    </w:p>
    <w:p w:rsidR="00204A93" w:rsidRDefault="00204A93">
      <w:pPr>
        <w:rPr>
          <w:sz w:val="24"/>
        </w:rPr>
      </w:pPr>
    </w:p>
    <w:p w:rsidR="00204A93" w:rsidRDefault="00204A93">
      <w:pPr>
        <w:rPr>
          <w:sz w:val="24"/>
        </w:rPr>
      </w:pPr>
    </w:p>
    <w:p w:rsidR="00204A93" w:rsidRDefault="00204A93">
      <w:pPr>
        <w:rPr>
          <w:b/>
        </w:rPr>
      </w:pPr>
    </w:p>
    <w:p w:rsidR="00204A93" w:rsidRDefault="00204A93">
      <w:pPr>
        <w:pStyle w:val="ab"/>
        <w:rPr>
          <w:rFonts w:ascii="Times New Roman" w:hAnsi="Times New Roman"/>
        </w:rPr>
        <w:sectPr w:rsidR="00204A93">
          <w:pgSz w:w="11906" w:h="16838"/>
          <w:pgMar w:top="1440" w:right="1797" w:bottom="1440" w:left="1797" w:header="851" w:footer="992" w:gutter="0"/>
          <w:pgNumType w:start="1"/>
          <w:cols w:space="425"/>
          <w:docGrid w:type="linesAndChars" w:linePitch="285" w:charSpace="-3449"/>
        </w:sectPr>
      </w:pPr>
      <w:bookmarkStart w:id="0" w:name="_Toc412903614"/>
    </w:p>
    <w:p w:rsidR="00204A93" w:rsidRDefault="003074E3">
      <w:pPr>
        <w:pStyle w:val="ab"/>
        <w:rPr>
          <w:rFonts w:ascii="Times New Roman" w:hAnsi="Times New Roman"/>
        </w:rPr>
      </w:pPr>
      <w:r>
        <w:rPr>
          <w:rFonts w:ascii="Times New Roman" w:hAnsiTheme="minorEastAsia"/>
        </w:rPr>
        <w:lastRenderedPageBreak/>
        <w:t>第一部分投标邀请函</w:t>
      </w:r>
      <w:bookmarkEnd w:id="0"/>
    </w:p>
    <w:p w:rsidR="00204A93" w:rsidRDefault="003074E3" w:rsidP="003074E3">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受天津市泰达医院委托</w:t>
      </w:r>
      <w:r>
        <w:rPr>
          <w:rFonts w:ascii="Times New Roman" w:eastAsia="宋体" w:hAnsiTheme="minorEastAsia" w:cs="Times New Roman"/>
          <w:color w:val="auto"/>
          <w:szCs w:val="32"/>
        </w:rPr>
        <w:t>，天津市</w:t>
      </w:r>
      <w:r>
        <w:rPr>
          <w:rFonts w:ascii="Times New Roman" w:eastAsia="宋体" w:hAnsiTheme="minorEastAsia" w:cs="Times New Roman" w:hint="eastAsia"/>
          <w:color w:val="auto"/>
          <w:szCs w:val="32"/>
        </w:rPr>
        <w:t>滨海新区</w:t>
      </w:r>
      <w:r>
        <w:rPr>
          <w:rFonts w:ascii="Times New Roman" w:eastAsia="宋体" w:hAnsiTheme="minorEastAsia" w:cs="Times New Roman"/>
          <w:color w:val="auto"/>
          <w:szCs w:val="32"/>
        </w:rPr>
        <w:t>政府采购中心将以公开招标方式</w:t>
      </w:r>
      <w:r>
        <w:rPr>
          <w:rFonts w:ascii="Times New Roman" w:eastAsia="宋体" w:hAnsiTheme="minorEastAsia" w:cs="Times New Roman" w:hint="eastAsia"/>
          <w:color w:val="auto"/>
          <w:szCs w:val="32"/>
        </w:rPr>
        <w:t>，对天津市泰达医院采购内镜中心信息化设备项目实施政府采</w:t>
      </w:r>
      <w:r>
        <w:rPr>
          <w:rFonts w:ascii="Times New Roman" w:eastAsia="宋体" w:hAnsiTheme="minorEastAsia" w:cs="Times New Roman" w:hint="eastAsia"/>
          <w:szCs w:val="32"/>
        </w:rPr>
        <w:t>购。</w:t>
      </w:r>
      <w:r>
        <w:rPr>
          <w:rFonts w:ascii="Times New Roman" w:eastAsia="宋体" w:hAnsiTheme="minorEastAsia" w:cs="Times New Roman"/>
          <w:szCs w:val="32"/>
        </w:rPr>
        <w:t>现欢迎</w:t>
      </w:r>
      <w:r>
        <w:rPr>
          <w:rFonts w:ascii="Times New Roman" w:eastAsia="宋体" w:hAnsiTheme="minorEastAsia" w:cs="Times New Roman"/>
          <w:color w:val="auto"/>
          <w:szCs w:val="32"/>
        </w:rPr>
        <w:t>合格的供应商参加投标。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一、项目名称和编号</w:t>
      </w:r>
    </w:p>
    <w:p w:rsidR="00204A93" w:rsidRDefault="003074E3" w:rsidP="003074E3">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天津市泰达医院采购内镜中心信息化设备项目</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TJBH-2026-A-0041</w:t>
      </w:r>
      <w:r>
        <w:rPr>
          <w:rFonts w:ascii="Times New Roman" w:eastAsia="宋体" w:hAnsi="Times New Roman" w:cs="Times New Roman"/>
          <w:color w:val="auto"/>
        </w:rPr>
        <w:t xml:space="preserve"> </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204A93" w:rsidRDefault="003074E3" w:rsidP="003074E3">
      <w:pPr>
        <w:tabs>
          <w:tab w:val="left" w:pos="210"/>
        </w:tabs>
        <w:autoSpaceDE w:val="0"/>
        <w:autoSpaceDN w:val="0"/>
        <w:adjustRightInd w:val="0"/>
        <w:spacing w:line="360" w:lineRule="auto"/>
        <w:ind w:firstLineChars="200" w:firstLine="446"/>
        <w:outlineLvl w:val="0"/>
        <w:rPr>
          <w:rFonts w:hAnsiTheme="minorEastAsia"/>
          <w:sz w:val="24"/>
          <w:szCs w:val="24"/>
        </w:rPr>
      </w:pPr>
      <w:r>
        <w:rPr>
          <w:rFonts w:hAnsiTheme="minorEastAsia" w:hint="eastAsia"/>
          <w:sz w:val="24"/>
          <w:szCs w:val="24"/>
          <w:lang w:val="zh-CN"/>
        </w:rPr>
        <w:t>第一包：</w:t>
      </w:r>
      <w:r>
        <w:rPr>
          <w:rFonts w:hAnsiTheme="minorEastAsia" w:hint="eastAsia"/>
          <w:sz w:val="24"/>
          <w:szCs w:val="24"/>
        </w:rPr>
        <w:t>智能化内镜网络信息系统</w:t>
      </w:r>
      <w:r>
        <w:rPr>
          <w:rFonts w:hAnsiTheme="minorEastAsia" w:hint="eastAsia"/>
          <w:sz w:val="24"/>
          <w:szCs w:val="24"/>
          <w:lang w:val="zh-CN"/>
        </w:rPr>
        <w:t>（采购需求详见附件）。</w:t>
      </w:r>
      <w:r>
        <w:rPr>
          <w:rFonts w:hAnsiTheme="minorEastAsia" w:hint="eastAsia"/>
          <w:sz w:val="24"/>
          <w:szCs w:val="24"/>
        </w:rPr>
        <w:t>合同履行期限：签订合同之日起</w:t>
      </w:r>
      <w:r>
        <w:rPr>
          <w:rFonts w:hAnsiTheme="minorEastAsia" w:hint="eastAsia"/>
          <w:sz w:val="24"/>
          <w:szCs w:val="24"/>
        </w:rPr>
        <w:t>90</w:t>
      </w:r>
      <w:r>
        <w:rPr>
          <w:rFonts w:hAnsiTheme="minorEastAsia" w:hint="eastAsia"/>
          <w:sz w:val="24"/>
          <w:szCs w:val="24"/>
        </w:rPr>
        <w:t>日内（特殊情况以合同为准）。</w:t>
      </w:r>
    </w:p>
    <w:p w:rsidR="00204A93" w:rsidRDefault="003074E3" w:rsidP="003074E3">
      <w:pPr>
        <w:pStyle w:val="Default"/>
        <w:spacing w:line="360" w:lineRule="auto"/>
        <w:ind w:firstLineChars="200" w:firstLine="446"/>
        <w:jc w:val="both"/>
        <w:rPr>
          <w:rFonts w:hAnsiTheme="minorEastAsia"/>
          <w:color w:val="auto"/>
          <w:lang w:val="zh-CN"/>
        </w:rPr>
      </w:pPr>
      <w:r>
        <w:rPr>
          <w:rFonts w:hAnsiTheme="minorEastAsia" w:hint="eastAsia"/>
          <w:color w:val="auto"/>
          <w:lang w:val="zh-CN"/>
        </w:rPr>
        <w:t>本项目不接受进口产品投标。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hint="eastAsia"/>
          <w:color w:val="auto"/>
        </w:rPr>
        <w:t>1325000</w:t>
      </w:r>
      <w:r>
        <w:rPr>
          <w:rFonts w:ascii="Times New Roman" w:eastAsia="宋体" w:hAnsiTheme="minorEastAsia" w:cs="Times New Roman" w:hint="eastAsia"/>
          <w:color w:val="auto"/>
        </w:rPr>
        <w:t>元</w:t>
      </w:r>
    </w:p>
    <w:p w:rsidR="00204A93" w:rsidRDefault="003074E3" w:rsidP="003074E3">
      <w:pPr>
        <w:pStyle w:val="Default"/>
        <w:tabs>
          <w:tab w:val="left" w:pos="4825"/>
        </w:tabs>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w:t>
      </w:r>
      <w:r>
        <w:rPr>
          <w:rFonts w:ascii="Times New Roman" w:eastAsia="宋体" w:hAnsiTheme="minorEastAsia" w:cs="Times New Roman"/>
        </w:rPr>
        <w:t>供应商资格要求（实质性要求）</w:t>
      </w:r>
      <w:r>
        <w:rPr>
          <w:rFonts w:ascii="Times New Roman" w:eastAsia="宋体" w:hAnsi="Times New Roman" w:cs="Times New Roman"/>
        </w:rPr>
        <w:tab/>
      </w:r>
    </w:p>
    <w:p w:rsidR="00204A93" w:rsidRDefault="003074E3" w:rsidP="003074E3">
      <w:pPr>
        <w:pStyle w:val="Default"/>
        <w:spacing w:line="360" w:lineRule="auto"/>
        <w:ind w:firstLineChars="200" w:firstLine="446"/>
        <w:rPr>
          <w:rFonts w:ascii="Times New Roman" w:hAnsi="Times New Roman"/>
        </w:rPr>
      </w:pPr>
      <w:r>
        <w:rPr>
          <w:rFonts w:ascii="Times New Roman" w:eastAsia="宋体" w:hAnsiTheme="minorEastAsia" w:cs="Times New Roman" w:hint="eastAsia"/>
          <w:color w:val="auto"/>
        </w:rPr>
        <w:t>（一）</w:t>
      </w:r>
      <w:r>
        <w:rPr>
          <w:rFonts w:ascii="Times New Roman" w:hAnsi="Times New Roman" w:hint="eastAsia"/>
        </w:rPr>
        <w:t>供应商应具备《中华人民共和国政府采购法》第二十二条第一款和《政府采购法实施条例》第十八条规定的条件，提供以下材料：</w:t>
      </w:r>
    </w:p>
    <w:p w:rsidR="00204A93" w:rsidRDefault="003074E3" w:rsidP="003074E3">
      <w:pPr>
        <w:autoSpaceDE w:val="0"/>
        <w:autoSpaceDN w:val="0"/>
        <w:adjustRightInd w:val="0"/>
        <w:spacing w:line="360" w:lineRule="auto"/>
        <w:ind w:firstLineChars="200" w:firstLine="446"/>
        <w:jc w:val="left"/>
        <w:rPr>
          <w:kern w:val="0"/>
          <w:sz w:val="24"/>
          <w:szCs w:val="24"/>
        </w:rPr>
      </w:pPr>
      <w:r>
        <w:rPr>
          <w:rFonts w:hint="eastAsia"/>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rsidR="00204A93" w:rsidRDefault="003074E3" w:rsidP="003074E3">
      <w:pPr>
        <w:autoSpaceDE w:val="0"/>
        <w:autoSpaceDN w:val="0"/>
        <w:adjustRightInd w:val="0"/>
        <w:spacing w:line="360" w:lineRule="auto"/>
        <w:ind w:firstLineChars="200" w:firstLine="446"/>
        <w:jc w:val="left"/>
        <w:rPr>
          <w:kern w:val="0"/>
          <w:sz w:val="24"/>
          <w:szCs w:val="24"/>
        </w:rPr>
      </w:pPr>
      <w:r>
        <w:rPr>
          <w:rFonts w:hint="eastAsia"/>
          <w:kern w:val="0"/>
          <w:sz w:val="24"/>
          <w:szCs w:val="24"/>
        </w:rPr>
        <w:t xml:space="preserve">2. </w:t>
      </w:r>
      <w:r>
        <w:rPr>
          <w:rFonts w:hint="eastAsia"/>
          <w:kern w:val="0"/>
          <w:sz w:val="24"/>
          <w:szCs w:val="24"/>
        </w:rPr>
        <w:t>提供《供应商资格声明函》（格式见附件</w:t>
      </w:r>
      <w:r>
        <w:rPr>
          <w:rFonts w:hint="eastAsia"/>
          <w:kern w:val="0"/>
          <w:sz w:val="24"/>
          <w:szCs w:val="24"/>
        </w:rPr>
        <w:t>2</w:t>
      </w:r>
      <w:r>
        <w:rPr>
          <w:rFonts w:hint="eastAsia"/>
          <w:kern w:val="0"/>
          <w:sz w:val="24"/>
          <w:szCs w:val="24"/>
        </w:rPr>
        <w:t>）。</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（二）本项目不接受联合体投标。</w:t>
      </w:r>
    </w:p>
    <w:p w:rsidR="00204A93" w:rsidRDefault="003074E3" w:rsidP="003074E3">
      <w:pPr>
        <w:pStyle w:val="Default"/>
        <w:spacing w:line="360" w:lineRule="auto"/>
        <w:ind w:firstLineChars="200" w:firstLine="446"/>
        <w:rPr>
          <w:rFonts w:ascii="Times New Roman" w:eastAsia="宋体" w:hAnsi="Times New Roman" w:cs="Times New Roman"/>
          <w:color w:val="auto"/>
        </w:rPr>
      </w:pPr>
      <w:bookmarkStart w:id="1" w:name="_Toc412903615"/>
      <w:r>
        <w:rPr>
          <w:rFonts w:ascii="Times New Roman" w:eastAsia="宋体" w:hAnsi="宋体" w:cs="Times New Roman" w:hint="eastAsia"/>
          <w:color w:val="auto"/>
        </w:rPr>
        <w:t>（三）本项目专门面向中小企业采购，提供《中小企业声明函》。</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204A93" w:rsidRDefault="003074E3" w:rsidP="003074E3">
      <w:pPr>
        <w:pStyle w:val="Default"/>
        <w:spacing w:line="360" w:lineRule="auto"/>
        <w:ind w:firstLineChars="200" w:firstLine="446"/>
        <w:jc w:val="both"/>
        <w:rPr>
          <w:rFonts w:ascii="Times New Roman" w:eastAsia="宋体" w:hAnsi="Times New Roman"/>
          <w:color w:val="auto"/>
        </w:rPr>
      </w:pPr>
      <w:r>
        <w:rPr>
          <w:rFonts w:ascii="Times New Roman" w:eastAsia="宋体" w:hAnsi="宋体" w:hint="eastAsia"/>
          <w:color w:val="auto"/>
        </w:rPr>
        <w:t>（一）</w:t>
      </w:r>
      <w:r>
        <w:rPr>
          <w:rFonts w:ascii="Times New Roman" w:eastAsia="宋体" w:hAnsi="宋体" w:cs="Times New Roman" w:hint="eastAsia"/>
          <w:color w:val="auto"/>
        </w:rPr>
        <w:t>本项目专门面向中小企业采购。</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204A93" w:rsidRDefault="003074E3" w:rsidP="003074E3">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204A93" w:rsidRDefault="003074E3" w:rsidP="003074E3">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9" w:history="1">
        <w:r>
          <w:rPr>
            <w:rStyle w:val="af2"/>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0" w:history="1">
        <w:r>
          <w:rPr>
            <w:rStyle w:val="af2"/>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04A93" w:rsidRDefault="003074E3" w:rsidP="003074E3">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2" w:name="OLE_LINK1"/>
      <w:bookmarkStart w:id="3" w:name="OLE_LINK2"/>
      <w:bookmarkStart w:id="4" w:name="OLE_LINK3"/>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5" w:name="OLE_LINK4"/>
      <w:bookmarkStart w:id="6" w:name="OLE_LINK5"/>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18</w:t>
      </w:r>
      <w:r>
        <w:rPr>
          <w:rFonts w:ascii="Times New Roman" w:eastAsia="宋体" w:hAnsiTheme="minorEastAsia" w:hint="eastAsia"/>
          <w:color w:val="auto"/>
        </w:rPr>
        <w:t>号）</w:t>
      </w:r>
      <w:bookmarkEnd w:id="5"/>
      <w:bookmarkEnd w:id="6"/>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2"/>
      <w:bookmarkEnd w:id="3"/>
      <w:bookmarkEnd w:id="4"/>
    </w:p>
    <w:p w:rsidR="00204A93" w:rsidRDefault="003074E3" w:rsidP="003074E3">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lastRenderedPageBreak/>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（八）本项目付款事项如属于机关、事业单位采购货物、工程、服务支付中小企业款项，则应按照《保障中小企业款项支付条例》的相关规定执行：</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204A93" w:rsidRDefault="003074E3">
      <w:pPr>
        <w:pStyle w:val="Default"/>
        <w:ind w:firstLine="446"/>
      </w:pPr>
      <w:r>
        <w:rPr>
          <w:rFonts w:ascii="Times New Roman" w:eastAsia="宋体" w:hAnsi="Times New Roman" w:cs="Times New Roman" w:hint="eastAsia"/>
          <w:color w:val="auto"/>
        </w:rPr>
        <w:t>（九）</w:t>
      </w:r>
      <w:r>
        <w:rPr>
          <w:rFonts w:hint="eastAsia"/>
        </w:rPr>
        <w:t>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w:t>
      </w:r>
      <w:r>
        <w:rPr>
          <w:rFonts w:hint="eastAsia"/>
        </w:rPr>
        <w:lastRenderedPageBreak/>
        <w:t>到80%以上时，对该供应商提供的全部产品的总报价给予20%的价格扣除。</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（十）根据《关于推动解决政府采购异常低价问题的通知》（财库〔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sidRPr="00445EBD">
        <w:rPr>
          <w:rFonts w:ascii="Times New Roman" w:eastAsia="宋体" w:hAnsi="Times New Roman" w:cs="Times New Roman"/>
          <w:color w:val="auto"/>
        </w:rPr>
        <w:t>（一）获取招标文件时间：</w:t>
      </w:r>
      <w:r w:rsidRPr="00445EBD">
        <w:rPr>
          <w:rFonts w:ascii="Times New Roman" w:eastAsia="宋体" w:hAnsi="Times New Roman" w:cs="Times New Roman"/>
          <w:color w:val="auto"/>
        </w:rPr>
        <w:t>2026</w:t>
      </w:r>
      <w:r w:rsidRPr="00445EBD">
        <w:rPr>
          <w:rFonts w:ascii="Times New Roman" w:eastAsia="宋体" w:hAnsi="Times New Roman" w:cs="Times New Roman" w:hint="eastAsia"/>
          <w:color w:val="auto"/>
        </w:rPr>
        <w:t>年</w:t>
      </w:r>
      <w:r w:rsidR="00445EBD" w:rsidRPr="00445EBD">
        <w:rPr>
          <w:rFonts w:ascii="Times New Roman" w:eastAsia="宋体" w:hAnsi="Times New Roman" w:cs="Times New Roman" w:hint="eastAsia"/>
          <w:color w:val="auto"/>
        </w:rPr>
        <w:t>7</w:t>
      </w:r>
      <w:r w:rsidRPr="00445EBD">
        <w:rPr>
          <w:rFonts w:ascii="Times New Roman" w:eastAsia="宋体" w:hAnsi="Times New Roman" w:cs="Times New Roman" w:hint="eastAsia"/>
          <w:color w:val="auto"/>
        </w:rPr>
        <w:t>月</w:t>
      </w:r>
      <w:r w:rsidR="00445EBD" w:rsidRPr="00445EBD">
        <w:rPr>
          <w:rFonts w:ascii="Times New Roman" w:eastAsia="宋体" w:hAnsi="Times New Roman" w:cs="Times New Roman" w:hint="eastAsia"/>
          <w:color w:val="auto"/>
        </w:rPr>
        <w:t>23</w:t>
      </w:r>
      <w:r w:rsidRPr="00445EBD">
        <w:rPr>
          <w:rFonts w:ascii="Times New Roman" w:eastAsia="宋体" w:hAnsi="Times New Roman" w:cs="Times New Roman" w:hint="eastAsia"/>
          <w:color w:val="auto"/>
        </w:rPr>
        <w:t>日至</w:t>
      </w:r>
      <w:r w:rsidRPr="00445EBD">
        <w:rPr>
          <w:rFonts w:ascii="Times New Roman" w:eastAsia="宋体" w:hAnsi="Times New Roman" w:cs="Times New Roman"/>
          <w:color w:val="auto"/>
        </w:rPr>
        <w:t>2026</w:t>
      </w:r>
      <w:r w:rsidRPr="00445EBD">
        <w:rPr>
          <w:rFonts w:ascii="Times New Roman" w:eastAsia="宋体" w:hAnsi="Times New Roman" w:cs="Times New Roman" w:hint="eastAsia"/>
          <w:color w:val="auto"/>
        </w:rPr>
        <w:t>年</w:t>
      </w:r>
      <w:r w:rsidR="00445EBD" w:rsidRPr="00445EBD">
        <w:rPr>
          <w:rFonts w:ascii="Times New Roman" w:eastAsia="宋体" w:hAnsi="Times New Roman" w:cs="Times New Roman" w:hint="eastAsia"/>
          <w:color w:val="auto"/>
        </w:rPr>
        <w:t>7</w:t>
      </w:r>
      <w:r w:rsidRPr="00445EBD">
        <w:rPr>
          <w:rFonts w:ascii="Times New Roman" w:eastAsia="宋体" w:hAnsi="Times New Roman" w:cs="Times New Roman" w:hint="eastAsia"/>
          <w:color w:val="auto"/>
        </w:rPr>
        <w:t>月</w:t>
      </w:r>
      <w:r w:rsidR="00445EBD" w:rsidRPr="00445EBD">
        <w:rPr>
          <w:rFonts w:ascii="Times New Roman" w:eastAsia="宋体" w:hAnsi="Times New Roman" w:cs="Times New Roman" w:hint="eastAsia"/>
          <w:color w:val="auto"/>
        </w:rPr>
        <w:t>30</w:t>
      </w:r>
      <w:r w:rsidRPr="00445EBD">
        <w:rPr>
          <w:rFonts w:ascii="Times New Roman" w:eastAsia="宋体" w:hAnsi="Times New Roman" w:cs="Times New Roman" w:hint="eastAsia"/>
          <w:color w:val="auto"/>
        </w:rPr>
        <w:t>日，每日</w:t>
      </w:r>
      <w:r w:rsidRPr="00445EBD">
        <w:rPr>
          <w:rFonts w:ascii="Times New Roman" w:eastAsia="宋体" w:hAnsi="Times New Roman" w:cs="Times New Roman"/>
          <w:color w:val="auto"/>
        </w:rPr>
        <w:t>9:00</w:t>
      </w:r>
      <w:r w:rsidRPr="00445EBD">
        <w:rPr>
          <w:rFonts w:ascii="Times New Roman" w:eastAsia="宋体" w:hAnsi="Times New Roman" w:cs="Times New Roman" w:hint="eastAsia"/>
          <w:color w:val="auto"/>
        </w:rPr>
        <w:t>至</w:t>
      </w:r>
      <w:r w:rsidRPr="00445EBD">
        <w:rPr>
          <w:rFonts w:ascii="Times New Roman" w:eastAsia="宋体" w:hAnsi="Times New Roman"/>
          <w:color w:val="auto"/>
        </w:rPr>
        <w:t>17:00</w:t>
      </w:r>
      <w:r w:rsidRPr="00445EBD">
        <w:rPr>
          <w:rFonts w:ascii="Times New Roman" w:eastAsia="宋体" w:hAnsi="Times New Roman" w:hint="eastAsia"/>
          <w:color w:val="auto"/>
        </w:rPr>
        <w:t>（北</w:t>
      </w:r>
      <w:r>
        <w:rPr>
          <w:rFonts w:ascii="Times New Roman" w:eastAsia="宋体" w:hAnsi="Times New Roman" w:hint="eastAsia"/>
        </w:rPr>
        <w:t>京时间，法定节假日除外）。</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2"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3"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sidRPr="00445EBD">
        <w:rPr>
          <w:rFonts w:ascii="Times New Roman" w:eastAsia="宋体" w:hAnsi="Times New Roman" w:cs="Times New Roman"/>
          <w:color w:val="auto"/>
        </w:rPr>
        <w:lastRenderedPageBreak/>
        <w:t>2026</w:t>
      </w:r>
      <w:r w:rsidRPr="00445EBD">
        <w:rPr>
          <w:rFonts w:ascii="Times New Roman" w:eastAsia="宋体" w:hAnsi="Times New Roman" w:cs="Times New Roman"/>
          <w:color w:val="auto"/>
        </w:rPr>
        <w:t>年</w:t>
      </w:r>
      <w:r w:rsidR="00445EBD" w:rsidRPr="00445EBD">
        <w:rPr>
          <w:rFonts w:ascii="Times New Roman" w:eastAsia="宋体" w:hAnsi="Times New Roman" w:cs="Times New Roman" w:hint="eastAsia"/>
          <w:color w:val="auto"/>
        </w:rPr>
        <w:t>7</w:t>
      </w:r>
      <w:r w:rsidRPr="00445EBD">
        <w:rPr>
          <w:rFonts w:ascii="Times New Roman" w:eastAsia="宋体" w:hAnsi="Times New Roman" w:cs="Times New Roman"/>
          <w:color w:val="auto"/>
        </w:rPr>
        <w:t>月</w:t>
      </w:r>
      <w:r w:rsidR="00445EBD" w:rsidRPr="00445EBD">
        <w:rPr>
          <w:rFonts w:ascii="Times New Roman" w:eastAsia="宋体" w:hAnsi="Times New Roman" w:cs="Times New Roman" w:hint="eastAsia"/>
          <w:color w:val="auto"/>
        </w:rPr>
        <w:t>23</w:t>
      </w:r>
      <w:r w:rsidRPr="00445EBD">
        <w:rPr>
          <w:rFonts w:ascii="Times New Roman" w:eastAsia="宋体" w:hAnsi="Times New Roman" w:cs="Times New Roman"/>
          <w:color w:val="auto"/>
        </w:rPr>
        <w:t>日</w:t>
      </w:r>
      <w:r w:rsidRPr="00445EBD">
        <w:rPr>
          <w:rFonts w:ascii="Times New Roman" w:eastAsia="宋体" w:hAnsi="Times New Roman" w:cs="Times New Roman"/>
          <w:color w:val="auto"/>
        </w:rPr>
        <w:t>9:00</w:t>
      </w:r>
      <w:r w:rsidRPr="00445EBD">
        <w:rPr>
          <w:rFonts w:ascii="Times New Roman" w:eastAsia="宋体" w:hAnsi="Times New Roman" w:cs="Times New Roman"/>
          <w:color w:val="auto"/>
        </w:rPr>
        <w:t>至</w:t>
      </w:r>
      <w:r w:rsidRPr="00445EBD">
        <w:rPr>
          <w:rFonts w:ascii="Times New Roman" w:eastAsia="宋体" w:hAnsi="Times New Roman" w:cs="Times New Roman"/>
          <w:color w:val="auto"/>
        </w:rPr>
        <w:t>2026</w:t>
      </w:r>
      <w:r w:rsidRPr="00445EBD">
        <w:rPr>
          <w:rFonts w:ascii="Times New Roman" w:eastAsia="宋体" w:hAnsi="Times New Roman" w:cs="Times New Roman"/>
          <w:color w:val="auto"/>
        </w:rPr>
        <w:t>年</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月</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日</w:t>
      </w:r>
      <w:r w:rsidRPr="00445EBD">
        <w:rPr>
          <w:rFonts w:ascii="Times New Roman" w:eastAsia="宋体" w:hAnsi="Times New Roman" w:cs="Times New Roman"/>
          <w:color w:val="auto"/>
        </w:rPr>
        <w:t>8:30</w:t>
      </w:r>
      <w:r w:rsidRPr="00445EBD">
        <w:rPr>
          <w:rFonts w:ascii="Times New Roman" w:eastAsia="宋体" w:hAnsi="Times New Roman" w:cs="Times New Roman"/>
          <w:color w:val="auto"/>
        </w:rPr>
        <w:t>，使用天津数字认证有限公司发出的</w:t>
      </w:r>
      <w:r w:rsidRPr="00445EBD">
        <w:rPr>
          <w:rFonts w:ascii="Times New Roman" w:eastAsia="宋体" w:hAnsi="Times New Roman" w:cs="Times New Roman"/>
          <w:color w:val="auto"/>
        </w:rPr>
        <w:t>CA</w:t>
      </w:r>
      <w:r w:rsidRPr="00445EBD">
        <w:rPr>
          <w:rFonts w:ascii="Times New Roman" w:eastAsia="宋体" w:hAnsi="Times New Roman" w:cs="Times New Roman"/>
          <w:color w:val="auto"/>
        </w:rPr>
        <w:t>数</w:t>
      </w:r>
      <w:r>
        <w:rPr>
          <w:rFonts w:ascii="Times New Roman" w:eastAsia="宋体" w:hAnsi="Times New Roman" w:cs="Times New Roman"/>
          <w:color w:val="auto"/>
        </w:rPr>
        <w:t>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4"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sidRPr="00445EBD">
        <w:rPr>
          <w:rFonts w:ascii="Times New Roman" w:eastAsia="宋体" w:hAnsi="Times New Roman" w:cs="Times New Roman"/>
          <w:color w:val="auto"/>
        </w:rPr>
        <w:t>（一）投标</w:t>
      </w:r>
      <w:r w:rsidRPr="00445EBD">
        <w:rPr>
          <w:rFonts w:ascii="Times New Roman" w:eastAsia="宋体" w:hAnsi="Times New Roman" w:cs="Times New Roman" w:hint="eastAsia"/>
          <w:color w:val="auto"/>
        </w:rPr>
        <w:t>截止</w:t>
      </w:r>
      <w:r w:rsidRPr="00445EBD">
        <w:rPr>
          <w:rFonts w:ascii="Times New Roman" w:eastAsia="宋体" w:hAnsi="Times New Roman" w:cs="Times New Roman"/>
          <w:color w:val="auto"/>
        </w:rPr>
        <w:t>时间：</w:t>
      </w:r>
      <w:r w:rsidRPr="00445EBD">
        <w:rPr>
          <w:rFonts w:ascii="Times New Roman" w:eastAsia="宋体" w:hAnsi="Times New Roman" w:cs="Times New Roman"/>
          <w:color w:val="auto"/>
        </w:rPr>
        <w:t>2026</w:t>
      </w:r>
      <w:r w:rsidRPr="00445EBD">
        <w:rPr>
          <w:rFonts w:ascii="Times New Roman" w:eastAsia="宋体" w:hAnsi="Times New Roman" w:cs="Times New Roman"/>
          <w:color w:val="auto"/>
        </w:rPr>
        <w:t>年</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月</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日</w:t>
      </w:r>
      <w:r w:rsidRPr="00445EBD">
        <w:rPr>
          <w:rFonts w:ascii="Times New Roman" w:eastAsia="宋体" w:hAnsi="Times New Roman" w:cs="Times New Roman"/>
          <w:color w:val="auto"/>
        </w:rPr>
        <w:t>8:30</w:t>
      </w:r>
      <w:r w:rsidRPr="00445EBD">
        <w:rPr>
          <w:rFonts w:ascii="Times New Roman" w:eastAsia="宋体" w:hAnsi="Times New Roman" w:cs="Times New Roman" w:hint="eastAsia"/>
          <w:color w:val="auto"/>
          <w:szCs w:val="21"/>
        </w:rPr>
        <w:t>。</w:t>
      </w:r>
      <w:r w:rsidRPr="00445EBD">
        <w:rPr>
          <w:rFonts w:ascii="Times New Roman" w:eastAsia="宋体" w:hAnsi="Times New Roman" w:cs="Times New Roman"/>
          <w:color w:val="auto"/>
        </w:rPr>
        <w:t>投标截止时间前</w:t>
      </w:r>
      <w:r w:rsidRPr="00445EBD">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5"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204A93" w:rsidRPr="00445EBD" w:rsidRDefault="003074E3" w:rsidP="003074E3">
      <w:pPr>
        <w:pStyle w:val="Default"/>
        <w:spacing w:line="360" w:lineRule="auto"/>
        <w:ind w:firstLineChars="200" w:firstLine="446"/>
        <w:jc w:val="both"/>
        <w:rPr>
          <w:rFonts w:ascii="Times New Roman" w:eastAsia="宋体" w:hAnsi="Times New Roman" w:cs="Times New Roman"/>
          <w:color w:val="auto"/>
        </w:rPr>
      </w:pPr>
      <w:r w:rsidRPr="00445EBD">
        <w:rPr>
          <w:rFonts w:ascii="Times New Roman" w:eastAsia="宋体" w:hAnsi="Times New Roman" w:cs="Times New Roman"/>
          <w:color w:val="auto"/>
        </w:rPr>
        <w:t>（一）开标解密时间：</w:t>
      </w:r>
      <w:r w:rsidRPr="00445EBD">
        <w:rPr>
          <w:rFonts w:ascii="Times New Roman" w:eastAsia="宋体" w:hAnsi="Times New Roman" w:cs="Times New Roman"/>
          <w:color w:val="auto"/>
        </w:rPr>
        <w:t>2026</w:t>
      </w:r>
      <w:r w:rsidRPr="00445EBD">
        <w:rPr>
          <w:rFonts w:ascii="Times New Roman" w:eastAsia="宋体" w:hAnsi="Times New Roman" w:cs="Times New Roman"/>
          <w:color w:val="auto"/>
        </w:rPr>
        <w:t>年</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月</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日</w:t>
      </w:r>
      <w:r w:rsidRPr="00445EBD">
        <w:rPr>
          <w:rFonts w:ascii="Times New Roman" w:eastAsia="宋体" w:hAnsi="Times New Roman" w:cs="Times New Roman"/>
          <w:color w:val="auto"/>
        </w:rPr>
        <w:t>8:30</w:t>
      </w:r>
      <w:r w:rsidRPr="00445EBD">
        <w:rPr>
          <w:rFonts w:ascii="Times New Roman" w:eastAsia="宋体" w:hAnsi="Times New Roman" w:cs="Times New Roman"/>
          <w:color w:val="auto"/>
        </w:rPr>
        <w:t>至</w:t>
      </w:r>
      <w:r w:rsidRPr="00445EBD">
        <w:rPr>
          <w:rFonts w:ascii="Times New Roman" w:eastAsia="宋体" w:hAnsi="Times New Roman" w:cs="Times New Roman"/>
          <w:color w:val="auto"/>
        </w:rPr>
        <w:t>9:</w:t>
      </w:r>
      <w:r w:rsidRPr="00445EBD">
        <w:rPr>
          <w:rFonts w:ascii="Times New Roman" w:eastAsia="宋体" w:hAnsi="Times New Roman" w:cs="Times New Roman" w:hint="eastAsia"/>
          <w:color w:val="auto"/>
        </w:rPr>
        <w:t>30</w:t>
      </w:r>
      <w:r w:rsidRPr="00445EBD">
        <w:rPr>
          <w:rFonts w:ascii="Times New Roman" w:eastAsia="宋体" w:hAnsi="Times New Roman" w:cs="Times New Roman"/>
          <w:color w:val="auto"/>
        </w:rPr>
        <w:t>完成开标解密的投标为有效投标。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6"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sidRPr="00445EBD">
        <w:rPr>
          <w:rFonts w:ascii="Times New Roman" w:eastAsia="宋体" w:hAnsi="Times New Roman" w:cs="Times New Roman"/>
          <w:color w:val="auto"/>
        </w:rPr>
        <w:t>（三）网上开标公示时间：</w:t>
      </w:r>
      <w:r w:rsidRPr="00445EBD">
        <w:rPr>
          <w:rFonts w:ascii="Times New Roman" w:eastAsia="宋体" w:hAnsi="Times New Roman" w:cs="Times New Roman"/>
          <w:color w:val="auto"/>
        </w:rPr>
        <w:t>2026</w:t>
      </w:r>
      <w:r w:rsidRPr="00445EBD">
        <w:rPr>
          <w:rFonts w:ascii="Times New Roman" w:eastAsia="宋体" w:hAnsi="Times New Roman" w:cs="Times New Roman"/>
          <w:color w:val="auto"/>
        </w:rPr>
        <w:t>年</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月</w:t>
      </w:r>
      <w:r w:rsidR="00445EBD" w:rsidRPr="00445EBD">
        <w:rPr>
          <w:rFonts w:ascii="Times New Roman" w:eastAsia="宋体" w:hAnsi="Times New Roman" w:cs="Times New Roman" w:hint="eastAsia"/>
          <w:color w:val="auto"/>
        </w:rPr>
        <w:t>9</w:t>
      </w:r>
      <w:r w:rsidRPr="00445EBD">
        <w:rPr>
          <w:rFonts w:ascii="Times New Roman" w:eastAsia="宋体" w:hAnsi="Times New Roman" w:cs="Times New Roman"/>
          <w:color w:val="auto"/>
        </w:rPr>
        <w:t>日</w:t>
      </w:r>
      <w:r w:rsidRPr="00445EBD">
        <w:rPr>
          <w:rFonts w:ascii="Times New Roman" w:eastAsia="宋体" w:hAnsi="Times New Roman" w:cs="Times New Roman"/>
          <w:color w:val="auto"/>
        </w:rPr>
        <w:t>9:</w:t>
      </w:r>
      <w:r w:rsidRPr="00445EBD">
        <w:rPr>
          <w:rFonts w:ascii="Times New Roman" w:eastAsia="宋体" w:hAnsi="Times New Roman" w:cs="Times New Roman" w:hint="eastAsia"/>
          <w:color w:val="auto"/>
        </w:rPr>
        <w:t>30</w:t>
      </w:r>
      <w:r w:rsidRPr="00445EBD">
        <w:rPr>
          <w:rFonts w:ascii="Times New Roman" w:eastAsia="宋体" w:hAnsi="Times New Roman" w:cs="Times New Roman"/>
          <w:color w:val="auto"/>
        </w:rPr>
        <w:t>至</w:t>
      </w:r>
      <w:r w:rsidRPr="00445EBD">
        <w:rPr>
          <w:rFonts w:ascii="Times New Roman" w:eastAsia="宋体" w:hAnsi="Times New Roman" w:cs="Times New Roman"/>
          <w:color w:val="auto"/>
        </w:rPr>
        <w:t>12:00</w:t>
      </w:r>
      <w:r w:rsidRPr="00445EBD">
        <w:rPr>
          <w:rFonts w:ascii="Times New Roman" w:eastAsia="宋体" w:hAnsi="Times New Roman" w:cs="Times New Roman"/>
          <w:color w:val="auto"/>
        </w:rPr>
        <w:t>。</w:t>
      </w:r>
      <w:r w:rsidRPr="00445EBD">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w:t>
      </w:r>
      <w:r>
        <w:rPr>
          <w:rFonts w:ascii="Times New Roman" w:eastAsia="宋体" w:hAnsi="Times New Roman" w:cs="Times New Roman" w:hint="eastAsia"/>
          <w:color w:val="auto"/>
        </w:rPr>
        <w:lastRenderedPageBreak/>
        <w:t>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7" w:history="1">
        <w:r>
          <w:rPr>
            <w:rStyle w:val="af2"/>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肖琳</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8" w:history="1">
        <w:r>
          <w:rPr>
            <w:rStyle w:val="af2"/>
            <w:rFonts w:ascii="Times New Roman" w:eastAsia="宋体" w:hAnsi="Times New Roman" w:cs="Times New Roman"/>
            <w:color w:val="auto"/>
          </w:rPr>
          <w:t>http://tjgpc.zwfwb.tj.gov.cn/</w:t>
        </w:r>
      </w:hyperlink>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w:t>
      </w:r>
      <w:r>
        <w:rPr>
          <w:rFonts w:ascii="Times New Roman" w:eastAsia="宋体" w:hAnsi="Times New Roman" w:cs="Times New Roman" w:hint="eastAsia"/>
          <w:color w:val="auto"/>
        </w:rPr>
        <w:t>25866109</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网上应答及解密操作咨询：</w:t>
      </w:r>
      <w:r>
        <w:rPr>
          <w:rFonts w:ascii="Times New Roman" w:eastAsia="宋体" w:hAnsi="Times New Roman" w:cs="Times New Roman"/>
          <w:color w:val="auto"/>
        </w:rPr>
        <w:t>022-24538309</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天津市泰达医院</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天津经济技术开发区第三大街</w:t>
      </w:r>
      <w:r>
        <w:rPr>
          <w:rFonts w:ascii="Times New Roman" w:eastAsia="宋体" w:hAnsi="Times New Roman" w:cs="Times New Roman" w:hint="eastAsia"/>
          <w:color w:val="auto"/>
        </w:rPr>
        <w:t>65</w:t>
      </w:r>
      <w:r>
        <w:rPr>
          <w:rFonts w:ascii="Times New Roman" w:eastAsia="宋体" w:hAnsi="Times New Roman" w:cs="Times New Roman" w:hint="eastAsia"/>
          <w:color w:val="auto"/>
        </w:rPr>
        <w:t>号</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张培忠</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022-65202650</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w:t>
      </w:r>
      <w:r>
        <w:rPr>
          <w:rFonts w:ascii="Times New Roman" w:eastAsia="宋体" w:hAnsi="Times New Roman" w:cs="Times New Roman" w:hint="eastAsia"/>
          <w:color w:val="auto"/>
        </w:rPr>
        <w:lastRenderedPageBreak/>
        <w:t>节一次性提出质疑，否则不予受理。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联系部门：天津市泰达医院采购办公室</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联系人：张培忠</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022-65202650</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联系地址：天津经济技术开发区第三大街</w:t>
      </w:r>
      <w:r>
        <w:rPr>
          <w:rFonts w:ascii="Times New Roman" w:eastAsia="宋体" w:hAnsi="Times New Roman" w:cs="Times New Roman" w:hint="eastAsia"/>
          <w:color w:val="auto"/>
        </w:rPr>
        <w:t>65</w:t>
      </w:r>
      <w:r>
        <w:rPr>
          <w:rFonts w:ascii="Times New Roman" w:eastAsia="宋体" w:hAnsi="Times New Roman" w:cs="Times New Roman" w:hint="eastAsia"/>
          <w:color w:val="auto"/>
        </w:rPr>
        <w:t>号</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204A93" w:rsidRPr="00445EBD" w:rsidRDefault="003074E3" w:rsidP="003074E3">
      <w:pPr>
        <w:pStyle w:val="Default"/>
        <w:spacing w:line="360" w:lineRule="auto"/>
        <w:ind w:firstLineChars="3000" w:firstLine="6695"/>
        <w:jc w:val="both"/>
        <w:rPr>
          <w:rFonts w:ascii="Times New Roman" w:eastAsia="宋体" w:hAnsi="Times New Roman"/>
          <w:bCs/>
          <w:color w:val="auto"/>
          <w:szCs w:val="44"/>
        </w:rPr>
      </w:pPr>
      <w:r w:rsidRPr="00445EBD">
        <w:rPr>
          <w:rFonts w:ascii="Times New Roman" w:eastAsia="宋体" w:hAnsi="Times New Roman" w:cs="Times New Roman"/>
          <w:color w:val="auto"/>
        </w:rPr>
        <w:t>2026</w:t>
      </w:r>
      <w:r w:rsidRPr="00445EBD">
        <w:rPr>
          <w:rFonts w:ascii="Times New Roman" w:eastAsia="宋体" w:hAnsi="Times New Roman" w:cs="Times New Roman"/>
          <w:color w:val="auto"/>
        </w:rPr>
        <w:t>年</w:t>
      </w:r>
      <w:r w:rsidR="00445EBD" w:rsidRPr="00445EBD">
        <w:rPr>
          <w:rFonts w:ascii="Times New Roman" w:eastAsia="宋体" w:hAnsi="Times New Roman" w:cs="Times New Roman" w:hint="eastAsia"/>
          <w:color w:val="auto"/>
        </w:rPr>
        <w:t>7</w:t>
      </w:r>
      <w:r w:rsidRPr="00445EBD">
        <w:rPr>
          <w:rFonts w:ascii="Times New Roman" w:eastAsia="宋体" w:hAnsi="Times New Roman" w:cs="Times New Roman"/>
          <w:color w:val="auto"/>
        </w:rPr>
        <w:t>月</w:t>
      </w:r>
      <w:r w:rsidR="00445EBD" w:rsidRPr="00445EBD">
        <w:rPr>
          <w:rFonts w:ascii="Times New Roman" w:eastAsia="宋体" w:hAnsi="Times New Roman" w:cs="Times New Roman" w:hint="eastAsia"/>
          <w:color w:val="auto"/>
        </w:rPr>
        <w:t>23</w:t>
      </w:r>
      <w:r w:rsidRPr="00445EBD">
        <w:rPr>
          <w:rFonts w:ascii="Times New Roman" w:eastAsia="宋体" w:hAnsi="Times New Roman" w:cs="Times New Roman"/>
          <w:color w:val="auto"/>
        </w:rPr>
        <w:t>日</w:t>
      </w:r>
    </w:p>
    <w:p w:rsidR="00204A93" w:rsidRDefault="003074E3" w:rsidP="003074E3">
      <w:pPr>
        <w:pStyle w:val="Default"/>
        <w:spacing w:line="360" w:lineRule="auto"/>
        <w:ind w:firstLineChars="3000" w:firstLine="6695"/>
        <w:jc w:val="both"/>
        <w:rPr>
          <w:rFonts w:ascii="Times New Roman" w:eastAsia="宋体" w:hAnsi="Times New Roman"/>
          <w:b/>
          <w:bCs/>
          <w:kern w:val="28"/>
          <w:sz w:val="32"/>
          <w:szCs w:val="32"/>
        </w:rPr>
      </w:pPr>
      <w:r>
        <w:rPr>
          <w:rFonts w:ascii="Times New Roman" w:eastAsia="宋体" w:hAnsi="Times New Roman"/>
        </w:rPr>
        <w:br w:type="page"/>
      </w:r>
      <w:bookmarkStart w:id="7" w:name="_GoBack"/>
      <w:bookmarkEnd w:id="7"/>
    </w:p>
    <w:p w:rsidR="00204A93" w:rsidRDefault="003074E3">
      <w:pPr>
        <w:pStyle w:val="ab"/>
        <w:rPr>
          <w:rFonts w:ascii="Times New Roman" w:hAnsi="Times New Roman"/>
        </w:rPr>
      </w:pPr>
      <w:r>
        <w:rPr>
          <w:rFonts w:ascii="Times New Roman" w:hAnsiTheme="minorEastAsia"/>
        </w:rPr>
        <w:lastRenderedPageBreak/>
        <w:t>第</w:t>
      </w:r>
      <w:r>
        <w:rPr>
          <w:rFonts w:ascii="Times New Roman" w:hAnsiTheme="minorEastAsia" w:hint="eastAsia"/>
        </w:rPr>
        <w:t>二</w:t>
      </w:r>
      <w:r>
        <w:rPr>
          <w:rFonts w:ascii="Times New Roman" w:hAnsiTheme="minorEastAsia"/>
        </w:rPr>
        <w:t>部分招标项目要求</w:t>
      </w:r>
      <w:bookmarkEnd w:id="1"/>
    </w:p>
    <w:p w:rsidR="00204A93" w:rsidRDefault="003074E3" w:rsidP="003074E3">
      <w:pPr>
        <w:tabs>
          <w:tab w:val="left" w:pos="210"/>
        </w:tabs>
        <w:autoSpaceDE w:val="0"/>
        <w:autoSpaceDN w:val="0"/>
        <w:adjustRightInd w:val="0"/>
        <w:spacing w:line="360" w:lineRule="auto"/>
        <w:ind w:firstLineChars="200" w:firstLine="446"/>
        <w:outlineLvl w:val="0"/>
        <w:rPr>
          <w:color w:val="000000"/>
          <w:sz w:val="24"/>
          <w:szCs w:val="24"/>
        </w:rPr>
      </w:pPr>
      <w:r>
        <w:rPr>
          <w:rFonts w:hAnsiTheme="minorEastAsia"/>
          <w:color w:val="000000"/>
          <w:sz w:val="24"/>
          <w:szCs w:val="24"/>
        </w:rPr>
        <w:t>一、</w:t>
      </w:r>
      <w:r>
        <w:rPr>
          <w:rFonts w:hAnsiTheme="minorEastAsia" w:hint="eastAsia"/>
          <w:sz w:val="24"/>
          <w:szCs w:val="24"/>
        </w:rPr>
        <w:t>商务要求</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kern w:val="0"/>
          <w:sz w:val="24"/>
          <w:szCs w:val="24"/>
        </w:rPr>
        <w:t>（一）</w:t>
      </w:r>
      <w:r>
        <w:rPr>
          <w:rFonts w:hAnsiTheme="minorEastAsia" w:hint="eastAsia"/>
          <w:color w:val="000000"/>
          <w:sz w:val="24"/>
        </w:rPr>
        <w:t>报价要求</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投标报价以人民币填列。</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投标人的报价应包括：设备主机及附件货款、运输费、运输保险费、装卸费、安装调试费及其他应有的费用。投标人所报</w:t>
      </w:r>
      <w:proofErr w:type="gramStart"/>
      <w:r>
        <w:rPr>
          <w:rFonts w:hAnsiTheme="minorEastAsia" w:hint="eastAsia"/>
          <w:color w:val="000000"/>
          <w:sz w:val="24"/>
        </w:rPr>
        <w:t>价格为货到</w:t>
      </w:r>
      <w:proofErr w:type="gramEnd"/>
      <w:r>
        <w:rPr>
          <w:rFonts w:hAnsiTheme="minorEastAsia" w:hint="eastAsia"/>
          <w:color w:val="000000"/>
          <w:sz w:val="24"/>
        </w:rPr>
        <w:t>现场安装调试完成的最终优惠价格。</w:t>
      </w:r>
    </w:p>
    <w:p w:rsidR="00204A93" w:rsidRDefault="003074E3" w:rsidP="003074E3">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204A93" w:rsidRDefault="003074E3" w:rsidP="003074E3">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（二）服务要求</w:t>
      </w:r>
    </w:p>
    <w:p w:rsidR="00204A93" w:rsidRDefault="003074E3" w:rsidP="003074E3">
      <w:pPr>
        <w:autoSpaceDE w:val="0"/>
        <w:autoSpaceDN w:val="0"/>
        <w:adjustRightInd w:val="0"/>
        <w:spacing w:line="360" w:lineRule="auto"/>
        <w:ind w:firstLineChars="200" w:firstLine="446"/>
        <w:rPr>
          <w:sz w:val="24"/>
        </w:rPr>
      </w:pPr>
      <w:r>
        <w:rPr>
          <w:rFonts w:hint="eastAsia"/>
          <w:sz w:val="24"/>
        </w:rPr>
        <w:t xml:space="preserve">1. </w:t>
      </w:r>
      <w:r>
        <w:rPr>
          <w:rFonts w:hAnsiTheme="minorEastAsia" w:hint="eastAsia"/>
          <w:sz w:val="24"/>
        </w:rPr>
        <w:t>提供所投产品</w:t>
      </w:r>
      <w:r>
        <w:rPr>
          <w:rFonts w:hint="eastAsia"/>
          <w:sz w:val="24"/>
        </w:rPr>
        <w:t>3</w:t>
      </w:r>
      <w:r>
        <w:rPr>
          <w:rFonts w:hAnsiTheme="minorEastAsia" w:hint="eastAsia"/>
          <w:sz w:val="24"/>
        </w:rPr>
        <w:t>年的免费上门保修，终身维修。保修期内免费更换零配件，</w:t>
      </w:r>
      <w:r>
        <w:rPr>
          <w:rFonts w:hint="eastAsia"/>
          <w:sz w:val="24"/>
        </w:rPr>
        <w:t>7</w:t>
      </w:r>
      <w:r>
        <w:rPr>
          <w:rFonts w:hint="eastAsia"/>
          <w:sz w:val="24"/>
        </w:rPr>
        <w:t>×</w:t>
      </w:r>
      <w:r>
        <w:rPr>
          <w:rFonts w:hint="eastAsia"/>
          <w:sz w:val="24"/>
        </w:rPr>
        <w:t>24</w:t>
      </w:r>
      <w:r>
        <w:rPr>
          <w:rFonts w:hAnsiTheme="minorEastAsia" w:hint="eastAsia"/>
          <w:sz w:val="24"/>
        </w:rPr>
        <w:t>小时技术响应，</w:t>
      </w:r>
      <w:r>
        <w:rPr>
          <w:rFonts w:hint="eastAsia"/>
          <w:sz w:val="24"/>
        </w:rPr>
        <w:t>48</w:t>
      </w:r>
      <w:r>
        <w:rPr>
          <w:rFonts w:hAnsiTheme="minorEastAsia" w:hint="eastAsia"/>
          <w:sz w:val="24"/>
        </w:rPr>
        <w:t>小时内维修工程师到达维修现场。保修期自验收合格之日起计算。</w:t>
      </w:r>
    </w:p>
    <w:p w:rsidR="00204A93" w:rsidRDefault="003074E3" w:rsidP="003074E3">
      <w:pPr>
        <w:autoSpaceDE w:val="0"/>
        <w:autoSpaceDN w:val="0"/>
        <w:adjustRightInd w:val="0"/>
        <w:spacing w:line="360" w:lineRule="auto"/>
        <w:ind w:firstLineChars="200" w:firstLine="446"/>
        <w:rPr>
          <w:sz w:val="24"/>
        </w:rPr>
      </w:pPr>
      <w:r>
        <w:rPr>
          <w:rFonts w:hint="eastAsia"/>
          <w:sz w:val="24"/>
        </w:rPr>
        <w:t xml:space="preserve">2. </w:t>
      </w:r>
      <w:r>
        <w:rPr>
          <w:rFonts w:hAnsiTheme="minorEastAsia" w:hint="eastAsia"/>
          <w:sz w:val="24"/>
        </w:rPr>
        <w:t>提供所投产品制造商服务机构情况，包括地址、联系方式及技术人员数量等。</w:t>
      </w:r>
    </w:p>
    <w:p w:rsidR="00204A93" w:rsidRDefault="003074E3" w:rsidP="003074E3">
      <w:pPr>
        <w:autoSpaceDE w:val="0"/>
        <w:autoSpaceDN w:val="0"/>
        <w:adjustRightInd w:val="0"/>
        <w:spacing w:line="360" w:lineRule="auto"/>
        <w:ind w:firstLineChars="200" w:firstLine="446"/>
        <w:rPr>
          <w:sz w:val="24"/>
        </w:rPr>
      </w:pPr>
      <w:r>
        <w:rPr>
          <w:rFonts w:hint="eastAsia"/>
          <w:sz w:val="24"/>
        </w:rPr>
        <w:t xml:space="preserve">3. </w:t>
      </w:r>
      <w:r>
        <w:rPr>
          <w:rFonts w:hAnsiTheme="minorEastAsia" w:hint="eastAsia"/>
          <w:sz w:val="24"/>
        </w:rPr>
        <w:t>提供原厂标准的易耗品、消耗材料价格清单及折扣率，保修期后设备维修的价格清单及折扣率。</w:t>
      </w:r>
    </w:p>
    <w:p w:rsidR="00204A93" w:rsidRDefault="003074E3" w:rsidP="003074E3">
      <w:pPr>
        <w:autoSpaceDE w:val="0"/>
        <w:autoSpaceDN w:val="0"/>
        <w:adjustRightInd w:val="0"/>
        <w:spacing w:line="360" w:lineRule="auto"/>
        <w:ind w:firstLineChars="200" w:firstLine="446"/>
        <w:rPr>
          <w:sz w:val="24"/>
        </w:rPr>
      </w:pPr>
      <w:r>
        <w:rPr>
          <w:rFonts w:hint="eastAsia"/>
          <w:sz w:val="24"/>
        </w:rPr>
        <w:t xml:space="preserve">4. </w:t>
      </w:r>
      <w:r>
        <w:rPr>
          <w:rFonts w:hAnsiTheme="minorEastAsia" w:hint="eastAsia"/>
          <w:sz w:val="24"/>
        </w:rPr>
        <w:t>提供现场技术培训。</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（三）交货要求</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交货期：</w:t>
      </w:r>
    </w:p>
    <w:p w:rsidR="00204A93" w:rsidRDefault="003074E3" w:rsidP="003074E3">
      <w:pPr>
        <w:autoSpaceDE w:val="0"/>
        <w:autoSpaceDN w:val="0"/>
        <w:adjustRightInd w:val="0"/>
        <w:spacing w:line="360" w:lineRule="auto"/>
        <w:ind w:firstLineChars="200" w:firstLine="446"/>
        <w:rPr>
          <w:rFonts w:hAnsiTheme="minorEastAsia"/>
          <w:sz w:val="24"/>
        </w:rPr>
      </w:pPr>
      <w:r>
        <w:rPr>
          <w:rFonts w:hAnsiTheme="minorEastAsia" w:hint="eastAsia"/>
          <w:sz w:val="24"/>
        </w:rPr>
        <w:t>货到：签订合同之日起</w:t>
      </w:r>
      <w:r>
        <w:rPr>
          <w:rFonts w:hAnsiTheme="minorEastAsia" w:hint="eastAsia"/>
          <w:sz w:val="24"/>
        </w:rPr>
        <w:t>30</w:t>
      </w:r>
      <w:r>
        <w:rPr>
          <w:rFonts w:hAnsiTheme="minorEastAsia" w:hint="eastAsia"/>
          <w:sz w:val="24"/>
        </w:rPr>
        <w:t>日内（特殊情况以合同为准）。</w:t>
      </w:r>
    </w:p>
    <w:p w:rsidR="00204A93" w:rsidRDefault="003074E3" w:rsidP="003074E3">
      <w:pPr>
        <w:autoSpaceDE w:val="0"/>
        <w:autoSpaceDN w:val="0"/>
        <w:adjustRightInd w:val="0"/>
        <w:spacing w:line="360" w:lineRule="auto"/>
        <w:ind w:firstLineChars="200" w:firstLine="446"/>
        <w:rPr>
          <w:rFonts w:hAnsiTheme="minorEastAsia"/>
          <w:sz w:val="24"/>
        </w:rPr>
      </w:pPr>
      <w:r>
        <w:rPr>
          <w:rFonts w:hAnsiTheme="minorEastAsia" w:hint="eastAsia"/>
          <w:sz w:val="24"/>
        </w:rPr>
        <w:t>安装（施工）完成：货到之日起</w:t>
      </w:r>
      <w:r>
        <w:rPr>
          <w:rFonts w:hAnsiTheme="minorEastAsia" w:hint="eastAsia"/>
          <w:sz w:val="24"/>
        </w:rPr>
        <w:t>60</w:t>
      </w:r>
      <w:r>
        <w:rPr>
          <w:rFonts w:hAnsiTheme="minorEastAsia" w:hint="eastAsia"/>
          <w:sz w:val="24"/>
        </w:rPr>
        <w:t>日内（特殊情况以合同为准）。</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交货地点：采购人指定地点。</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提供制造商完整的随机资料，包括完整的使用和维修手册等。</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lastRenderedPageBreak/>
        <w:t xml:space="preserve">4. </w:t>
      </w:r>
      <w:r>
        <w:rPr>
          <w:rFonts w:hAnsiTheme="minorEastAsia" w:hint="eastAsia"/>
          <w:color w:val="000000"/>
          <w:sz w:val="24"/>
        </w:rPr>
        <w:t>特别要求：交货时要求投标人就所投产</w:t>
      </w:r>
      <w:proofErr w:type="gramStart"/>
      <w:r>
        <w:rPr>
          <w:rFonts w:hAnsiTheme="minorEastAsia" w:hint="eastAsia"/>
          <w:color w:val="000000"/>
          <w:sz w:val="24"/>
        </w:rPr>
        <w:t>品提供</w:t>
      </w:r>
      <w:proofErr w:type="gramEnd"/>
      <w:r>
        <w:rPr>
          <w:rFonts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（四）付款方式</w:t>
      </w:r>
    </w:p>
    <w:p w:rsidR="00204A93" w:rsidRDefault="003074E3" w:rsidP="003074E3">
      <w:pPr>
        <w:autoSpaceDE w:val="0"/>
        <w:autoSpaceDN w:val="0"/>
        <w:adjustRightInd w:val="0"/>
        <w:spacing w:line="360" w:lineRule="auto"/>
        <w:ind w:firstLineChars="200" w:firstLine="446"/>
        <w:rPr>
          <w:sz w:val="24"/>
        </w:rPr>
      </w:pPr>
      <w:r>
        <w:rPr>
          <w:rFonts w:hAnsiTheme="minorEastAsia" w:hint="eastAsia"/>
          <w:sz w:val="24"/>
        </w:rPr>
        <w:t>合同签订后</w:t>
      </w:r>
      <w:r>
        <w:rPr>
          <w:rFonts w:hAnsiTheme="minorEastAsia" w:hint="eastAsia"/>
          <w:sz w:val="24"/>
        </w:rPr>
        <w:t>15</w:t>
      </w:r>
      <w:r>
        <w:rPr>
          <w:rFonts w:hAnsiTheme="minorEastAsia" w:hint="eastAsia"/>
          <w:sz w:val="24"/>
        </w:rPr>
        <w:t>个工作日内支付合同总额</w:t>
      </w:r>
      <w:r>
        <w:rPr>
          <w:rFonts w:hAnsiTheme="minorEastAsia" w:hint="eastAsia"/>
          <w:sz w:val="24"/>
        </w:rPr>
        <w:t>50%</w:t>
      </w:r>
      <w:r>
        <w:rPr>
          <w:rFonts w:hAnsiTheme="minorEastAsia" w:hint="eastAsia"/>
          <w:sz w:val="24"/>
        </w:rPr>
        <w:t>的货款；系统上线经甲方验收合格后</w:t>
      </w:r>
      <w:r>
        <w:rPr>
          <w:rFonts w:hAnsiTheme="minorEastAsia" w:hint="eastAsia"/>
          <w:sz w:val="24"/>
        </w:rPr>
        <w:t>15</w:t>
      </w:r>
      <w:r>
        <w:rPr>
          <w:rFonts w:hAnsiTheme="minorEastAsia" w:hint="eastAsia"/>
          <w:sz w:val="24"/>
        </w:rPr>
        <w:t>个工作日内支付合同总额</w:t>
      </w:r>
      <w:r>
        <w:rPr>
          <w:rFonts w:hAnsiTheme="minorEastAsia" w:hint="eastAsia"/>
          <w:sz w:val="24"/>
        </w:rPr>
        <w:t>45%</w:t>
      </w:r>
      <w:r>
        <w:rPr>
          <w:rFonts w:hAnsiTheme="minorEastAsia" w:hint="eastAsia"/>
          <w:sz w:val="24"/>
        </w:rPr>
        <w:t>的货款；自验收合格之日起个</w:t>
      </w:r>
      <w:r>
        <w:rPr>
          <w:rFonts w:hAnsiTheme="minorEastAsia" w:hint="eastAsia"/>
          <w:sz w:val="24"/>
        </w:rPr>
        <w:t>1</w:t>
      </w:r>
      <w:r>
        <w:rPr>
          <w:rFonts w:hAnsiTheme="minorEastAsia" w:hint="eastAsia"/>
          <w:sz w:val="24"/>
        </w:rPr>
        <w:t>年后</w:t>
      </w:r>
      <w:r>
        <w:rPr>
          <w:rFonts w:hAnsiTheme="minorEastAsia" w:hint="eastAsia"/>
          <w:sz w:val="24"/>
        </w:rPr>
        <w:t>15</w:t>
      </w:r>
      <w:r>
        <w:rPr>
          <w:rFonts w:hAnsiTheme="minorEastAsia" w:hint="eastAsia"/>
          <w:sz w:val="24"/>
        </w:rPr>
        <w:t>个工作日内支付其余</w:t>
      </w:r>
      <w:r>
        <w:rPr>
          <w:rFonts w:hAnsiTheme="minorEastAsia" w:hint="eastAsia"/>
          <w:sz w:val="24"/>
        </w:rPr>
        <w:t>5%</w:t>
      </w:r>
      <w:r>
        <w:rPr>
          <w:rFonts w:hAnsiTheme="minorEastAsia" w:hint="eastAsia"/>
          <w:sz w:val="24"/>
        </w:rPr>
        <w:t>的货款（特殊情况以合同为准）。</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（五）投标保证金和履约保证金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本项目不收取投标保证金和履约保证金。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（六）验收方法及标准</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的参考资料一并存档。验收结束后，应当出具验收书，列明各项标准的验收情况及项目总体评价，由验收双方共同签署。</w:t>
      </w:r>
    </w:p>
    <w:p w:rsidR="00204A93" w:rsidRDefault="003074E3" w:rsidP="003074E3">
      <w:pPr>
        <w:autoSpaceDE w:val="0"/>
        <w:autoSpaceDN w:val="0"/>
        <w:adjustRightInd w:val="0"/>
        <w:spacing w:line="360" w:lineRule="auto"/>
        <w:ind w:firstLineChars="200" w:firstLine="446"/>
        <w:rPr>
          <w:bCs/>
          <w:sz w:val="24"/>
        </w:rPr>
      </w:pPr>
      <w:r>
        <w:rPr>
          <w:rFonts w:hAnsiTheme="minorEastAsia" w:hint="eastAsia"/>
          <w:color w:val="000000"/>
          <w:sz w:val="24"/>
        </w:rPr>
        <w:t>二</w:t>
      </w:r>
      <w:r>
        <w:rPr>
          <w:rFonts w:hAnsiTheme="minorEastAsia"/>
          <w:bCs/>
          <w:color w:val="000000"/>
          <w:sz w:val="24"/>
        </w:rPr>
        <w:t>、</w:t>
      </w:r>
      <w:r>
        <w:rPr>
          <w:rFonts w:hAnsiTheme="minorEastAsia"/>
          <w:bCs/>
          <w:sz w:val="24"/>
        </w:rPr>
        <w:t>技术要求</w:t>
      </w:r>
    </w:p>
    <w:p w:rsidR="00204A93" w:rsidRDefault="003074E3" w:rsidP="003074E3">
      <w:pPr>
        <w:spacing w:line="360" w:lineRule="auto"/>
        <w:ind w:firstLineChars="200" w:firstLine="446"/>
        <w:outlineLvl w:val="0"/>
        <w:rPr>
          <w:sz w:val="24"/>
        </w:rPr>
      </w:pPr>
      <w:r>
        <w:rPr>
          <w:rFonts w:hAnsiTheme="minorEastAsia" w:hint="eastAsia"/>
          <w:sz w:val="24"/>
        </w:rPr>
        <w:t>（一）投标人须承诺所投产品和服务符合相关强制性规定。交货时采购人有权要求投标人出具所投产品、服务符合上述规定的证明文件。</w:t>
      </w:r>
    </w:p>
    <w:p w:rsidR="00204A93" w:rsidRDefault="003074E3" w:rsidP="003074E3">
      <w:pPr>
        <w:spacing w:line="360" w:lineRule="auto"/>
        <w:ind w:firstLineChars="200" w:firstLine="446"/>
        <w:outlineLvl w:val="0"/>
        <w:rPr>
          <w:sz w:val="24"/>
        </w:rPr>
      </w:pPr>
      <w:r>
        <w:rPr>
          <w:rFonts w:hAnsiTheme="minorEastAsia" w:hint="eastAsia"/>
          <w:sz w:val="24"/>
        </w:rPr>
        <w:t>（二）</w:t>
      </w:r>
      <w:r>
        <w:rPr>
          <w:rFonts w:hAnsiTheme="minorEastAsia"/>
          <w:sz w:val="24"/>
        </w:rPr>
        <w:t>投标文件中对所投产品的名称、品牌、</w:t>
      </w:r>
      <w:r>
        <w:rPr>
          <w:rFonts w:hAnsiTheme="minorEastAsia" w:hint="eastAsia"/>
          <w:sz w:val="24"/>
        </w:rPr>
        <w:t>制造商</w:t>
      </w:r>
      <w:r>
        <w:rPr>
          <w:rFonts w:hAnsiTheme="minorEastAsia"/>
          <w:sz w:val="24"/>
        </w:rPr>
        <w:t>、产地、主要技术性能指标及其在技术、安全、性能、管理、厂家标准、使用年限及售后服务等方面情况提供详细的具有法律效力的技术资料。</w:t>
      </w:r>
    </w:p>
    <w:p w:rsidR="00204A93" w:rsidRDefault="003074E3" w:rsidP="003074E3">
      <w:pPr>
        <w:spacing w:line="360" w:lineRule="auto"/>
        <w:ind w:firstLineChars="200" w:firstLine="446"/>
        <w:outlineLvl w:val="0"/>
        <w:rPr>
          <w:sz w:val="24"/>
        </w:rPr>
      </w:pPr>
      <w:r>
        <w:rPr>
          <w:rFonts w:hAnsiTheme="minorEastAsia" w:hint="eastAsia"/>
          <w:sz w:val="24"/>
        </w:rPr>
        <w:t>（三）投标文件中提供能够证明所投产品性能质量的证明材料，如检测</w:t>
      </w:r>
      <w:r>
        <w:rPr>
          <w:rFonts w:hint="eastAsia"/>
          <w:sz w:val="24"/>
        </w:rPr>
        <w:t>/</w:t>
      </w:r>
      <w:r>
        <w:rPr>
          <w:rFonts w:hAnsiTheme="minorEastAsia" w:hint="eastAsia"/>
          <w:sz w:val="24"/>
        </w:rPr>
        <w:t>检验</w:t>
      </w:r>
      <w:r>
        <w:rPr>
          <w:rFonts w:hint="eastAsia"/>
          <w:sz w:val="24"/>
        </w:rPr>
        <w:t>/</w:t>
      </w:r>
      <w:r>
        <w:rPr>
          <w:rFonts w:hAnsiTheme="minorEastAsia" w:hint="eastAsia"/>
          <w:sz w:val="24"/>
        </w:rPr>
        <w:t>试验</w:t>
      </w:r>
      <w:r>
        <w:rPr>
          <w:rFonts w:hint="eastAsia"/>
          <w:sz w:val="24"/>
        </w:rPr>
        <w:lastRenderedPageBreak/>
        <w:t>/</w:t>
      </w:r>
      <w:r>
        <w:rPr>
          <w:rFonts w:hAnsiTheme="minorEastAsia" w:hint="eastAsia"/>
          <w:sz w:val="24"/>
        </w:rPr>
        <w:t>测试报告、与所投产</w:t>
      </w:r>
      <w:proofErr w:type="gramStart"/>
      <w:r>
        <w:rPr>
          <w:rFonts w:hAnsiTheme="minorEastAsia" w:hint="eastAsia"/>
          <w:sz w:val="24"/>
        </w:rPr>
        <w:t>品相关</w:t>
      </w:r>
      <w:proofErr w:type="gramEnd"/>
      <w:r>
        <w:rPr>
          <w:rFonts w:hAnsiTheme="minorEastAsia" w:hint="eastAsia"/>
          <w:sz w:val="24"/>
        </w:rPr>
        <w:t>的知识产权证书、第三方认证机构出具的认证证书等。</w:t>
      </w:r>
    </w:p>
    <w:p w:rsidR="00204A93" w:rsidRDefault="003074E3" w:rsidP="003074E3">
      <w:pPr>
        <w:spacing w:line="360" w:lineRule="auto"/>
        <w:ind w:firstLineChars="200" w:firstLine="446"/>
        <w:outlineLvl w:val="0"/>
        <w:rPr>
          <w:sz w:val="24"/>
        </w:rPr>
      </w:pPr>
      <w:r>
        <w:rPr>
          <w:rFonts w:hAnsiTheme="minorEastAsia" w:hint="eastAsia"/>
          <w:sz w:val="24"/>
        </w:rPr>
        <w:t>（四）投标文件中提供能够证明所投产品制造商能力的证明材料，如质量管理体系认证、职业健康安全管理体系认证、环境管理体系认证等。</w:t>
      </w:r>
    </w:p>
    <w:p w:rsidR="00204A93" w:rsidRDefault="003074E3" w:rsidP="003074E3">
      <w:pPr>
        <w:spacing w:line="360" w:lineRule="auto"/>
        <w:ind w:firstLineChars="200" w:firstLine="446"/>
        <w:outlineLvl w:val="0"/>
        <w:rPr>
          <w:sz w:val="24"/>
        </w:rPr>
      </w:pPr>
      <w:r>
        <w:rPr>
          <w:rFonts w:hAnsiTheme="minorEastAsia" w:hint="eastAsia"/>
          <w:sz w:val="24"/>
        </w:rPr>
        <w:t>（五）投标文件中提供从</w:t>
      </w:r>
      <w:r>
        <w:rPr>
          <w:rFonts w:hAnsiTheme="minorEastAsia"/>
          <w:sz w:val="24"/>
        </w:rPr>
        <w:t>所投产品原材料采购、设计、加工制作、存储、流通、回收等产品全生命周期各环节，详细阐述该产品节能、环保及绿色供应链管理情况，提供相关证明文件，形式包括证书、图示、文字说明等。</w:t>
      </w:r>
    </w:p>
    <w:p w:rsidR="00204A93" w:rsidRDefault="003074E3" w:rsidP="003074E3">
      <w:pPr>
        <w:autoSpaceDE w:val="0"/>
        <w:autoSpaceDN w:val="0"/>
        <w:adjustRightInd w:val="0"/>
        <w:spacing w:line="360" w:lineRule="auto"/>
        <w:ind w:firstLineChars="200" w:firstLine="446"/>
        <w:rPr>
          <w:bCs/>
          <w:sz w:val="24"/>
        </w:rPr>
      </w:pPr>
      <w:r>
        <w:rPr>
          <w:rFonts w:hAnsiTheme="minorEastAsia" w:hint="eastAsia"/>
          <w:sz w:val="24"/>
        </w:rPr>
        <w:t>（六）具体需求详见本部分项目需求书，</w:t>
      </w:r>
      <w:r>
        <w:rPr>
          <w:rFonts w:hint="eastAsia"/>
          <w:bCs/>
          <w:sz w:val="24"/>
        </w:rPr>
        <w:t>图片仅供参考，</w:t>
      </w:r>
      <w:proofErr w:type="gramStart"/>
      <w:r>
        <w:rPr>
          <w:rFonts w:hint="eastAsia"/>
          <w:bCs/>
          <w:sz w:val="24"/>
        </w:rPr>
        <w:t>若文字</w:t>
      </w:r>
      <w:proofErr w:type="gramEnd"/>
      <w:r>
        <w:rPr>
          <w:rFonts w:hint="eastAsia"/>
          <w:bCs/>
          <w:sz w:val="24"/>
        </w:rPr>
        <w:t>表述与图片不一致时，以文字表述为准。</w:t>
      </w:r>
    </w:p>
    <w:p w:rsidR="00C00871" w:rsidRDefault="003074E3" w:rsidP="00C00871">
      <w:pPr>
        <w:autoSpaceDE w:val="0"/>
        <w:autoSpaceDN w:val="0"/>
        <w:adjustRightInd w:val="0"/>
        <w:spacing w:line="360" w:lineRule="auto"/>
        <w:ind w:firstLineChars="200" w:firstLine="448"/>
        <w:rPr>
          <w:b/>
          <w:sz w:val="24"/>
        </w:rPr>
      </w:pPr>
      <w:r w:rsidRPr="00C00871">
        <w:rPr>
          <w:rFonts w:hint="eastAsia"/>
          <w:b/>
          <w:sz w:val="24"/>
        </w:rPr>
        <w:t>（七）</w:t>
      </w:r>
      <w:r w:rsidR="00105325" w:rsidRPr="00105325">
        <w:rPr>
          <w:rFonts w:hint="eastAsia"/>
          <w:b/>
          <w:sz w:val="24"/>
        </w:rPr>
        <w:t>投标人须于</w:t>
      </w:r>
      <w:r w:rsidR="00105325">
        <w:rPr>
          <w:rFonts w:hint="eastAsia"/>
          <w:b/>
          <w:sz w:val="24"/>
        </w:rPr>
        <w:t>开标</w:t>
      </w:r>
      <w:r w:rsidR="00105325" w:rsidRPr="00105325">
        <w:rPr>
          <w:rFonts w:hint="eastAsia"/>
          <w:b/>
          <w:sz w:val="24"/>
        </w:rPr>
        <w:t>当日</w:t>
      </w:r>
      <w:r w:rsidR="00105325" w:rsidRPr="00105325">
        <w:rPr>
          <w:rFonts w:hint="eastAsia"/>
          <w:b/>
          <w:sz w:val="24"/>
        </w:rPr>
        <w:t>10:00</w:t>
      </w:r>
      <w:r w:rsidR="00105325" w:rsidRPr="00105325">
        <w:rPr>
          <w:rFonts w:hint="eastAsia"/>
          <w:b/>
          <w:sz w:val="24"/>
        </w:rPr>
        <w:t>前向天津市滨海新区政府采购中心递交已密封的视频演示讲解光盘，视频文件格式应为</w:t>
      </w:r>
      <w:r w:rsidR="00105325" w:rsidRPr="00105325">
        <w:rPr>
          <w:rFonts w:hint="eastAsia"/>
          <w:b/>
          <w:sz w:val="24"/>
        </w:rPr>
        <w:t>avi</w:t>
      </w:r>
      <w:r w:rsidR="00105325" w:rsidRPr="00105325">
        <w:rPr>
          <w:rFonts w:hint="eastAsia"/>
          <w:b/>
          <w:sz w:val="24"/>
        </w:rPr>
        <w:t>或</w:t>
      </w:r>
      <w:r w:rsidR="00105325" w:rsidRPr="00105325">
        <w:rPr>
          <w:rFonts w:hint="eastAsia"/>
          <w:b/>
          <w:sz w:val="24"/>
        </w:rPr>
        <w:t>rmvb</w:t>
      </w:r>
      <w:r w:rsidR="00105325" w:rsidRPr="00105325">
        <w:rPr>
          <w:rFonts w:hint="eastAsia"/>
          <w:b/>
          <w:sz w:val="24"/>
        </w:rPr>
        <w:t>或</w:t>
      </w:r>
      <w:r w:rsidR="00105325" w:rsidRPr="00105325">
        <w:rPr>
          <w:rFonts w:hint="eastAsia"/>
          <w:b/>
          <w:sz w:val="24"/>
        </w:rPr>
        <w:t>mkv</w:t>
      </w:r>
      <w:r w:rsidR="00105325" w:rsidRPr="00105325">
        <w:rPr>
          <w:rFonts w:hint="eastAsia"/>
          <w:b/>
          <w:sz w:val="24"/>
        </w:rPr>
        <w:t>或</w:t>
      </w:r>
      <w:r w:rsidR="00105325" w:rsidRPr="00105325">
        <w:rPr>
          <w:rFonts w:hint="eastAsia"/>
          <w:b/>
          <w:sz w:val="24"/>
        </w:rPr>
        <w:t>mp4</w:t>
      </w:r>
      <w:r w:rsidR="00105325" w:rsidRPr="00105325">
        <w:rPr>
          <w:rFonts w:hint="eastAsia"/>
          <w:b/>
          <w:sz w:val="24"/>
        </w:rPr>
        <w:t>，视频时长不超过</w:t>
      </w:r>
      <w:r w:rsidR="00105325">
        <w:rPr>
          <w:rFonts w:hint="eastAsia"/>
          <w:b/>
          <w:sz w:val="24"/>
        </w:rPr>
        <w:t>15</w:t>
      </w:r>
      <w:r w:rsidR="00105325" w:rsidRPr="00105325">
        <w:rPr>
          <w:rFonts w:hint="eastAsia"/>
          <w:b/>
          <w:sz w:val="24"/>
        </w:rPr>
        <w:t>分钟，未提供视频光盘或视频格式不正确导致不能正常播放的，演示讲解不得分。</w:t>
      </w:r>
      <w:r w:rsidR="00C00871">
        <w:rPr>
          <w:rFonts w:hint="eastAsia"/>
          <w:b/>
          <w:sz w:val="24"/>
        </w:rPr>
        <w:t>演示内容</w:t>
      </w:r>
      <w:r w:rsidR="00105325">
        <w:rPr>
          <w:rFonts w:hint="eastAsia"/>
          <w:b/>
          <w:sz w:val="24"/>
        </w:rPr>
        <w:t>如下：</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内镜图文报告系统：</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①工作站支持图像定格自动采集图片，无需通过鼠标点击、脚踏开关或内镜手柄按钮进行图像采集。</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②报告界面上，鼠标选停在所采集的图片，图片即可自动放大显示，无需鼠标单击或双击打开图片即可查看图片的</w:t>
      </w:r>
      <w:proofErr w:type="gramStart"/>
      <w:r w:rsidRPr="00105325">
        <w:rPr>
          <w:rFonts w:hint="eastAsia"/>
          <w:b/>
          <w:sz w:val="24"/>
        </w:rPr>
        <w:t>完整</w:t>
      </w:r>
      <w:r w:rsidRPr="00105325">
        <w:rPr>
          <w:rFonts w:hint="eastAsia"/>
          <w:b/>
          <w:sz w:val="24"/>
        </w:rPr>
        <w:t>/</w:t>
      </w:r>
      <w:r w:rsidRPr="00105325">
        <w:rPr>
          <w:rFonts w:hint="eastAsia"/>
          <w:b/>
          <w:sz w:val="24"/>
        </w:rPr>
        <w:t>清晰</w:t>
      </w:r>
      <w:proofErr w:type="gramEnd"/>
      <w:r w:rsidRPr="00105325">
        <w:rPr>
          <w:rFonts w:hint="eastAsia"/>
          <w:b/>
          <w:sz w:val="24"/>
        </w:rPr>
        <w:t>内容，减少无效操作，提高工作效率。</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③</w:t>
      </w:r>
      <w:r w:rsidRPr="00105325">
        <w:rPr>
          <w:rFonts w:hint="eastAsia"/>
          <w:b/>
          <w:sz w:val="24"/>
        </w:rPr>
        <w:t xml:space="preserve"> ERCP</w:t>
      </w:r>
      <w:r w:rsidRPr="00105325">
        <w:rPr>
          <w:rFonts w:hint="eastAsia"/>
          <w:b/>
          <w:sz w:val="24"/>
        </w:rPr>
        <w:t>工作站具备放射线、内镜</w:t>
      </w:r>
      <w:r w:rsidRPr="00105325">
        <w:rPr>
          <w:rFonts w:hint="eastAsia"/>
          <w:b/>
          <w:sz w:val="24"/>
        </w:rPr>
        <w:t>2</w:t>
      </w:r>
      <w:r w:rsidRPr="00105325">
        <w:rPr>
          <w:rFonts w:hint="eastAsia"/>
          <w:b/>
          <w:sz w:val="24"/>
        </w:rPr>
        <w:t>路视频信号</w:t>
      </w:r>
      <w:proofErr w:type="gramStart"/>
      <w:r w:rsidRPr="00105325">
        <w:rPr>
          <w:rFonts w:hint="eastAsia"/>
          <w:b/>
          <w:sz w:val="24"/>
        </w:rPr>
        <w:t>的同录同播</w:t>
      </w:r>
      <w:proofErr w:type="gramEnd"/>
      <w:r w:rsidRPr="00105325">
        <w:rPr>
          <w:rFonts w:hint="eastAsia"/>
          <w:b/>
          <w:sz w:val="24"/>
        </w:rPr>
        <w:t>功能，即放射线视频和内镜视频可以一键同步录像；录制的视频文件可以一键回放，回放的放射线视频和内镜视频是基于同一时间轴回放。</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④实现图片导出时自动增加水印功能。在系统中可自定义水印的内容、字体大小，导出图片时，可自动在图片中增加水印。</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内镜智能质控管理诊室端：</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⑤每台工作站每采集一张图片，可通过人工智能进行识别，识别上消化道部位，</w:t>
      </w:r>
      <w:r w:rsidRPr="00105325">
        <w:rPr>
          <w:rFonts w:hint="eastAsia"/>
          <w:b/>
          <w:sz w:val="24"/>
        </w:rPr>
        <w:lastRenderedPageBreak/>
        <w:t>部位分类包括至少</w:t>
      </w:r>
      <w:r w:rsidRPr="00105325">
        <w:rPr>
          <w:rFonts w:hint="eastAsia"/>
          <w:b/>
          <w:sz w:val="24"/>
        </w:rPr>
        <w:t>30</w:t>
      </w:r>
      <w:r w:rsidRPr="00105325">
        <w:rPr>
          <w:rFonts w:hint="eastAsia"/>
          <w:b/>
          <w:sz w:val="24"/>
        </w:rPr>
        <w:t>个位置。系统内置示意图，示意图分割至少</w:t>
      </w:r>
      <w:r w:rsidRPr="00105325">
        <w:rPr>
          <w:rFonts w:hint="eastAsia"/>
          <w:b/>
          <w:sz w:val="24"/>
        </w:rPr>
        <w:t>30</w:t>
      </w:r>
      <w:r w:rsidRPr="00105325">
        <w:rPr>
          <w:rFonts w:hint="eastAsia"/>
          <w:b/>
          <w:sz w:val="24"/>
        </w:rPr>
        <w:t>个部位，每识别到一个部位，则自动填充示意图。</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质控看板：</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⑥可显示关键指标的一段周期内的变化情况。例如自动计算显示</w:t>
      </w:r>
      <w:r w:rsidRPr="00105325">
        <w:rPr>
          <w:rFonts w:hint="eastAsia"/>
          <w:b/>
          <w:sz w:val="24"/>
        </w:rPr>
        <w:t>10</w:t>
      </w:r>
      <w:r w:rsidRPr="00105325">
        <w:rPr>
          <w:rFonts w:hint="eastAsia"/>
          <w:b/>
          <w:sz w:val="24"/>
        </w:rPr>
        <w:t>周内：上消化道检查完整率，结直肠准备优良率，结直肠</w:t>
      </w:r>
      <w:proofErr w:type="gramStart"/>
      <w:r w:rsidRPr="00105325">
        <w:rPr>
          <w:rFonts w:hint="eastAsia"/>
          <w:b/>
          <w:sz w:val="24"/>
        </w:rPr>
        <w:t>检查退镜时</w:t>
      </w:r>
      <w:proofErr w:type="gramEnd"/>
      <w:r w:rsidRPr="00105325">
        <w:rPr>
          <w:rFonts w:hint="eastAsia"/>
          <w:b/>
          <w:sz w:val="24"/>
        </w:rPr>
        <w:t>长≥</w:t>
      </w:r>
      <w:r w:rsidRPr="00105325">
        <w:rPr>
          <w:rFonts w:hint="eastAsia"/>
          <w:b/>
          <w:sz w:val="24"/>
        </w:rPr>
        <w:t>6</w:t>
      </w:r>
      <w:r w:rsidRPr="00105325">
        <w:rPr>
          <w:rFonts w:hint="eastAsia"/>
          <w:b/>
          <w:sz w:val="24"/>
        </w:rPr>
        <w:t>分钟，结直肠镜插管成功率这四个指标的趋势变化图。</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示教系统服务端：</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⑦具备≥</w:t>
      </w:r>
      <w:r w:rsidRPr="00105325">
        <w:rPr>
          <w:rFonts w:hint="eastAsia"/>
          <w:b/>
          <w:sz w:val="24"/>
        </w:rPr>
        <w:t>7</w:t>
      </w:r>
      <w:r w:rsidRPr="00105325">
        <w:rPr>
          <w:rFonts w:hint="eastAsia"/>
          <w:b/>
          <w:sz w:val="24"/>
        </w:rPr>
        <w:t>个手术室接入的多方通话功能，方便分散在</w:t>
      </w:r>
      <w:proofErr w:type="gramStart"/>
      <w:r w:rsidRPr="00105325">
        <w:rPr>
          <w:rFonts w:hint="eastAsia"/>
          <w:b/>
          <w:sz w:val="24"/>
        </w:rPr>
        <w:t>不</w:t>
      </w:r>
      <w:proofErr w:type="gramEnd"/>
      <w:r w:rsidRPr="00105325">
        <w:rPr>
          <w:rFonts w:hint="eastAsia"/>
          <w:b/>
          <w:sz w:val="24"/>
        </w:rPr>
        <w:t>同房间的多个医师、专家同时双向语音交流互动，满足不同场景的多种需求</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w:t>
      </w:r>
      <w:proofErr w:type="gramStart"/>
      <w:r w:rsidRPr="00105325">
        <w:rPr>
          <w:rFonts w:hint="eastAsia"/>
          <w:b/>
          <w:sz w:val="24"/>
        </w:rPr>
        <w:t>一</w:t>
      </w:r>
      <w:proofErr w:type="gramEnd"/>
      <w:r w:rsidRPr="00105325">
        <w:rPr>
          <w:rFonts w:hint="eastAsia"/>
          <w:b/>
          <w:sz w:val="24"/>
        </w:rPr>
        <w:t>)</w:t>
      </w:r>
      <w:r w:rsidRPr="00105325">
        <w:rPr>
          <w:rFonts w:hint="eastAsia"/>
          <w:b/>
          <w:sz w:val="24"/>
        </w:rPr>
        <w:tab/>
      </w:r>
      <w:r w:rsidRPr="00105325">
        <w:rPr>
          <w:rFonts w:hint="eastAsia"/>
          <w:b/>
          <w:sz w:val="24"/>
        </w:rPr>
        <w:t>手术示教录播服务单元（</w:t>
      </w:r>
      <w:r w:rsidRPr="00105325">
        <w:rPr>
          <w:rFonts w:hint="eastAsia"/>
          <w:b/>
          <w:sz w:val="24"/>
        </w:rPr>
        <w:t>4</w:t>
      </w:r>
      <w:r w:rsidRPr="00105325">
        <w:rPr>
          <w:rFonts w:hint="eastAsia"/>
          <w:b/>
          <w:sz w:val="24"/>
        </w:rPr>
        <w:t>路高清）</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⑧具备实时录像、采图，录像回放采图，并关联归档到病人资料</w:t>
      </w:r>
      <w:r w:rsidRPr="00105325">
        <w:rPr>
          <w:rFonts w:hint="eastAsia"/>
          <w:b/>
          <w:sz w:val="24"/>
        </w:rPr>
        <w:t>;</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⑨具备打印图文报告或纯文字报告</w:t>
      </w:r>
      <w:r w:rsidRPr="00105325">
        <w:rPr>
          <w:rFonts w:hint="eastAsia"/>
          <w:b/>
          <w:sz w:val="24"/>
        </w:rPr>
        <w:t>;</w:t>
      </w:r>
    </w:p>
    <w:p w:rsidR="00105325" w:rsidRPr="00105325" w:rsidRDefault="00105325" w:rsidP="00105325">
      <w:pPr>
        <w:autoSpaceDE w:val="0"/>
        <w:autoSpaceDN w:val="0"/>
        <w:adjustRightInd w:val="0"/>
        <w:spacing w:line="360" w:lineRule="auto"/>
        <w:ind w:firstLineChars="200" w:firstLine="448"/>
        <w:rPr>
          <w:b/>
          <w:sz w:val="24"/>
        </w:rPr>
      </w:pPr>
      <w:r w:rsidRPr="00105325">
        <w:rPr>
          <w:rFonts w:hint="eastAsia"/>
          <w:b/>
          <w:sz w:val="24"/>
        </w:rPr>
        <w:t>⑩具备智能语音控制遥控摄像机推拉摇移，放大缩小；</w:t>
      </w:r>
    </w:p>
    <w:p w:rsidR="00204A93" w:rsidRDefault="003074E3" w:rsidP="00C00871">
      <w:pPr>
        <w:spacing w:line="360" w:lineRule="auto"/>
        <w:ind w:firstLineChars="200" w:firstLine="446"/>
        <w:outlineLvl w:val="0"/>
        <w:rPr>
          <w:rFonts w:hAnsiTheme="minorEastAsia"/>
          <w:sz w:val="24"/>
        </w:rPr>
      </w:pPr>
      <w:r>
        <w:rPr>
          <w:rFonts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204A93">
        <w:trPr>
          <w:jc w:val="center"/>
        </w:trPr>
        <w:tc>
          <w:tcPr>
            <w:tcW w:w="9250" w:type="dxa"/>
            <w:gridSpan w:val="3"/>
            <w:shd w:val="clear" w:color="auto" w:fill="auto"/>
            <w:vAlign w:val="center"/>
          </w:tcPr>
          <w:p w:rsidR="00204A93" w:rsidRDefault="003074E3">
            <w:pPr>
              <w:widowControl/>
              <w:snapToGrid w:val="0"/>
              <w:jc w:val="center"/>
              <w:rPr>
                <w:kern w:val="0"/>
                <w:sz w:val="24"/>
                <w:szCs w:val="24"/>
              </w:rPr>
            </w:pPr>
            <w:r>
              <w:rPr>
                <w:rFonts w:hAnsiTheme="minorEastAsia"/>
                <w:kern w:val="0"/>
                <w:sz w:val="24"/>
                <w:szCs w:val="24"/>
              </w:rPr>
              <w:t>第一部分</w:t>
            </w:r>
            <w:r>
              <w:rPr>
                <w:rFonts w:hAnsiTheme="minorEastAsia" w:hint="eastAsia"/>
                <w:kern w:val="0"/>
                <w:sz w:val="24"/>
                <w:szCs w:val="24"/>
              </w:rPr>
              <w:t>价格（</w:t>
            </w:r>
            <w:r w:rsidR="00E92A53">
              <w:rPr>
                <w:kern w:val="0"/>
                <w:sz w:val="24"/>
                <w:szCs w:val="24"/>
              </w:rPr>
              <w:t>3</w:t>
            </w:r>
            <w:r>
              <w:rPr>
                <w:rFonts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204A93" w:rsidRDefault="003074E3">
            <w:pPr>
              <w:widowControl/>
              <w:snapToGrid w:val="0"/>
              <w:jc w:val="center"/>
              <w:rPr>
                <w:kern w:val="0"/>
                <w:sz w:val="24"/>
                <w:szCs w:val="24"/>
              </w:rPr>
            </w:pPr>
            <w:r>
              <w:rPr>
                <w:rFonts w:hAnsiTheme="minorEastAsia"/>
                <w:kern w:val="0"/>
                <w:sz w:val="24"/>
                <w:szCs w:val="24"/>
              </w:rPr>
              <w:t>分值</w:t>
            </w:r>
          </w:p>
        </w:tc>
      </w:tr>
      <w:tr w:rsidR="00204A93">
        <w:trPr>
          <w:jc w:val="center"/>
        </w:trPr>
        <w:tc>
          <w:tcPr>
            <w:tcW w:w="508" w:type="dxa"/>
            <w:shd w:val="clear" w:color="auto" w:fill="auto"/>
            <w:noWrap/>
            <w:vAlign w:val="center"/>
          </w:tcPr>
          <w:p w:rsidR="00204A93" w:rsidRDefault="003074E3">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204A93" w:rsidRDefault="003074E3">
            <w:pPr>
              <w:widowControl/>
              <w:snapToGrid w:val="0"/>
              <w:jc w:val="center"/>
              <w:rPr>
                <w:kern w:val="0"/>
                <w:sz w:val="24"/>
                <w:szCs w:val="24"/>
              </w:rPr>
            </w:pPr>
            <w:r>
              <w:rPr>
                <w:rFonts w:hAnsiTheme="minorEastAsia" w:hint="eastAsia"/>
                <w:kern w:val="0"/>
                <w:sz w:val="24"/>
                <w:szCs w:val="24"/>
              </w:rPr>
              <w:t>价格</w:t>
            </w:r>
          </w:p>
        </w:tc>
        <w:tc>
          <w:tcPr>
            <w:tcW w:w="7087" w:type="dxa"/>
            <w:shd w:val="clear" w:color="auto" w:fill="auto"/>
            <w:vAlign w:val="center"/>
          </w:tcPr>
          <w:p w:rsidR="00204A93" w:rsidRDefault="003074E3">
            <w:pPr>
              <w:widowControl/>
              <w:snapToGrid w:val="0"/>
              <w:rPr>
                <w:kern w:val="0"/>
                <w:sz w:val="24"/>
                <w:szCs w:val="24"/>
              </w:rPr>
            </w:pPr>
            <w:r>
              <w:rPr>
                <w:rFonts w:hAnsiTheme="minorEastAsia" w:hint="eastAsia"/>
                <w:kern w:val="0"/>
                <w:sz w:val="24"/>
                <w:szCs w:val="24"/>
              </w:rPr>
              <w:t>（</w:t>
            </w:r>
            <w:r>
              <w:rPr>
                <w:rFonts w:hint="eastAsia"/>
                <w:kern w:val="0"/>
                <w:sz w:val="24"/>
                <w:szCs w:val="24"/>
              </w:rPr>
              <w:t>1</w:t>
            </w:r>
            <w:r>
              <w:rPr>
                <w:rFonts w:hAnsiTheme="minorEastAsia" w:hint="eastAsia"/>
                <w:kern w:val="0"/>
                <w:sz w:val="24"/>
                <w:szCs w:val="24"/>
              </w:rPr>
              <w:t>）投标报价超过采购预算的，投标无效，未超过采购预算的投标报价按以下公式进行计算</w:t>
            </w:r>
          </w:p>
          <w:p w:rsidR="00204A93" w:rsidRDefault="003074E3">
            <w:pPr>
              <w:widowControl/>
              <w:snapToGrid w:val="0"/>
              <w:rPr>
                <w:kern w:val="0"/>
                <w:sz w:val="24"/>
                <w:szCs w:val="24"/>
              </w:rPr>
            </w:pPr>
            <w:r>
              <w:rPr>
                <w:rFonts w:hAnsiTheme="minorEastAsia" w:hint="eastAsia"/>
                <w:kern w:val="0"/>
                <w:sz w:val="24"/>
                <w:szCs w:val="24"/>
              </w:rPr>
              <w:t>（</w:t>
            </w:r>
            <w:r>
              <w:rPr>
                <w:rFonts w:hint="eastAsia"/>
                <w:kern w:val="0"/>
                <w:sz w:val="24"/>
                <w:szCs w:val="24"/>
              </w:rPr>
              <w:t>2</w:t>
            </w:r>
            <w:r>
              <w:rPr>
                <w:rFonts w:hAnsiTheme="minorEastAsia" w:hint="eastAsia"/>
                <w:kern w:val="0"/>
                <w:sz w:val="24"/>
                <w:szCs w:val="24"/>
              </w:rPr>
              <w:t>）投标报价得分</w:t>
            </w:r>
            <w:r>
              <w:rPr>
                <w:rFonts w:hint="eastAsia"/>
                <w:kern w:val="0"/>
                <w:sz w:val="24"/>
                <w:szCs w:val="24"/>
              </w:rPr>
              <w:t>=</w:t>
            </w:r>
            <w:r>
              <w:rPr>
                <w:rFonts w:hAnsiTheme="minorEastAsia" w:hint="eastAsia"/>
                <w:kern w:val="0"/>
                <w:sz w:val="24"/>
                <w:szCs w:val="24"/>
              </w:rPr>
              <w:t>（评标基准价</w:t>
            </w:r>
            <w:r>
              <w:rPr>
                <w:rFonts w:hint="eastAsia"/>
                <w:kern w:val="0"/>
                <w:sz w:val="24"/>
                <w:szCs w:val="24"/>
              </w:rPr>
              <w:t>/</w:t>
            </w:r>
            <w:r>
              <w:rPr>
                <w:rFonts w:hAnsiTheme="minorEastAsia" w:hint="eastAsia"/>
                <w:kern w:val="0"/>
                <w:sz w:val="24"/>
                <w:szCs w:val="24"/>
              </w:rPr>
              <w:t>投标报价）</w:t>
            </w:r>
            <w:r>
              <w:rPr>
                <w:rFonts w:hint="eastAsia"/>
                <w:kern w:val="0"/>
                <w:sz w:val="24"/>
                <w:szCs w:val="24"/>
              </w:rPr>
              <w:t>×</w:t>
            </w:r>
            <w:r w:rsidR="00E92A53">
              <w:rPr>
                <w:kern w:val="0"/>
                <w:sz w:val="24"/>
                <w:szCs w:val="24"/>
              </w:rPr>
              <w:t>3</w:t>
            </w:r>
            <w:r>
              <w:rPr>
                <w:rFonts w:hint="eastAsia"/>
                <w:kern w:val="0"/>
                <w:sz w:val="24"/>
                <w:szCs w:val="24"/>
              </w:rPr>
              <w:t>0</w:t>
            </w:r>
          </w:p>
          <w:p w:rsidR="00204A93" w:rsidRDefault="003074E3">
            <w:pPr>
              <w:widowControl/>
              <w:snapToGrid w:val="0"/>
              <w:rPr>
                <w:kern w:val="0"/>
                <w:sz w:val="24"/>
                <w:szCs w:val="24"/>
              </w:rPr>
            </w:pPr>
            <w:r>
              <w:rPr>
                <w:rFonts w:hAnsiTheme="minorEastAsia" w:hint="eastAsia"/>
                <w:kern w:val="0"/>
                <w:sz w:val="24"/>
                <w:szCs w:val="24"/>
              </w:rPr>
              <w:t>注：满足招标文件要求且投标报价最低的投标报价为评标基准价</w:t>
            </w:r>
          </w:p>
        </w:tc>
        <w:tc>
          <w:tcPr>
            <w:tcW w:w="1010" w:type="dxa"/>
            <w:shd w:val="clear" w:color="auto" w:fill="auto"/>
            <w:vAlign w:val="center"/>
          </w:tcPr>
          <w:p w:rsidR="00204A93" w:rsidRDefault="00E92A53">
            <w:pPr>
              <w:widowControl/>
              <w:snapToGrid w:val="0"/>
              <w:jc w:val="center"/>
              <w:rPr>
                <w:kern w:val="0"/>
                <w:sz w:val="24"/>
                <w:szCs w:val="24"/>
              </w:rPr>
            </w:pPr>
            <w:r>
              <w:rPr>
                <w:kern w:val="0"/>
                <w:sz w:val="24"/>
                <w:szCs w:val="24"/>
              </w:rPr>
              <w:t>3</w:t>
            </w:r>
            <w:r w:rsidR="003074E3">
              <w:rPr>
                <w:rFonts w:hint="eastAsia"/>
                <w:kern w:val="0"/>
                <w:sz w:val="24"/>
                <w:szCs w:val="24"/>
              </w:rPr>
              <w:t>0</w:t>
            </w:r>
          </w:p>
        </w:tc>
      </w:tr>
      <w:tr w:rsidR="00204A93">
        <w:trPr>
          <w:jc w:val="center"/>
        </w:trPr>
        <w:tc>
          <w:tcPr>
            <w:tcW w:w="9250" w:type="dxa"/>
            <w:gridSpan w:val="3"/>
            <w:shd w:val="clear" w:color="auto" w:fill="auto"/>
            <w:noWrap/>
            <w:vAlign w:val="center"/>
          </w:tcPr>
          <w:p w:rsidR="00204A93" w:rsidRDefault="003074E3" w:rsidP="00105325">
            <w:pPr>
              <w:widowControl/>
              <w:snapToGrid w:val="0"/>
              <w:jc w:val="center"/>
              <w:rPr>
                <w:kern w:val="0"/>
                <w:sz w:val="24"/>
                <w:szCs w:val="24"/>
              </w:rPr>
            </w:pPr>
            <w:r>
              <w:rPr>
                <w:rFonts w:hAnsiTheme="minorEastAsia"/>
                <w:kern w:val="0"/>
                <w:sz w:val="24"/>
                <w:szCs w:val="24"/>
              </w:rPr>
              <w:t>第</w:t>
            </w:r>
            <w:r>
              <w:rPr>
                <w:rFonts w:hAnsiTheme="minorEastAsia" w:hint="eastAsia"/>
                <w:kern w:val="0"/>
                <w:sz w:val="24"/>
                <w:szCs w:val="24"/>
              </w:rPr>
              <w:t>二</w:t>
            </w:r>
            <w:r>
              <w:rPr>
                <w:rFonts w:hAnsiTheme="minorEastAsia"/>
                <w:kern w:val="0"/>
                <w:sz w:val="24"/>
                <w:szCs w:val="24"/>
              </w:rPr>
              <w:t>部分</w:t>
            </w:r>
            <w:r>
              <w:rPr>
                <w:rFonts w:hAnsiTheme="minorEastAsia" w:hint="eastAsia"/>
                <w:kern w:val="0"/>
                <w:sz w:val="24"/>
                <w:szCs w:val="24"/>
              </w:rPr>
              <w:t>客观分</w:t>
            </w:r>
            <w:r>
              <w:rPr>
                <w:rFonts w:hAnsiTheme="minorEastAsia"/>
                <w:kern w:val="0"/>
                <w:sz w:val="24"/>
                <w:szCs w:val="24"/>
              </w:rPr>
              <w:t>（</w:t>
            </w:r>
            <w:r w:rsidR="00105325">
              <w:rPr>
                <w:rFonts w:hint="eastAsia"/>
                <w:kern w:val="0"/>
                <w:sz w:val="24"/>
                <w:szCs w:val="24"/>
              </w:rPr>
              <w:t>2</w:t>
            </w:r>
            <w:r w:rsidR="00C00871">
              <w:rPr>
                <w:rFonts w:hint="eastAsia"/>
                <w:kern w:val="0"/>
                <w:sz w:val="24"/>
                <w:szCs w:val="24"/>
              </w:rPr>
              <w:t>9</w:t>
            </w:r>
            <w:r>
              <w:rPr>
                <w:rFonts w:hAnsiTheme="minorEastAsia"/>
                <w:kern w:val="0"/>
                <w:sz w:val="24"/>
                <w:szCs w:val="24"/>
              </w:rPr>
              <w:t>分）</w:t>
            </w:r>
          </w:p>
        </w:tc>
        <w:tc>
          <w:tcPr>
            <w:tcW w:w="1010" w:type="dxa"/>
            <w:shd w:val="clear" w:color="auto" w:fill="auto"/>
            <w:vAlign w:val="center"/>
          </w:tcPr>
          <w:p w:rsidR="00204A93" w:rsidRDefault="003074E3">
            <w:pPr>
              <w:widowControl/>
              <w:snapToGrid w:val="0"/>
              <w:jc w:val="center"/>
              <w:rPr>
                <w:kern w:val="0"/>
                <w:sz w:val="24"/>
                <w:szCs w:val="24"/>
              </w:rPr>
            </w:pPr>
            <w:r>
              <w:rPr>
                <w:rFonts w:hAnsiTheme="minorEastAsia" w:hint="eastAsia"/>
                <w:kern w:val="0"/>
                <w:sz w:val="24"/>
                <w:szCs w:val="24"/>
              </w:rPr>
              <w:t>分值</w:t>
            </w:r>
          </w:p>
        </w:tc>
      </w:tr>
      <w:tr w:rsidR="003074E3" w:rsidRPr="003074E3">
        <w:trPr>
          <w:jc w:val="center"/>
        </w:trPr>
        <w:tc>
          <w:tcPr>
            <w:tcW w:w="508" w:type="dxa"/>
            <w:shd w:val="clear" w:color="auto" w:fill="auto"/>
            <w:noWrap/>
            <w:vAlign w:val="center"/>
          </w:tcPr>
          <w:p w:rsidR="00204A93" w:rsidRPr="003074E3" w:rsidRDefault="003074E3">
            <w:pPr>
              <w:widowControl/>
              <w:snapToGrid w:val="0"/>
              <w:jc w:val="center"/>
              <w:rPr>
                <w:kern w:val="0"/>
                <w:sz w:val="24"/>
                <w:szCs w:val="24"/>
              </w:rPr>
            </w:pPr>
            <w:r w:rsidRPr="003074E3">
              <w:rPr>
                <w:rFonts w:hint="eastAsia"/>
                <w:kern w:val="0"/>
                <w:sz w:val="24"/>
                <w:szCs w:val="24"/>
              </w:rPr>
              <w:t>1</w:t>
            </w:r>
          </w:p>
        </w:tc>
        <w:tc>
          <w:tcPr>
            <w:tcW w:w="1655" w:type="dxa"/>
            <w:shd w:val="clear" w:color="auto" w:fill="auto"/>
            <w:vAlign w:val="center"/>
          </w:tcPr>
          <w:p w:rsidR="00204A93" w:rsidRPr="003074E3" w:rsidRDefault="003074E3">
            <w:pPr>
              <w:widowControl/>
              <w:snapToGrid w:val="0"/>
              <w:jc w:val="center"/>
              <w:rPr>
                <w:kern w:val="0"/>
                <w:sz w:val="24"/>
                <w:szCs w:val="24"/>
              </w:rPr>
            </w:pPr>
            <w:r w:rsidRPr="003074E3">
              <w:rPr>
                <w:rFonts w:hAnsiTheme="minorEastAsia" w:hint="eastAsia"/>
                <w:bCs/>
                <w:sz w:val="24"/>
              </w:rPr>
              <w:t>环境标志产品</w:t>
            </w:r>
          </w:p>
        </w:tc>
        <w:tc>
          <w:tcPr>
            <w:tcW w:w="7087" w:type="dxa"/>
            <w:shd w:val="clear" w:color="auto" w:fill="auto"/>
            <w:vAlign w:val="center"/>
          </w:tcPr>
          <w:p w:rsidR="00204A93" w:rsidRPr="003074E3" w:rsidRDefault="003074E3">
            <w:pPr>
              <w:snapToGrid w:val="0"/>
              <w:rPr>
                <w:bCs/>
                <w:sz w:val="24"/>
              </w:rPr>
            </w:pPr>
            <w:r w:rsidRPr="003074E3">
              <w:rPr>
                <w:rFonts w:hAnsiTheme="minorEastAsia" w:hint="eastAsia"/>
                <w:bCs/>
                <w:sz w:val="24"/>
              </w:rPr>
              <w:t>按照《关于调整优化节能产品、环境标志产品政府采购执行机制的通知》（财库〔</w:t>
            </w:r>
            <w:r w:rsidRPr="003074E3">
              <w:rPr>
                <w:rFonts w:hint="eastAsia"/>
                <w:bCs/>
                <w:sz w:val="24"/>
              </w:rPr>
              <w:t>2019</w:t>
            </w:r>
            <w:r w:rsidRPr="003074E3">
              <w:rPr>
                <w:rFonts w:hAnsiTheme="minorEastAsia" w:hint="eastAsia"/>
                <w:bCs/>
                <w:sz w:val="24"/>
              </w:rPr>
              <w:t>〕</w:t>
            </w:r>
            <w:r w:rsidRPr="003074E3">
              <w:rPr>
                <w:rFonts w:hint="eastAsia"/>
                <w:bCs/>
                <w:sz w:val="24"/>
              </w:rPr>
              <w:t>9</w:t>
            </w:r>
            <w:r w:rsidRPr="003074E3">
              <w:rPr>
                <w:rFonts w:hAnsiTheme="minorEastAsia" w:hint="eastAsia"/>
                <w:bCs/>
                <w:sz w:val="24"/>
              </w:rPr>
              <w:t>号）判定，投标产品是否属于环境标志产品。</w:t>
            </w:r>
          </w:p>
          <w:p w:rsidR="00204A93" w:rsidRPr="003074E3" w:rsidRDefault="003074E3">
            <w:pPr>
              <w:snapToGrid w:val="0"/>
              <w:rPr>
                <w:bCs/>
                <w:sz w:val="24"/>
              </w:rPr>
            </w:pPr>
            <w:r w:rsidRPr="003074E3">
              <w:rPr>
                <w:rFonts w:hAnsiTheme="minorEastAsia" w:hint="eastAsia"/>
                <w:bCs/>
                <w:sz w:val="24"/>
              </w:rPr>
              <w:t>投标产品为</w:t>
            </w:r>
            <w:r w:rsidRPr="003074E3">
              <w:rPr>
                <w:rFonts w:hint="eastAsia"/>
                <w:bCs/>
                <w:sz w:val="24"/>
              </w:rPr>
              <w:t>1</w:t>
            </w:r>
            <w:r w:rsidRPr="003074E3">
              <w:rPr>
                <w:rFonts w:hAnsiTheme="minorEastAsia" w:hint="eastAsia"/>
                <w:bCs/>
                <w:sz w:val="24"/>
              </w:rPr>
              <w:t>项的，且投标产品是环境标志产品的：</w:t>
            </w:r>
            <w:r w:rsidRPr="003074E3">
              <w:rPr>
                <w:bCs/>
                <w:sz w:val="24"/>
              </w:rPr>
              <w:t>0.5</w:t>
            </w:r>
            <w:r w:rsidRPr="003074E3">
              <w:rPr>
                <w:rFonts w:hAnsiTheme="minorEastAsia" w:hint="eastAsia"/>
                <w:bCs/>
                <w:sz w:val="24"/>
              </w:rPr>
              <w:t>分</w:t>
            </w:r>
          </w:p>
          <w:p w:rsidR="00204A93" w:rsidRPr="003074E3" w:rsidRDefault="003074E3">
            <w:pPr>
              <w:snapToGrid w:val="0"/>
              <w:rPr>
                <w:bCs/>
                <w:sz w:val="24"/>
              </w:rPr>
            </w:pPr>
            <w:r w:rsidRPr="003074E3">
              <w:rPr>
                <w:rFonts w:hAnsiTheme="minorEastAsia" w:hint="eastAsia"/>
                <w:bCs/>
                <w:sz w:val="24"/>
              </w:rPr>
              <w:t>投标产品为多项的，得分为环境标志产品价值权重</w:t>
            </w:r>
            <w:r w:rsidRPr="003074E3">
              <w:rPr>
                <w:rFonts w:hint="eastAsia"/>
                <w:bCs/>
                <w:sz w:val="24"/>
              </w:rPr>
              <w:t>×</w:t>
            </w:r>
            <w:r w:rsidRPr="003074E3">
              <w:rPr>
                <w:bCs/>
                <w:sz w:val="24"/>
              </w:rPr>
              <w:t>0.5</w:t>
            </w:r>
            <w:r w:rsidRPr="003074E3">
              <w:rPr>
                <w:rFonts w:hAnsiTheme="minorEastAsia" w:hint="eastAsia"/>
                <w:bCs/>
                <w:sz w:val="24"/>
              </w:rPr>
              <w:t>分</w:t>
            </w:r>
          </w:p>
          <w:p w:rsidR="00204A93" w:rsidRPr="003074E3" w:rsidRDefault="003074E3">
            <w:pPr>
              <w:snapToGrid w:val="0"/>
              <w:rPr>
                <w:kern w:val="0"/>
                <w:sz w:val="24"/>
                <w:szCs w:val="24"/>
              </w:rPr>
            </w:pPr>
            <w:r w:rsidRPr="003074E3">
              <w:rPr>
                <w:rFonts w:hAnsiTheme="minorEastAsia" w:hint="eastAsia"/>
                <w:bCs/>
                <w:sz w:val="24"/>
              </w:rPr>
              <w:t>其他：</w:t>
            </w:r>
            <w:r w:rsidRPr="003074E3">
              <w:rPr>
                <w:rFonts w:hint="eastAsia"/>
                <w:bCs/>
                <w:sz w:val="24"/>
              </w:rPr>
              <w:t>0</w:t>
            </w:r>
            <w:r w:rsidRPr="003074E3">
              <w:rPr>
                <w:rFonts w:hAnsiTheme="minorEastAsia" w:hint="eastAsia"/>
                <w:bCs/>
                <w:sz w:val="24"/>
              </w:rPr>
              <w:t>分</w:t>
            </w:r>
          </w:p>
        </w:tc>
        <w:tc>
          <w:tcPr>
            <w:tcW w:w="1010" w:type="dxa"/>
            <w:shd w:val="clear" w:color="auto" w:fill="auto"/>
            <w:vAlign w:val="center"/>
          </w:tcPr>
          <w:p w:rsidR="00204A93" w:rsidRPr="003074E3" w:rsidRDefault="003074E3">
            <w:pPr>
              <w:widowControl/>
              <w:snapToGrid w:val="0"/>
              <w:jc w:val="center"/>
              <w:rPr>
                <w:kern w:val="0"/>
                <w:sz w:val="24"/>
                <w:szCs w:val="24"/>
              </w:rPr>
            </w:pPr>
            <w:r w:rsidRPr="003074E3">
              <w:rPr>
                <w:kern w:val="0"/>
                <w:sz w:val="24"/>
                <w:szCs w:val="24"/>
              </w:rPr>
              <w:t>0.5</w:t>
            </w:r>
          </w:p>
        </w:tc>
      </w:tr>
      <w:tr w:rsidR="003074E3" w:rsidRPr="003074E3">
        <w:trPr>
          <w:jc w:val="center"/>
        </w:trPr>
        <w:tc>
          <w:tcPr>
            <w:tcW w:w="508" w:type="dxa"/>
            <w:shd w:val="clear" w:color="auto" w:fill="auto"/>
            <w:noWrap/>
            <w:vAlign w:val="center"/>
          </w:tcPr>
          <w:p w:rsidR="00204A93" w:rsidRPr="003074E3" w:rsidRDefault="003074E3">
            <w:pPr>
              <w:widowControl/>
              <w:snapToGrid w:val="0"/>
              <w:jc w:val="center"/>
              <w:rPr>
                <w:kern w:val="0"/>
                <w:sz w:val="24"/>
                <w:szCs w:val="24"/>
              </w:rPr>
            </w:pPr>
            <w:r w:rsidRPr="003074E3">
              <w:rPr>
                <w:rFonts w:hint="eastAsia"/>
                <w:kern w:val="0"/>
                <w:sz w:val="24"/>
                <w:szCs w:val="24"/>
              </w:rPr>
              <w:t>2</w:t>
            </w:r>
          </w:p>
        </w:tc>
        <w:tc>
          <w:tcPr>
            <w:tcW w:w="1655" w:type="dxa"/>
            <w:shd w:val="clear" w:color="auto" w:fill="auto"/>
            <w:vAlign w:val="center"/>
          </w:tcPr>
          <w:p w:rsidR="00204A93" w:rsidRPr="003074E3" w:rsidRDefault="003074E3">
            <w:pPr>
              <w:widowControl/>
              <w:snapToGrid w:val="0"/>
              <w:jc w:val="center"/>
              <w:rPr>
                <w:kern w:val="0"/>
                <w:sz w:val="24"/>
                <w:szCs w:val="24"/>
              </w:rPr>
            </w:pPr>
            <w:r w:rsidRPr="003074E3">
              <w:rPr>
                <w:rFonts w:hAnsiTheme="minorEastAsia" w:hint="eastAsia"/>
                <w:bCs/>
                <w:sz w:val="24"/>
              </w:rPr>
              <w:t>节能产品</w:t>
            </w:r>
          </w:p>
        </w:tc>
        <w:tc>
          <w:tcPr>
            <w:tcW w:w="7087" w:type="dxa"/>
            <w:shd w:val="clear" w:color="auto" w:fill="auto"/>
            <w:vAlign w:val="center"/>
          </w:tcPr>
          <w:p w:rsidR="00204A93" w:rsidRPr="003074E3" w:rsidRDefault="003074E3">
            <w:pPr>
              <w:snapToGrid w:val="0"/>
              <w:rPr>
                <w:bCs/>
                <w:sz w:val="24"/>
              </w:rPr>
            </w:pPr>
            <w:r w:rsidRPr="003074E3">
              <w:rPr>
                <w:rFonts w:hAnsiTheme="minorEastAsia" w:hint="eastAsia"/>
                <w:bCs/>
                <w:sz w:val="24"/>
              </w:rPr>
              <w:t>按照《关于调整优化节能产品、环境标志产品政府采购执行机制的通知》（财库〔</w:t>
            </w:r>
            <w:r w:rsidRPr="003074E3">
              <w:rPr>
                <w:rFonts w:hint="eastAsia"/>
                <w:bCs/>
                <w:sz w:val="24"/>
              </w:rPr>
              <w:t>2019</w:t>
            </w:r>
            <w:r w:rsidRPr="003074E3">
              <w:rPr>
                <w:rFonts w:hAnsiTheme="minorEastAsia" w:hint="eastAsia"/>
                <w:bCs/>
                <w:sz w:val="24"/>
              </w:rPr>
              <w:t>〕</w:t>
            </w:r>
            <w:r w:rsidRPr="003074E3">
              <w:rPr>
                <w:rFonts w:hint="eastAsia"/>
                <w:bCs/>
                <w:sz w:val="24"/>
              </w:rPr>
              <w:t>9</w:t>
            </w:r>
            <w:r w:rsidRPr="003074E3">
              <w:rPr>
                <w:rFonts w:hAnsiTheme="minorEastAsia" w:hint="eastAsia"/>
                <w:bCs/>
                <w:sz w:val="24"/>
              </w:rPr>
              <w:t>号）判定，投标产品是否属于节能产品。</w:t>
            </w:r>
          </w:p>
          <w:p w:rsidR="00204A93" w:rsidRPr="003074E3" w:rsidRDefault="003074E3">
            <w:pPr>
              <w:snapToGrid w:val="0"/>
              <w:rPr>
                <w:bCs/>
                <w:sz w:val="24"/>
              </w:rPr>
            </w:pPr>
            <w:r w:rsidRPr="003074E3">
              <w:rPr>
                <w:rFonts w:hAnsiTheme="minorEastAsia" w:hint="eastAsia"/>
                <w:bCs/>
                <w:sz w:val="24"/>
              </w:rPr>
              <w:t>投标产品为</w:t>
            </w:r>
            <w:r w:rsidRPr="003074E3">
              <w:rPr>
                <w:rFonts w:hint="eastAsia"/>
                <w:bCs/>
                <w:sz w:val="24"/>
              </w:rPr>
              <w:t>1</w:t>
            </w:r>
            <w:r w:rsidRPr="003074E3">
              <w:rPr>
                <w:rFonts w:hAnsiTheme="minorEastAsia" w:hint="eastAsia"/>
                <w:bCs/>
                <w:sz w:val="24"/>
              </w:rPr>
              <w:t>项的，且投标产品是非强制采购节能产品的：</w:t>
            </w:r>
            <w:r w:rsidRPr="003074E3">
              <w:rPr>
                <w:bCs/>
                <w:sz w:val="24"/>
              </w:rPr>
              <w:t>0.5</w:t>
            </w:r>
            <w:r w:rsidRPr="003074E3">
              <w:rPr>
                <w:rFonts w:hAnsiTheme="minorEastAsia" w:hint="eastAsia"/>
                <w:bCs/>
                <w:sz w:val="24"/>
              </w:rPr>
              <w:t>分</w:t>
            </w:r>
          </w:p>
          <w:p w:rsidR="00204A93" w:rsidRPr="003074E3" w:rsidRDefault="003074E3">
            <w:pPr>
              <w:snapToGrid w:val="0"/>
              <w:rPr>
                <w:bCs/>
                <w:sz w:val="24"/>
              </w:rPr>
            </w:pPr>
            <w:r w:rsidRPr="003074E3">
              <w:rPr>
                <w:rFonts w:hAnsiTheme="minorEastAsia" w:hint="eastAsia"/>
                <w:bCs/>
                <w:sz w:val="24"/>
              </w:rPr>
              <w:t>投标产品为多项的，得分为非强制采购节能产品价值权重</w:t>
            </w:r>
            <w:r w:rsidRPr="003074E3">
              <w:rPr>
                <w:rFonts w:hint="eastAsia"/>
                <w:bCs/>
                <w:sz w:val="24"/>
              </w:rPr>
              <w:t>×</w:t>
            </w:r>
            <w:r w:rsidRPr="003074E3">
              <w:rPr>
                <w:bCs/>
                <w:sz w:val="24"/>
              </w:rPr>
              <w:t>0.5</w:t>
            </w:r>
            <w:r w:rsidRPr="003074E3">
              <w:rPr>
                <w:rFonts w:hAnsiTheme="minorEastAsia" w:hint="eastAsia"/>
                <w:bCs/>
                <w:sz w:val="24"/>
              </w:rPr>
              <w:t>分</w:t>
            </w:r>
          </w:p>
          <w:p w:rsidR="00204A93" w:rsidRPr="003074E3" w:rsidRDefault="003074E3">
            <w:pPr>
              <w:snapToGrid w:val="0"/>
              <w:rPr>
                <w:bCs/>
                <w:sz w:val="24"/>
              </w:rPr>
            </w:pPr>
            <w:r w:rsidRPr="003074E3">
              <w:rPr>
                <w:rFonts w:hAnsiTheme="minorEastAsia" w:hint="eastAsia"/>
                <w:bCs/>
                <w:sz w:val="24"/>
              </w:rPr>
              <w:t>其他：</w:t>
            </w:r>
            <w:r w:rsidRPr="003074E3">
              <w:rPr>
                <w:rFonts w:hint="eastAsia"/>
                <w:bCs/>
                <w:sz w:val="24"/>
              </w:rPr>
              <w:t>0</w:t>
            </w:r>
            <w:r w:rsidRPr="003074E3">
              <w:rPr>
                <w:rFonts w:hAnsiTheme="minorEastAsia" w:hint="eastAsia"/>
                <w:bCs/>
                <w:sz w:val="24"/>
              </w:rPr>
              <w:t>分</w:t>
            </w:r>
          </w:p>
        </w:tc>
        <w:tc>
          <w:tcPr>
            <w:tcW w:w="1010" w:type="dxa"/>
            <w:shd w:val="clear" w:color="auto" w:fill="auto"/>
            <w:vAlign w:val="center"/>
          </w:tcPr>
          <w:p w:rsidR="00204A93" w:rsidRPr="003074E3" w:rsidRDefault="003074E3">
            <w:pPr>
              <w:widowControl/>
              <w:snapToGrid w:val="0"/>
              <w:jc w:val="center"/>
              <w:rPr>
                <w:kern w:val="0"/>
                <w:sz w:val="24"/>
                <w:szCs w:val="24"/>
              </w:rPr>
            </w:pPr>
            <w:r w:rsidRPr="003074E3">
              <w:rPr>
                <w:kern w:val="0"/>
                <w:sz w:val="24"/>
                <w:szCs w:val="24"/>
              </w:rPr>
              <w:t>0.5</w:t>
            </w:r>
          </w:p>
        </w:tc>
      </w:tr>
      <w:tr w:rsidR="003074E3" w:rsidRPr="003074E3">
        <w:trPr>
          <w:jc w:val="center"/>
        </w:trPr>
        <w:tc>
          <w:tcPr>
            <w:tcW w:w="508" w:type="dxa"/>
            <w:shd w:val="clear" w:color="auto" w:fill="auto"/>
            <w:noWrap/>
            <w:vAlign w:val="center"/>
          </w:tcPr>
          <w:p w:rsidR="00204A93" w:rsidRPr="003074E3" w:rsidRDefault="003074E3">
            <w:pPr>
              <w:widowControl/>
              <w:snapToGrid w:val="0"/>
              <w:jc w:val="center"/>
              <w:rPr>
                <w:kern w:val="0"/>
                <w:sz w:val="24"/>
                <w:szCs w:val="24"/>
              </w:rPr>
            </w:pPr>
            <w:r w:rsidRPr="003074E3">
              <w:rPr>
                <w:rFonts w:hint="eastAsia"/>
                <w:kern w:val="0"/>
                <w:sz w:val="24"/>
                <w:szCs w:val="24"/>
              </w:rPr>
              <w:t>3</w:t>
            </w:r>
          </w:p>
        </w:tc>
        <w:tc>
          <w:tcPr>
            <w:tcW w:w="1655" w:type="dxa"/>
            <w:shd w:val="clear" w:color="auto" w:fill="auto"/>
            <w:vAlign w:val="center"/>
          </w:tcPr>
          <w:p w:rsidR="00204A93" w:rsidRPr="003074E3" w:rsidRDefault="003074E3">
            <w:pPr>
              <w:widowControl/>
              <w:snapToGrid w:val="0"/>
              <w:jc w:val="center"/>
              <w:rPr>
                <w:kern w:val="0"/>
                <w:sz w:val="24"/>
                <w:szCs w:val="24"/>
              </w:rPr>
            </w:pPr>
            <w:r w:rsidRPr="003074E3">
              <w:rPr>
                <w:rFonts w:hAnsiTheme="minorEastAsia" w:hint="eastAsia"/>
                <w:kern w:val="0"/>
                <w:sz w:val="24"/>
                <w:szCs w:val="24"/>
              </w:rPr>
              <w:t>制造商认证评价</w:t>
            </w:r>
          </w:p>
        </w:tc>
        <w:tc>
          <w:tcPr>
            <w:tcW w:w="7087" w:type="dxa"/>
            <w:shd w:val="clear" w:color="auto" w:fill="auto"/>
            <w:vAlign w:val="center"/>
          </w:tcPr>
          <w:p w:rsidR="00204A93" w:rsidRPr="003074E3" w:rsidRDefault="003074E3" w:rsidP="003074E3">
            <w:pPr>
              <w:snapToGrid w:val="0"/>
              <w:rPr>
                <w:bCs/>
                <w:sz w:val="24"/>
              </w:rPr>
            </w:pPr>
            <w:r w:rsidRPr="003074E3">
              <w:rPr>
                <w:rFonts w:hAnsiTheme="minorEastAsia" w:hint="eastAsia"/>
                <w:bCs/>
                <w:sz w:val="24"/>
              </w:rPr>
              <w:t>所投核心产品的制造商具备质量管理体系认证、医疗器械质量管理体系认证，投标文件中提供有效期内的上述证书原件电子件。具备</w:t>
            </w:r>
            <w:r w:rsidRPr="003074E3">
              <w:rPr>
                <w:rFonts w:hAnsiTheme="minorEastAsia" w:hint="eastAsia"/>
                <w:bCs/>
                <w:sz w:val="24"/>
              </w:rPr>
              <w:t>1</w:t>
            </w:r>
            <w:r w:rsidRPr="003074E3">
              <w:rPr>
                <w:rFonts w:hAnsiTheme="minorEastAsia" w:hint="eastAsia"/>
                <w:bCs/>
                <w:sz w:val="24"/>
              </w:rPr>
              <w:t>份证书</w:t>
            </w:r>
            <w:r w:rsidRPr="003074E3">
              <w:rPr>
                <w:rFonts w:hAnsiTheme="minorEastAsia" w:hint="eastAsia"/>
                <w:bCs/>
                <w:sz w:val="24"/>
              </w:rPr>
              <w:lastRenderedPageBreak/>
              <w:t>得</w:t>
            </w:r>
            <w:r w:rsidRPr="003074E3">
              <w:rPr>
                <w:rFonts w:hAnsiTheme="minorEastAsia" w:hint="eastAsia"/>
                <w:bCs/>
                <w:sz w:val="24"/>
              </w:rPr>
              <w:t>1</w:t>
            </w:r>
            <w:r w:rsidRPr="003074E3">
              <w:rPr>
                <w:rFonts w:hAnsiTheme="minorEastAsia" w:hint="eastAsia"/>
                <w:bCs/>
                <w:sz w:val="24"/>
              </w:rPr>
              <w:t>分，最多</w:t>
            </w:r>
            <w:r w:rsidRPr="003074E3">
              <w:rPr>
                <w:rFonts w:hAnsiTheme="minorEastAsia" w:hint="eastAsia"/>
                <w:bCs/>
                <w:sz w:val="24"/>
              </w:rPr>
              <w:t>2</w:t>
            </w:r>
            <w:r w:rsidRPr="003074E3">
              <w:rPr>
                <w:rFonts w:hAnsiTheme="minorEastAsia" w:hint="eastAsia"/>
                <w:bCs/>
                <w:sz w:val="24"/>
              </w:rPr>
              <w:t>分</w:t>
            </w:r>
          </w:p>
        </w:tc>
        <w:tc>
          <w:tcPr>
            <w:tcW w:w="1010" w:type="dxa"/>
            <w:shd w:val="clear" w:color="auto" w:fill="auto"/>
            <w:vAlign w:val="center"/>
          </w:tcPr>
          <w:p w:rsidR="00204A93" w:rsidRPr="003074E3" w:rsidRDefault="003074E3">
            <w:pPr>
              <w:widowControl/>
              <w:snapToGrid w:val="0"/>
              <w:jc w:val="center"/>
              <w:rPr>
                <w:kern w:val="0"/>
                <w:sz w:val="24"/>
                <w:szCs w:val="24"/>
              </w:rPr>
            </w:pPr>
            <w:r>
              <w:rPr>
                <w:rFonts w:hint="eastAsia"/>
                <w:kern w:val="0"/>
                <w:sz w:val="24"/>
                <w:szCs w:val="24"/>
              </w:rPr>
              <w:lastRenderedPageBreak/>
              <w:t>2</w:t>
            </w:r>
          </w:p>
        </w:tc>
      </w:tr>
      <w:tr w:rsidR="003074E3" w:rsidRPr="003074E3">
        <w:trPr>
          <w:jc w:val="center"/>
        </w:trPr>
        <w:tc>
          <w:tcPr>
            <w:tcW w:w="508" w:type="dxa"/>
            <w:shd w:val="clear" w:color="auto" w:fill="auto"/>
            <w:noWrap/>
            <w:vAlign w:val="center"/>
          </w:tcPr>
          <w:p w:rsidR="003074E3" w:rsidRPr="00E65D92" w:rsidRDefault="003074E3">
            <w:pPr>
              <w:widowControl/>
              <w:snapToGrid w:val="0"/>
              <w:jc w:val="center"/>
              <w:rPr>
                <w:kern w:val="0"/>
                <w:sz w:val="24"/>
                <w:szCs w:val="24"/>
              </w:rPr>
            </w:pPr>
            <w:r w:rsidRPr="00E65D92">
              <w:rPr>
                <w:rFonts w:hint="eastAsia"/>
                <w:kern w:val="0"/>
                <w:sz w:val="24"/>
                <w:szCs w:val="24"/>
              </w:rPr>
              <w:lastRenderedPageBreak/>
              <w:t>4</w:t>
            </w:r>
          </w:p>
        </w:tc>
        <w:tc>
          <w:tcPr>
            <w:tcW w:w="1655" w:type="dxa"/>
            <w:shd w:val="clear" w:color="auto" w:fill="auto"/>
            <w:vAlign w:val="center"/>
          </w:tcPr>
          <w:p w:rsidR="003074E3" w:rsidRPr="003074E3" w:rsidRDefault="003074E3">
            <w:pPr>
              <w:widowControl/>
              <w:snapToGrid w:val="0"/>
              <w:jc w:val="center"/>
              <w:rPr>
                <w:rFonts w:hAnsiTheme="minorEastAsia"/>
                <w:kern w:val="0"/>
                <w:sz w:val="24"/>
                <w:szCs w:val="24"/>
              </w:rPr>
            </w:pPr>
            <w:r w:rsidRPr="003074E3">
              <w:rPr>
                <w:rFonts w:hAnsiTheme="minorEastAsia" w:hint="eastAsia"/>
                <w:kern w:val="0"/>
                <w:sz w:val="24"/>
                <w:szCs w:val="24"/>
              </w:rPr>
              <w:t>制造商认证评价</w:t>
            </w:r>
          </w:p>
        </w:tc>
        <w:tc>
          <w:tcPr>
            <w:tcW w:w="7087" w:type="dxa"/>
            <w:shd w:val="clear" w:color="auto" w:fill="auto"/>
            <w:vAlign w:val="center"/>
          </w:tcPr>
          <w:p w:rsidR="00E65D92" w:rsidRDefault="003074E3" w:rsidP="003074E3">
            <w:pPr>
              <w:snapToGrid w:val="0"/>
              <w:rPr>
                <w:rFonts w:hAnsiTheme="minorEastAsia"/>
                <w:b/>
                <w:bCs/>
                <w:color w:val="FF0000"/>
                <w:sz w:val="24"/>
              </w:rPr>
            </w:pPr>
            <w:r w:rsidRPr="003074E3">
              <w:rPr>
                <w:rFonts w:hAnsiTheme="minorEastAsia" w:hint="eastAsia"/>
                <w:bCs/>
                <w:sz w:val="24"/>
              </w:rPr>
              <w:t>所投</w:t>
            </w:r>
            <w:r w:rsidRPr="00E65D92">
              <w:rPr>
                <w:rFonts w:hAnsiTheme="minorEastAsia" w:hint="eastAsia"/>
                <w:bCs/>
                <w:sz w:val="24"/>
              </w:rPr>
              <w:t>超融合资源池的制造商</w:t>
            </w:r>
            <w:r w:rsidRPr="003074E3">
              <w:rPr>
                <w:rFonts w:hAnsiTheme="minorEastAsia" w:hint="eastAsia"/>
                <w:bCs/>
                <w:sz w:val="24"/>
              </w:rPr>
              <w:t>具备：</w:t>
            </w:r>
          </w:p>
          <w:p w:rsidR="003074E3" w:rsidRPr="003074E3" w:rsidRDefault="003074E3" w:rsidP="003074E3">
            <w:pPr>
              <w:snapToGrid w:val="0"/>
              <w:rPr>
                <w:rFonts w:hAnsiTheme="minorEastAsia"/>
                <w:bCs/>
                <w:sz w:val="24"/>
              </w:rPr>
            </w:pPr>
            <w:r w:rsidRPr="003074E3">
              <w:rPr>
                <w:rFonts w:hAnsiTheme="minorEastAsia" w:hint="eastAsia"/>
                <w:bCs/>
                <w:sz w:val="24"/>
              </w:rPr>
              <w:t>（</w:t>
            </w:r>
            <w:r w:rsidRPr="003074E3">
              <w:rPr>
                <w:rFonts w:hAnsiTheme="minorEastAsia" w:hint="eastAsia"/>
                <w:bCs/>
                <w:sz w:val="24"/>
              </w:rPr>
              <w:t>1</w:t>
            </w:r>
            <w:r w:rsidRPr="003074E3">
              <w:rPr>
                <w:rFonts w:hAnsiTheme="minorEastAsia" w:hint="eastAsia"/>
                <w:bCs/>
                <w:sz w:val="24"/>
              </w:rPr>
              <w:t>）中国信息安全测评中心颁发的安全工程类三级以上（含三级）证书，</w:t>
            </w:r>
          </w:p>
          <w:p w:rsidR="003074E3" w:rsidRPr="003074E3" w:rsidRDefault="003074E3" w:rsidP="003074E3">
            <w:pPr>
              <w:snapToGrid w:val="0"/>
              <w:rPr>
                <w:rFonts w:hAnsiTheme="minorEastAsia"/>
                <w:bCs/>
                <w:sz w:val="24"/>
              </w:rPr>
            </w:pPr>
            <w:r w:rsidRPr="003074E3">
              <w:rPr>
                <w:rFonts w:hAnsiTheme="minorEastAsia" w:hint="eastAsia"/>
                <w:bCs/>
                <w:sz w:val="24"/>
              </w:rPr>
              <w:t>（</w:t>
            </w:r>
            <w:r w:rsidRPr="003074E3">
              <w:rPr>
                <w:rFonts w:hAnsiTheme="minorEastAsia" w:hint="eastAsia"/>
                <w:bCs/>
                <w:sz w:val="24"/>
              </w:rPr>
              <w:t>2</w:t>
            </w:r>
            <w:r w:rsidRPr="003074E3">
              <w:rPr>
                <w:rFonts w:hAnsiTheme="minorEastAsia" w:hint="eastAsia"/>
                <w:bCs/>
                <w:sz w:val="24"/>
              </w:rPr>
              <w:t>）中国信息安全测评中心颁发的安全开发资质认证二级以上（含二级）证书，</w:t>
            </w:r>
          </w:p>
          <w:p w:rsidR="003074E3" w:rsidRPr="003074E3" w:rsidRDefault="003074E3" w:rsidP="003074E3">
            <w:pPr>
              <w:snapToGrid w:val="0"/>
              <w:rPr>
                <w:rFonts w:hAnsiTheme="minorEastAsia"/>
                <w:bCs/>
                <w:sz w:val="24"/>
              </w:rPr>
            </w:pPr>
            <w:r w:rsidRPr="003074E3">
              <w:rPr>
                <w:rFonts w:hAnsiTheme="minorEastAsia" w:hint="eastAsia"/>
                <w:bCs/>
                <w:sz w:val="24"/>
              </w:rPr>
              <w:t>（</w:t>
            </w:r>
            <w:r w:rsidRPr="003074E3">
              <w:rPr>
                <w:rFonts w:hAnsiTheme="minorEastAsia" w:hint="eastAsia"/>
                <w:bCs/>
                <w:sz w:val="24"/>
              </w:rPr>
              <w:t>3</w:t>
            </w:r>
            <w:r w:rsidRPr="003074E3">
              <w:rPr>
                <w:rFonts w:hAnsiTheme="minorEastAsia" w:hint="eastAsia"/>
                <w:bCs/>
                <w:sz w:val="24"/>
              </w:rPr>
              <w:t>）能源</w:t>
            </w:r>
            <w:r w:rsidRPr="00E65D92">
              <w:rPr>
                <w:rFonts w:hAnsiTheme="minorEastAsia" w:hint="eastAsia"/>
                <w:bCs/>
                <w:sz w:val="24"/>
              </w:rPr>
              <w:t>管理</w:t>
            </w:r>
            <w:r w:rsidRPr="003074E3">
              <w:rPr>
                <w:rFonts w:hAnsiTheme="minorEastAsia" w:hint="eastAsia"/>
                <w:bCs/>
                <w:sz w:val="24"/>
              </w:rPr>
              <w:t>体系认证证书</w:t>
            </w:r>
            <w:r w:rsidRPr="003074E3">
              <w:rPr>
                <w:rFonts w:hAnsiTheme="minorEastAsia" w:hint="eastAsia"/>
                <w:bCs/>
                <w:sz w:val="24"/>
              </w:rPr>
              <w:t>ISO 50001</w:t>
            </w:r>
            <w:r w:rsidRPr="003074E3">
              <w:rPr>
                <w:rFonts w:hAnsiTheme="minorEastAsia" w:hint="eastAsia"/>
                <w:bCs/>
                <w:sz w:val="24"/>
              </w:rPr>
              <w:t>体系认证</w:t>
            </w:r>
          </w:p>
          <w:p w:rsidR="003074E3" w:rsidRPr="003074E3" w:rsidRDefault="003074E3" w:rsidP="003074E3">
            <w:pPr>
              <w:snapToGrid w:val="0"/>
              <w:rPr>
                <w:rFonts w:hAnsiTheme="minorEastAsia"/>
                <w:bCs/>
                <w:sz w:val="24"/>
              </w:rPr>
            </w:pPr>
            <w:r w:rsidRPr="003074E3">
              <w:rPr>
                <w:rFonts w:hAnsiTheme="minorEastAsia" w:hint="eastAsia"/>
                <w:bCs/>
                <w:sz w:val="24"/>
              </w:rPr>
              <w:t>（</w:t>
            </w:r>
            <w:r w:rsidRPr="003074E3">
              <w:rPr>
                <w:rFonts w:hAnsiTheme="minorEastAsia" w:hint="eastAsia"/>
                <w:bCs/>
                <w:sz w:val="24"/>
              </w:rPr>
              <w:t>4</w:t>
            </w:r>
            <w:r w:rsidRPr="003074E3">
              <w:rPr>
                <w:rFonts w:hAnsiTheme="minorEastAsia" w:hint="eastAsia"/>
                <w:bCs/>
                <w:sz w:val="24"/>
              </w:rPr>
              <w:t>）中国信息安全测评中心颁发的</w:t>
            </w:r>
            <w:r w:rsidRPr="003074E3">
              <w:rPr>
                <w:rFonts w:hAnsiTheme="minorEastAsia" w:hint="eastAsia"/>
                <w:bCs/>
                <w:sz w:val="24"/>
              </w:rPr>
              <w:t>CISP</w:t>
            </w:r>
            <w:r w:rsidRPr="003074E3">
              <w:rPr>
                <w:rFonts w:hAnsiTheme="minorEastAsia" w:hint="eastAsia"/>
                <w:bCs/>
                <w:sz w:val="24"/>
              </w:rPr>
              <w:t>数据安全方向授权运营中心资质证书。</w:t>
            </w:r>
          </w:p>
          <w:p w:rsidR="003074E3" w:rsidRPr="003074E3" w:rsidRDefault="003074E3" w:rsidP="003074E3">
            <w:pPr>
              <w:snapToGrid w:val="0"/>
              <w:rPr>
                <w:rFonts w:hAnsiTheme="minorEastAsia"/>
                <w:bCs/>
                <w:sz w:val="24"/>
              </w:rPr>
            </w:pPr>
            <w:r w:rsidRPr="003074E3">
              <w:rPr>
                <w:rFonts w:hAnsiTheme="minorEastAsia" w:hint="eastAsia"/>
                <w:bCs/>
                <w:sz w:val="24"/>
              </w:rPr>
              <w:t>（</w:t>
            </w:r>
            <w:r w:rsidRPr="003074E3">
              <w:rPr>
                <w:rFonts w:hAnsiTheme="minorEastAsia" w:hint="eastAsia"/>
                <w:bCs/>
                <w:sz w:val="24"/>
              </w:rPr>
              <w:t>5</w:t>
            </w:r>
            <w:r w:rsidRPr="003074E3">
              <w:rPr>
                <w:rFonts w:hAnsiTheme="minorEastAsia" w:hint="eastAsia"/>
                <w:bCs/>
                <w:sz w:val="24"/>
              </w:rPr>
              <w:t>）保障制造商具备信息系统建设及服务能力，制造商应通过</w:t>
            </w:r>
            <w:r w:rsidRPr="003074E3">
              <w:rPr>
                <w:rFonts w:hAnsiTheme="minorEastAsia" w:hint="eastAsia"/>
                <w:bCs/>
                <w:sz w:val="24"/>
              </w:rPr>
              <w:t>4</w:t>
            </w:r>
            <w:r w:rsidRPr="003074E3">
              <w:rPr>
                <w:rFonts w:hAnsiTheme="minorEastAsia" w:hint="eastAsia"/>
                <w:bCs/>
                <w:sz w:val="24"/>
              </w:rPr>
              <w:t>级及以上信息系统建设及服务能力评估；</w:t>
            </w:r>
          </w:p>
          <w:p w:rsidR="003074E3" w:rsidRPr="003074E3" w:rsidRDefault="003074E3" w:rsidP="003074E3">
            <w:pPr>
              <w:snapToGrid w:val="0"/>
              <w:rPr>
                <w:rFonts w:hAnsiTheme="minorEastAsia"/>
                <w:bCs/>
                <w:sz w:val="24"/>
              </w:rPr>
            </w:pPr>
            <w:r w:rsidRPr="003074E3">
              <w:rPr>
                <w:rFonts w:hAnsiTheme="minorEastAsia" w:hint="eastAsia"/>
                <w:bCs/>
                <w:sz w:val="24"/>
              </w:rPr>
              <w:t>投标文件中提供</w:t>
            </w:r>
            <w:r w:rsidRPr="003074E3">
              <w:rPr>
                <w:rFonts w:hint="eastAsia"/>
                <w:kern w:val="0"/>
                <w:sz w:val="24"/>
                <w:szCs w:val="24"/>
              </w:rPr>
              <w:t>有效期内的上述证书原件电子件</w:t>
            </w:r>
            <w:r w:rsidRPr="003074E3">
              <w:rPr>
                <w:rFonts w:hAnsiTheme="minorEastAsia" w:hint="eastAsia"/>
                <w:bCs/>
                <w:sz w:val="24"/>
              </w:rPr>
              <w:t>。具备</w:t>
            </w:r>
            <w:r w:rsidRPr="003074E3">
              <w:rPr>
                <w:rFonts w:hint="eastAsia"/>
                <w:bCs/>
                <w:sz w:val="24"/>
              </w:rPr>
              <w:t>1</w:t>
            </w:r>
            <w:r w:rsidRPr="003074E3">
              <w:rPr>
                <w:rFonts w:hAnsiTheme="minorEastAsia" w:hint="eastAsia"/>
                <w:bCs/>
                <w:sz w:val="24"/>
              </w:rPr>
              <w:t>份证书得</w:t>
            </w:r>
            <w:r w:rsidRPr="003074E3">
              <w:rPr>
                <w:rFonts w:hint="eastAsia"/>
                <w:bCs/>
                <w:sz w:val="24"/>
              </w:rPr>
              <w:t>1</w:t>
            </w:r>
            <w:r w:rsidRPr="003074E3">
              <w:rPr>
                <w:rFonts w:hAnsiTheme="minorEastAsia" w:hint="eastAsia"/>
                <w:bCs/>
                <w:sz w:val="24"/>
              </w:rPr>
              <w:t>分，最多</w:t>
            </w:r>
            <w:r w:rsidRPr="003074E3">
              <w:rPr>
                <w:bCs/>
                <w:sz w:val="24"/>
              </w:rPr>
              <w:t>5</w:t>
            </w:r>
            <w:r w:rsidRPr="003074E3">
              <w:rPr>
                <w:rFonts w:hAnsiTheme="minorEastAsia" w:hint="eastAsia"/>
                <w:bCs/>
                <w:sz w:val="24"/>
              </w:rPr>
              <w:t>分</w:t>
            </w:r>
          </w:p>
        </w:tc>
        <w:tc>
          <w:tcPr>
            <w:tcW w:w="1010" w:type="dxa"/>
            <w:shd w:val="clear" w:color="auto" w:fill="auto"/>
            <w:vAlign w:val="center"/>
          </w:tcPr>
          <w:p w:rsidR="003074E3" w:rsidRPr="003074E3" w:rsidRDefault="003074E3">
            <w:pPr>
              <w:widowControl/>
              <w:snapToGrid w:val="0"/>
              <w:jc w:val="center"/>
              <w:rPr>
                <w:kern w:val="0"/>
                <w:sz w:val="24"/>
                <w:szCs w:val="24"/>
              </w:rPr>
            </w:pPr>
            <w:r w:rsidRPr="003074E3">
              <w:rPr>
                <w:rFonts w:hint="eastAsia"/>
                <w:kern w:val="0"/>
                <w:sz w:val="24"/>
                <w:szCs w:val="24"/>
              </w:rPr>
              <w:t>5</w:t>
            </w:r>
          </w:p>
        </w:tc>
      </w:tr>
      <w:tr w:rsidR="003074E3" w:rsidRPr="003074E3">
        <w:trPr>
          <w:jc w:val="center"/>
        </w:trPr>
        <w:tc>
          <w:tcPr>
            <w:tcW w:w="508" w:type="dxa"/>
            <w:shd w:val="clear" w:color="auto" w:fill="auto"/>
            <w:noWrap/>
            <w:vAlign w:val="center"/>
          </w:tcPr>
          <w:p w:rsidR="00204A93" w:rsidRPr="003074E3" w:rsidRDefault="003074E3">
            <w:pPr>
              <w:widowControl/>
              <w:snapToGrid w:val="0"/>
              <w:jc w:val="center"/>
              <w:rPr>
                <w:kern w:val="0"/>
                <w:sz w:val="24"/>
                <w:szCs w:val="24"/>
              </w:rPr>
            </w:pPr>
            <w:r w:rsidRPr="003074E3">
              <w:rPr>
                <w:rFonts w:hint="eastAsia"/>
                <w:kern w:val="0"/>
                <w:sz w:val="24"/>
                <w:szCs w:val="24"/>
              </w:rPr>
              <w:t>5</w:t>
            </w:r>
          </w:p>
        </w:tc>
        <w:tc>
          <w:tcPr>
            <w:tcW w:w="1655" w:type="dxa"/>
            <w:shd w:val="clear" w:color="auto" w:fill="auto"/>
            <w:vAlign w:val="center"/>
          </w:tcPr>
          <w:p w:rsidR="00204A93" w:rsidRPr="003074E3" w:rsidRDefault="003074E3">
            <w:pPr>
              <w:widowControl/>
              <w:snapToGrid w:val="0"/>
              <w:jc w:val="center"/>
              <w:rPr>
                <w:kern w:val="0"/>
                <w:sz w:val="24"/>
                <w:szCs w:val="24"/>
              </w:rPr>
            </w:pPr>
            <w:r w:rsidRPr="003074E3">
              <w:rPr>
                <w:rFonts w:hAnsiTheme="minorEastAsia" w:hint="eastAsia"/>
                <w:kern w:val="0"/>
                <w:sz w:val="24"/>
                <w:szCs w:val="24"/>
              </w:rPr>
              <w:t>产品认证评价</w:t>
            </w:r>
          </w:p>
        </w:tc>
        <w:tc>
          <w:tcPr>
            <w:tcW w:w="7087" w:type="dxa"/>
            <w:shd w:val="clear" w:color="auto" w:fill="auto"/>
            <w:vAlign w:val="center"/>
          </w:tcPr>
          <w:p w:rsidR="00204A93" w:rsidRPr="003074E3" w:rsidRDefault="003074E3" w:rsidP="000219C8">
            <w:pPr>
              <w:snapToGrid w:val="0"/>
              <w:rPr>
                <w:bCs/>
                <w:sz w:val="24"/>
              </w:rPr>
            </w:pPr>
            <w:r w:rsidRPr="003074E3">
              <w:rPr>
                <w:rFonts w:hAnsiTheme="minorEastAsia" w:hint="eastAsia"/>
                <w:bCs/>
                <w:sz w:val="24"/>
              </w:rPr>
              <w:t>投标文件中提供与所投核心产品相关的知识产权证书电子件。具备</w:t>
            </w:r>
            <w:r w:rsidRPr="003074E3">
              <w:rPr>
                <w:rFonts w:hint="eastAsia"/>
                <w:bCs/>
                <w:sz w:val="24"/>
              </w:rPr>
              <w:t>1</w:t>
            </w:r>
            <w:r w:rsidRPr="003074E3">
              <w:rPr>
                <w:rFonts w:hAnsiTheme="minorEastAsia" w:hint="eastAsia"/>
                <w:bCs/>
                <w:sz w:val="24"/>
              </w:rPr>
              <w:t>份证书得</w:t>
            </w:r>
            <w:r w:rsidR="000219C8">
              <w:rPr>
                <w:rFonts w:hint="eastAsia"/>
                <w:bCs/>
                <w:sz w:val="24"/>
              </w:rPr>
              <w:t>1</w:t>
            </w:r>
            <w:r w:rsidRPr="003074E3">
              <w:rPr>
                <w:rFonts w:hAnsiTheme="minorEastAsia" w:hint="eastAsia"/>
                <w:bCs/>
                <w:sz w:val="24"/>
              </w:rPr>
              <w:t>分，最多</w:t>
            </w:r>
            <w:r w:rsidR="000219C8">
              <w:rPr>
                <w:rFonts w:hint="eastAsia"/>
                <w:bCs/>
                <w:sz w:val="24"/>
              </w:rPr>
              <w:t>2</w:t>
            </w:r>
            <w:r w:rsidRPr="003074E3">
              <w:rPr>
                <w:rFonts w:hAnsiTheme="minorEastAsia" w:hint="eastAsia"/>
                <w:bCs/>
                <w:sz w:val="24"/>
              </w:rPr>
              <w:t>分</w:t>
            </w:r>
          </w:p>
        </w:tc>
        <w:tc>
          <w:tcPr>
            <w:tcW w:w="1010" w:type="dxa"/>
            <w:shd w:val="clear" w:color="auto" w:fill="auto"/>
            <w:vAlign w:val="center"/>
          </w:tcPr>
          <w:p w:rsidR="00204A93" w:rsidRPr="003074E3" w:rsidRDefault="000219C8">
            <w:pPr>
              <w:widowControl/>
              <w:snapToGrid w:val="0"/>
              <w:jc w:val="center"/>
              <w:rPr>
                <w:kern w:val="0"/>
                <w:sz w:val="24"/>
                <w:szCs w:val="24"/>
              </w:rPr>
            </w:pPr>
            <w:r>
              <w:rPr>
                <w:rFonts w:hint="eastAsia"/>
                <w:kern w:val="0"/>
                <w:sz w:val="24"/>
                <w:szCs w:val="24"/>
              </w:rPr>
              <w:t>2</w:t>
            </w:r>
          </w:p>
        </w:tc>
      </w:tr>
      <w:tr w:rsidR="00204A93" w:rsidRPr="000219C8">
        <w:trPr>
          <w:jc w:val="center"/>
        </w:trPr>
        <w:tc>
          <w:tcPr>
            <w:tcW w:w="508" w:type="dxa"/>
            <w:shd w:val="clear" w:color="auto" w:fill="auto"/>
            <w:noWrap/>
            <w:vAlign w:val="center"/>
          </w:tcPr>
          <w:p w:rsidR="00204A93" w:rsidRPr="000219C8" w:rsidRDefault="000219C8">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204A93" w:rsidRPr="000219C8" w:rsidRDefault="003074E3">
            <w:pPr>
              <w:widowControl/>
              <w:snapToGrid w:val="0"/>
              <w:jc w:val="center"/>
              <w:rPr>
                <w:bCs/>
                <w:sz w:val="24"/>
              </w:rPr>
            </w:pPr>
            <w:r w:rsidRPr="000219C8">
              <w:rPr>
                <w:rFonts w:hAnsiTheme="minorEastAsia" w:hint="eastAsia"/>
                <w:bCs/>
                <w:sz w:val="24"/>
              </w:rPr>
              <w:t>技术材料</w:t>
            </w:r>
          </w:p>
        </w:tc>
        <w:tc>
          <w:tcPr>
            <w:tcW w:w="7087" w:type="dxa"/>
            <w:shd w:val="clear" w:color="auto" w:fill="auto"/>
            <w:vAlign w:val="center"/>
          </w:tcPr>
          <w:p w:rsidR="00204A93" w:rsidRPr="000219C8" w:rsidRDefault="003074E3" w:rsidP="000219C8">
            <w:pPr>
              <w:snapToGrid w:val="0"/>
              <w:rPr>
                <w:bCs/>
                <w:sz w:val="24"/>
              </w:rPr>
            </w:pPr>
            <w:r w:rsidRPr="000219C8">
              <w:rPr>
                <w:rFonts w:hAnsiTheme="minorEastAsia" w:hint="eastAsia"/>
                <w:bCs/>
                <w:sz w:val="24"/>
              </w:rPr>
              <w:t>投标文件中提供</w:t>
            </w:r>
            <w:r w:rsidRPr="000219C8">
              <w:rPr>
                <w:rFonts w:hAnsiTheme="minorEastAsia" w:hint="eastAsia"/>
                <w:kern w:val="0"/>
                <w:sz w:val="24"/>
              </w:rPr>
              <w:t>加盖所投</w:t>
            </w:r>
            <w:r w:rsidR="000219C8" w:rsidRPr="000219C8">
              <w:rPr>
                <w:rFonts w:hAnsiTheme="minorEastAsia" w:hint="eastAsia"/>
                <w:kern w:val="0"/>
                <w:sz w:val="24"/>
              </w:rPr>
              <w:t>核心</w:t>
            </w:r>
            <w:r w:rsidRPr="000219C8">
              <w:rPr>
                <w:rFonts w:hAnsiTheme="minorEastAsia" w:hint="eastAsia"/>
                <w:kern w:val="0"/>
                <w:sz w:val="24"/>
              </w:rPr>
              <w:t>产品制造商公章</w:t>
            </w:r>
            <w:r w:rsidRPr="000219C8">
              <w:rPr>
                <w:rFonts w:hAnsiTheme="minorEastAsia" w:hint="eastAsia"/>
                <w:bCs/>
                <w:sz w:val="24"/>
              </w:rPr>
              <w:t>的</w:t>
            </w:r>
            <w:r w:rsidR="00AF6622">
              <w:rPr>
                <w:rFonts w:hAnsiTheme="minorEastAsia" w:hint="eastAsia"/>
                <w:bCs/>
                <w:sz w:val="24"/>
              </w:rPr>
              <w:t>CMA</w:t>
            </w:r>
            <w:r w:rsidR="00AF6622">
              <w:rPr>
                <w:rFonts w:hAnsiTheme="minorEastAsia" w:hint="eastAsia"/>
                <w:bCs/>
                <w:sz w:val="24"/>
              </w:rPr>
              <w:t>标识的</w:t>
            </w:r>
            <w:r w:rsidRPr="000219C8">
              <w:rPr>
                <w:rFonts w:hAnsiTheme="minorEastAsia" w:hint="eastAsia"/>
                <w:bCs/>
                <w:sz w:val="24"/>
              </w:rPr>
              <w:t>检测</w:t>
            </w:r>
            <w:r w:rsidRPr="000219C8">
              <w:rPr>
                <w:rFonts w:hAnsiTheme="minorEastAsia" w:hint="eastAsia"/>
                <w:bCs/>
                <w:sz w:val="24"/>
              </w:rPr>
              <w:t>/</w:t>
            </w:r>
            <w:r w:rsidRPr="000219C8">
              <w:rPr>
                <w:rFonts w:hAnsiTheme="minorEastAsia" w:hint="eastAsia"/>
                <w:bCs/>
                <w:sz w:val="24"/>
              </w:rPr>
              <w:t>检验</w:t>
            </w:r>
            <w:r w:rsidRPr="000219C8">
              <w:rPr>
                <w:rFonts w:hAnsiTheme="minorEastAsia" w:hint="eastAsia"/>
                <w:bCs/>
                <w:sz w:val="24"/>
              </w:rPr>
              <w:t>/</w:t>
            </w:r>
            <w:r w:rsidRPr="000219C8">
              <w:rPr>
                <w:rFonts w:hAnsiTheme="minorEastAsia" w:hint="eastAsia"/>
                <w:bCs/>
                <w:sz w:val="24"/>
              </w:rPr>
              <w:t>试验</w:t>
            </w:r>
            <w:r w:rsidRPr="000219C8">
              <w:rPr>
                <w:rFonts w:hAnsiTheme="minorEastAsia" w:hint="eastAsia"/>
                <w:bCs/>
                <w:sz w:val="24"/>
              </w:rPr>
              <w:t>/</w:t>
            </w:r>
            <w:r w:rsidRPr="000219C8">
              <w:rPr>
                <w:rFonts w:hAnsiTheme="minorEastAsia" w:hint="eastAsia"/>
                <w:bCs/>
                <w:sz w:val="24"/>
              </w:rPr>
              <w:t>测试报告（至少包含报告首页，对应功能测试页和报告尾页）得</w:t>
            </w:r>
            <w:r w:rsidRPr="000219C8">
              <w:rPr>
                <w:rFonts w:hint="eastAsia"/>
                <w:bCs/>
                <w:sz w:val="24"/>
              </w:rPr>
              <w:t>2</w:t>
            </w:r>
            <w:r w:rsidRPr="000219C8">
              <w:rPr>
                <w:rFonts w:hAnsiTheme="minorEastAsia" w:hint="eastAsia"/>
                <w:bCs/>
                <w:sz w:val="24"/>
              </w:rPr>
              <w:t>分</w:t>
            </w:r>
          </w:p>
        </w:tc>
        <w:tc>
          <w:tcPr>
            <w:tcW w:w="1010" w:type="dxa"/>
            <w:shd w:val="clear" w:color="auto" w:fill="auto"/>
            <w:vAlign w:val="center"/>
          </w:tcPr>
          <w:p w:rsidR="00204A93" w:rsidRPr="000219C8" w:rsidRDefault="003074E3">
            <w:pPr>
              <w:widowControl/>
              <w:snapToGrid w:val="0"/>
              <w:jc w:val="center"/>
              <w:rPr>
                <w:kern w:val="0"/>
                <w:sz w:val="24"/>
                <w:szCs w:val="24"/>
              </w:rPr>
            </w:pPr>
            <w:r w:rsidRPr="000219C8">
              <w:rPr>
                <w:rFonts w:hint="eastAsia"/>
                <w:kern w:val="0"/>
                <w:sz w:val="24"/>
                <w:szCs w:val="24"/>
              </w:rPr>
              <w:t>2</w:t>
            </w:r>
          </w:p>
        </w:tc>
      </w:tr>
      <w:tr w:rsidR="00204A93">
        <w:trPr>
          <w:jc w:val="center"/>
        </w:trPr>
        <w:tc>
          <w:tcPr>
            <w:tcW w:w="508" w:type="dxa"/>
            <w:shd w:val="clear" w:color="auto" w:fill="auto"/>
            <w:noWrap/>
            <w:vAlign w:val="center"/>
          </w:tcPr>
          <w:p w:rsidR="00204A93" w:rsidRDefault="000219C8">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204A93" w:rsidRDefault="003074E3">
            <w:pPr>
              <w:widowControl/>
              <w:snapToGrid w:val="0"/>
              <w:jc w:val="center"/>
              <w:rPr>
                <w:bCs/>
                <w:sz w:val="24"/>
              </w:rPr>
            </w:pPr>
            <w:r>
              <w:rPr>
                <w:rFonts w:hAnsiTheme="minorEastAsia" w:hint="eastAsia"/>
                <w:bCs/>
                <w:sz w:val="24"/>
              </w:rPr>
              <w:t>保修时间评价</w:t>
            </w:r>
          </w:p>
        </w:tc>
        <w:tc>
          <w:tcPr>
            <w:tcW w:w="7087" w:type="dxa"/>
            <w:shd w:val="clear" w:color="auto" w:fill="auto"/>
            <w:vAlign w:val="center"/>
          </w:tcPr>
          <w:p w:rsidR="00204A93" w:rsidRPr="000219C8" w:rsidRDefault="003074E3">
            <w:pPr>
              <w:snapToGrid w:val="0"/>
              <w:rPr>
                <w:rFonts w:hAnsiTheme="minorEastAsia"/>
                <w:bCs/>
                <w:sz w:val="24"/>
              </w:rPr>
            </w:pPr>
            <w:r w:rsidRPr="000219C8">
              <w:rPr>
                <w:rFonts w:hAnsiTheme="minorEastAsia" w:hint="eastAsia"/>
                <w:bCs/>
                <w:sz w:val="24"/>
              </w:rPr>
              <w:t>满足招标文件要求的基础上（本项目质保期</w:t>
            </w:r>
            <w:r w:rsidRPr="000219C8">
              <w:rPr>
                <w:rFonts w:hint="eastAsia"/>
                <w:bCs/>
                <w:sz w:val="24"/>
              </w:rPr>
              <w:t>3</w:t>
            </w:r>
            <w:r w:rsidRPr="000219C8">
              <w:rPr>
                <w:rFonts w:hAnsiTheme="minorEastAsia" w:hint="eastAsia"/>
                <w:bCs/>
                <w:sz w:val="24"/>
              </w:rPr>
              <w:t>年）所投核心产品每增加</w:t>
            </w:r>
            <w:r w:rsidRPr="000219C8">
              <w:rPr>
                <w:rFonts w:hint="eastAsia"/>
                <w:bCs/>
                <w:sz w:val="24"/>
              </w:rPr>
              <w:t>1</w:t>
            </w:r>
            <w:r w:rsidRPr="000219C8">
              <w:rPr>
                <w:rFonts w:hAnsiTheme="minorEastAsia" w:hint="eastAsia"/>
                <w:bCs/>
                <w:sz w:val="24"/>
              </w:rPr>
              <w:t>年保修得</w:t>
            </w:r>
            <w:r w:rsidRPr="000219C8">
              <w:rPr>
                <w:rFonts w:hint="eastAsia"/>
                <w:bCs/>
                <w:sz w:val="24"/>
              </w:rPr>
              <w:t>0.5</w:t>
            </w:r>
            <w:r w:rsidRPr="000219C8">
              <w:rPr>
                <w:rFonts w:hAnsiTheme="minorEastAsia" w:hint="eastAsia"/>
                <w:bCs/>
                <w:sz w:val="24"/>
              </w:rPr>
              <w:t>分，最多</w:t>
            </w:r>
            <w:r w:rsidRPr="000219C8">
              <w:rPr>
                <w:rFonts w:hint="eastAsia"/>
                <w:bCs/>
                <w:sz w:val="24"/>
              </w:rPr>
              <w:t>1</w:t>
            </w:r>
            <w:r w:rsidRPr="000219C8">
              <w:rPr>
                <w:rFonts w:hAnsiTheme="minorEastAsia" w:hint="eastAsia"/>
                <w:bCs/>
                <w:sz w:val="24"/>
              </w:rPr>
              <w:t>分</w:t>
            </w:r>
          </w:p>
          <w:p w:rsidR="000219C8" w:rsidRPr="000219C8" w:rsidRDefault="000219C8">
            <w:pPr>
              <w:snapToGrid w:val="0"/>
              <w:rPr>
                <w:b/>
                <w:bCs/>
                <w:sz w:val="24"/>
              </w:rPr>
            </w:pPr>
            <w:r w:rsidRPr="000219C8">
              <w:rPr>
                <w:rFonts w:hAnsiTheme="minorEastAsia" w:hint="eastAsia"/>
                <w:b/>
                <w:bCs/>
                <w:sz w:val="24"/>
              </w:rPr>
              <w:t>注：投标人须提供售后服务承诺函并加盖产品制造商公章，否则不予认定。</w:t>
            </w:r>
          </w:p>
        </w:tc>
        <w:tc>
          <w:tcPr>
            <w:tcW w:w="1010" w:type="dxa"/>
            <w:shd w:val="clear" w:color="auto" w:fill="auto"/>
            <w:vAlign w:val="center"/>
          </w:tcPr>
          <w:p w:rsidR="00204A93" w:rsidRDefault="003074E3">
            <w:pPr>
              <w:widowControl/>
              <w:snapToGrid w:val="0"/>
              <w:jc w:val="center"/>
              <w:rPr>
                <w:kern w:val="0"/>
                <w:sz w:val="24"/>
                <w:szCs w:val="24"/>
              </w:rPr>
            </w:pPr>
            <w:r>
              <w:rPr>
                <w:rFonts w:hint="eastAsia"/>
                <w:kern w:val="0"/>
                <w:sz w:val="24"/>
                <w:szCs w:val="24"/>
              </w:rPr>
              <w:t>1</w:t>
            </w:r>
          </w:p>
        </w:tc>
      </w:tr>
      <w:tr w:rsidR="00204A93">
        <w:trPr>
          <w:jc w:val="center"/>
        </w:trPr>
        <w:tc>
          <w:tcPr>
            <w:tcW w:w="508" w:type="dxa"/>
            <w:shd w:val="clear" w:color="auto" w:fill="auto"/>
            <w:noWrap/>
            <w:vAlign w:val="center"/>
          </w:tcPr>
          <w:p w:rsidR="00204A93" w:rsidRDefault="000219C8">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204A93" w:rsidRDefault="003074E3">
            <w:pPr>
              <w:widowControl/>
              <w:snapToGrid w:val="0"/>
              <w:jc w:val="center"/>
              <w:rPr>
                <w:kern w:val="0"/>
                <w:sz w:val="24"/>
                <w:szCs w:val="24"/>
              </w:rPr>
            </w:pPr>
            <w:r>
              <w:rPr>
                <w:rFonts w:hAnsiTheme="minorEastAsia" w:hint="eastAsia"/>
                <w:kern w:val="0"/>
                <w:sz w:val="24"/>
                <w:szCs w:val="24"/>
              </w:rPr>
              <w:t>技术要求响应性评价</w:t>
            </w:r>
          </w:p>
        </w:tc>
        <w:tc>
          <w:tcPr>
            <w:tcW w:w="7087" w:type="dxa"/>
            <w:shd w:val="clear" w:color="auto" w:fill="auto"/>
            <w:vAlign w:val="center"/>
          </w:tcPr>
          <w:p w:rsidR="00204A93" w:rsidRDefault="003074E3">
            <w:pPr>
              <w:widowControl/>
              <w:snapToGrid w:val="0"/>
              <w:rPr>
                <w:kern w:val="0"/>
                <w:sz w:val="24"/>
                <w:szCs w:val="24"/>
              </w:rPr>
            </w:pPr>
            <w:r>
              <w:rPr>
                <w:rFonts w:hAnsiTheme="minorEastAsia" w:hint="eastAsia"/>
                <w:kern w:val="0"/>
                <w:sz w:val="24"/>
                <w:szCs w:val="24"/>
              </w:rPr>
              <w:t>完全满足无偏离的得</w:t>
            </w:r>
            <w:r w:rsidR="00C62E16">
              <w:rPr>
                <w:kern w:val="0"/>
                <w:sz w:val="24"/>
                <w:szCs w:val="24"/>
              </w:rPr>
              <w:t>1</w:t>
            </w:r>
            <w:r>
              <w:rPr>
                <w:rFonts w:hint="eastAsia"/>
                <w:kern w:val="0"/>
                <w:sz w:val="24"/>
                <w:szCs w:val="24"/>
              </w:rPr>
              <w:t>0</w:t>
            </w:r>
            <w:r>
              <w:rPr>
                <w:rFonts w:hAnsiTheme="minorEastAsia" w:hint="eastAsia"/>
                <w:kern w:val="0"/>
                <w:sz w:val="24"/>
                <w:szCs w:val="24"/>
              </w:rPr>
              <w:t>分。非</w:t>
            </w:r>
            <w:r>
              <w:rPr>
                <w:rFonts w:hint="eastAsia"/>
                <w:kern w:val="0"/>
                <w:sz w:val="24"/>
                <w:szCs w:val="24"/>
              </w:rPr>
              <w:t>“</w:t>
            </w:r>
            <w:r>
              <w:rPr>
                <w:rFonts w:hAnsiTheme="minorEastAsia" w:hint="eastAsia"/>
                <w:kern w:val="0"/>
                <w:sz w:val="24"/>
                <w:szCs w:val="24"/>
              </w:rPr>
              <w:t>★</w:t>
            </w:r>
            <w:r>
              <w:rPr>
                <w:rFonts w:hint="eastAsia"/>
                <w:kern w:val="0"/>
                <w:sz w:val="24"/>
                <w:szCs w:val="24"/>
              </w:rPr>
              <w:t>”</w:t>
            </w:r>
            <w:r>
              <w:rPr>
                <w:rFonts w:hAnsiTheme="minorEastAsia"/>
                <w:bCs/>
                <w:sz w:val="24"/>
              </w:rPr>
              <w:t>技术要求</w:t>
            </w:r>
            <w:r>
              <w:rPr>
                <w:rFonts w:hAnsiTheme="minorEastAsia" w:hint="eastAsia"/>
                <w:kern w:val="0"/>
                <w:sz w:val="24"/>
                <w:szCs w:val="24"/>
              </w:rPr>
              <w:t>劣于招标文件要求或未做应答的，每条扣</w:t>
            </w:r>
            <w:r>
              <w:rPr>
                <w:rFonts w:hint="eastAsia"/>
                <w:kern w:val="0"/>
                <w:sz w:val="24"/>
                <w:szCs w:val="24"/>
              </w:rPr>
              <w:t>1</w:t>
            </w:r>
            <w:r>
              <w:rPr>
                <w:rFonts w:hAnsiTheme="minorEastAsia" w:hint="eastAsia"/>
                <w:kern w:val="0"/>
                <w:sz w:val="24"/>
                <w:szCs w:val="24"/>
              </w:rPr>
              <w:t>分，最低</w:t>
            </w:r>
            <w:r>
              <w:rPr>
                <w:rFonts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204A93" w:rsidRDefault="00E92A53">
            <w:pPr>
              <w:widowControl/>
              <w:snapToGrid w:val="0"/>
              <w:jc w:val="center"/>
              <w:rPr>
                <w:kern w:val="0"/>
                <w:sz w:val="24"/>
                <w:szCs w:val="24"/>
              </w:rPr>
            </w:pPr>
            <w:r>
              <w:rPr>
                <w:kern w:val="0"/>
                <w:sz w:val="24"/>
                <w:szCs w:val="24"/>
              </w:rPr>
              <w:t>1</w:t>
            </w:r>
            <w:r w:rsidR="003074E3">
              <w:rPr>
                <w:rFonts w:hint="eastAsia"/>
                <w:kern w:val="0"/>
                <w:sz w:val="24"/>
                <w:szCs w:val="24"/>
              </w:rPr>
              <w:t>0</w:t>
            </w:r>
          </w:p>
        </w:tc>
      </w:tr>
      <w:tr w:rsidR="00204A93">
        <w:trPr>
          <w:jc w:val="center"/>
        </w:trPr>
        <w:tc>
          <w:tcPr>
            <w:tcW w:w="508" w:type="dxa"/>
            <w:shd w:val="clear" w:color="auto" w:fill="auto"/>
            <w:noWrap/>
            <w:vAlign w:val="center"/>
          </w:tcPr>
          <w:p w:rsidR="00204A93" w:rsidRDefault="000219C8">
            <w:pPr>
              <w:widowControl/>
              <w:snapToGrid w:val="0"/>
              <w:jc w:val="center"/>
              <w:rPr>
                <w:kern w:val="0"/>
                <w:sz w:val="24"/>
                <w:szCs w:val="24"/>
              </w:rPr>
            </w:pPr>
            <w:r>
              <w:rPr>
                <w:rFonts w:hint="eastAsia"/>
                <w:kern w:val="0"/>
                <w:sz w:val="24"/>
                <w:szCs w:val="24"/>
              </w:rPr>
              <w:t>9</w:t>
            </w:r>
          </w:p>
        </w:tc>
        <w:tc>
          <w:tcPr>
            <w:tcW w:w="1655" w:type="dxa"/>
            <w:shd w:val="clear" w:color="auto" w:fill="auto"/>
            <w:vAlign w:val="center"/>
          </w:tcPr>
          <w:p w:rsidR="00204A93" w:rsidRDefault="003074E3">
            <w:pPr>
              <w:widowControl/>
              <w:snapToGrid w:val="0"/>
              <w:jc w:val="center"/>
              <w:rPr>
                <w:kern w:val="0"/>
                <w:sz w:val="24"/>
                <w:szCs w:val="24"/>
              </w:rPr>
            </w:pPr>
            <w:r>
              <w:rPr>
                <w:rFonts w:hAnsiTheme="minorEastAsia" w:hint="eastAsia"/>
                <w:kern w:val="0"/>
                <w:sz w:val="24"/>
                <w:szCs w:val="24"/>
              </w:rPr>
              <w:t>所投核心产品业绩评价</w:t>
            </w:r>
          </w:p>
        </w:tc>
        <w:tc>
          <w:tcPr>
            <w:tcW w:w="7087" w:type="dxa"/>
            <w:shd w:val="clear" w:color="auto" w:fill="auto"/>
            <w:vAlign w:val="center"/>
          </w:tcPr>
          <w:p w:rsidR="00204A93" w:rsidRDefault="003074E3">
            <w:pPr>
              <w:snapToGrid w:val="0"/>
              <w:rPr>
                <w:bCs/>
                <w:sz w:val="24"/>
              </w:rPr>
            </w:pPr>
            <w:r>
              <w:rPr>
                <w:rFonts w:hAnsiTheme="minorEastAsia"/>
                <w:bCs/>
                <w:sz w:val="24"/>
              </w:rPr>
              <w:t>完全按照以下要求提供</w:t>
            </w:r>
            <w:r>
              <w:rPr>
                <w:rFonts w:hAnsiTheme="minorEastAsia" w:hint="eastAsia"/>
                <w:bCs/>
                <w:sz w:val="24"/>
              </w:rPr>
              <w:t>与本项目内容相关且</w:t>
            </w:r>
            <w:r>
              <w:rPr>
                <w:rFonts w:hAnsiTheme="minorEastAsia"/>
                <w:bCs/>
                <w:sz w:val="24"/>
              </w:rPr>
              <w:t>已完成的</w:t>
            </w:r>
            <w:r>
              <w:rPr>
                <w:rFonts w:hAnsiTheme="minorEastAsia" w:hint="eastAsia"/>
                <w:bCs/>
                <w:sz w:val="24"/>
              </w:rPr>
              <w:t>业绩</w:t>
            </w:r>
            <w:r>
              <w:rPr>
                <w:rFonts w:hAnsiTheme="minorEastAsia"/>
                <w:bCs/>
                <w:sz w:val="24"/>
              </w:rPr>
              <w:t>，</w:t>
            </w:r>
            <w:r>
              <w:rPr>
                <w:rFonts w:hAnsiTheme="minorEastAsia" w:hint="eastAsia"/>
                <w:bCs/>
                <w:sz w:val="24"/>
              </w:rPr>
              <w:t>提供的证明材料均不得遮挡涂黑</w:t>
            </w:r>
            <w:r>
              <w:rPr>
                <w:rFonts w:hAnsiTheme="minorEastAsia"/>
                <w:bCs/>
                <w:sz w:val="24"/>
              </w:rPr>
              <w:t>，否则不予认定加分。</w:t>
            </w:r>
          </w:p>
          <w:p w:rsidR="00204A93" w:rsidRDefault="003074E3">
            <w:pPr>
              <w:snapToGrid w:val="0"/>
              <w:rPr>
                <w:bCs/>
                <w:sz w:val="24"/>
              </w:rPr>
            </w:pPr>
            <w:r>
              <w:rPr>
                <w:rFonts w:hint="eastAsia"/>
                <w:bCs/>
                <w:sz w:val="24"/>
              </w:rPr>
              <w:t xml:space="preserve">A. </w:t>
            </w:r>
            <w:r>
              <w:rPr>
                <w:rFonts w:hAnsiTheme="minorEastAsia" w:hint="eastAsia"/>
                <w:sz w:val="24"/>
              </w:rPr>
              <w:t>合同原件电子件（合同签订时间为</w:t>
            </w:r>
            <w:r>
              <w:rPr>
                <w:rFonts w:hint="eastAsia"/>
                <w:sz w:val="24"/>
              </w:rPr>
              <w:t>2023</w:t>
            </w:r>
            <w:r>
              <w:rPr>
                <w:rFonts w:hAnsiTheme="minorEastAsia" w:hint="eastAsia"/>
                <w:sz w:val="24"/>
              </w:rPr>
              <w:t>年</w:t>
            </w:r>
            <w:r>
              <w:rPr>
                <w:sz w:val="24"/>
              </w:rPr>
              <w:t>1</w:t>
            </w:r>
            <w:r>
              <w:rPr>
                <w:rFonts w:hAnsiTheme="minorEastAsia" w:hint="eastAsia"/>
                <w:sz w:val="24"/>
              </w:rPr>
              <w:t>月</w:t>
            </w:r>
            <w:r>
              <w:rPr>
                <w:sz w:val="24"/>
              </w:rPr>
              <w:t>1</w:t>
            </w:r>
            <w:r>
              <w:rPr>
                <w:rFonts w:hAnsiTheme="minorEastAsia" w:hint="eastAsia"/>
                <w:sz w:val="24"/>
              </w:rPr>
              <w:t>日至今）。</w:t>
            </w:r>
            <w:r>
              <w:rPr>
                <w:rFonts w:hAnsiTheme="minorEastAsia"/>
                <w:bCs/>
                <w:sz w:val="24"/>
              </w:rPr>
              <w:t>包括合同金额、买卖双方名称及盖章、合同清单</w:t>
            </w:r>
            <w:r>
              <w:rPr>
                <w:rFonts w:hAnsiTheme="minorEastAsia" w:hint="eastAsia"/>
                <w:bCs/>
                <w:sz w:val="24"/>
              </w:rPr>
              <w:t>、合同签订日期</w:t>
            </w:r>
            <w:r>
              <w:rPr>
                <w:rFonts w:hAnsiTheme="minorEastAsia"/>
                <w:bCs/>
                <w:sz w:val="24"/>
              </w:rPr>
              <w:t>。</w:t>
            </w:r>
          </w:p>
          <w:p w:rsidR="00204A93" w:rsidRDefault="003074E3">
            <w:pPr>
              <w:snapToGrid w:val="0"/>
              <w:rPr>
                <w:sz w:val="24"/>
              </w:rPr>
            </w:pPr>
            <w:r>
              <w:rPr>
                <w:sz w:val="24"/>
              </w:rPr>
              <w:t>B.</w:t>
            </w:r>
            <w:r>
              <w:rPr>
                <w:rFonts w:hAnsiTheme="minorEastAsia" w:hint="eastAsia"/>
                <w:sz w:val="24"/>
              </w:rPr>
              <w:t>上述</w:t>
            </w:r>
            <w:r>
              <w:rPr>
                <w:rFonts w:hAnsiTheme="minorEastAsia"/>
                <w:sz w:val="24"/>
              </w:rPr>
              <w:t>合同履行</w:t>
            </w:r>
            <w:r>
              <w:rPr>
                <w:rFonts w:hAnsiTheme="minorEastAsia" w:hint="eastAsia"/>
                <w:sz w:val="24"/>
              </w:rPr>
              <w:t>良好</w:t>
            </w:r>
            <w:r>
              <w:rPr>
                <w:rFonts w:hAnsiTheme="minorEastAsia"/>
                <w:sz w:val="24"/>
              </w:rPr>
              <w:t>的相关证明材料</w:t>
            </w:r>
            <w:r>
              <w:rPr>
                <w:rFonts w:hAnsiTheme="minorEastAsia" w:hint="eastAsia"/>
                <w:sz w:val="24"/>
              </w:rPr>
              <w:t>原件</w:t>
            </w:r>
            <w:r>
              <w:rPr>
                <w:rFonts w:hAnsiTheme="minorEastAsia"/>
                <w:sz w:val="24"/>
              </w:rPr>
              <w:t>电子件</w:t>
            </w:r>
            <w:r>
              <w:rPr>
                <w:rFonts w:hAnsiTheme="minorEastAsia" w:hint="eastAsia"/>
                <w:sz w:val="24"/>
              </w:rPr>
              <w:t>（加盖上述合同甲方单位公章或上述合同甲方印章）</w:t>
            </w:r>
            <w:r>
              <w:rPr>
                <w:rFonts w:hAnsiTheme="minorEastAsia"/>
                <w:sz w:val="24"/>
              </w:rPr>
              <w:t>。</w:t>
            </w:r>
          </w:p>
          <w:p w:rsidR="00204A93" w:rsidRDefault="003074E3">
            <w:pPr>
              <w:widowControl/>
              <w:snapToGrid w:val="0"/>
              <w:rPr>
                <w:sz w:val="24"/>
              </w:rPr>
            </w:pPr>
            <w:r>
              <w:rPr>
                <w:rFonts w:hint="eastAsia"/>
                <w:bCs/>
                <w:sz w:val="24"/>
              </w:rPr>
              <w:t>1</w:t>
            </w:r>
            <w:r>
              <w:rPr>
                <w:rFonts w:hAnsiTheme="minorEastAsia" w:hint="eastAsia"/>
                <w:bCs/>
                <w:sz w:val="24"/>
              </w:rPr>
              <w:t>个业绩</w:t>
            </w:r>
            <w:r>
              <w:rPr>
                <w:rFonts w:hint="eastAsia"/>
                <w:bCs/>
                <w:sz w:val="24"/>
              </w:rPr>
              <w:t>2</w:t>
            </w:r>
            <w:r>
              <w:rPr>
                <w:rFonts w:hAnsiTheme="minorEastAsia" w:hint="eastAsia"/>
                <w:bCs/>
                <w:sz w:val="24"/>
              </w:rPr>
              <w:t>分，最多</w:t>
            </w:r>
            <w:r>
              <w:rPr>
                <w:rFonts w:hint="eastAsia"/>
                <w:bCs/>
                <w:sz w:val="24"/>
              </w:rPr>
              <w:t>6</w:t>
            </w:r>
            <w:r>
              <w:rPr>
                <w:rFonts w:hAnsiTheme="minorEastAsia" w:hint="eastAsia"/>
                <w:bCs/>
                <w:sz w:val="24"/>
              </w:rPr>
              <w:t>分</w:t>
            </w:r>
          </w:p>
        </w:tc>
        <w:tc>
          <w:tcPr>
            <w:tcW w:w="1010" w:type="dxa"/>
            <w:shd w:val="clear" w:color="auto" w:fill="auto"/>
            <w:vAlign w:val="center"/>
          </w:tcPr>
          <w:p w:rsidR="00204A93" w:rsidRDefault="003074E3">
            <w:pPr>
              <w:widowControl/>
              <w:snapToGrid w:val="0"/>
              <w:jc w:val="center"/>
              <w:rPr>
                <w:kern w:val="0"/>
                <w:sz w:val="24"/>
                <w:szCs w:val="24"/>
              </w:rPr>
            </w:pPr>
            <w:r>
              <w:rPr>
                <w:rFonts w:hint="eastAsia"/>
                <w:kern w:val="0"/>
                <w:sz w:val="24"/>
                <w:szCs w:val="24"/>
              </w:rPr>
              <w:t>6</w:t>
            </w:r>
          </w:p>
        </w:tc>
      </w:tr>
      <w:tr w:rsidR="00204A93">
        <w:trPr>
          <w:jc w:val="center"/>
        </w:trPr>
        <w:tc>
          <w:tcPr>
            <w:tcW w:w="9250" w:type="dxa"/>
            <w:gridSpan w:val="3"/>
            <w:shd w:val="clear" w:color="auto" w:fill="auto"/>
            <w:noWrap/>
            <w:vAlign w:val="center"/>
          </w:tcPr>
          <w:p w:rsidR="00204A93" w:rsidRDefault="003074E3" w:rsidP="00105325">
            <w:pPr>
              <w:snapToGrid w:val="0"/>
              <w:jc w:val="center"/>
              <w:rPr>
                <w:bCs/>
                <w:sz w:val="24"/>
              </w:rPr>
            </w:pPr>
            <w:r>
              <w:rPr>
                <w:rFonts w:hAnsiTheme="minorEastAsia"/>
                <w:kern w:val="0"/>
                <w:sz w:val="24"/>
                <w:szCs w:val="24"/>
              </w:rPr>
              <w:t>第</w:t>
            </w:r>
            <w:r>
              <w:rPr>
                <w:rFonts w:hAnsiTheme="minorEastAsia" w:hint="eastAsia"/>
                <w:kern w:val="0"/>
                <w:sz w:val="24"/>
                <w:szCs w:val="24"/>
              </w:rPr>
              <w:t>三</w:t>
            </w:r>
            <w:r>
              <w:rPr>
                <w:rFonts w:hAnsiTheme="minorEastAsia"/>
                <w:kern w:val="0"/>
                <w:sz w:val="24"/>
                <w:szCs w:val="24"/>
              </w:rPr>
              <w:t>部分</w:t>
            </w:r>
            <w:r>
              <w:rPr>
                <w:rFonts w:hAnsiTheme="minorEastAsia" w:hint="eastAsia"/>
                <w:kern w:val="0"/>
                <w:sz w:val="24"/>
                <w:szCs w:val="24"/>
              </w:rPr>
              <w:t>主观分</w:t>
            </w:r>
            <w:r>
              <w:rPr>
                <w:rFonts w:hAnsiTheme="minorEastAsia"/>
                <w:kern w:val="0"/>
                <w:sz w:val="24"/>
                <w:szCs w:val="24"/>
              </w:rPr>
              <w:t>（</w:t>
            </w:r>
            <w:r w:rsidR="00105325">
              <w:rPr>
                <w:rFonts w:hint="eastAsia"/>
                <w:kern w:val="0"/>
                <w:sz w:val="24"/>
                <w:szCs w:val="24"/>
              </w:rPr>
              <w:t>4</w:t>
            </w:r>
            <w:r>
              <w:rPr>
                <w:rFonts w:hint="eastAsia"/>
                <w:kern w:val="0"/>
                <w:sz w:val="24"/>
                <w:szCs w:val="24"/>
              </w:rPr>
              <w:t>1</w:t>
            </w:r>
            <w:r>
              <w:rPr>
                <w:rFonts w:hAnsiTheme="minorEastAsia"/>
                <w:kern w:val="0"/>
                <w:sz w:val="24"/>
                <w:szCs w:val="24"/>
              </w:rPr>
              <w:t>分）</w:t>
            </w:r>
          </w:p>
        </w:tc>
        <w:tc>
          <w:tcPr>
            <w:tcW w:w="1010" w:type="dxa"/>
            <w:shd w:val="clear" w:color="auto" w:fill="auto"/>
            <w:vAlign w:val="center"/>
          </w:tcPr>
          <w:p w:rsidR="00204A93" w:rsidRDefault="003074E3">
            <w:pPr>
              <w:widowControl/>
              <w:snapToGrid w:val="0"/>
              <w:jc w:val="center"/>
              <w:rPr>
                <w:kern w:val="0"/>
                <w:sz w:val="24"/>
                <w:szCs w:val="24"/>
              </w:rPr>
            </w:pPr>
            <w:r>
              <w:rPr>
                <w:rFonts w:hAnsiTheme="minorEastAsia" w:hint="eastAsia"/>
                <w:kern w:val="0"/>
                <w:sz w:val="24"/>
                <w:szCs w:val="24"/>
              </w:rPr>
              <w:t>分值</w:t>
            </w:r>
          </w:p>
        </w:tc>
      </w:tr>
      <w:tr w:rsidR="00204A93">
        <w:trPr>
          <w:jc w:val="center"/>
        </w:trPr>
        <w:tc>
          <w:tcPr>
            <w:tcW w:w="508" w:type="dxa"/>
            <w:shd w:val="clear" w:color="auto" w:fill="auto"/>
            <w:noWrap/>
            <w:vAlign w:val="center"/>
          </w:tcPr>
          <w:p w:rsidR="00204A93" w:rsidRPr="00E11282" w:rsidRDefault="003074E3">
            <w:pPr>
              <w:widowControl/>
              <w:snapToGrid w:val="0"/>
              <w:jc w:val="center"/>
              <w:rPr>
                <w:kern w:val="0"/>
                <w:sz w:val="24"/>
                <w:szCs w:val="24"/>
              </w:rPr>
            </w:pPr>
            <w:r w:rsidRPr="00E11282">
              <w:rPr>
                <w:rFonts w:hint="eastAsia"/>
                <w:kern w:val="0"/>
                <w:sz w:val="24"/>
                <w:szCs w:val="24"/>
              </w:rPr>
              <w:t>1</w:t>
            </w:r>
          </w:p>
        </w:tc>
        <w:tc>
          <w:tcPr>
            <w:tcW w:w="1655" w:type="dxa"/>
            <w:shd w:val="clear" w:color="auto" w:fill="auto"/>
            <w:vAlign w:val="center"/>
          </w:tcPr>
          <w:p w:rsidR="00204A93" w:rsidRPr="00E11282" w:rsidRDefault="003074E3">
            <w:pPr>
              <w:widowControl/>
              <w:snapToGrid w:val="0"/>
              <w:jc w:val="center"/>
              <w:rPr>
                <w:kern w:val="0"/>
                <w:sz w:val="24"/>
                <w:szCs w:val="24"/>
              </w:rPr>
            </w:pPr>
            <w:r w:rsidRPr="00E11282">
              <w:rPr>
                <w:rFonts w:hAnsiTheme="minorEastAsia" w:hint="eastAsia"/>
                <w:kern w:val="0"/>
                <w:sz w:val="24"/>
                <w:szCs w:val="24"/>
              </w:rPr>
              <w:t>技术方案</w:t>
            </w:r>
            <w:r w:rsidR="000219C8" w:rsidRPr="00E11282">
              <w:rPr>
                <w:rFonts w:hAnsiTheme="minorEastAsia" w:hint="eastAsia"/>
                <w:kern w:val="0"/>
                <w:sz w:val="24"/>
                <w:szCs w:val="24"/>
              </w:rPr>
              <w:t>评价</w:t>
            </w:r>
          </w:p>
        </w:tc>
        <w:tc>
          <w:tcPr>
            <w:tcW w:w="7087" w:type="dxa"/>
            <w:shd w:val="clear" w:color="auto" w:fill="auto"/>
            <w:vAlign w:val="center"/>
          </w:tcPr>
          <w:p w:rsidR="00204A93" w:rsidRPr="00E11282" w:rsidRDefault="003074E3">
            <w:pPr>
              <w:widowControl/>
              <w:snapToGrid w:val="0"/>
              <w:rPr>
                <w:kern w:val="0"/>
                <w:sz w:val="24"/>
                <w:szCs w:val="24"/>
              </w:rPr>
            </w:pPr>
            <w:r w:rsidRPr="00E11282">
              <w:rPr>
                <w:rFonts w:hint="eastAsia"/>
                <w:kern w:val="0"/>
                <w:sz w:val="24"/>
                <w:szCs w:val="24"/>
              </w:rPr>
              <w:t>根据投标人提供的技术方案与需求的契合度进行评审。</w:t>
            </w:r>
          </w:p>
          <w:p w:rsidR="00204A93" w:rsidRPr="00E11282" w:rsidRDefault="003074E3">
            <w:pPr>
              <w:widowControl/>
              <w:snapToGrid w:val="0"/>
              <w:rPr>
                <w:kern w:val="0"/>
                <w:sz w:val="24"/>
                <w:szCs w:val="24"/>
              </w:rPr>
            </w:pPr>
            <w:r w:rsidRPr="00E11282">
              <w:rPr>
                <w:rFonts w:hint="eastAsia"/>
                <w:kern w:val="0"/>
                <w:sz w:val="24"/>
                <w:szCs w:val="24"/>
              </w:rPr>
              <w:t>对项目需求分析可行，对项目业务流程理解透彻，业务流程关键点描述清晰，整体方案与采购人实际需求契合度高</w:t>
            </w:r>
            <w:r w:rsidR="000219C8" w:rsidRPr="00E11282">
              <w:rPr>
                <w:rFonts w:hint="eastAsia"/>
                <w:kern w:val="0"/>
                <w:sz w:val="24"/>
                <w:szCs w:val="24"/>
              </w:rPr>
              <w:t>：</w:t>
            </w:r>
            <w:r w:rsidR="000219C8" w:rsidRPr="00E11282">
              <w:rPr>
                <w:rFonts w:hint="eastAsia"/>
                <w:kern w:val="0"/>
                <w:sz w:val="24"/>
                <w:szCs w:val="24"/>
              </w:rPr>
              <w:t>6</w:t>
            </w:r>
            <w:r w:rsidR="000219C8" w:rsidRPr="00E11282">
              <w:rPr>
                <w:rFonts w:hint="eastAsia"/>
                <w:kern w:val="0"/>
                <w:sz w:val="24"/>
                <w:szCs w:val="24"/>
              </w:rPr>
              <w:t>分</w:t>
            </w:r>
            <w:r w:rsidRPr="00E11282">
              <w:rPr>
                <w:rFonts w:hint="eastAsia"/>
                <w:kern w:val="0"/>
                <w:sz w:val="24"/>
                <w:szCs w:val="24"/>
              </w:rPr>
              <w:t>；</w:t>
            </w:r>
          </w:p>
          <w:p w:rsidR="000219C8" w:rsidRPr="00E11282" w:rsidRDefault="000219C8" w:rsidP="000219C8">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1</w:t>
            </w:r>
            <w:r w:rsidRPr="00E11282">
              <w:rPr>
                <w:rFonts w:hint="eastAsia"/>
                <w:kern w:val="0"/>
                <w:sz w:val="24"/>
                <w:szCs w:val="24"/>
              </w:rPr>
              <w:t>处瑕疵：</w:t>
            </w:r>
            <w:r w:rsidRPr="00E11282">
              <w:rPr>
                <w:rFonts w:hint="eastAsia"/>
                <w:kern w:val="0"/>
                <w:sz w:val="24"/>
                <w:szCs w:val="24"/>
              </w:rPr>
              <w:t>4</w:t>
            </w:r>
            <w:r w:rsidRPr="00E11282">
              <w:rPr>
                <w:rFonts w:hint="eastAsia"/>
                <w:kern w:val="0"/>
                <w:sz w:val="24"/>
                <w:szCs w:val="24"/>
              </w:rPr>
              <w:t>分；</w:t>
            </w:r>
          </w:p>
          <w:p w:rsidR="000219C8" w:rsidRPr="00E11282" w:rsidRDefault="000219C8" w:rsidP="000219C8">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2</w:t>
            </w:r>
            <w:r w:rsidRPr="00E11282">
              <w:rPr>
                <w:rFonts w:hint="eastAsia"/>
                <w:kern w:val="0"/>
                <w:sz w:val="24"/>
                <w:szCs w:val="24"/>
              </w:rPr>
              <w:t>处瑕疵：</w:t>
            </w:r>
            <w:r w:rsidR="00E11282" w:rsidRPr="00E11282">
              <w:rPr>
                <w:rFonts w:hint="eastAsia"/>
                <w:kern w:val="0"/>
                <w:sz w:val="24"/>
                <w:szCs w:val="24"/>
              </w:rPr>
              <w:t>2</w:t>
            </w:r>
            <w:r w:rsidRPr="00E11282">
              <w:rPr>
                <w:rFonts w:hint="eastAsia"/>
                <w:kern w:val="0"/>
                <w:sz w:val="24"/>
                <w:szCs w:val="24"/>
              </w:rPr>
              <w:t>分；</w:t>
            </w:r>
          </w:p>
          <w:p w:rsidR="00204A93" w:rsidRPr="00E11282" w:rsidRDefault="000219C8" w:rsidP="000219C8">
            <w:pPr>
              <w:widowControl/>
              <w:snapToGrid w:val="0"/>
              <w:rPr>
                <w:kern w:val="0"/>
                <w:sz w:val="24"/>
                <w:szCs w:val="24"/>
              </w:rPr>
            </w:pPr>
            <w:r w:rsidRPr="00E11282">
              <w:rPr>
                <w:rFonts w:hint="eastAsia"/>
                <w:kern w:val="0"/>
                <w:sz w:val="24"/>
                <w:szCs w:val="24"/>
              </w:rPr>
              <w:t>其他：</w:t>
            </w:r>
            <w:r w:rsidRPr="00E11282">
              <w:rPr>
                <w:rFonts w:hint="eastAsia"/>
                <w:kern w:val="0"/>
                <w:sz w:val="24"/>
                <w:szCs w:val="24"/>
              </w:rPr>
              <w:t>0</w:t>
            </w:r>
            <w:r w:rsidRPr="00E11282">
              <w:rPr>
                <w:rFonts w:hint="eastAsia"/>
                <w:kern w:val="0"/>
                <w:sz w:val="24"/>
                <w:szCs w:val="24"/>
              </w:rPr>
              <w:t>分</w:t>
            </w:r>
          </w:p>
        </w:tc>
        <w:tc>
          <w:tcPr>
            <w:tcW w:w="1010" w:type="dxa"/>
            <w:shd w:val="clear" w:color="auto" w:fill="auto"/>
            <w:vAlign w:val="center"/>
          </w:tcPr>
          <w:p w:rsidR="00204A93" w:rsidRPr="00E11282" w:rsidRDefault="003074E3">
            <w:pPr>
              <w:widowControl/>
              <w:snapToGrid w:val="0"/>
              <w:jc w:val="center"/>
              <w:rPr>
                <w:kern w:val="0"/>
                <w:sz w:val="24"/>
                <w:szCs w:val="24"/>
              </w:rPr>
            </w:pPr>
            <w:r w:rsidRPr="00E11282">
              <w:rPr>
                <w:kern w:val="0"/>
                <w:sz w:val="24"/>
                <w:szCs w:val="24"/>
              </w:rPr>
              <w:t>6</w:t>
            </w:r>
          </w:p>
        </w:tc>
      </w:tr>
      <w:tr w:rsidR="00204A93">
        <w:trPr>
          <w:jc w:val="center"/>
        </w:trPr>
        <w:tc>
          <w:tcPr>
            <w:tcW w:w="508" w:type="dxa"/>
            <w:shd w:val="clear" w:color="auto" w:fill="auto"/>
            <w:noWrap/>
            <w:vAlign w:val="center"/>
          </w:tcPr>
          <w:p w:rsidR="00204A93" w:rsidRPr="00E11282" w:rsidRDefault="003074E3">
            <w:pPr>
              <w:widowControl/>
              <w:snapToGrid w:val="0"/>
              <w:jc w:val="center"/>
              <w:rPr>
                <w:kern w:val="0"/>
                <w:sz w:val="24"/>
                <w:szCs w:val="24"/>
              </w:rPr>
            </w:pPr>
            <w:r w:rsidRPr="00E11282">
              <w:rPr>
                <w:rFonts w:hint="eastAsia"/>
                <w:kern w:val="0"/>
                <w:sz w:val="24"/>
                <w:szCs w:val="24"/>
              </w:rPr>
              <w:t>2</w:t>
            </w:r>
          </w:p>
        </w:tc>
        <w:tc>
          <w:tcPr>
            <w:tcW w:w="1655" w:type="dxa"/>
            <w:shd w:val="clear" w:color="auto" w:fill="auto"/>
            <w:vAlign w:val="center"/>
          </w:tcPr>
          <w:p w:rsidR="00204A93" w:rsidRPr="00E11282" w:rsidRDefault="003074E3">
            <w:pPr>
              <w:widowControl/>
              <w:snapToGrid w:val="0"/>
              <w:jc w:val="center"/>
              <w:rPr>
                <w:kern w:val="0"/>
                <w:sz w:val="24"/>
                <w:szCs w:val="24"/>
              </w:rPr>
            </w:pPr>
            <w:r w:rsidRPr="00E11282">
              <w:rPr>
                <w:rFonts w:hAnsiTheme="minorEastAsia" w:hint="eastAsia"/>
                <w:sz w:val="24"/>
              </w:rPr>
              <w:t>项目实施方案</w:t>
            </w:r>
          </w:p>
        </w:tc>
        <w:tc>
          <w:tcPr>
            <w:tcW w:w="7087" w:type="dxa"/>
            <w:shd w:val="clear" w:color="auto" w:fill="auto"/>
            <w:vAlign w:val="center"/>
          </w:tcPr>
          <w:p w:rsidR="00204A93" w:rsidRPr="00E11282" w:rsidRDefault="003074E3">
            <w:pPr>
              <w:widowControl/>
              <w:snapToGrid w:val="0"/>
              <w:rPr>
                <w:sz w:val="24"/>
              </w:rPr>
            </w:pPr>
            <w:r w:rsidRPr="00E11282">
              <w:rPr>
                <w:rFonts w:hint="eastAsia"/>
                <w:sz w:val="24"/>
              </w:rPr>
              <w:t>评标委员会根据投标人提供项目实施方案等进行综合评审，包含但不限于：①质量保障方案②实施进度计划③项目组织管理及人员安排等内容。</w:t>
            </w:r>
          </w:p>
          <w:p w:rsidR="000219C8" w:rsidRPr="00E11282" w:rsidRDefault="003074E3" w:rsidP="000219C8">
            <w:pPr>
              <w:widowControl/>
              <w:snapToGrid w:val="0"/>
              <w:rPr>
                <w:kern w:val="0"/>
                <w:sz w:val="24"/>
                <w:szCs w:val="24"/>
              </w:rPr>
            </w:pPr>
            <w:r w:rsidRPr="00E11282">
              <w:rPr>
                <w:rFonts w:hint="eastAsia"/>
                <w:sz w:val="24"/>
              </w:rPr>
              <w:t>方案中包含全部内容，完整详细，可行性、实用性、针对性强的</w:t>
            </w:r>
            <w:r w:rsidR="000219C8" w:rsidRPr="00E11282">
              <w:rPr>
                <w:rFonts w:hint="eastAsia"/>
                <w:kern w:val="0"/>
                <w:sz w:val="24"/>
                <w:szCs w:val="24"/>
              </w:rPr>
              <w:t>：</w:t>
            </w:r>
            <w:r w:rsidR="000219C8" w:rsidRPr="00E11282">
              <w:rPr>
                <w:rFonts w:hint="eastAsia"/>
                <w:kern w:val="0"/>
                <w:sz w:val="24"/>
                <w:szCs w:val="24"/>
              </w:rPr>
              <w:t>6</w:t>
            </w:r>
            <w:r w:rsidR="000219C8" w:rsidRPr="00E11282">
              <w:rPr>
                <w:rFonts w:hint="eastAsia"/>
                <w:kern w:val="0"/>
                <w:sz w:val="24"/>
                <w:szCs w:val="24"/>
              </w:rPr>
              <w:t>分；</w:t>
            </w:r>
          </w:p>
          <w:p w:rsidR="000219C8" w:rsidRPr="00E11282" w:rsidRDefault="000219C8" w:rsidP="000219C8">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1</w:t>
            </w:r>
            <w:r w:rsidRPr="00E11282">
              <w:rPr>
                <w:rFonts w:hint="eastAsia"/>
                <w:kern w:val="0"/>
                <w:sz w:val="24"/>
                <w:szCs w:val="24"/>
              </w:rPr>
              <w:t>处瑕疵：</w:t>
            </w:r>
            <w:r w:rsidRPr="00E11282">
              <w:rPr>
                <w:rFonts w:hint="eastAsia"/>
                <w:kern w:val="0"/>
                <w:sz w:val="24"/>
                <w:szCs w:val="24"/>
              </w:rPr>
              <w:t>4</w:t>
            </w:r>
            <w:r w:rsidRPr="00E11282">
              <w:rPr>
                <w:rFonts w:hint="eastAsia"/>
                <w:kern w:val="0"/>
                <w:sz w:val="24"/>
                <w:szCs w:val="24"/>
              </w:rPr>
              <w:t>分；</w:t>
            </w:r>
          </w:p>
          <w:p w:rsidR="000219C8" w:rsidRPr="00E11282" w:rsidRDefault="000219C8" w:rsidP="000219C8">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2</w:t>
            </w:r>
            <w:r w:rsidRPr="00E11282">
              <w:rPr>
                <w:rFonts w:hint="eastAsia"/>
                <w:kern w:val="0"/>
                <w:sz w:val="24"/>
                <w:szCs w:val="24"/>
              </w:rPr>
              <w:t>处瑕疵：</w:t>
            </w:r>
            <w:r w:rsidR="00E11282" w:rsidRPr="00E11282">
              <w:rPr>
                <w:rFonts w:hint="eastAsia"/>
                <w:kern w:val="0"/>
                <w:sz w:val="24"/>
                <w:szCs w:val="24"/>
              </w:rPr>
              <w:t>2</w:t>
            </w:r>
            <w:r w:rsidRPr="00E11282">
              <w:rPr>
                <w:rFonts w:hint="eastAsia"/>
                <w:kern w:val="0"/>
                <w:sz w:val="24"/>
                <w:szCs w:val="24"/>
              </w:rPr>
              <w:t>分；</w:t>
            </w:r>
          </w:p>
          <w:p w:rsidR="00204A93" w:rsidRPr="00E11282" w:rsidRDefault="000219C8" w:rsidP="000219C8">
            <w:pPr>
              <w:widowControl/>
              <w:snapToGrid w:val="0"/>
              <w:rPr>
                <w:sz w:val="24"/>
              </w:rPr>
            </w:pPr>
            <w:r w:rsidRPr="00E11282">
              <w:rPr>
                <w:rFonts w:hint="eastAsia"/>
                <w:kern w:val="0"/>
                <w:sz w:val="24"/>
                <w:szCs w:val="24"/>
              </w:rPr>
              <w:lastRenderedPageBreak/>
              <w:t>其他：</w:t>
            </w:r>
            <w:r w:rsidRPr="00E11282">
              <w:rPr>
                <w:rFonts w:hint="eastAsia"/>
                <w:kern w:val="0"/>
                <w:sz w:val="24"/>
                <w:szCs w:val="24"/>
              </w:rPr>
              <w:t>0</w:t>
            </w:r>
            <w:r w:rsidRPr="00E11282">
              <w:rPr>
                <w:rFonts w:hint="eastAsia"/>
                <w:kern w:val="0"/>
                <w:sz w:val="24"/>
                <w:szCs w:val="24"/>
              </w:rPr>
              <w:t>分</w:t>
            </w:r>
          </w:p>
        </w:tc>
        <w:tc>
          <w:tcPr>
            <w:tcW w:w="1010" w:type="dxa"/>
            <w:shd w:val="clear" w:color="auto" w:fill="auto"/>
            <w:vAlign w:val="center"/>
          </w:tcPr>
          <w:p w:rsidR="00204A93" w:rsidRPr="00E11282" w:rsidRDefault="003074E3">
            <w:pPr>
              <w:widowControl/>
              <w:snapToGrid w:val="0"/>
              <w:jc w:val="center"/>
              <w:rPr>
                <w:kern w:val="0"/>
                <w:sz w:val="24"/>
                <w:szCs w:val="24"/>
              </w:rPr>
            </w:pPr>
            <w:r w:rsidRPr="00E11282">
              <w:rPr>
                <w:rFonts w:hAnsiTheme="minorEastAsia"/>
                <w:kern w:val="0"/>
                <w:sz w:val="24"/>
                <w:szCs w:val="24"/>
              </w:rPr>
              <w:lastRenderedPageBreak/>
              <w:t>6</w:t>
            </w:r>
          </w:p>
        </w:tc>
      </w:tr>
      <w:tr w:rsidR="00204A93">
        <w:trPr>
          <w:jc w:val="center"/>
        </w:trPr>
        <w:tc>
          <w:tcPr>
            <w:tcW w:w="508" w:type="dxa"/>
            <w:shd w:val="clear" w:color="auto" w:fill="auto"/>
            <w:noWrap/>
            <w:vAlign w:val="center"/>
          </w:tcPr>
          <w:p w:rsidR="00204A93" w:rsidRPr="00E11282" w:rsidRDefault="003074E3">
            <w:pPr>
              <w:widowControl/>
              <w:snapToGrid w:val="0"/>
              <w:jc w:val="center"/>
              <w:rPr>
                <w:kern w:val="0"/>
                <w:sz w:val="24"/>
                <w:szCs w:val="24"/>
              </w:rPr>
            </w:pPr>
            <w:r w:rsidRPr="00E11282">
              <w:rPr>
                <w:rFonts w:hint="eastAsia"/>
                <w:kern w:val="0"/>
                <w:sz w:val="24"/>
                <w:szCs w:val="24"/>
              </w:rPr>
              <w:lastRenderedPageBreak/>
              <w:t>3</w:t>
            </w:r>
          </w:p>
        </w:tc>
        <w:tc>
          <w:tcPr>
            <w:tcW w:w="1655" w:type="dxa"/>
            <w:shd w:val="clear" w:color="auto" w:fill="auto"/>
            <w:vAlign w:val="center"/>
          </w:tcPr>
          <w:p w:rsidR="00204A93" w:rsidRPr="00E11282" w:rsidRDefault="003074E3">
            <w:pPr>
              <w:widowControl/>
              <w:snapToGrid w:val="0"/>
              <w:jc w:val="center"/>
              <w:rPr>
                <w:sz w:val="24"/>
              </w:rPr>
            </w:pPr>
            <w:r w:rsidRPr="00E11282">
              <w:rPr>
                <w:rFonts w:hAnsiTheme="minorEastAsia" w:hint="eastAsia"/>
                <w:sz w:val="24"/>
              </w:rPr>
              <w:t>售后服务方案评价</w:t>
            </w:r>
          </w:p>
        </w:tc>
        <w:tc>
          <w:tcPr>
            <w:tcW w:w="7087" w:type="dxa"/>
            <w:shd w:val="clear" w:color="auto" w:fill="auto"/>
            <w:vAlign w:val="center"/>
          </w:tcPr>
          <w:p w:rsidR="00204A93" w:rsidRPr="00E11282" w:rsidRDefault="003074E3">
            <w:pPr>
              <w:widowControl/>
              <w:snapToGrid w:val="0"/>
              <w:rPr>
                <w:kern w:val="0"/>
                <w:sz w:val="24"/>
                <w:szCs w:val="24"/>
              </w:rPr>
            </w:pPr>
            <w:r w:rsidRPr="00E11282">
              <w:rPr>
                <w:rFonts w:hAnsiTheme="minorEastAsia" w:hint="eastAsia"/>
                <w:kern w:val="0"/>
                <w:sz w:val="24"/>
                <w:szCs w:val="24"/>
              </w:rPr>
              <w:t>应包含制造商服务承诺、投标人服务承诺、免费保修期时间、服务响应时间、培训方案等</w:t>
            </w:r>
          </w:p>
          <w:p w:rsidR="00204A93" w:rsidRPr="00E11282" w:rsidRDefault="003074E3">
            <w:pPr>
              <w:widowControl/>
              <w:snapToGrid w:val="0"/>
              <w:rPr>
                <w:kern w:val="0"/>
                <w:sz w:val="24"/>
                <w:szCs w:val="24"/>
              </w:rPr>
            </w:pPr>
            <w:r w:rsidRPr="00E11282">
              <w:rPr>
                <w:rFonts w:hint="eastAsia"/>
                <w:kern w:val="0"/>
                <w:sz w:val="24"/>
                <w:szCs w:val="24"/>
              </w:rPr>
              <w:t>方案完整详细，针对性、可操作性强，完全满足采购需求：</w:t>
            </w:r>
            <w:r w:rsidRPr="00E11282">
              <w:rPr>
                <w:rFonts w:hint="eastAsia"/>
                <w:kern w:val="0"/>
                <w:sz w:val="24"/>
                <w:szCs w:val="24"/>
              </w:rPr>
              <w:t>6</w:t>
            </w:r>
            <w:r w:rsidRPr="00E11282">
              <w:rPr>
                <w:rFonts w:hint="eastAsia"/>
                <w:kern w:val="0"/>
                <w:sz w:val="24"/>
                <w:szCs w:val="24"/>
              </w:rPr>
              <w:t>分；</w:t>
            </w:r>
          </w:p>
          <w:p w:rsidR="00204A93" w:rsidRPr="00E11282" w:rsidRDefault="003074E3">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1</w:t>
            </w:r>
            <w:r w:rsidRPr="00E11282">
              <w:rPr>
                <w:rFonts w:hint="eastAsia"/>
                <w:kern w:val="0"/>
                <w:sz w:val="24"/>
                <w:szCs w:val="24"/>
              </w:rPr>
              <w:t>处瑕疵：</w:t>
            </w:r>
            <w:r w:rsidRPr="00E11282">
              <w:rPr>
                <w:rFonts w:hint="eastAsia"/>
                <w:kern w:val="0"/>
                <w:sz w:val="24"/>
                <w:szCs w:val="24"/>
              </w:rPr>
              <w:t>4</w:t>
            </w:r>
            <w:r w:rsidRPr="00E11282">
              <w:rPr>
                <w:rFonts w:hint="eastAsia"/>
                <w:kern w:val="0"/>
                <w:sz w:val="24"/>
                <w:szCs w:val="24"/>
              </w:rPr>
              <w:t>分；</w:t>
            </w:r>
          </w:p>
          <w:p w:rsidR="00204A93" w:rsidRPr="00E11282" w:rsidRDefault="003074E3">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2</w:t>
            </w:r>
            <w:r w:rsidRPr="00E11282">
              <w:rPr>
                <w:rFonts w:hint="eastAsia"/>
                <w:kern w:val="0"/>
                <w:sz w:val="24"/>
                <w:szCs w:val="24"/>
              </w:rPr>
              <w:t>处瑕疵：</w:t>
            </w:r>
            <w:r w:rsidR="00E11282" w:rsidRPr="00E11282">
              <w:rPr>
                <w:rFonts w:hint="eastAsia"/>
                <w:kern w:val="0"/>
                <w:sz w:val="24"/>
                <w:szCs w:val="24"/>
              </w:rPr>
              <w:t>2</w:t>
            </w:r>
            <w:r w:rsidRPr="00E11282">
              <w:rPr>
                <w:rFonts w:hint="eastAsia"/>
                <w:kern w:val="0"/>
                <w:sz w:val="24"/>
                <w:szCs w:val="24"/>
              </w:rPr>
              <w:t>分</w:t>
            </w:r>
          </w:p>
          <w:p w:rsidR="00204A93" w:rsidRPr="00E11282" w:rsidRDefault="003074E3">
            <w:pPr>
              <w:widowControl/>
              <w:snapToGrid w:val="0"/>
              <w:rPr>
                <w:kern w:val="0"/>
                <w:sz w:val="24"/>
                <w:szCs w:val="24"/>
              </w:rPr>
            </w:pPr>
            <w:r w:rsidRPr="00E11282">
              <w:rPr>
                <w:rFonts w:hint="eastAsia"/>
                <w:kern w:val="0"/>
                <w:sz w:val="24"/>
                <w:szCs w:val="24"/>
              </w:rPr>
              <w:t>其他：</w:t>
            </w:r>
            <w:r w:rsidRPr="00E11282">
              <w:rPr>
                <w:rFonts w:hint="eastAsia"/>
                <w:kern w:val="0"/>
                <w:sz w:val="24"/>
                <w:szCs w:val="24"/>
              </w:rPr>
              <w:t>0</w:t>
            </w:r>
            <w:r w:rsidRPr="00E11282">
              <w:rPr>
                <w:rFonts w:hint="eastAsia"/>
                <w:kern w:val="0"/>
                <w:sz w:val="24"/>
                <w:szCs w:val="24"/>
              </w:rPr>
              <w:t>分</w:t>
            </w:r>
          </w:p>
        </w:tc>
        <w:tc>
          <w:tcPr>
            <w:tcW w:w="1010" w:type="dxa"/>
            <w:shd w:val="clear" w:color="auto" w:fill="auto"/>
            <w:vAlign w:val="center"/>
          </w:tcPr>
          <w:p w:rsidR="00204A93" w:rsidRPr="00E11282" w:rsidRDefault="003074E3">
            <w:pPr>
              <w:widowControl/>
              <w:snapToGrid w:val="0"/>
              <w:jc w:val="center"/>
              <w:rPr>
                <w:kern w:val="0"/>
                <w:sz w:val="24"/>
                <w:szCs w:val="24"/>
              </w:rPr>
            </w:pPr>
            <w:r w:rsidRPr="00E11282">
              <w:rPr>
                <w:kern w:val="0"/>
                <w:sz w:val="24"/>
                <w:szCs w:val="24"/>
              </w:rPr>
              <w:t>6</w:t>
            </w:r>
          </w:p>
        </w:tc>
      </w:tr>
      <w:tr w:rsidR="00204A93">
        <w:trPr>
          <w:jc w:val="center"/>
        </w:trPr>
        <w:tc>
          <w:tcPr>
            <w:tcW w:w="508" w:type="dxa"/>
            <w:shd w:val="clear" w:color="auto" w:fill="auto"/>
            <w:noWrap/>
            <w:vAlign w:val="center"/>
          </w:tcPr>
          <w:p w:rsidR="00204A93" w:rsidRPr="00E11282" w:rsidRDefault="003074E3">
            <w:pPr>
              <w:widowControl/>
              <w:snapToGrid w:val="0"/>
              <w:jc w:val="center"/>
              <w:rPr>
                <w:kern w:val="0"/>
                <w:sz w:val="24"/>
                <w:szCs w:val="24"/>
              </w:rPr>
            </w:pPr>
            <w:r w:rsidRPr="00E11282">
              <w:rPr>
                <w:rFonts w:hint="eastAsia"/>
                <w:kern w:val="0"/>
                <w:sz w:val="24"/>
                <w:szCs w:val="24"/>
              </w:rPr>
              <w:t>4</w:t>
            </w:r>
          </w:p>
        </w:tc>
        <w:tc>
          <w:tcPr>
            <w:tcW w:w="1655" w:type="dxa"/>
            <w:shd w:val="clear" w:color="auto" w:fill="auto"/>
            <w:vAlign w:val="center"/>
          </w:tcPr>
          <w:p w:rsidR="00204A93" w:rsidRPr="00E11282" w:rsidRDefault="003074E3">
            <w:pPr>
              <w:widowControl/>
              <w:snapToGrid w:val="0"/>
              <w:jc w:val="center"/>
              <w:rPr>
                <w:rFonts w:hAnsiTheme="minorEastAsia"/>
                <w:sz w:val="24"/>
              </w:rPr>
            </w:pPr>
            <w:r w:rsidRPr="00E11282">
              <w:rPr>
                <w:rFonts w:hAnsiTheme="minorEastAsia" w:hint="eastAsia"/>
                <w:sz w:val="24"/>
              </w:rPr>
              <w:t>培训方案</w:t>
            </w:r>
            <w:r w:rsidR="00E11282" w:rsidRPr="00E11282">
              <w:rPr>
                <w:rFonts w:hAnsiTheme="minorEastAsia" w:hint="eastAsia"/>
                <w:sz w:val="24"/>
              </w:rPr>
              <w:t>评价</w:t>
            </w:r>
          </w:p>
        </w:tc>
        <w:tc>
          <w:tcPr>
            <w:tcW w:w="7087" w:type="dxa"/>
            <w:shd w:val="clear" w:color="auto" w:fill="auto"/>
            <w:vAlign w:val="center"/>
          </w:tcPr>
          <w:p w:rsidR="00204A93" w:rsidRPr="00E11282" w:rsidRDefault="003074E3">
            <w:pPr>
              <w:widowControl/>
              <w:snapToGrid w:val="0"/>
              <w:rPr>
                <w:rFonts w:hAnsiTheme="minorEastAsia"/>
                <w:kern w:val="0"/>
                <w:sz w:val="24"/>
                <w:szCs w:val="24"/>
              </w:rPr>
            </w:pPr>
            <w:r w:rsidRPr="00E11282">
              <w:rPr>
                <w:rFonts w:hAnsiTheme="minorEastAsia" w:hint="eastAsia"/>
                <w:kern w:val="0"/>
                <w:sz w:val="24"/>
                <w:szCs w:val="24"/>
              </w:rPr>
              <w:t>评标委员会根据采购文件要求及投标人提供的培训方案，包括但不限于①培训计划②培训目标③培训内容④人员安排⑤课程安排等情况：</w:t>
            </w:r>
          </w:p>
          <w:p w:rsidR="00E11282" w:rsidRPr="00E11282" w:rsidRDefault="00E11282" w:rsidP="00E11282">
            <w:pPr>
              <w:widowControl/>
              <w:snapToGrid w:val="0"/>
              <w:rPr>
                <w:kern w:val="0"/>
                <w:sz w:val="24"/>
                <w:szCs w:val="24"/>
              </w:rPr>
            </w:pPr>
            <w:r w:rsidRPr="00E11282">
              <w:rPr>
                <w:rFonts w:hint="eastAsia"/>
                <w:sz w:val="24"/>
              </w:rPr>
              <w:t>方案中包含全部内容，完整详细，可行性、实用性、针对性强的</w:t>
            </w:r>
            <w:r w:rsidRPr="00E11282">
              <w:rPr>
                <w:rFonts w:hint="eastAsia"/>
                <w:kern w:val="0"/>
                <w:sz w:val="24"/>
                <w:szCs w:val="24"/>
              </w:rPr>
              <w:t>：</w:t>
            </w:r>
            <w:r w:rsidRPr="00E11282">
              <w:rPr>
                <w:rFonts w:hint="eastAsia"/>
                <w:kern w:val="0"/>
                <w:sz w:val="24"/>
                <w:szCs w:val="24"/>
              </w:rPr>
              <w:t>6</w:t>
            </w:r>
            <w:r w:rsidRPr="00E11282">
              <w:rPr>
                <w:rFonts w:hint="eastAsia"/>
                <w:kern w:val="0"/>
                <w:sz w:val="24"/>
                <w:szCs w:val="24"/>
              </w:rPr>
              <w:t>分；</w:t>
            </w:r>
          </w:p>
          <w:p w:rsidR="00E11282" w:rsidRPr="00E11282" w:rsidRDefault="00E11282" w:rsidP="00E11282">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1</w:t>
            </w:r>
            <w:r w:rsidRPr="00E11282">
              <w:rPr>
                <w:rFonts w:hint="eastAsia"/>
                <w:kern w:val="0"/>
                <w:sz w:val="24"/>
                <w:szCs w:val="24"/>
              </w:rPr>
              <w:t>处瑕疵：</w:t>
            </w:r>
            <w:r w:rsidRPr="00E11282">
              <w:rPr>
                <w:rFonts w:hint="eastAsia"/>
                <w:kern w:val="0"/>
                <w:sz w:val="24"/>
                <w:szCs w:val="24"/>
              </w:rPr>
              <w:t>4</w:t>
            </w:r>
            <w:r w:rsidRPr="00E11282">
              <w:rPr>
                <w:rFonts w:hint="eastAsia"/>
                <w:kern w:val="0"/>
                <w:sz w:val="24"/>
                <w:szCs w:val="24"/>
              </w:rPr>
              <w:t>分；</w:t>
            </w:r>
          </w:p>
          <w:p w:rsidR="00E11282" w:rsidRPr="00E11282" w:rsidRDefault="00E11282" w:rsidP="00E11282">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2</w:t>
            </w:r>
            <w:r w:rsidRPr="00E11282">
              <w:rPr>
                <w:rFonts w:hint="eastAsia"/>
                <w:kern w:val="0"/>
                <w:sz w:val="24"/>
                <w:szCs w:val="24"/>
              </w:rPr>
              <w:t>处瑕疵：</w:t>
            </w:r>
            <w:r w:rsidRPr="00E11282">
              <w:rPr>
                <w:rFonts w:hint="eastAsia"/>
                <w:kern w:val="0"/>
                <w:sz w:val="24"/>
                <w:szCs w:val="24"/>
              </w:rPr>
              <w:t>2</w:t>
            </w:r>
            <w:r w:rsidRPr="00E11282">
              <w:rPr>
                <w:rFonts w:hint="eastAsia"/>
                <w:kern w:val="0"/>
                <w:sz w:val="24"/>
                <w:szCs w:val="24"/>
              </w:rPr>
              <w:t>分；</w:t>
            </w:r>
          </w:p>
          <w:p w:rsidR="00204A93" w:rsidRPr="00E11282" w:rsidRDefault="00E11282" w:rsidP="00E11282">
            <w:pPr>
              <w:widowControl/>
              <w:snapToGrid w:val="0"/>
              <w:rPr>
                <w:rFonts w:hAnsiTheme="minorEastAsia"/>
                <w:kern w:val="0"/>
                <w:sz w:val="24"/>
                <w:szCs w:val="24"/>
              </w:rPr>
            </w:pPr>
            <w:r w:rsidRPr="00E11282">
              <w:rPr>
                <w:rFonts w:hint="eastAsia"/>
                <w:kern w:val="0"/>
                <w:sz w:val="24"/>
                <w:szCs w:val="24"/>
              </w:rPr>
              <w:t>其他：</w:t>
            </w:r>
            <w:r w:rsidRPr="00E11282">
              <w:rPr>
                <w:rFonts w:hint="eastAsia"/>
                <w:kern w:val="0"/>
                <w:sz w:val="24"/>
                <w:szCs w:val="24"/>
              </w:rPr>
              <w:t>0</w:t>
            </w:r>
            <w:r w:rsidRPr="00E11282">
              <w:rPr>
                <w:rFonts w:hint="eastAsia"/>
                <w:kern w:val="0"/>
                <w:sz w:val="24"/>
                <w:szCs w:val="24"/>
              </w:rPr>
              <w:t>分</w:t>
            </w:r>
          </w:p>
        </w:tc>
        <w:tc>
          <w:tcPr>
            <w:tcW w:w="1010" w:type="dxa"/>
            <w:shd w:val="clear" w:color="auto" w:fill="auto"/>
            <w:vAlign w:val="center"/>
          </w:tcPr>
          <w:p w:rsidR="00204A93" w:rsidRPr="00E11282" w:rsidRDefault="003074E3">
            <w:pPr>
              <w:widowControl/>
              <w:snapToGrid w:val="0"/>
              <w:jc w:val="center"/>
              <w:rPr>
                <w:kern w:val="0"/>
                <w:sz w:val="24"/>
                <w:szCs w:val="24"/>
              </w:rPr>
            </w:pPr>
            <w:r w:rsidRPr="00E11282">
              <w:rPr>
                <w:rFonts w:hint="eastAsia"/>
                <w:kern w:val="0"/>
                <w:sz w:val="24"/>
                <w:szCs w:val="24"/>
              </w:rPr>
              <w:t>6</w:t>
            </w:r>
          </w:p>
        </w:tc>
      </w:tr>
      <w:tr w:rsidR="00204A93">
        <w:trPr>
          <w:jc w:val="center"/>
        </w:trPr>
        <w:tc>
          <w:tcPr>
            <w:tcW w:w="508" w:type="dxa"/>
            <w:shd w:val="clear" w:color="auto" w:fill="auto"/>
            <w:noWrap/>
            <w:vAlign w:val="center"/>
          </w:tcPr>
          <w:p w:rsidR="00204A93" w:rsidRPr="00E11282" w:rsidRDefault="003074E3">
            <w:pPr>
              <w:widowControl/>
              <w:snapToGrid w:val="0"/>
              <w:jc w:val="center"/>
              <w:rPr>
                <w:kern w:val="0"/>
                <w:sz w:val="24"/>
                <w:szCs w:val="24"/>
              </w:rPr>
            </w:pPr>
            <w:r w:rsidRPr="00E11282">
              <w:rPr>
                <w:rFonts w:hint="eastAsia"/>
                <w:kern w:val="0"/>
                <w:sz w:val="24"/>
                <w:szCs w:val="24"/>
              </w:rPr>
              <w:t>5</w:t>
            </w:r>
          </w:p>
        </w:tc>
        <w:tc>
          <w:tcPr>
            <w:tcW w:w="1655" w:type="dxa"/>
            <w:shd w:val="clear" w:color="auto" w:fill="auto"/>
            <w:vAlign w:val="center"/>
          </w:tcPr>
          <w:p w:rsidR="00204A93" w:rsidRPr="00E11282" w:rsidRDefault="003074E3">
            <w:pPr>
              <w:widowControl/>
              <w:snapToGrid w:val="0"/>
              <w:jc w:val="center"/>
              <w:rPr>
                <w:rFonts w:hAnsiTheme="minorEastAsia"/>
                <w:sz w:val="24"/>
              </w:rPr>
            </w:pPr>
            <w:r w:rsidRPr="00E11282">
              <w:rPr>
                <w:rFonts w:hAnsiTheme="minorEastAsia" w:hint="eastAsia"/>
                <w:sz w:val="24"/>
              </w:rPr>
              <w:t>超融合资源池建设方案评价</w:t>
            </w:r>
          </w:p>
        </w:tc>
        <w:tc>
          <w:tcPr>
            <w:tcW w:w="7087" w:type="dxa"/>
            <w:shd w:val="clear" w:color="auto" w:fill="auto"/>
            <w:vAlign w:val="center"/>
          </w:tcPr>
          <w:p w:rsidR="00204A93" w:rsidRPr="00E11282" w:rsidRDefault="003074E3">
            <w:pPr>
              <w:widowControl/>
              <w:snapToGrid w:val="0"/>
              <w:rPr>
                <w:rFonts w:hAnsiTheme="minorEastAsia"/>
                <w:kern w:val="0"/>
                <w:sz w:val="24"/>
                <w:szCs w:val="24"/>
              </w:rPr>
            </w:pPr>
            <w:r w:rsidRPr="00E11282">
              <w:rPr>
                <w:rFonts w:hAnsiTheme="minorEastAsia" w:hint="eastAsia"/>
                <w:kern w:val="0"/>
                <w:sz w:val="24"/>
                <w:szCs w:val="24"/>
              </w:rPr>
              <w:t>至少包含所投超融合资源池被现有超融合资源池实现统一运</w:t>
            </w:r>
            <w:proofErr w:type="gramStart"/>
            <w:r w:rsidRPr="00E11282">
              <w:rPr>
                <w:rFonts w:hAnsiTheme="minorEastAsia" w:hint="eastAsia"/>
                <w:kern w:val="0"/>
                <w:sz w:val="24"/>
                <w:szCs w:val="24"/>
              </w:rPr>
              <w:t>维管理</w:t>
            </w:r>
            <w:proofErr w:type="gramEnd"/>
            <w:r w:rsidRPr="00E11282">
              <w:rPr>
                <w:rFonts w:hAnsiTheme="minorEastAsia" w:hint="eastAsia"/>
                <w:kern w:val="0"/>
                <w:sz w:val="24"/>
                <w:szCs w:val="24"/>
              </w:rPr>
              <w:t>分析、超融合资源池安全方面兼容现有核心业务超融合资源池分析、超融合资源池数据安全方面分析、超融合资源池稳定性等方面进行平台兼容建设方案评价：</w:t>
            </w:r>
          </w:p>
          <w:p w:rsidR="00E11282" w:rsidRPr="00E11282" w:rsidRDefault="003074E3" w:rsidP="00E11282">
            <w:pPr>
              <w:widowControl/>
              <w:snapToGrid w:val="0"/>
              <w:rPr>
                <w:kern w:val="0"/>
                <w:sz w:val="24"/>
                <w:szCs w:val="24"/>
              </w:rPr>
            </w:pPr>
            <w:r w:rsidRPr="00E11282">
              <w:rPr>
                <w:rFonts w:hAnsiTheme="minorEastAsia" w:hint="eastAsia"/>
                <w:kern w:val="0"/>
                <w:sz w:val="24"/>
                <w:szCs w:val="24"/>
              </w:rPr>
              <w:t>超融合资源池建设方案涵盖并多于以上内容</w:t>
            </w:r>
            <w:r w:rsidR="00E11282" w:rsidRPr="00E11282">
              <w:rPr>
                <w:rFonts w:hint="eastAsia"/>
                <w:sz w:val="24"/>
              </w:rPr>
              <w:t>的</w:t>
            </w:r>
            <w:r w:rsidR="00E11282" w:rsidRPr="00E11282">
              <w:rPr>
                <w:rFonts w:hint="eastAsia"/>
                <w:kern w:val="0"/>
                <w:sz w:val="24"/>
                <w:szCs w:val="24"/>
              </w:rPr>
              <w:t>：</w:t>
            </w:r>
            <w:r w:rsidR="00E11282" w:rsidRPr="00E11282">
              <w:rPr>
                <w:rFonts w:hint="eastAsia"/>
                <w:kern w:val="0"/>
                <w:sz w:val="24"/>
                <w:szCs w:val="24"/>
              </w:rPr>
              <w:t>6</w:t>
            </w:r>
            <w:r w:rsidR="00E11282" w:rsidRPr="00E11282">
              <w:rPr>
                <w:rFonts w:hint="eastAsia"/>
                <w:kern w:val="0"/>
                <w:sz w:val="24"/>
                <w:szCs w:val="24"/>
              </w:rPr>
              <w:t>分；</w:t>
            </w:r>
          </w:p>
          <w:p w:rsidR="00E11282" w:rsidRPr="00E11282" w:rsidRDefault="00E11282" w:rsidP="00E11282">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1</w:t>
            </w:r>
            <w:r w:rsidRPr="00E11282">
              <w:rPr>
                <w:rFonts w:hint="eastAsia"/>
                <w:kern w:val="0"/>
                <w:sz w:val="24"/>
                <w:szCs w:val="24"/>
              </w:rPr>
              <w:t>处瑕疵：</w:t>
            </w:r>
            <w:r w:rsidRPr="00E11282">
              <w:rPr>
                <w:rFonts w:hint="eastAsia"/>
                <w:kern w:val="0"/>
                <w:sz w:val="24"/>
                <w:szCs w:val="24"/>
              </w:rPr>
              <w:t>4</w:t>
            </w:r>
            <w:r w:rsidRPr="00E11282">
              <w:rPr>
                <w:rFonts w:hint="eastAsia"/>
                <w:kern w:val="0"/>
                <w:sz w:val="24"/>
                <w:szCs w:val="24"/>
              </w:rPr>
              <w:t>分；</w:t>
            </w:r>
          </w:p>
          <w:p w:rsidR="00E11282" w:rsidRPr="00E11282" w:rsidRDefault="00E11282" w:rsidP="00E11282">
            <w:pPr>
              <w:widowControl/>
              <w:snapToGrid w:val="0"/>
              <w:rPr>
                <w:kern w:val="0"/>
                <w:sz w:val="24"/>
                <w:szCs w:val="24"/>
              </w:rPr>
            </w:pPr>
            <w:r w:rsidRPr="00E11282">
              <w:rPr>
                <w:rFonts w:hint="eastAsia"/>
                <w:kern w:val="0"/>
                <w:sz w:val="24"/>
                <w:szCs w:val="24"/>
              </w:rPr>
              <w:t>满足招标文件要求，但内容存在</w:t>
            </w:r>
            <w:r w:rsidRPr="00E11282">
              <w:rPr>
                <w:rFonts w:hint="eastAsia"/>
                <w:kern w:val="0"/>
                <w:sz w:val="24"/>
                <w:szCs w:val="24"/>
              </w:rPr>
              <w:t>2</w:t>
            </w:r>
            <w:r w:rsidRPr="00E11282">
              <w:rPr>
                <w:rFonts w:hint="eastAsia"/>
                <w:kern w:val="0"/>
                <w:sz w:val="24"/>
                <w:szCs w:val="24"/>
              </w:rPr>
              <w:t>处瑕疵：</w:t>
            </w:r>
            <w:r w:rsidRPr="00E11282">
              <w:rPr>
                <w:rFonts w:hint="eastAsia"/>
                <w:kern w:val="0"/>
                <w:sz w:val="24"/>
                <w:szCs w:val="24"/>
              </w:rPr>
              <w:t>2</w:t>
            </w:r>
            <w:r w:rsidRPr="00E11282">
              <w:rPr>
                <w:rFonts w:hint="eastAsia"/>
                <w:kern w:val="0"/>
                <w:sz w:val="24"/>
                <w:szCs w:val="24"/>
              </w:rPr>
              <w:t>分；</w:t>
            </w:r>
          </w:p>
          <w:p w:rsidR="00204A93" w:rsidRPr="00E11282" w:rsidRDefault="00E11282" w:rsidP="00E11282">
            <w:pPr>
              <w:widowControl/>
              <w:snapToGrid w:val="0"/>
              <w:rPr>
                <w:rFonts w:hAnsiTheme="minorEastAsia"/>
                <w:kern w:val="0"/>
                <w:sz w:val="24"/>
                <w:szCs w:val="24"/>
              </w:rPr>
            </w:pPr>
            <w:r w:rsidRPr="00E11282">
              <w:rPr>
                <w:rFonts w:hint="eastAsia"/>
                <w:kern w:val="0"/>
                <w:sz w:val="24"/>
                <w:szCs w:val="24"/>
              </w:rPr>
              <w:t>其他：</w:t>
            </w:r>
            <w:r w:rsidRPr="00E11282">
              <w:rPr>
                <w:rFonts w:hint="eastAsia"/>
                <w:kern w:val="0"/>
                <w:sz w:val="24"/>
                <w:szCs w:val="24"/>
              </w:rPr>
              <w:t>0</w:t>
            </w:r>
            <w:r w:rsidRPr="00E11282">
              <w:rPr>
                <w:rFonts w:hint="eastAsia"/>
                <w:kern w:val="0"/>
                <w:sz w:val="24"/>
                <w:szCs w:val="24"/>
              </w:rPr>
              <w:t>分</w:t>
            </w:r>
          </w:p>
        </w:tc>
        <w:tc>
          <w:tcPr>
            <w:tcW w:w="1010" w:type="dxa"/>
            <w:shd w:val="clear" w:color="auto" w:fill="auto"/>
            <w:vAlign w:val="center"/>
          </w:tcPr>
          <w:p w:rsidR="00204A93" w:rsidRPr="00E11282" w:rsidRDefault="003074E3">
            <w:pPr>
              <w:widowControl/>
              <w:snapToGrid w:val="0"/>
              <w:jc w:val="center"/>
              <w:rPr>
                <w:kern w:val="0"/>
                <w:sz w:val="24"/>
                <w:szCs w:val="24"/>
              </w:rPr>
            </w:pPr>
            <w:r w:rsidRPr="00E11282">
              <w:rPr>
                <w:rFonts w:hint="eastAsia"/>
                <w:kern w:val="0"/>
                <w:sz w:val="24"/>
                <w:szCs w:val="24"/>
              </w:rPr>
              <w:t>6</w:t>
            </w:r>
          </w:p>
        </w:tc>
      </w:tr>
      <w:tr w:rsidR="00105325">
        <w:trPr>
          <w:jc w:val="center"/>
        </w:trPr>
        <w:tc>
          <w:tcPr>
            <w:tcW w:w="508" w:type="dxa"/>
            <w:shd w:val="clear" w:color="auto" w:fill="auto"/>
            <w:noWrap/>
            <w:vAlign w:val="center"/>
          </w:tcPr>
          <w:p w:rsidR="00105325" w:rsidRPr="00C00871" w:rsidRDefault="00105325" w:rsidP="00105325">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105325" w:rsidRPr="00C00871" w:rsidRDefault="00105325" w:rsidP="00105325">
            <w:pPr>
              <w:widowControl/>
              <w:snapToGrid w:val="0"/>
              <w:jc w:val="center"/>
              <w:rPr>
                <w:kern w:val="0"/>
                <w:sz w:val="24"/>
                <w:szCs w:val="24"/>
              </w:rPr>
            </w:pPr>
            <w:r w:rsidRPr="00C00871">
              <w:rPr>
                <w:rFonts w:hint="eastAsia"/>
                <w:kern w:val="0"/>
                <w:sz w:val="24"/>
                <w:szCs w:val="24"/>
              </w:rPr>
              <w:t>视频演示</w:t>
            </w:r>
            <w:r>
              <w:rPr>
                <w:rFonts w:hint="eastAsia"/>
                <w:kern w:val="0"/>
                <w:sz w:val="24"/>
                <w:szCs w:val="24"/>
              </w:rPr>
              <w:t>评价</w:t>
            </w:r>
          </w:p>
        </w:tc>
        <w:tc>
          <w:tcPr>
            <w:tcW w:w="7087" w:type="dxa"/>
            <w:shd w:val="clear" w:color="auto" w:fill="auto"/>
            <w:vAlign w:val="center"/>
          </w:tcPr>
          <w:p w:rsidR="00105325" w:rsidRPr="00105325" w:rsidRDefault="00105325" w:rsidP="00105325">
            <w:pPr>
              <w:widowControl/>
              <w:snapToGrid w:val="0"/>
              <w:jc w:val="left"/>
              <w:rPr>
                <w:kern w:val="0"/>
                <w:sz w:val="24"/>
                <w:szCs w:val="24"/>
              </w:rPr>
            </w:pPr>
            <w:r w:rsidRPr="00105325">
              <w:rPr>
                <w:rFonts w:hint="eastAsia"/>
                <w:kern w:val="0"/>
                <w:sz w:val="24"/>
                <w:szCs w:val="24"/>
              </w:rPr>
              <w:t>演示光盘的内容</w:t>
            </w:r>
            <w:r>
              <w:rPr>
                <w:rFonts w:hint="eastAsia"/>
                <w:kern w:val="0"/>
                <w:sz w:val="24"/>
                <w:szCs w:val="24"/>
              </w:rPr>
              <w:t>清晰完整</w:t>
            </w:r>
            <w:r w:rsidRPr="00105325">
              <w:rPr>
                <w:rFonts w:hint="eastAsia"/>
                <w:kern w:val="0"/>
                <w:sz w:val="24"/>
                <w:szCs w:val="24"/>
              </w:rPr>
              <w:t>覆盖全部内容的：</w:t>
            </w:r>
            <w:r w:rsidRPr="00105325">
              <w:rPr>
                <w:rFonts w:hint="eastAsia"/>
                <w:kern w:val="0"/>
                <w:sz w:val="24"/>
                <w:szCs w:val="24"/>
              </w:rPr>
              <w:t>10</w:t>
            </w:r>
            <w:r w:rsidRPr="00105325">
              <w:rPr>
                <w:rFonts w:hint="eastAsia"/>
                <w:kern w:val="0"/>
                <w:sz w:val="24"/>
                <w:szCs w:val="24"/>
              </w:rPr>
              <w:t>分；</w:t>
            </w:r>
          </w:p>
          <w:p w:rsidR="00105325" w:rsidRPr="00105325" w:rsidRDefault="00105325" w:rsidP="00105325">
            <w:pPr>
              <w:widowControl/>
              <w:snapToGrid w:val="0"/>
              <w:rPr>
                <w:kern w:val="0"/>
                <w:sz w:val="24"/>
                <w:szCs w:val="24"/>
              </w:rPr>
            </w:pPr>
            <w:r w:rsidRPr="00105325">
              <w:rPr>
                <w:rFonts w:hint="eastAsia"/>
                <w:kern w:val="0"/>
                <w:sz w:val="24"/>
                <w:szCs w:val="24"/>
              </w:rPr>
              <w:t>满足招标文件要求，但内容存在</w:t>
            </w:r>
            <w:r w:rsidRPr="00105325">
              <w:rPr>
                <w:rFonts w:hint="eastAsia"/>
                <w:kern w:val="0"/>
                <w:sz w:val="24"/>
                <w:szCs w:val="24"/>
              </w:rPr>
              <w:t>1</w:t>
            </w:r>
            <w:r w:rsidRPr="00105325">
              <w:rPr>
                <w:rFonts w:hint="eastAsia"/>
                <w:kern w:val="0"/>
                <w:sz w:val="24"/>
                <w:szCs w:val="24"/>
              </w:rPr>
              <w:t>处瑕疵：</w:t>
            </w:r>
            <w:r w:rsidRPr="00105325">
              <w:rPr>
                <w:rFonts w:hint="eastAsia"/>
                <w:kern w:val="0"/>
                <w:sz w:val="24"/>
                <w:szCs w:val="24"/>
              </w:rPr>
              <w:t>7</w:t>
            </w:r>
            <w:r w:rsidRPr="00105325">
              <w:rPr>
                <w:rFonts w:hint="eastAsia"/>
                <w:kern w:val="0"/>
                <w:sz w:val="24"/>
                <w:szCs w:val="24"/>
              </w:rPr>
              <w:t>分；</w:t>
            </w:r>
          </w:p>
          <w:p w:rsidR="00105325" w:rsidRPr="00105325" w:rsidRDefault="00105325" w:rsidP="00105325">
            <w:pPr>
              <w:widowControl/>
              <w:snapToGrid w:val="0"/>
              <w:rPr>
                <w:kern w:val="0"/>
                <w:sz w:val="24"/>
                <w:szCs w:val="24"/>
              </w:rPr>
            </w:pPr>
            <w:r w:rsidRPr="00105325">
              <w:rPr>
                <w:rFonts w:hint="eastAsia"/>
                <w:kern w:val="0"/>
                <w:sz w:val="24"/>
                <w:szCs w:val="24"/>
              </w:rPr>
              <w:t>满足招标文件要求，但内容存在</w:t>
            </w:r>
            <w:r w:rsidRPr="00105325">
              <w:rPr>
                <w:rFonts w:hint="eastAsia"/>
                <w:kern w:val="0"/>
                <w:sz w:val="24"/>
                <w:szCs w:val="24"/>
              </w:rPr>
              <w:t>2</w:t>
            </w:r>
            <w:r w:rsidRPr="00105325">
              <w:rPr>
                <w:rFonts w:hint="eastAsia"/>
                <w:kern w:val="0"/>
                <w:sz w:val="24"/>
                <w:szCs w:val="24"/>
              </w:rPr>
              <w:t>处瑕疵：</w:t>
            </w:r>
            <w:r w:rsidRPr="00105325">
              <w:rPr>
                <w:rFonts w:hint="eastAsia"/>
                <w:kern w:val="0"/>
                <w:sz w:val="24"/>
                <w:szCs w:val="24"/>
              </w:rPr>
              <w:t>4</w:t>
            </w:r>
            <w:r w:rsidRPr="00105325">
              <w:rPr>
                <w:rFonts w:hint="eastAsia"/>
                <w:kern w:val="0"/>
                <w:sz w:val="24"/>
                <w:szCs w:val="24"/>
              </w:rPr>
              <w:t>分；</w:t>
            </w:r>
          </w:p>
          <w:p w:rsidR="00105325" w:rsidRPr="00105325" w:rsidRDefault="00105325" w:rsidP="00105325">
            <w:pPr>
              <w:widowControl/>
              <w:snapToGrid w:val="0"/>
              <w:rPr>
                <w:kern w:val="0"/>
                <w:sz w:val="24"/>
                <w:szCs w:val="24"/>
              </w:rPr>
            </w:pPr>
            <w:r w:rsidRPr="00105325">
              <w:rPr>
                <w:rFonts w:hint="eastAsia"/>
                <w:kern w:val="0"/>
                <w:sz w:val="24"/>
                <w:szCs w:val="24"/>
              </w:rPr>
              <w:t>满足招标文件要求，但内容存在</w:t>
            </w:r>
            <w:r w:rsidRPr="00105325">
              <w:rPr>
                <w:rFonts w:hint="eastAsia"/>
                <w:kern w:val="0"/>
                <w:sz w:val="24"/>
                <w:szCs w:val="24"/>
              </w:rPr>
              <w:t>3</w:t>
            </w:r>
            <w:r w:rsidRPr="00105325">
              <w:rPr>
                <w:rFonts w:hint="eastAsia"/>
                <w:kern w:val="0"/>
                <w:sz w:val="24"/>
                <w:szCs w:val="24"/>
              </w:rPr>
              <w:t>处瑕疵：</w:t>
            </w:r>
            <w:r w:rsidRPr="00105325">
              <w:rPr>
                <w:rFonts w:hint="eastAsia"/>
                <w:kern w:val="0"/>
                <w:sz w:val="24"/>
                <w:szCs w:val="24"/>
              </w:rPr>
              <w:t>1</w:t>
            </w:r>
            <w:r w:rsidRPr="00105325">
              <w:rPr>
                <w:rFonts w:hint="eastAsia"/>
                <w:kern w:val="0"/>
                <w:sz w:val="24"/>
                <w:szCs w:val="24"/>
              </w:rPr>
              <w:t>分；</w:t>
            </w:r>
          </w:p>
          <w:p w:rsidR="00105325" w:rsidRPr="00105325" w:rsidRDefault="00105325" w:rsidP="00105325">
            <w:pPr>
              <w:widowControl/>
              <w:snapToGrid w:val="0"/>
              <w:jc w:val="left"/>
              <w:rPr>
                <w:bCs/>
                <w:kern w:val="0"/>
                <w:sz w:val="24"/>
                <w:szCs w:val="24"/>
                <w:highlight w:val="yellow"/>
              </w:rPr>
            </w:pPr>
            <w:r w:rsidRPr="00105325">
              <w:rPr>
                <w:rFonts w:hint="eastAsia"/>
                <w:kern w:val="0"/>
                <w:sz w:val="24"/>
                <w:szCs w:val="24"/>
              </w:rPr>
              <w:t>其他：</w:t>
            </w:r>
            <w:r w:rsidRPr="00105325">
              <w:rPr>
                <w:rFonts w:hint="eastAsia"/>
                <w:kern w:val="0"/>
                <w:sz w:val="24"/>
                <w:szCs w:val="24"/>
              </w:rPr>
              <w:t>0</w:t>
            </w:r>
            <w:r w:rsidRPr="00105325">
              <w:rPr>
                <w:rFonts w:hint="eastAsia"/>
                <w:kern w:val="0"/>
                <w:sz w:val="24"/>
                <w:szCs w:val="24"/>
              </w:rPr>
              <w:t>分</w:t>
            </w:r>
          </w:p>
        </w:tc>
        <w:tc>
          <w:tcPr>
            <w:tcW w:w="1010" w:type="dxa"/>
            <w:shd w:val="clear" w:color="auto" w:fill="auto"/>
            <w:vAlign w:val="center"/>
          </w:tcPr>
          <w:p w:rsidR="00105325" w:rsidRPr="00C00871" w:rsidRDefault="00105325" w:rsidP="00105325">
            <w:pPr>
              <w:widowControl/>
              <w:snapToGrid w:val="0"/>
              <w:jc w:val="center"/>
              <w:rPr>
                <w:kern w:val="0"/>
                <w:sz w:val="24"/>
                <w:szCs w:val="24"/>
              </w:rPr>
            </w:pPr>
            <w:r w:rsidRPr="00C00871">
              <w:rPr>
                <w:rFonts w:hint="eastAsia"/>
                <w:kern w:val="0"/>
                <w:sz w:val="24"/>
                <w:szCs w:val="24"/>
              </w:rPr>
              <w:t>1</w:t>
            </w:r>
            <w:r w:rsidRPr="00C00871">
              <w:rPr>
                <w:kern w:val="0"/>
                <w:sz w:val="24"/>
                <w:szCs w:val="24"/>
              </w:rPr>
              <w:t>0</w:t>
            </w:r>
          </w:p>
        </w:tc>
      </w:tr>
      <w:tr w:rsidR="00204A93">
        <w:trPr>
          <w:jc w:val="center"/>
        </w:trPr>
        <w:tc>
          <w:tcPr>
            <w:tcW w:w="508" w:type="dxa"/>
            <w:shd w:val="clear" w:color="auto" w:fill="auto"/>
            <w:noWrap/>
            <w:vAlign w:val="center"/>
          </w:tcPr>
          <w:p w:rsidR="00204A93" w:rsidRDefault="00E65D92">
            <w:pPr>
              <w:widowControl/>
              <w:snapToGrid w:val="0"/>
              <w:jc w:val="center"/>
              <w:rPr>
                <w:kern w:val="0"/>
                <w:sz w:val="24"/>
                <w:szCs w:val="24"/>
              </w:rPr>
            </w:pPr>
            <w:r>
              <w:rPr>
                <w:kern w:val="0"/>
                <w:sz w:val="24"/>
                <w:szCs w:val="24"/>
              </w:rPr>
              <w:t>7</w:t>
            </w:r>
          </w:p>
        </w:tc>
        <w:tc>
          <w:tcPr>
            <w:tcW w:w="1655" w:type="dxa"/>
            <w:shd w:val="clear" w:color="auto" w:fill="auto"/>
            <w:vAlign w:val="center"/>
          </w:tcPr>
          <w:p w:rsidR="00204A93" w:rsidRDefault="003074E3">
            <w:pPr>
              <w:widowControl/>
              <w:snapToGrid w:val="0"/>
              <w:jc w:val="center"/>
              <w:rPr>
                <w:sz w:val="24"/>
              </w:rPr>
            </w:pPr>
            <w:r>
              <w:rPr>
                <w:rFonts w:hAnsiTheme="minorEastAsia" w:hint="eastAsia"/>
                <w:sz w:val="24"/>
              </w:rPr>
              <w:t>绿色供应链管理评价</w:t>
            </w:r>
          </w:p>
        </w:tc>
        <w:tc>
          <w:tcPr>
            <w:tcW w:w="7087" w:type="dxa"/>
            <w:shd w:val="clear" w:color="auto" w:fill="auto"/>
            <w:vAlign w:val="center"/>
          </w:tcPr>
          <w:p w:rsidR="00204A93" w:rsidRDefault="003074E3">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shd w:val="clear" w:color="auto" w:fill="auto"/>
            <w:vAlign w:val="center"/>
          </w:tcPr>
          <w:p w:rsidR="00204A93" w:rsidRDefault="003074E3">
            <w:pPr>
              <w:widowControl/>
              <w:snapToGrid w:val="0"/>
              <w:jc w:val="center"/>
              <w:rPr>
                <w:kern w:val="0"/>
                <w:sz w:val="24"/>
                <w:szCs w:val="24"/>
              </w:rPr>
            </w:pPr>
            <w:r>
              <w:rPr>
                <w:rFonts w:hint="eastAsia"/>
                <w:kern w:val="0"/>
                <w:sz w:val="24"/>
                <w:szCs w:val="24"/>
              </w:rPr>
              <w:t>1</w:t>
            </w:r>
          </w:p>
        </w:tc>
      </w:tr>
      <w:tr w:rsidR="00204A93">
        <w:trPr>
          <w:jc w:val="center"/>
        </w:trPr>
        <w:tc>
          <w:tcPr>
            <w:tcW w:w="9250" w:type="dxa"/>
            <w:gridSpan w:val="3"/>
            <w:shd w:val="clear" w:color="auto" w:fill="auto"/>
            <w:noWrap/>
            <w:vAlign w:val="center"/>
          </w:tcPr>
          <w:p w:rsidR="00204A93" w:rsidRDefault="003074E3">
            <w:pPr>
              <w:widowControl/>
              <w:snapToGrid w:val="0"/>
              <w:jc w:val="center"/>
              <w:rPr>
                <w:rFonts w:hAnsiTheme="minorEastAsia"/>
                <w:sz w:val="24"/>
              </w:rPr>
            </w:pPr>
            <w:r>
              <w:rPr>
                <w:rFonts w:hAnsiTheme="minorEastAsia" w:hint="eastAsia"/>
                <w:sz w:val="24"/>
              </w:rPr>
              <w:t>合计</w:t>
            </w:r>
          </w:p>
        </w:tc>
        <w:tc>
          <w:tcPr>
            <w:tcW w:w="1010" w:type="dxa"/>
            <w:shd w:val="clear" w:color="auto" w:fill="auto"/>
            <w:vAlign w:val="center"/>
          </w:tcPr>
          <w:p w:rsidR="00204A93" w:rsidRDefault="003074E3">
            <w:pPr>
              <w:widowControl/>
              <w:snapToGrid w:val="0"/>
              <w:jc w:val="center"/>
              <w:rPr>
                <w:kern w:val="0"/>
                <w:sz w:val="24"/>
                <w:szCs w:val="24"/>
              </w:rPr>
            </w:pPr>
            <w:r>
              <w:rPr>
                <w:rFonts w:hint="eastAsia"/>
                <w:kern w:val="0"/>
                <w:sz w:val="24"/>
                <w:szCs w:val="24"/>
              </w:rPr>
              <w:t>100</w:t>
            </w:r>
          </w:p>
        </w:tc>
      </w:tr>
      <w:tr w:rsidR="00204A93">
        <w:trPr>
          <w:jc w:val="center"/>
        </w:trPr>
        <w:tc>
          <w:tcPr>
            <w:tcW w:w="10260" w:type="dxa"/>
            <w:gridSpan w:val="4"/>
            <w:shd w:val="clear" w:color="auto" w:fill="auto"/>
            <w:noWrap/>
            <w:vAlign w:val="center"/>
          </w:tcPr>
          <w:p w:rsidR="00204A93" w:rsidRDefault="003074E3">
            <w:pPr>
              <w:widowControl/>
              <w:snapToGrid w:val="0"/>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204A93" w:rsidRDefault="003074E3" w:rsidP="003074E3">
      <w:pPr>
        <w:spacing w:line="360" w:lineRule="auto"/>
        <w:ind w:firstLineChars="200" w:firstLine="446"/>
        <w:outlineLvl w:val="0"/>
        <w:rPr>
          <w:sz w:val="24"/>
        </w:rPr>
      </w:pPr>
      <w:r>
        <w:rPr>
          <w:rFonts w:hAnsiTheme="minorEastAsia" w:hint="eastAsia"/>
          <w:sz w:val="24"/>
        </w:rPr>
        <w:t>四、投标文件内容要求</w:t>
      </w:r>
    </w:p>
    <w:p w:rsidR="00204A93" w:rsidRDefault="003074E3" w:rsidP="003074E3">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204A93" w:rsidRDefault="003074E3" w:rsidP="003074E3">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204A93" w:rsidRDefault="00204A93" w:rsidP="003074E3">
      <w:pPr>
        <w:spacing w:line="360" w:lineRule="auto"/>
        <w:ind w:firstLineChars="200" w:firstLine="446"/>
        <w:outlineLvl w:val="0"/>
        <w:rPr>
          <w:color w:val="FF0000"/>
          <w:sz w:val="24"/>
        </w:rPr>
      </w:pPr>
    </w:p>
    <w:p w:rsidR="00204A93" w:rsidRDefault="003074E3">
      <w:pPr>
        <w:spacing w:line="360" w:lineRule="auto"/>
        <w:jc w:val="center"/>
        <w:rPr>
          <w:b/>
          <w:sz w:val="24"/>
        </w:rPr>
      </w:pPr>
      <w:r>
        <w:rPr>
          <w:sz w:val="24"/>
          <w:u w:val="single"/>
        </w:rPr>
        <w:br w:type="page"/>
      </w:r>
      <w:r>
        <w:rPr>
          <w:rFonts w:hAnsiTheme="minorEastAsia"/>
          <w:b/>
          <w:sz w:val="24"/>
        </w:rPr>
        <w:lastRenderedPageBreak/>
        <w:t>项目需求书</w:t>
      </w:r>
    </w:p>
    <w:p w:rsidR="00204A93" w:rsidRDefault="003074E3">
      <w:pPr>
        <w:spacing w:line="360" w:lineRule="auto"/>
        <w:rPr>
          <w:rFonts w:hAnsiTheme="minorEastAsia"/>
          <w:sz w:val="24"/>
        </w:rPr>
      </w:pPr>
      <w:r>
        <w:rPr>
          <w:rFonts w:hAnsiTheme="minorEastAsia" w:hint="eastAsia"/>
          <w:sz w:val="24"/>
        </w:rPr>
        <w:t>一、项目背景</w:t>
      </w:r>
    </w:p>
    <w:p w:rsidR="00204A93" w:rsidRDefault="003074E3" w:rsidP="003074E3">
      <w:pPr>
        <w:spacing w:line="360" w:lineRule="auto"/>
        <w:ind w:firstLineChars="200" w:firstLine="446"/>
        <w:rPr>
          <w:sz w:val="24"/>
        </w:rPr>
      </w:pPr>
      <w:r>
        <w:rPr>
          <w:rFonts w:hint="eastAsia"/>
          <w:sz w:val="24"/>
          <w:szCs w:val="24"/>
        </w:rPr>
        <w:t>我院内镜中心目前信息化水平相对薄弱，缺乏统一集成的内镜专用信息平台，诊疗数据分散、流程管理不规范，难以支撑高质量内镜业务开展。配套在用的内镜工作站共</w:t>
      </w:r>
      <w:r>
        <w:rPr>
          <w:rFonts w:hint="eastAsia"/>
          <w:sz w:val="24"/>
          <w:szCs w:val="24"/>
        </w:rPr>
        <w:t>3</w:t>
      </w:r>
      <w:r>
        <w:rPr>
          <w:rFonts w:hint="eastAsia"/>
          <w:sz w:val="24"/>
          <w:szCs w:val="24"/>
        </w:rPr>
        <w:t>套，其中设备</w:t>
      </w:r>
      <w:r>
        <w:rPr>
          <w:rFonts w:hint="eastAsia"/>
          <w:sz w:val="24"/>
          <w:szCs w:val="24"/>
        </w:rPr>
        <w:t>6</w:t>
      </w:r>
      <w:r>
        <w:rPr>
          <w:rFonts w:hint="eastAsia"/>
          <w:sz w:val="24"/>
          <w:szCs w:val="24"/>
        </w:rPr>
        <w:t>台为</w:t>
      </w:r>
      <w:r>
        <w:rPr>
          <w:rFonts w:hint="eastAsia"/>
          <w:sz w:val="24"/>
          <w:szCs w:val="24"/>
        </w:rPr>
        <w:t xml:space="preserve"> 2019</w:t>
      </w:r>
      <w:r>
        <w:rPr>
          <w:rFonts w:hint="eastAsia"/>
          <w:sz w:val="24"/>
          <w:szCs w:val="24"/>
        </w:rPr>
        <w:t>年前购置，设备老化、运行卡顿、兼容性差，已不能满足内镜业务系统稳定运行需求。造成在科研统计，教学分析工作方面带来诸多不便，无法进行疾病相关性的深层次挖掘与分析；</w:t>
      </w:r>
      <w:r>
        <w:rPr>
          <w:rFonts w:hint="eastAsia"/>
          <w:sz w:val="24"/>
          <w:szCs w:val="24"/>
        </w:rPr>
        <w:t xml:space="preserve"> </w:t>
      </w:r>
    </w:p>
    <w:p w:rsidR="00204A93" w:rsidRDefault="003074E3" w:rsidP="003074E3">
      <w:pPr>
        <w:spacing w:line="360" w:lineRule="auto"/>
        <w:ind w:firstLineChars="200" w:firstLine="446"/>
        <w:rPr>
          <w:b/>
          <w:sz w:val="24"/>
          <w:highlight w:val="yellow"/>
        </w:rPr>
      </w:pPr>
      <w:r>
        <w:rPr>
          <w:rFonts w:hint="eastAsia"/>
          <w:sz w:val="24"/>
          <w:szCs w:val="24"/>
        </w:rPr>
        <w:t>依托人工智能、内镜影像智能分析技术，更新消化内镜图文系统，搭建一体化内镜诊疗智能质控体系；实现内镜全流程质控智能化、内镜数据管理规范化，全面提升消化内镜诊疗质量、降低漏诊风险，同时打通内镜临床数据价值，高效支撑院内科</w:t>
      </w:r>
      <w:proofErr w:type="gramStart"/>
      <w:r>
        <w:rPr>
          <w:rFonts w:hint="eastAsia"/>
          <w:sz w:val="24"/>
          <w:szCs w:val="24"/>
        </w:rPr>
        <w:t>研</w:t>
      </w:r>
      <w:proofErr w:type="gramEnd"/>
      <w:r>
        <w:rPr>
          <w:rFonts w:hint="eastAsia"/>
          <w:sz w:val="24"/>
          <w:szCs w:val="24"/>
        </w:rPr>
        <w:t>统计、教学复盘及疾病深度分析工作。</w:t>
      </w:r>
    </w:p>
    <w:p w:rsidR="00204A93" w:rsidRDefault="003074E3">
      <w:pPr>
        <w:spacing w:line="360" w:lineRule="auto"/>
        <w:ind w:firstLineChars="200" w:firstLine="448"/>
        <w:rPr>
          <w:b/>
          <w:sz w:val="24"/>
        </w:rPr>
      </w:pPr>
      <w:r>
        <w:rPr>
          <w:rFonts w:hint="eastAsia"/>
          <w:b/>
          <w:sz w:val="24"/>
        </w:rPr>
        <w:t>本项目所属行业：工业</w:t>
      </w:r>
    </w:p>
    <w:p w:rsidR="00204A93" w:rsidRDefault="003074E3">
      <w:pPr>
        <w:spacing w:line="360" w:lineRule="auto"/>
        <w:rPr>
          <w:rFonts w:hAnsiTheme="minorEastAsia"/>
          <w:sz w:val="24"/>
        </w:rPr>
      </w:pPr>
      <w:r>
        <w:rPr>
          <w:rFonts w:hAnsiTheme="minorEastAsia" w:hint="eastAsia"/>
          <w:sz w:val="24"/>
        </w:rPr>
        <w:t>二、采购清单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03"/>
        <w:gridCol w:w="461"/>
        <w:gridCol w:w="1033"/>
        <w:gridCol w:w="1005"/>
        <w:gridCol w:w="1180"/>
        <w:gridCol w:w="3005"/>
        <w:gridCol w:w="410"/>
        <w:gridCol w:w="410"/>
      </w:tblGrid>
      <w:tr w:rsidR="00204A93">
        <w:trPr>
          <w:jc w:val="center"/>
        </w:trPr>
        <w:tc>
          <w:tcPr>
            <w:tcW w:w="247" w:type="pct"/>
            <w:vAlign w:val="center"/>
          </w:tcPr>
          <w:p w:rsidR="00204A93" w:rsidRDefault="003074E3">
            <w:pPr>
              <w:jc w:val="center"/>
              <w:rPr>
                <w:szCs w:val="21"/>
              </w:rPr>
            </w:pPr>
            <w:r>
              <w:rPr>
                <w:szCs w:val="21"/>
              </w:rPr>
              <w:t>序号</w:t>
            </w:r>
          </w:p>
        </w:tc>
        <w:tc>
          <w:tcPr>
            <w:tcW w:w="354" w:type="pct"/>
            <w:vAlign w:val="center"/>
          </w:tcPr>
          <w:p w:rsidR="00204A93" w:rsidRDefault="003074E3">
            <w:pPr>
              <w:jc w:val="center"/>
              <w:rPr>
                <w:szCs w:val="21"/>
              </w:rPr>
            </w:pPr>
            <w:r>
              <w:rPr>
                <w:rFonts w:hint="eastAsia"/>
                <w:szCs w:val="21"/>
              </w:rPr>
              <w:t>标的</w:t>
            </w:r>
            <w:r>
              <w:rPr>
                <w:szCs w:val="21"/>
              </w:rPr>
              <w:t>名称</w:t>
            </w:r>
          </w:p>
        </w:tc>
        <w:tc>
          <w:tcPr>
            <w:tcW w:w="3919" w:type="pct"/>
            <w:gridSpan w:val="5"/>
            <w:vAlign w:val="center"/>
          </w:tcPr>
          <w:p w:rsidR="00204A93" w:rsidRDefault="003074E3">
            <w:pPr>
              <w:jc w:val="center"/>
              <w:rPr>
                <w:szCs w:val="21"/>
              </w:rPr>
            </w:pPr>
            <w:r>
              <w:rPr>
                <w:szCs w:val="21"/>
              </w:rPr>
              <w:t>技术要求</w:t>
            </w:r>
          </w:p>
        </w:tc>
        <w:tc>
          <w:tcPr>
            <w:tcW w:w="240" w:type="pct"/>
            <w:vAlign w:val="center"/>
          </w:tcPr>
          <w:p w:rsidR="00204A93" w:rsidRDefault="003074E3">
            <w:pPr>
              <w:jc w:val="center"/>
              <w:rPr>
                <w:szCs w:val="21"/>
              </w:rPr>
            </w:pPr>
            <w:r>
              <w:rPr>
                <w:szCs w:val="21"/>
              </w:rPr>
              <w:t>单位</w:t>
            </w:r>
          </w:p>
        </w:tc>
        <w:tc>
          <w:tcPr>
            <w:tcW w:w="240" w:type="pct"/>
            <w:vAlign w:val="center"/>
          </w:tcPr>
          <w:p w:rsidR="00204A93" w:rsidRDefault="003074E3">
            <w:pPr>
              <w:jc w:val="center"/>
              <w:rPr>
                <w:szCs w:val="21"/>
              </w:rPr>
            </w:pPr>
            <w:r>
              <w:rPr>
                <w:szCs w:val="21"/>
              </w:rPr>
              <w:t>数量</w:t>
            </w:r>
          </w:p>
        </w:tc>
      </w:tr>
      <w:tr w:rsidR="00204A93">
        <w:trPr>
          <w:jc w:val="center"/>
        </w:trPr>
        <w:tc>
          <w:tcPr>
            <w:tcW w:w="247" w:type="pct"/>
            <w:vAlign w:val="center"/>
          </w:tcPr>
          <w:p w:rsidR="00204A93" w:rsidRDefault="003074E3">
            <w:pPr>
              <w:jc w:val="center"/>
              <w:rPr>
                <w:szCs w:val="21"/>
              </w:rPr>
            </w:pPr>
            <w:r>
              <w:rPr>
                <w:szCs w:val="21"/>
              </w:rPr>
              <w:t>1</w:t>
            </w:r>
          </w:p>
        </w:tc>
        <w:tc>
          <w:tcPr>
            <w:tcW w:w="354" w:type="pct"/>
            <w:vAlign w:val="center"/>
          </w:tcPr>
          <w:p w:rsidR="00204A93" w:rsidRDefault="003074E3">
            <w:pPr>
              <w:rPr>
                <w:szCs w:val="21"/>
              </w:rPr>
            </w:pPr>
            <w:r>
              <w:rPr>
                <w:rFonts w:hint="eastAsia"/>
                <w:color w:val="000000"/>
                <w:kern w:val="0"/>
                <w:szCs w:val="21"/>
              </w:rPr>
              <w:t>消化内镜网络服务端模块</w:t>
            </w:r>
          </w:p>
        </w:tc>
        <w:tc>
          <w:tcPr>
            <w:tcW w:w="3919" w:type="pct"/>
            <w:gridSpan w:val="5"/>
            <w:vAlign w:val="center"/>
          </w:tcPr>
          <w:p w:rsidR="00204A93" w:rsidRDefault="003074E3">
            <w:pPr>
              <w:rPr>
                <w:rFonts w:ascii="宋体" w:hAnsi="宋体" w:cs="宋体"/>
                <w:szCs w:val="21"/>
              </w:rPr>
            </w:pPr>
            <w:r>
              <w:rPr>
                <w:rFonts w:ascii="宋体" w:hAnsi="宋体" w:cs="宋体" w:hint="eastAsia"/>
                <w:szCs w:val="21"/>
              </w:rPr>
              <w:t>1.</w:t>
            </w:r>
            <w:r>
              <w:rPr>
                <w:rFonts w:ascii="宋体" w:hAnsi="宋体" w:cs="宋体" w:hint="eastAsia"/>
                <w:szCs w:val="21"/>
              </w:rPr>
              <w:tab/>
              <w:t>基于当前主流操作系统和数据库设计。</w:t>
            </w:r>
          </w:p>
          <w:p w:rsidR="00204A93" w:rsidRDefault="003074E3">
            <w:pPr>
              <w:rPr>
                <w:rFonts w:ascii="宋体" w:hAnsi="宋体" w:cs="宋体"/>
                <w:szCs w:val="21"/>
              </w:rPr>
            </w:pPr>
            <w:r>
              <w:rPr>
                <w:rFonts w:ascii="宋体" w:hAnsi="宋体" w:cs="宋体" w:hint="eastAsia"/>
                <w:szCs w:val="21"/>
              </w:rPr>
              <w:t>2.</w:t>
            </w:r>
            <w:r>
              <w:rPr>
                <w:rFonts w:ascii="宋体" w:hAnsi="宋体" w:cs="宋体" w:hint="eastAsia"/>
                <w:szCs w:val="21"/>
              </w:rPr>
              <w:tab/>
              <w:t>整套系统采用平台化、一体化的设计，平台上各个系统采用同源同构的设计，相互之间可以实现无缝集成。</w:t>
            </w:r>
          </w:p>
          <w:p w:rsidR="00204A93" w:rsidRDefault="003074E3">
            <w:pPr>
              <w:rPr>
                <w:rFonts w:ascii="宋体" w:hAnsi="宋体" w:cs="宋体"/>
                <w:szCs w:val="21"/>
              </w:rPr>
            </w:pPr>
            <w:r>
              <w:rPr>
                <w:rFonts w:ascii="宋体" w:hAnsi="宋体" w:cs="宋体" w:hint="eastAsia"/>
                <w:szCs w:val="21"/>
              </w:rPr>
              <w:t>3.</w:t>
            </w:r>
            <w:r>
              <w:rPr>
                <w:rFonts w:ascii="宋体" w:hAnsi="宋体" w:cs="宋体" w:hint="eastAsia"/>
                <w:szCs w:val="21"/>
              </w:rPr>
              <w:tab/>
              <w:t>客户端支持WIN 7/WIN 10（32位或64位）操作系统。</w:t>
            </w:r>
          </w:p>
          <w:p w:rsidR="00204A93" w:rsidRDefault="003074E3">
            <w:pPr>
              <w:rPr>
                <w:rFonts w:ascii="宋体" w:hAnsi="宋体" w:cs="宋体"/>
                <w:szCs w:val="21"/>
              </w:rPr>
            </w:pPr>
            <w:r>
              <w:rPr>
                <w:rFonts w:ascii="宋体" w:hAnsi="宋体" w:cs="宋体" w:hint="eastAsia"/>
                <w:szCs w:val="21"/>
              </w:rPr>
              <w:t>4.</w:t>
            </w:r>
            <w:r>
              <w:rPr>
                <w:rFonts w:ascii="宋体" w:hAnsi="宋体" w:cs="宋体" w:hint="eastAsia"/>
                <w:szCs w:val="21"/>
              </w:rPr>
              <w:tab/>
              <w:t>系统提供7×24小时运行。</w:t>
            </w:r>
          </w:p>
          <w:p w:rsidR="00204A93" w:rsidRDefault="003074E3">
            <w:pPr>
              <w:rPr>
                <w:rFonts w:ascii="宋体" w:hAnsi="宋体" w:cs="宋体"/>
                <w:szCs w:val="21"/>
              </w:rPr>
            </w:pPr>
            <w:r>
              <w:rPr>
                <w:rFonts w:ascii="宋体" w:hAnsi="宋体" w:cs="宋体" w:hint="eastAsia"/>
                <w:szCs w:val="21"/>
              </w:rPr>
              <w:t>5.</w:t>
            </w:r>
            <w:r>
              <w:rPr>
                <w:rFonts w:ascii="宋体" w:hAnsi="宋体" w:cs="宋体" w:hint="eastAsia"/>
                <w:szCs w:val="21"/>
              </w:rPr>
              <w:tab/>
              <w:t>系统在生产环境部署，项目实施工作不能影响医院现有工作。</w:t>
            </w:r>
          </w:p>
          <w:p w:rsidR="00204A93" w:rsidRDefault="003074E3">
            <w:pPr>
              <w:rPr>
                <w:rFonts w:ascii="宋体" w:hAnsi="宋体" w:cs="宋体"/>
                <w:szCs w:val="21"/>
              </w:rPr>
            </w:pPr>
            <w:r>
              <w:rPr>
                <w:rFonts w:ascii="宋体" w:hAnsi="宋体" w:cs="宋体" w:hint="eastAsia"/>
                <w:szCs w:val="21"/>
              </w:rPr>
              <w:t>6.</w:t>
            </w:r>
            <w:r>
              <w:rPr>
                <w:rFonts w:ascii="宋体" w:hAnsi="宋体" w:cs="宋体" w:hint="eastAsia"/>
                <w:szCs w:val="21"/>
              </w:rPr>
              <w:tab/>
              <w:t>完整的权限控制，合法用户方可使用。</w:t>
            </w:r>
          </w:p>
          <w:p w:rsidR="00204A93" w:rsidRDefault="003074E3">
            <w:pPr>
              <w:rPr>
                <w:rFonts w:ascii="宋体" w:hAnsi="宋体" w:cs="宋体"/>
                <w:szCs w:val="21"/>
              </w:rPr>
            </w:pPr>
            <w:r>
              <w:rPr>
                <w:rFonts w:ascii="宋体" w:hAnsi="宋体" w:cs="宋体" w:hint="eastAsia"/>
                <w:szCs w:val="21"/>
              </w:rPr>
              <w:t>7.</w:t>
            </w:r>
            <w:r>
              <w:rPr>
                <w:rFonts w:ascii="宋体" w:hAnsi="宋体" w:cs="宋体" w:hint="eastAsia"/>
                <w:szCs w:val="21"/>
              </w:rPr>
              <w:tab/>
              <w:t>新购设备能顺畅接入系统。</w:t>
            </w:r>
          </w:p>
          <w:p w:rsidR="00204A93" w:rsidRDefault="003074E3">
            <w:pPr>
              <w:rPr>
                <w:rFonts w:ascii="宋体" w:hAnsi="宋体" w:cs="宋体"/>
                <w:szCs w:val="21"/>
              </w:rPr>
            </w:pPr>
            <w:r>
              <w:rPr>
                <w:rFonts w:ascii="宋体" w:hAnsi="宋体" w:cs="宋体" w:hint="eastAsia"/>
                <w:szCs w:val="21"/>
              </w:rPr>
              <w:t>8.</w:t>
            </w:r>
            <w:r>
              <w:rPr>
                <w:rFonts w:ascii="宋体" w:hAnsi="宋体" w:cs="宋体" w:hint="eastAsia"/>
                <w:szCs w:val="21"/>
              </w:rPr>
              <w:tab/>
              <w:t>系统遵循DICOM3.0、HL7、IHE国际标准。</w:t>
            </w:r>
          </w:p>
          <w:p w:rsidR="00204A93" w:rsidRDefault="003074E3">
            <w:pPr>
              <w:rPr>
                <w:rFonts w:ascii="宋体" w:hAnsi="宋体" w:cs="宋体"/>
                <w:szCs w:val="21"/>
              </w:rPr>
            </w:pPr>
            <w:r>
              <w:rPr>
                <w:rFonts w:ascii="宋体" w:hAnsi="宋体" w:cs="宋体" w:hint="eastAsia"/>
                <w:szCs w:val="21"/>
              </w:rPr>
              <w:t>9.</w:t>
            </w:r>
            <w:r>
              <w:rPr>
                <w:rFonts w:ascii="宋体" w:hAnsi="宋体" w:cs="宋体" w:hint="eastAsia"/>
                <w:szCs w:val="21"/>
              </w:rPr>
              <w:tab/>
              <w:t>支持DICOM 3.0 Storage SCP（影像存储）、SCU（影像发送）、Query/Retrieve（查询获取）。</w:t>
            </w:r>
          </w:p>
          <w:p w:rsidR="00204A93" w:rsidRDefault="003074E3">
            <w:pPr>
              <w:rPr>
                <w:rFonts w:ascii="宋体" w:hAnsi="宋体" w:cs="宋体"/>
                <w:szCs w:val="21"/>
              </w:rPr>
            </w:pPr>
            <w:r>
              <w:rPr>
                <w:rFonts w:ascii="宋体" w:hAnsi="宋体" w:cs="宋体" w:hint="eastAsia"/>
                <w:szCs w:val="21"/>
              </w:rPr>
              <w:t>10.</w:t>
            </w:r>
            <w:r>
              <w:rPr>
                <w:rFonts w:ascii="宋体" w:hAnsi="宋体" w:cs="宋体" w:hint="eastAsia"/>
                <w:szCs w:val="21"/>
              </w:rPr>
              <w:tab/>
              <w:t>支持DICOM 3.0压缩服务和存储验证服务。</w:t>
            </w:r>
          </w:p>
          <w:p w:rsidR="00204A93" w:rsidRDefault="003074E3">
            <w:pPr>
              <w:rPr>
                <w:rFonts w:ascii="宋体" w:hAnsi="宋体" w:cs="宋体"/>
                <w:szCs w:val="21"/>
              </w:rPr>
            </w:pPr>
            <w:r>
              <w:rPr>
                <w:rFonts w:ascii="宋体" w:hAnsi="宋体" w:cs="宋体" w:hint="eastAsia"/>
                <w:szCs w:val="21"/>
              </w:rPr>
              <w:t>11.</w:t>
            </w:r>
            <w:r>
              <w:rPr>
                <w:rFonts w:ascii="宋体" w:hAnsi="宋体" w:cs="宋体" w:hint="eastAsia"/>
                <w:szCs w:val="21"/>
              </w:rPr>
              <w:tab/>
              <w:t>为杜绝形成信息孤岛，系统需符合IHE（Integrating the Healthcare Enterprise）医疗信息系统集成规范。</w:t>
            </w:r>
          </w:p>
          <w:p w:rsidR="00204A93" w:rsidRDefault="003074E3">
            <w:pPr>
              <w:rPr>
                <w:szCs w:val="21"/>
              </w:rPr>
            </w:pPr>
            <w:r>
              <w:rPr>
                <w:rFonts w:ascii="宋体" w:hAnsi="宋体" w:cs="宋体" w:hint="eastAsia"/>
                <w:szCs w:val="21"/>
              </w:rPr>
              <w:t>12.</w:t>
            </w:r>
            <w:r>
              <w:rPr>
                <w:rFonts w:ascii="宋体" w:hAnsi="宋体" w:cs="宋体" w:hint="eastAsia"/>
                <w:szCs w:val="21"/>
              </w:rPr>
              <w:tab/>
              <w:t>支持HL7标准,WebService或中间件方式的集成方式。</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szCs w:val="21"/>
              </w:rPr>
              <w:t>1</w:t>
            </w:r>
          </w:p>
        </w:tc>
      </w:tr>
      <w:tr w:rsidR="00204A93">
        <w:trPr>
          <w:trHeight w:val="1141"/>
          <w:jc w:val="center"/>
        </w:trPr>
        <w:tc>
          <w:tcPr>
            <w:tcW w:w="247" w:type="pct"/>
            <w:vAlign w:val="center"/>
          </w:tcPr>
          <w:p w:rsidR="00204A93" w:rsidRDefault="003074E3">
            <w:pPr>
              <w:jc w:val="center"/>
              <w:rPr>
                <w:szCs w:val="21"/>
              </w:rPr>
            </w:pPr>
            <w:r>
              <w:rPr>
                <w:szCs w:val="21"/>
              </w:rPr>
              <w:t>2</w:t>
            </w:r>
          </w:p>
        </w:tc>
        <w:tc>
          <w:tcPr>
            <w:tcW w:w="354" w:type="pct"/>
            <w:vAlign w:val="center"/>
          </w:tcPr>
          <w:p w:rsidR="00204A93" w:rsidRDefault="003074E3">
            <w:pPr>
              <w:widowControl/>
              <w:rPr>
                <w:kern w:val="0"/>
                <w:szCs w:val="21"/>
              </w:rPr>
            </w:pPr>
            <w:r>
              <w:rPr>
                <w:rFonts w:ascii="等线" w:hAnsi="等线" w:cs="仿宋" w:hint="eastAsia"/>
                <w:bCs/>
                <w:color w:val="000000"/>
                <w:kern w:val="0"/>
                <w:szCs w:val="21"/>
              </w:rPr>
              <w:t>预约登记系统</w:t>
            </w:r>
          </w:p>
        </w:tc>
        <w:tc>
          <w:tcPr>
            <w:tcW w:w="3919" w:type="pct"/>
            <w:gridSpan w:val="5"/>
            <w:vAlign w:val="center"/>
          </w:tcPr>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可根据</w:t>
            </w:r>
            <w:r>
              <w:rPr>
                <w:rFonts w:ascii="等线" w:hAnsi="等线" w:cs="仿宋" w:hint="eastAsia"/>
                <w:bCs/>
                <w:color w:val="000000"/>
                <w:kern w:val="0"/>
                <w:szCs w:val="21"/>
              </w:rPr>
              <w:t>HIS</w:t>
            </w:r>
            <w:r>
              <w:rPr>
                <w:rFonts w:ascii="等线" w:hAnsi="等线" w:cs="仿宋" w:hint="eastAsia"/>
                <w:bCs/>
                <w:color w:val="000000"/>
                <w:kern w:val="0"/>
                <w:szCs w:val="21"/>
              </w:rPr>
              <w:t>提供的信息，将病人基本资料及临床检查信息自动获取模块。</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提供患者登记功能，产生患者排队队列。</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对不同申请类型的病人显示不同的颜色和优先级。</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可直观显示各个检查室的患者分配情况。</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ab/>
            </w:r>
            <w:r>
              <w:rPr>
                <w:rFonts w:ascii="等线" w:hAnsi="等线" w:cs="仿宋" w:hint="eastAsia"/>
                <w:bCs/>
                <w:color w:val="000000"/>
                <w:kern w:val="0"/>
                <w:szCs w:val="21"/>
              </w:rPr>
              <w:t>提供数据检索功能，可以通过各种条件检索预约登记的患者信息。</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lastRenderedPageBreak/>
              <w:t>6.</w:t>
            </w:r>
            <w:r>
              <w:rPr>
                <w:rFonts w:ascii="等线" w:hAnsi="等线" w:cs="仿宋" w:hint="eastAsia"/>
                <w:bCs/>
                <w:color w:val="000000"/>
                <w:kern w:val="0"/>
                <w:szCs w:val="21"/>
              </w:rPr>
              <w:tab/>
            </w:r>
            <w:r>
              <w:rPr>
                <w:rFonts w:ascii="等线" w:hAnsi="等线" w:cs="仿宋" w:hint="eastAsia"/>
                <w:bCs/>
                <w:color w:val="000000"/>
                <w:kern w:val="0"/>
                <w:szCs w:val="21"/>
              </w:rPr>
              <w:t>支持可视化的排队安排界面，护士可快速对病人进行预约排队安排。</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7.</w:t>
            </w:r>
            <w:r>
              <w:rPr>
                <w:rFonts w:ascii="等线" w:hAnsi="等线" w:cs="仿宋" w:hint="eastAsia"/>
                <w:bCs/>
                <w:color w:val="000000"/>
                <w:kern w:val="0"/>
                <w:szCs w:val="21"/>
              </w:rPr>
              <w:tab/>
            </w:r>
            <w:r>
              <w:rPr>
                <w:rFonts w:ascii="等线" w:hAnsi="等线" w:cs="仿宋" w:hint="eastAsia"/>
                <w:bCs/>
                <w:color w:val="000000"/>
                <w:kern w:val="0"/>
                <w:szCs w:val="21"/>
              </w:rPr>
              <w:t>预约签到：对于已预约病人，根据预约信息签到并安排检查。并可补充登记检查信息。</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8.</w:t>
            </w:r>
            <w:r>
              <w:rPr>
                <w:rFonts w:ascii="等线" w:hAnsi="等线" w:cs="仿宋" w:hint="eastAsia"/>
                <w:bCs/>
                <w:color w:val="000000"/>
                <w:kern w:val="0"/>
                <w:szCs w:val="21"/>
              </w:rPr>
              <w:tab/>
            </w:r>
            <w:r>
              <w:rPr>
                <w:rFonts w:ascii="等线" w:hAnsi="等线" w:cs="仿宋" w:hint="eastAsia"/>
                <w:bCs/>
                <w:color w:val="000000"/>
                <w:kern w:val="0"/>
                <w:szCs w:val="21"/>
              </w:rPr>
              <w:t>分诊调整：对因故不能立即检查的病人，可人工调整其分诊排队顺序。对急诊病人，也可提前排队顺序。</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9.</w:t>
            </w:r>
            <w:r>
              <w:rPr>
                <w:rFonts w:ascii="等线" w:hAnsi="等线" w:cs="仿宋" w:hint="eastAsia"/>
                <w:bCs/>
                <w:color w:val="000000"/>
                <w:kern w:val="0"/>
                <w:szCs w:val="21"/>
              </w:rPr>
              <w:tab/>
            </w:r>
            <w:r>
              <w:rPr>
                <w:rFonts w:ascii="等线" w:hAnsi="等线" w:cs="仿宋" w:hint="eastAsia"/>
                <w:bCs/>
                <w:color w:val="000000"/>
                <w:kern w:val="0"/>
                <w:szCs w:val="21"/>
              </w:rPr>
              <w:t>语音叫号：分诊台可播放语音叫号。语音</w:t>
            </w:r>
            <w:proofErr w:type="gramStart"/>
            <w:r>
              <w:rPr>
                <w:rFonts w:ascii="等线" w:hAnsi="等线" w:cs="仿宋" w:hint="eastAsia"/>
                <w:bCs/>
                <w:color w:val="000000"/>
                <w:kern w:val="0"/>
                <w:szCs w:val="21"/>
              </w:rPr>
              <w:t>信息需能读出</w:t>
            </w:r>
            <w:proofErr w:type="gramEnd"/>
            <w:r>
              <w:rPr>
                <w:rFonts w:ascii="等线" w:hAnsi="等线" w:cs="仿宋" w:hint="eastAsia"/>
                <w:bCs/>
                <w:color w:val="000000"/>
                <w:kern w:val="0"/>
                <w:szCs w:val="21"/>
              </w:rPr>
              <w:t>病人中文姓名等各种信息。可由用户自行设定。</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10.</w:t>
            </w:r>
            <w:r>
              <w:rPr>
                <w:rFonts w:ascii="等线" w:hAnsi="等线" w:cs="仿宋" w:hint="eastAsia"/>
                <w:bCs/>
                <w:color w:val="000000"/>
                <w:kern w:val="0"/>
                <w:szCs w:val="21"/>
              </w:rPr>
              <w:tab/>
            </w:r>
            <w:r>
              <w:rPr>
                <w:rFonts w:ascii="等线" w:hAnsi="等线" w:cs="仿宋" w:hint="eastAsia"/>
                <w:bCs/>
                <w:color w:val="000000"/>
                <w:kern w:val="0"/>
                <w:szCs w:val="21"/>
              </w:rPr>
              <w:t>分诊大屏：分</w:t>
            </w:r>
            <w:proofErr w:type="gramStart"/>
            <w:r>
              <w:rPr>
                <w:rFonts w:ascii="等线" w:hAnsi="等线" w:cs="仿宋" w:hint="eastAsia"/>
                <w:bCs/>
                <w:color w:val="000000"/>
                <w:kern w:val="0"/>
                <w:szCs w:val="21"/>
              </w:rPr>
              <w:t>诊信息</w:t>
            </w:r>
            <w:proofErr w:type="gramEnd"/>
            <w:r>
              <w:rPr>
                <w:rFonts w:ascii="等线" w:hAnsi="等线" w:cs="仿宋" w:hint="eastAsia"/>
                <w:bCs/>
                <w:color w:val="000000"/>
                <w:kern w:val="0"/>
                <w:szCs w:val="21"/>
              </w:rPr>
              <w:t>可以显示在病人集中候诊处的大屏幕显示器上。</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11.</w:t>
            </w:r>
            <w:r>
              <w:rPr>
                <w:rFonts w:ascii="等线" w:hAnsi="等线" w:cs="仿宋" w:hint="eastAsia"/>
                <w:bCs/>
                <w:color w:val="000000"/>
                <w:kern w:val="0"/>
                <w:szCs w:val="21"/>
              </w:rPr>
              <w:tab/>
            </w:r>
            <w:r>
              <w:rPr>
                <w:rFonts w:ascii="等线" w:hAnsi="等线" w:cs="仿宋" w:hint="eastAsia"/>
                <w:bCs/>
                <w:color w:val="000000"/>
                <w:kern w:val="0"/>
                <w:szCs w:val="21"/>
              </w:rPr>
              <w:t>绿色通道病人处理：对于因各种紧急或特殊情况未正常挂号、登记、收费的病人提供特别处理流程。非特殊病人必须先收费后检查。</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12.</w:t>
            </w:r>
            <w:r>
              <w:rPr>
                <w:rFonts w:ascii="等线" w:hAnsi="等线" w:cs="仿宋" w:hint="eastAsia"/>
                <w:bCs/>
                <w:color w:val="000000"/>
                <w:kern w:val="0"/>
                <w:szCs w:val="21"/>
              </w:rPr>
              <w:tab/>
            </w:r>
            <w:r>
              <w:rPr>
                <w:rFonts w:ascii="等线" w:hAnsi="等线" w:cs="仿宋" w:hint="eastAsia"/>
                <w:bCs/>
                <w:color w:val="000000"/>
                <w:kern w:val="0"/>
                <w:szCs w:val="21"/>
              </w:rPr>
              <w:t>医生操作终端具有顺序呼叫、重复呼叫、选择呼叫功能。</w:t>
            </w:r>
          </w:p>
        </w:tc>
        <w:tc>
          <w:tcPr>
            <w:tcW w:w="240" w:type="pct"/>
            <w:vAlign w:val="center"/>
          </w:tcPr>
          <w:p w:rsidR="00204A93" w:rsidRDefault="003074E3">
            <w:pPr>
              <w:rPr>
                <w:szCs w:val="21"/>
              </w:rPr>
            </w:pPr>
            <w:r>
              <w:rPr>
                <w:rFonts w:hint="eastAsia"/>
                <w:szCs w:val="21"/>
              </w:rPr>
              <w:lastRenderedPageBreak/>
              <w:t>套</w:t>
            </w:r>
          </w:p>
        </w:tc>
        <w:tc>
          <w:tcPr>
            <w:tcW w:w="240" w:type="pct"/>
            <w:vAlign w:val="center"/>
          </w:tcPr>
          <w:p w:rsidR="00204A93" w:rsidRDefault="003074E3">
            <w:pPr>
              <w:rPr>
                <w:szCs w:val="21"/>
              </w:rPr>
            </w:pPr>
            <w:r>
              <w:rPr>
                <w:rFonts w:hint="eastAsia"/>
                <w:szCs w:val="21"/>
              </w:rPr>
              <w:t>2</w:t>
            </w:r>
          </w:p>
        </w:tc>
      </w:tr>
      <w:tr w:rsidR="00204A93">
        <w:trPr>
          <w:trHeight w:val="1141"/>
          <w:jc w:val="center"/>
        </w:trPr>
        <w:tc>
          <w:tcPr>
            <w:tcW w:w="247" w:type="pct"/>
            <w:vAlign w:val="center"/>
          </w:tcPr>
          <w:p w:rsidR="00204A93" w:rsidRDefault="003074E3">
            <w:pPr>
              <w:jc w:val="center"/>
              <w:rPr>
                <w:szCs w:val="21"/>
              </w:rPr>
            </w:pPr>
            <w:r>
              <w:rPr>
                <w:rFonts w:hint="eastAsia"/>
                <w:szCs w:val="21"/>
              </w:rPr>
              <w:lastRenderedPageBreak/>
              <w:t>3</w:t>
            </w:r>
          </w:p>
        </w:tc>
        <w:tc>
          <w:tcPr>
            <w:tcW w:w="354" w:type="pct"/>
            <w:vAlign w:val="center"/>
          </w:tcPr>
          <w:p w:rsidR="00204A93" w:rsidRPr="004B456F" w:rsidRDefault="003074E3">
            <w:pPr>
              <w:widowControl/>
              <w:rPr>
                <w:szCs w:val="21"/>
              </w:rPr>
            </w:pPr>
            <w:r w:rsidRPr="004B456F">
              <w:rPr>
                <w:rFonts w:hint="eastAsia"/>
                <w:szCs w:val="21"/>
              </w:rPr>
              <w:t>内镜图文报告系统</w:t>
            </w:r>
          </w:p>
        </w:tc>
        <w:tc>
          <w:tcPr>
            <w:tcW w:w="3919" w:type="pct"/>
            <w:gridSpan w:val="5"/>
            <w:vAlign w:val="center"/>
          </w:tcPr>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t xml:space="preserve"> </w:t>
            </w:r>
            <w:r>
              <w:rPr>
                <w:rFonts w:ascii="等线" w:hAnsi="等线" w:cs="仿宋" w:hint="eastAsia"/>
                <w:bCs/>
                <w:color w:val="000000"/>
                <w:kern w:val="0"/>
                <w:szCs w:val="21"/>
              </w:rPr>
              <w:t>候诊队列可根据房间、检查类型进行过滤显示。</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可通过患者预约信息条码快速定位病人，并进行检查前的二次确认。</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支持各种内镜视频接口，包括</w:t>
            </w:r>
            <w:r>
              <w:rPr>
                <w:rFonts w:ascii="等线" w:hAnsi="等线" w:cs="仿宋" w:hint="eastAsia"/>
                <w:bCs/>
                <w:color w:val="000000"/>
                <w:kern w:val="0"/>
                <w:szCs w:val="21"/>
              </w:rPr>
              <w:t>DVI</w:t>
            </w:r>
            <w:r>
              <w:rPr>
                <w:rFonts w:ascii="等线" w:hAnsi="等线" w:cs="仿宋" w:hint="eastAsia"/>
                <w:bCs/>
                <w:color w:val="000000"/>
                <w:kern w:val="0"/>
                <w:szCs w:val="21"/>
              </w:rPr>
              <w:t>、</w:t>
            </w:r>
            <w:r>
              <w:rPr>
                <w:rFonts w:ascii="等线" w:hAnsi="等线" w:cs="仿宋" w:hint="eastAsia"/>
                <w:bCs/>
                <w:color w:val="000000"/>
                <w:kern w:val="0"/>
                <w:szCs w:val="21"/>
              </w:rPr>
              <w:t>SDI</w:t>
            </w:r>
            <w:r>
              <w:rPr>
                <w:rFonts w:ascii="等线" w:hAnsi="等线" w:cs="仿宋" w:hint="eastAsia"/>
                <w:bCs/>
                <w:color w:val="000000"/>
                <w:kern w:val="0"/>
                <w:szCs w:val="21"/>
              </w:rPr>
              <w:t>、</w:t>
            </w:r>
            <w:r>
              <w:rPr>
                <w:rFonts w:ascii="等线" w:hAnsi="等线" w:cs="仿宋" w:hint="eastAsia"/>
                <w:bCs/>
                <w:color w:val="000000"/>
                <w:kern w:val="0"/>
                <w:szCs w:val="21"/>
              </w:rPr>
              <w:t>RGB/YUV</w:t>
            </w:r>
            <w:r>
              <w:rPr>
                <w:rFonts w:ascii="等线" w:hAnsi="等线" w:cs="仿宋" w:hint="eastAsia"/>
                <w:bCs/>
                <w:color w:val="000000"/>
                <w:kern w:val="0"/>
                <w:szCs w:val="21"/>
              </w:rPr>
              <w:t>、</w:t>
            </w:r>
            <w:r>
              <w:rPr>
                <w:rFonts w:ascii="等线" w:hAnsi="等线" w:cs="仿宋" w:hint="eastAsia"/>
                <w:bCs/>
                <w:color w:val="000000"/>
                <w:kern w:val="0"/>
                <w:szCs w:val="21"/>
              </w:rPr>
              <w:t>S-VIDEO</w:t>
            </w:r>
            <w:r>
              <w:rPr>
                <w:rFonts w:ascii="等线" w:hAnsi="等线" w:cs="仿宋" w:hint="eastAsia"/>
                <w:bCs/>
                <w:color w:val="000000"/>
                <w:kern w:val="0"/>
                <w:szCs w:val="21"/>
              </w:rPr>
              <w:t>、复合视频。</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支持内镜、超声高清信号采集，分辨率最大可</w:t>
            </w:r>
            <w:r>
              <w:rPr>
                <w:rFonts w:ascii="等线" w:hAnsi="等线" w:cs="仿宋" w:hint="eastAsia"/>
                <w:bCs/>
                <w:color w:val="000000"/>
                <w:kern w:val="0"/>
                <w:szCs w:val="21"/>
              </w:rPr>
              <w:t>1920*1080</w:t>
            </w:r>
            <w:r>
              <w:rPr>
                <w:rFonts w:ascii="等线" w:hAnsi="等线" w:cs="仿宋" w:hint="eastAsia"/>
                <w:bCs/>
                <w:color w:val="000000"/>
                <w:kern w:val="0"/>
                <w:szCs w:val="21"/>
              </w:rPr>
              <w:t>。</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ab/>
              <w:t>DICOM3.0</w:t>
            </w:r>
            <w:r>
              <w:rPr>
                <w:rFonts w:ascii="等线" w:hAnsi="等线" w:cs="仿宋" w:hint="eastAsia"/>
                <w:bCs/>
                <w:color w:val="000000"/>
                <w:kern w:val="0"/>
                <w:szCs w:val="21"/>
              </w:rPr>
              <w:t>标准：全面符合</w:t>
            </w:r>
            <w:r>
              <w:rPr>
                <w:rFonts w:ascii="等线" w:hAnsi="等线" w:cs="仿宋" w:hint="eastAsia"/>
                <w:bCs/>
                <w:color w:val="000000"/>
                <w:kern w:val="0"/>
                <w:szCs w:val="21"/>
              </w:rPr>
              <w:t>DICOM</w:t>
            </w:r>
            <w:r>
              <w:rPr>
                <w:rFonts w:ascii="等线" w:hAnsi="等线" w:cs="仿宋" w:hint="eastAsia"/>
                <w:bCs/>
                <w:color w:val="000000"/>
                <w:kern w:val="0"/>
                <w:szCs w:val="21"/>
              </w:rPr>
              <w:t>影像标准</w:t>
            </w:r>
            <w:r>
              <w:rPr>
                <w:rFonts w:ascii="等线" w:hAnsi="等线" w:cs="仿宋" w:hint="eastAsia"/>
                <w:bCs/>
                <w:color w:val="000000"/>
                <w:kern w:val="0"/>
                <w:szCs w:val="21"/>
              </w:rPr>
              <w:t xml:space="preserve">, </w:t>
            </w:r>
            <w:r>
              <w:rPr>
                <w:rFonts w:ascii="等线" w:hAnsi="等线" w:cs="仿宋" w:hint="eastAsia"/>
                <w:bCs/>
                <w:color w:val="000000"/>
                <w:kern w:val="0"/>
                <w:szCs w:val="21"/>
              </w:rPr>
              <w:t>标准化图像采集与归档。</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6.</w:t>
            </w:r>
            <w:r>
              <w:rPr>
                <w:rFonts w:ascii="等线" w:hAnsi="等线" w:cs="仿宋" w:hint="eastAsia"/>
                <w:bCs/>
                <w:color w:val="000000"/>
                <w:kern w:val="0"/>
                <w:szCs w:val="21"/>
              </w:rPr>
              <w:tab/>
            </w:r>
            <w:r>
              <w:rPr>
                <w:rFonts w:ascii="等线" w:hAnsi="等线" w:cs="仿宋" w:hint="eastAsia"/>
                <w:bCs/>
                <w:color w:val="000000"/>
                <w:kern w:val="0"/>
                <w:szCs w:val="21"/>
              </w:rPr>
              <w:t>支持图像的自动裁剪，报告打印时系统可将黑边剪切掉。</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7.</w:t>
            </w:r>
            <w:r>
              <w:rPr>
                <w:rFonts w:ascii="等线" w:hAnsi="等线" w:cs="仿宋" w:hint="eastAsia"/>
                <w:bCs/>
                <w:color w:val="000000"/>
                <w:kern w:val="0"/>
                <w:szCs w:val="21"/>
              </w:rPr>
              <w:tab/>
            </w:r>
            <w:r>
              <w:rPr>
                <w:rFonts w:ascii="等线" w:hAnsi="等线" w:cs="仿宋" w:hint="eastAsia"/>
                <w:bCs/>
                <w:color w:val="000000"/>
                <w:kern w:val="0"/>
                <w:szCs w:val="21"/>
              </w:rPr>
              <w:t>提供脚踏开关控制采集图片操作。</w:t>
            </w:r>
          </w:p>
          <w:p w:rsidR="00204A93" w:rsidRDefault="003074E3" w:rsidP="003074E3">
            <w:pPr>
              <w:widowControl/>
              <w:snapToGrid w:val="0"/>
              <w:ind w:left="193" w:hangingChars="100" w:hanging="193"/>
              <w:jc w:val="left"/>
              <w:rPr>
                <w:rFonts w:ascii="等线" w:hAnsi="等线" w:cs="仿宋"/>
                <w:bCs/>
                <w:color w:val="0000FF"/>
                <w:kern w:val="0"/>
                <w:szCs w:val="21"/>
              </w:rPr>
            </w:pPr>
            <w:r>
              <w:rPr>
                <w:rFonts w:ascii="等线" w:hAnsi="等线" w:cs="仿宋" w:hint="eastAsia"/>
                <w:bCs/>
                <w:color w:val="000000"/>
                <w:kern w:val="0"/>
                <w:szCs w:val="21"/>
              </w:rPr>
              <w:t>8.</w:t>
            </w:r>
            <w:r>
              <w:rPr>
                <w:rFonts w:ascii="等线" w:hAnsi="等线" w:cs="仿宋" w:hint="eastAsia"/>
                <w:bCs/>
                <w:color w:val="000000"/>
                <w:kern w:val="0"/>
                <w:szCs w:val="21"/>
              </w:rPr>
              <w:tab/>
            </w:r>
            <w:r>
              <w:rPr>
                <w:rFonts w:ascii="等线" w:hAnsi="等线" w:cs="仿宋" w:hint="eastAsia"/>
                <w:bCs/>
                <w:color w:val="000000"/>
                <w:kern w:val="0"/>
                <w:szCs w:val="21"/>
              </w:rPr>
              <w:t>工作站支持图像定格自动采集图片，无需通过鼠标点击、脚踏开关或内镜手柄按钮进行图像采集。</w:t>
            </w:r>
          </w:p>
          <w:p w:rsidR="00204A93" w:rsidRDefault="003074E3" w:rsidP="003074E3">
            <w:pPr>
              <w:widowControl/>
              <w:snapToGrid w:val="0"/>
              <w:ind w:left="193" w:hangingChars="100" w:hanging="193"/>
              <w:jc w:val="left"/>
              <w:rPr>
                <w:rFonts w:ascii="等线" w:hAnsi="等线" w:cs="仿宋"/>
                <w:bCs/>
                <w:color w:val="FF0000"/>
                <w:kern w:val="0"/>
                <w:szCs w:val="21"/>
              </w:rPr>
            </w:pPr>
            <w:r>
              <w:rPr>
                <w:rFonts w:ascii="等线" w:hAnsi="等线" w:cs="仿宋" w:hint="eastAsia"/>
                <w:bCs/>
                <w:color w:val="000000"/>
                <w:kern w:val="0"/>
                <w:szCs w:val="21"/>
              </w:rPr>
              <w:t>9.</w:t>
            </w:r>
            <w:r>
              <w:rPr>
                <w:rFonts w:ascii="等线" w:hAnsi="等线" w:cs="仿宋" w:hint="eastAsia"/>
                <w:bCs/>
                <w:color w:val="000000"/>
                <w:kern w:val="0"/>
                <w:szCs w:val="21"/>
              </w:rPr>
              <w:tab/>
            </w:r>
            <w:r>
              <w:rPr>
                <w:rFonts w:ascii="等线" w:hAnsi="等线" w:cs="仿宋" w:hint="eastAsia"/>
                <w:bCs/>
                <w:color w:val="000000"/>
                <w:kern w:val="0"/>
                <w:szCs w:val="21"/>
              </w:rPr>
              <w:t>报告界面上，鼠标选停在所采集的图片，图片即可自动放大显示，无需鼠标单击或双击打开图片即可查看图片的</w:t>
            </w:r>
            <w:proofErr w:type="gramStart"/>
            <w:r>
              <w:rPr>
                <w:rFonts w:ascii="等线" w:hAnsi="等线" w:cs="仿宋" w:hint="eastAsia"/>
                <w:bCs/>
                <w:color w:val="000000"/>
                <w:kern w:val="0"/>
                <w:szCs w:val="21"/>
              </w:rPr>
              <w:t>完整</w:t>
            </w:r>
            <w:r>
              <w:rPr>
                <w:rFonts w:ascii="等线" w:hAnsi="等线" w:cs="仿宋" w:hint="eastAsia"/>
                <w:bCs/>
                <w:color w:val="000000"/>
                <w:kern w:val="0"/>
                <w:szCs w:val="21"/>
              </w:rPr>
              <w:t>/</w:t>
            </w:r>
            <w:r>
              <w:rPr>
                <w:rFonts w:ascii="等线" w:hAnsi="等线" w:cs="仿宋" w:hint="eastAsia"/>
                <w:bCs/>
                <w:color w:val="000000"/>
                <w:kern w:val="0"/>
                <w:szCs w:val="21"/>
              </w:rPr>
              <w:t>清晰</w:t>
            </w:r>
            <w:proofErr w:type="gramEnd"/>
            <w:r>
              <w:rPr>
                <w:rFonts w:ascii="等线" w:hAnsi="等线" w:cs="仿宋" w:hint="eastAsia"/>
                <w:bCs/>
                <w:color w:val="000000"/>
                <w:kern w:val="0"/>
                <w:szCs w:val="21"/>
              </w:rPr>
              <w:t>内容，减少无效操作，提高工作效率。</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10.</w:t>
            </w:r>
            <w:r>
              <w:rPr>
                <w:rFonts w:ascii="等线" w:hAnsi="等线" w:cs="仿宋" w:hint="eastAsia"/>
                <w:bCs/>
                <w:color w:val="000000"/>
                <w:kern w:val="0"/>
                <w:szCs w:val="21"/>
              </w:rPr>
              <w:tab/>
            </w:r>
            <w:r>
              <w:rPr>
                <w:rFonts w:ascii="等线" w:hAnsi="等线" w:cs="仿宋" w:hint="eastAsia"/>
                <w:bCs/>
                <w:color w:val="000000"/>
                <w:kern w:val="0"/>
                <w:szCs w:val="21"/>
              </w:rPr>
              <w:t>可将图像导出成</w:t>
            </w:r>
            <w:r>
              <w:rPr>
                <w:rFonts w:ascii="等线" w:hAnsi="等线" w:cs="仿宋" w:hint="eastAsia"/>
                <w:bCs/>
                <w:color w:val="000000"/>
                <w:kern w:val="0"/>
                <w:szCs w:val="21"/>
              </w:rPr>
              <w:t>BMP</w:t>
            </w:r>
            <w:r>
              <w:rPr>
                <w:rFonts w:ascii="等线" w:hAnsi="等线" w:cs="仿宋" w:hint="eastAsia"/>
                <w:bCs/>
                <w:color w:val="000000"/>
                <w:kern w:val="0"/>
                <w:szCs w:val="21"/>
              </w:rPr>
              <w:t>、</w:t>
            </w:r>
            <w:r>
              <w:rPr>
                <w:rFonts w:ascii="等线" w:hAnsi="等线" w:cs="仿宋" w:hint="eastAsia"/>
                <w:bCs/>
                <w:color w:val="000000"/>
                <w:kern w:val="0"/>
                <w:szCs w:val="21"/>
              </w:rPr>
              <w:t>JPG</w:t>
            </w:r>
            <w:r>
              <w:rPr>
                <w:rFonts w:ascii="等线" w:hAnsi="等线" w:cs="仿宋" w:hint="eastAsia"/>
                <w:bCs/>
                <w:color w:val="000000"/>
                <w:kern w:val="0"/>
                <w:szCs w:val="21"/>
              </w:rPr>
              <w:t>、</w:t>
            </w:r>
            <w:r>
              <w:rPr>
                <w:rFonts w:ascii="等线" w:hAnsi="等线" w:cs="仿宋" w:hint="eastAsia"/>
                <w:bCs/>
                <w:color w:val="000000"/>
                <w:kern w:val="0"/>
                <w:szCs w:val="21"/>
              </w:rPr>
              <w:t>DCM</w:t>
            </w:r>
            <w:r>
              <w:rPr>
                <w:rFonts w:ascii="等线" w:hAnsi="等线" w:cs="仿宋" w:hint="eastAsia"/>
                <w:bCs/>
                <w:color w:val="000000"/>
                <w:kern w:val="0"/>
                <w:szCs w:val="21"/>
              </w:rPr>
              <w:t>计算机通用格式。</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11.</w:t>
            </w:r>
            <w:r>
              <w:rPr>
                <w:rFonts w:ascii="等线" w:hAnsi="等线" w:cs="仿宋" w:hint="eastAsia"/>
                <w:bCs/>
                <w:color w:val="000000"/>
                <w:kern w:val="0"/>
                <w:szCs w:val="21"/>
              </w:rPr>
              <w:tab/>
            </w:r>
            <w:r>
              <w:rPr>
                <w:rFonts w:ascii="等线" w:hAnsi="等线" w:cs="仿宋" w:hint="eastAsia"/>
                <w:bCs/>
                <w:color w:val="000000"/>
                <w:kern w:val="0"/>
                <w:szCs w:val="21"/>
              </w:rPr>
              <w:t>采集的动态视频可进行二次提取。</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12.</w:t>
            </w:r>
            <w:r>
              <w:rPr>
                <w:rFonts w:ascii="等线" w:hAnsi="等线" w:cs="仿宋" w:hint="eastAsia"/>
                <w:bCs/>
                <w:color w:val="000000"/>
                <w:kern w:val="0"/>
                <w:szCs w:val="21"/>
              </w:rPr>
              <w:tab/>
            </w:r>
            <w:r>
              <w:rPr>
                <w:rFonts w:ascii="等线" w:hAnsi="等线" w:cs="仿宋" w:hint="eastAsia"/>
                <w:bCs/>
                <w:color w:val="000000"/>
                <w:kern w:val="0"/>
                <w:szCs w:val="21"/>
              </w:rPr>
              <w:t>静态影像与动态影像采集可同时进行，互不影响。</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13.</w:t>
            </w:r>
            <w:r>
              <w:rPr>
                <w:rFonts w:ascii="等线" w:hAnsi="等线" w:cs="仿宋" w:hint="eastAsia"/>
                <w:bCs/>
                <w:color w:val="000000"/>
                <w:kern w:val="0"/>
                <w:szCs w:val="21"/>
              </w:rPr>
              <w:tab/>
            </w:r>
            <w:r>
              <w:rPr>
                <w:rFonts w:ascii="等线" w:hAnsi="等线" w:cs="仿宋" w:hint="eastAsia"/>
                <w:bCs/>
                <w:color w:val="000000"/>
                <w:kern w:val="0"/>
                <w:szCs w:val="21"/>
              </w:rPr>
              <w:t>采集的图像转换为标准</w:t>
            </w:r>
            <w:r>
              <w:rPr>
                <w:rFonts w:ascii="等线" w:hAnsi="等线" w:cs="仿宋" w:hint="eastAsia"/>
                <w:bCs/>
                <w:color w:val="000000"/>
                <w:kern w:val="0"/>
                <w:szCs w:val="21"/>
              </w:rPr>
              <w:t>DICOM</w:t>
            </w:r>
            <w:r>
              <w:rPr>
                <w:rFonts w:ascii="等线" w:hAnsi="等线" w:cs="仿宋" w:hint="eastAsia"/>
                <w:bCs/>
                <w:color w:val="000000"/>
                <w:kern w:val="0"/>
                <w:szCs w:val="21"/>
              </w:rPr>
              <w:t>格式统一存储。</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14.</w:t>
            </w:r>
            <w:r>
              <w:rPr>
                <w:rFonts w:ascii="等线" w:hAnsi="等线" w:cs="仿宋" w:hint="eastAsia"/>
                <w:bCs/>
                <w:color w:val="000000"/>
                <w:kern w:val="0"/>
                <w:szCs w:val="21"/>
              </w:rPr>
              <w:tab/>
            </w:r>
            <w:r>
              <w:rPr>
                <w:rFonts w:ascii="等线" w:hAnsi="等线" w:cs="仿宋" w:hint="eastAsia"/>
                <w:bCs/>
                <w:color w:val="000000"/>
                <w:kern w:val="0"/>
                <w:szCs w:val="21"/>
              </w:rPr>
              <w:t>支持内镜标清，高清信号动态采集（录像）。采集帧数大于等于</w:t>
            </w:r>
            <w:r>
              <w:rPr>
                <w:rFonts w:ascii="等线" w:hAnsi="等线" w:cs="仿宋" w:hint="eastAsia"/>
                <w:bCs/>
                <w:color w:val="000000"/>
                <w:kern w:val="0"/>
                <w:szCs w:val="21"/>
              </w:rPr>
              <w:t>25</w:t>
            </w:r>
            <w:r>
              <w:rPr>
                <w:rFonts w:ascii="等线" w:hAnsi="等线" w:cs="仿宋" w:hint="eastAsia"/>
                <w:bCs/>
                <w:color w:val="000000"/>
                <w:kern w:val="0"/>
                <w:szCs w:val="21"/>
              </w:rPr>
              <w:t>帧</w:t>
            </w:r>
            <w:r>
              <w:rPr>
                <w:rFonts w:ascii="等线" w:hAnsi="等线" w:cs="仿宋" w:hint="eastAsia"/>
                <w:bCs/>
                <w:color w:val="000000"/>
                <w:kern w:val="0"/>
                <w:szCs w:val="21"/>
              </w:rPr>
              <w:t>/</w:t>
            </w:r>
            <w:r>
              <w:rPr>
                <w:rFonts w:ascii="等线" w:hAnsi="等线" w:cs="仿宋" w:hint="eastAsia"/>
                <w:bCs/>
                <w:color w:val="000000"/>
                <w:kern w:val="0"/>
                <w:szCs w:val="21"/>
              </w:rPr>
              <w:t>秒。采集段数不受限制，采集时间大于</w:t>
            </w:r>
            <w:r>
              <w:rPr>
                <w:rFonts w:ascii="等线" w:hAnsi="等线" w:cs="仿宋" w:hint="eastAsia"/>
                <w:bCs/>
                <w:color w:val="000000"/>
                <w:kern w:val="0"/>
                <w:szCs w:val="21"/>
              </w:rPr>
              <w:t>30</w:t>
            </w:r>
            <w:r>
              <w:rPr>
                <w:rFonts w:ascii="等线" w:hAnsi="等线" w:cs="仿宋" w:hint="eastAsia"/>
                <w:bCs/>
                <w:color w:val="000000"/>
                <w:kern w:val="0"/>
                <w:szCs w:val="21"/>
              </w:rPr>
              <w:t>分钟。</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15.</w:t>
            </w:r>
            <w:r>
              <w:rPr>
                <w:rFonts w:ascii="等线" w:hAnsi="等线" w:cs="仿宋" w:hint="eastAsia"/>
                <w:bCs/>
                <w:color w:val="000000"/>
                <w:kern w:val="0"/>
                <w:szCs w:val="21"/>
              </w:rPr>
              <w:tab/>
            </w:r>
            <w:r>
              <w:rPr>
                <w:rFonts w:ascii="等线" w:hAnsi="等线" w:cs="仿宋" w:hint="eastAsia"/>
                <w:bCs/>
                <w:color w:val="000000"/>
                <w:kern w:val="0"/>
                <w:szCs w:val="21"/>
              </w:rPr>
              <w:t>支持超声内镜标清，高清信号动态采集（录像）。采集帧数大于等于</w:t>
            </w:r>
            <w:r>
              <w:rPr>
                <w:rFonts w:ascii="等线" w:hAnsi="等线" w:cs="仿宋" w:hint="eastAsia"/>
                <w:bCs/>
                <w:color w:val="000000"/>
                <w:kern w:val="0"/>
                <w:szCs w:val="21"/>
              </w:rPr>
              <w:t>25</w:t>
            </w:r>
            <w:r>
              <w:rPr>
                <w:rFonts w:ascii="等线" w:hAnsi="等线" w:cs="仿宋" w:hint="eastAsia"/>
                <w:bCs/>
                <w:color w:val="000000"/>
                <w:kern w:val="0"/>
                <w:szCs w:val="21"/>
              </w:rPr>
              <w:t>帧</w:t>
            </w:r>
            <w:r>
              <w:rPr>
                <w:rFonts w:ascii="等线" w:hAnsi="等线" w:cs="仿宋" w:hint="eastAsia"/>
                <w:bCs/>
                <w:color w:val="000000"/>
                <w:kern w:val="0"/>
                <w:szCs w:val="21"/>
              </w:rPr>
              <w:t>/</w:t>
            </w:r>
            <w:r>
              <w:rPr>
                <w:rFonts w:ascii="等线" w:hAnsi="等线" w:cs="仿宋" w:hint="eastAsia"/>
                <w:bCs/>
                <w:color w:val="000000"/>
                <w:kern w:val="0"/>
                <w:szCs w:val="21"/>
              </w:rPr>
              <w:t>秒。采集段数不受限制，采集时间大于</w:t>
            </w:r>
            <w:r>
              <w:rPr>
                <w:rFonts w:ascii="等线" w:hAnsi="等线" w:cs="仿宋" w:hint="eastAsia"/>
                <w:bCs/>
                <w:color w:val="000000"/>
                <w:kern w:val="0"/>
                <w:szCs w:val="21"/>
              </w:rPr>
              <w:t>30</w:t>
            </w:r>
            <w:r>
              <w:rPr>
                <w:rFonts w:ascii="等线" w:hAnsi="等线" w:cs="仿宋" w:hint="eastAsia"/>
                <w:bCs/>
                <w:color w:val="000000"/>
                <w:kern w:val="0"/>
                <w:szCs w:val="21"/>
              </w:rPr>
              <w:t>分钟。</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16.</w:t>
            </w:r>
            <w:r>
              <w:rPr>
                <w:rFonts w:ascii="等线" w:hAnsi="等线" w:cs="仿宋" w:hint="eastAsia"/>
                <w:bCs/>
                <w:color w:val="000000"/>
                <w:kern w:val="0"/>
                <w:szCs w:val="21"/>
              </w:rPr>
              <w:tab/>
            </w:r>
            <w:r>
              <w:rPr>
                <w:rFonts w:ascii="等线" w:hAnsi="等线" w:cs="仿宋" w:hint="eastAsia"/>
                <w:bCs/>
                <w:color w:val="000000"/>
                <w:kern w:val="0"/>
                <w:szCs w:val="21"/>
              </w:rPr>
              <w:t>支持</w:t>
            </w:r>
            <w:r>
              <w:rPr>
                <w:rFonts w:ascii="等线" w:hAnsi="等线" w:cs="仿宋" w:hint="eastAsia"/>
                <w:bCs/>
                <w:color w:val="000000"/>
                <w:kern w:val="0"/>
                <w:szCs w:val="21"/>
              </w:rPr>
              <w:t>X</w:t>
            </w:r>
            <w:r>
              <w:rPr>
                <w:rFonts w:ascii="等线" w:hAnsi="等线" w:cs="仿宋" w:hint="eastAsia"/>
                <w:bCs/>
                <w:color w:val="000000"/>
                <w:kern w:val="0"/>
                <w:szCs w:val="21"/>
              </w:rPr>
              <w:t>光信号的动态采集（录像）。</w:t>
            </w:r>
            <w:proofErr w:type="gramStart"/>
            <w:r>
              <w:rPr>
                <w:rFonts w:ascii="等线" w:hAnsi="等线" w:cs="仿宋" w:hint="eastAsia"/>
                <w:bCs/>
                <w:color w:val="000000"/>
                <w:kern w:val="0"/>
                <w:szCs w:val="21"/>
              </w:rPr>
              <w:t>采集帧率大于</w:t>
            </w:r>
            <w:proofErr w:type="gramEnd"/>
            <w:r>
              <w:rPr>
                <w:rFonts w:ascii="等线" w:hAnsi="等线" w:cs="仿宋" w:hint="eastAsia"/>
                <w:bCs/>
                <w:color w:val="000000"/>
                <w:kern w:val="0"/>
                <w:szCs w:val="21"/>
              </w:rPr>
              <w:t>等于</w:t>
            </w:r>
            <w:r>
              <w:rPr>
                <w:rFonts w:ascii="等线" w:hAnsi="等线" w:cs="仿宋" w:hint="eastAsia"/>
                <w:bCs/>
                <w:color w:val="000000"/>
                <w:kern w:val="0"/>
                <w:szCs w:val="21"/>
              </w:rPr>
              <w:t>25</w:t>
            </w:r>
            <w:r>
              <w:rPr>
                <w:rFonts w:ascii="等线" w:hAnsi="等线" w:cs="仿宋" w:hint="eastAsia"/>
                <w:bCs/>
                <w:color w:val="000000"/>
                <w:kern w:val="0"/>
                <w:szCs w:val="21"/>
              </w:rPr>
              <w:t>帧</w:t>
            </w:r>
            <w:r>
              <w:rPr>
                <w:rFonts w:ascii="等线" w:hAnsi="等线" w:cs="仿宋" w:hint="eastAsia"/>
                <w:bCs/>
                <w:color w:val="000000"/>
                <w:kern w:val="0"/>
                <w:szCs w:val="21"/>
              </w:rPr>
              <w:t>/</w:t>
            </w:r>
            <w:r>
              <w:rPr>
                <w:rFonts w:ascii="等线" w:hAnsi="等线" w:cs="仿宋" w:hint="eastAsia"/>
                <w:bCs/>
                <w:color w:val="000000"/>
                <w:kern w:val="0"/>
                <w:szCs w:val="21"/>
              </w:rPr>
              <w:t>秒。采集段数不受限制，采集时间大于</w:t>
            </w:r>
            <w:r>
              <w:rPr>
                <w:rFonts w:ascii="等线" w:hAnsi="等线" w:cs="仿宋" w:hint="eastAsia"/>
                <w:bCs/>
                <w:color w:val="000000"/>
                <w:kern w:val="0"/>
                <w:szCs w:val="21"/>
              </w:rPr>
              <w:t>30</w:t>
            </w:r>
            <w:r>
              <w:rPr>
                <w:rFonts w:ascii="等线" w:hAnsi="等线" w:cs="仿宋" w:hint="eastAsia"/>
                <w:bCs/>
                <w:color w:val="000000"/>
                <w:kern w:val="0"/>
                <w:szCs w:val="21"/>
              </w:rPr>
              <w:t>分钟。</w:t>
            </w:r>
          </w:p>
          <w:p w:rsidR="00B05360" w:rsidRDefault="003074E3" w:rsidP="003074E3">
            <w:pPr>
              <w:widowControl/>
              <w:snapToGrid w:val="0"/>
              <w:ind w:left="386" w:hangingChars="200" w:hanging="386"/>
              <w:jc w:val="left"/>
              <w:rPr>
                <w:rFonts w:ascii="等线" w:hAnsi="等线" w:cs="仿宋"/>
                <w:bCs/>
                <w:color w:val="0000FF"/>
                <w:kern w:val="0"/>
                <w:szCs w:val="21"/>
                <w:highlight w:val="yellow"/>
              </w:rPr>
            </w:pPr>
            <w:r>
              <w:rPr>
                <w:rFonts w:ascii="等线" w:hAnsi="等线" w:cs="仿宋" w:hint="eastAsia"/>
                <w:bCs/>
                <w:color w:val="000000"/>
                <w:kern w:val="0"/>
                <w:szCs w:val="21"/>
              </w:rPr>
              <w:t>17.</w:t>
            </w:r>
            <w:r>
              <w:rPr>
                <w:rFonts w:ascii="等线" w:hAnsi="等线" w:cs="仿宋" w:hint="eastAsia"/>
                <w:bCs/>
                <w:color w:val="000000"/>
                <w:kern w:val="0"/>
                <w:szCs w:val="21"/>
              </w:rPr>
              <w:tab/>
              <w:t>ERCP</w:t>
            </w:r>
            <w:r>
              <w:rPr>
                <w:rFonts w:ascii="等线" w:hAnsi="等线" w:cs="仿宋" w:hint="eastAsia"/>
                <w:bCs/>
                <w:color w:val="000000"/>
                <w:kern w:val="0"/>
                <w:szCs w:val="21"/>
              </w:rPr>
              <w:t>工作站具备放射线、内镜</w:t>
            </w:r>
            <w:r>
              <w:rPr>
                <w:rFonts w:ascii="等线" w:hAnsi="等线" w:cs="仿宋" w:hint="eastAsia"/>
                <w:bCs/>
                <w:color w:val="000000"/>
                <w:kern w:val="0"/>
                <w:szCs w:val="21"/>
              </w:rPr>
              <w:t>2</w:t>
            </w:r>
            <w:r>
              <w:rPr>
                <w:rFonts w:ascii="等线" w:hAnsi="等线" w:cs="仿宋" w:hint="eastAsia"/>
                <w:bCs/>
                <w:color w:val="000000"/>
                <w:kern w:val="0"/>
                <w:szCs w:val="21"/>
              </w:rPr>
              <w:t>路视频信号</w:t>
            </w:r>
            <w:proofErr w:type="gramStart"/>
            <w:r>
              <w:rPr>
                <w:rFonts w:ascii="等线" w:hAnsi="等线" w:cs="仿宋" w:hint="eastAsia"/>
                <w:bCs/>
                <w:color w:val="000000"/>
                <w:kern w:val="0"/>
                <w:szCs w:val="21"/>
              </w:rPr>
              <w:t>的同录同播</w:t>
            </w:r>
            <w:proofErr w:type="gramEnd"/>
            <w:r>
              <w:rPr>
                <w:rFonts w:ascii="等线" w:hAnsi="等线" w:cs="仿宋" w:hint="eastAsia"/>
                <w:bCs/>
                <w:color w:val="000000"/>
                <w:kern w:val="0"/>
                <w:szCs w:val="21"/>
              </w:rPr>
              <w:t>功能，即放射线视频和内镜视频可以一键同步录像；录制的视频文件可以一键回放，回放的放射线视频和内镜视频是基于同一时间轴回放。</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18.</w:t>
            </w:r>
            <w:r>
              <w:rPr>
                <w:rFonts w:ascii="等线" w:hAnsi="等线" w:cs="仿宋" w:hint="eastAsia"/>
                <w:bCs/>
                <w:color w:val="000000"/>
                <w:kern w:val="0"/>
                <w:szCs w:val="21"/>
              </w:rPr>
              <w:tab/>
            </w:r>
            <w:r>
              <w:rPr>
                <w:rFonts w:ascii="等线" w:hAnsi="等线" w:cs="仿宋" w:hint="eastAsia"/>
                <w:bCs/>
                <w:color w:val="000000"/>
                <w:kern w:val="0"/>
                <w:szCs w:val="21"/>
              </w:rPr>
              <w:t>超声内镜工作站具备超声、内镜</w:t>
            </w:r>
            <w:r>
              <w:rPr>
                <w:rFonts w:ascii="等线" w:hAnsi="等线" w:cs="仿宋" w:hint="eastAsia"/>
                <w:bCs/>
                <w:color w:val="000000"/>
                <w:kern w:val="0"/>
                <w:szCs w:val="21"/>
              </w:rPr>
              <w:t>2</w:t>
            </w:r>
            <w:r>
              <w:rPr>
                <w:rFonts w:ascii="等线" w:hAnsi="等线" w:cs="仿宋" w:hint="eastAsia"/>
                <w:bCs/>
                <w:color w:val="000000"/>
                <w:kern w:val="0"/>
                <w:szCs w:val="21"/>
              </w:rPr>
              <w:t>路视频信号</w:t>
            </w:r>
            <w:proofErr w:type="gramStart"/>
            <w:r>
              <w:rPr>
                <w:rFonts w:ascii="等线" w:hAnsi="等线" w:cs="仿宋" w:hint="eastAsia"/>
                <w:bCs/>
                <w:color w:val="000000"/>
                <w:kern w:val="0"/>
                <w:szCs w:val="21"/>
              </w:rPr>
              <w:t>的同录同播</w:t>
            </w:r>
            <w:proofErr w:type="gramEnd"/>
            <w:r>
              <w:rPr>
                <w:rFonts w:ascii="等线" w:hAnsi="等线" w:cs="仿宋" w:hint="eastAsia"/>
                <w:bCs/>
                <w:color w:val="000000"/>
                <w:kern w:val="0"/>
                <w:szCs w:val="21"/>
              </w:rPr>
              <w:t>功能，即超声视频和内镜视频可以一键同步录像；录制的视频文件可以一键回放，回放的超声视频和内镜视频是基于同一时间轴回放。</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19.</w:t>
            </w:r>
            <w:r>
              <w:rPr>
                <w:rFonts w:ascii="等线" w:hAnsi="等线" w:cs="仿宋" w:hint="eastAsia"/>
                <w:bCs/>
                <w:color w:val="000000"/>
                <w:kern w:val="0"/>
                <w:szCs w:val="21"/>
              </w:rPr>
              <w:tab/>
            </w:r>
            <w:r>
              <w:rPr>
                <w:rFonts w:ascii="等线" w:hAnsi="等线" w:cs="仿宋" w:hint="eastAsia"/>
                <w:bCs/>
                <w:color w:val="000000"/>
                <w:kern w:val="0"/>
                <w:szCs w:val="21"/>
              </w:rPr>
              <w:t>多线程操作：允许在编辑上一病人报告同时采集其他病人的图像。</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20.</w:t>
            </w:r>
            <w:r>
              <w:rPr>
                <w:rFonts w:ascii="等线" w:hAnsi="等线" w:cs="仿宋" w:hint="eastAsia"/>
                <w:bCs/>
                <w:color w:val="000000"/>
                <w:kern w:val="0"/>
                <w:szCs w:val="21"/>
              </w:rPr>
              <w:tab/>
            </w:r>
            <w:r>
              <w:rPr>
                <w:rFonts w:ascii="等线" w:hAnsi="等线" w:cs="仿宋" w:hint="eastAsia"/>
                <w:bCs/>
                <w:color w:val="000000"/>
                <w:kern w:val="0"/>
                <w:szCs w:val="21"/>
              </w:rPr>
              <w:t>报告书写时，患者列表可根据科室需求自定义类别分类显示。</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21.</w:t>
            </w:r>
            <w:r>
              <w:rPr>
                <w:rFonts w:ascii="等线" w:hAnsi="等线" w:cs="仿宋" w:hint="eastAsia"/>
                <w:bCs/>
                <w:color w:val="000000"/>
                <w:kern w:val="0"/>
                <w:szCs w:val="21"/>
              </w:rPr>
              <w:tab/>
            </w:r>
            <w:r>
              <w:rPr>
                <w:rFonts w:ascii="等线" w:hAnsi="等线" w:cs="仿宋" w:hint="eastAsia"/>
                <w:bCs/>
                <w:color w:val="000000"/>
                <w:kern w:val="0"/>
                <w:szCs w:val="21"/>
              </w:rPr>
              <w:t>报告模板：根据患者的诊断部位调用已定义的典型报告模板，模板调入后可加以编辑，快速生成影像诊断报告。</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22.</w:t>
            </w:r>
            <w:r>
              <w:rPr>
                <w:rFonts w:ascii="等线" w:hAnsi="等线" w:cs="仿宋" w:hint="eastAsia"/>
                <w:bCs/>
                <w:color w:val="000000"/>
                <w:kern w:val="0"/>
                <w:szCs w:val="21"/>
              </w:rPr>
              <w:tab/>
            </w:r>
            <w:r>
              <w:rPr>
                <w:rFonts w:ascii="等线" w:hAnsi="等线" w:cs="仿宋" w:hint="eastAsia"/>
                <w:bCs/>
                <w:color w:val="000000"/>
                <w:kern w:val="0"/>
                <w:szCs w:val="21"/>
              </w:rPr>
              <w:t>支持病例“阳性”标记，可以统计阳性率。</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23.</w:t>
            </w:r>
            <w:r>
              <w:rPr>
                <w:rFonts w:ascii="等线" w:hAnsi="等线" w:cs="仿宋" w:hint="eastAsia"/>
                <w:bCs/>
                <w:color w:val="000000"/>
                <w:kern w:val="0"/>
                <w:szCs w:val="21"/>
              </w:rPr>
              <w:tab/>
            </w:r>
            <w:r>
              <w:rPr>
                <w:rFonts w:ascii="等线" w:hAnsi="等线" w:cs="仿宋" w:hint="eastAsia"/>
                <w:bCs/>
                <w:color w:val="000000"/>
                <w:kern w:val="0"/>
                <w:szCs w:val="21"/>
              </w:rPr>
              <w:t>可以将病例标记为“典型病例”。</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24.</w:t>
            </w:r>
            <w:r>
              <w:rPr>
                <w:rFonts w:ascii="等线" w:hAnsi="等线" w:cs="仿宋" w:hint="eastAsia"/>
                <w:bCs/>
                <w:color w:val="000000"/>
                <w:kern w:val="0"/>
                <w:szCs w:val="21"/>
              </w:rPr>
              <w:tab/>
            </w:r>
            <w:r>
              <w:rPr>
                <w:rFonts w:ascii="等线" w:hAnsi="等线" w:cs="仿宋" w:hint="eastAsia"/>
                <w:bCs/>
                <w:color w:val="000000"/>
                <w:kern w:val="0"/>
                <w:szCs w:val="21"/>
              </w:rPr>
              <w:t>以供科研和教学使用。医生可以建立个人病例收藏夹。</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25.</w:t>
            </w:r>
            <w:r>
              <w:rPr>
                <w:rFonts w:ascii="等线" w:hAnsi="等线" w:cs="仿宋" w:hint="eastAsia"/>
                <w:bCs/>
                <w:color w:val="000000"/>
                <w:kern w:val="0"/>
                <w:szCs w:val="21"/>
              </w:rPr>
              <w:tab/>
            </w:r>
            <w:r>
              <w:rPr>
                <w:rFonts w:ascii="等线" w:hAnsi="等线" w:cs="仿宋" w:hint="eastAsia"/>
                <w:bCs/>
                <w:color w:val="000000"/>
                <w:kern w:val="0"/>
                <w:szCs w:val="21"/>
              </w:rPr>
              <w:t>支持多条件组合模糊查询。具有快速检索、高级检索多种方式。</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lastRenderedPageBreak/>
              <w:t>26.</w:t>
            </w:r>
            <w:r>
              <w:rPr>
                <w:rFonts w:ascii="等线" w:hAnsi="等线" w:cs="仿宋" w:hint="eastAsia"/>
                <w:bCs/>
                <w:color w:val="000000"/>
                <w:kern w:val="0"/>
                <w:szCs w:val="21"/>
              </w:rPr>
              <w:tab/>
            </w:r>
            <w:r>
              <w:rPr>
                <w:rFonts w:ascii="等线" w:hAnsi="等线" w:cs="仿宋" w:hint="eastAsia"/>
                <w:bCs/>
                <w:color w:val="000000"/>
                <w:kern w:val="0"/>
                <w:szCs w:val="21"/>
              </w:rPr>
              <w:t>报告的打印格式支持客户化定制，打印输出时，支持根据用户选择图像的数量智能选取报告格式。</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27.</w:t>
            </w:r>
            <w:r>
              <w:rPr>
                <w:rFonts w:ascii="等线" w:hAnsi="等线" w:cs="仿宋" w:hint="eastAsia"/>
                <w:bCs/>
                <w:color w:val="000000"/>
                <w:kern w:val="0"/>
                <w:szCs w:val="21"/>
              </w:rPr>
              <w:tab/>
            </w:r>
            <w:r>
              <w:rPr>
                <w:rFonts w:ascii="等线" w:hAnsi="等线" w:cs="仿宋" w:hint="eastAsia"/>
                <w:bCs/>
                <w:color w:val="000000"/>
                <w:kern w:val="0"/>
                <w:szCs w:val="21"/>
              </w:rPr>
              <w:t>图像描述：支持报告中对图像性质的描述，其文字内容由诊断医生输入，并在报告上打印出来。</w:t>
            </w:r>
          </w:p>
          <w:p w:rsidR="00204A93" w:rsidRDefault="003074E3" w:rsidP="003074E3">
            <w:pPr>
              <w:widowControl/>
              <w:snapToGrid w:val="0"/>
              <w:ind w:left="386" w:hangingChars="200" w:hanging="386"/>
              <w:jc w:val="left"/>
              <w:rPr>
                <w:rFonts w:ascii="等线" w:hAnsi="等线" w:cs="仿宋"/>
                <w:bCs/>
                <w:color w:val="0000FF"/>
                <w:kern w:val="0"/>
                <w:szCs w:val="21"/>
              </w:rPr>
            </w:pPr>
            <w:r>
              <w:rPr>
                <w:rFonts w:ascii="等线" w:hAnsi="等线" w:cs="仿宋" w:hint="eastAsia"/>
                <w:bCs/>
                <w:color w:val="000000"/>
                <w:kern w:val="0"/>
                <w:szCs w:val="21"/>
              </w:rPr>
              <w:t>28.</w:t>
            </w:r>
            <w:r>
              <w:rPr>
                <w:rFonts w:ascii="等线" w:hAnsi="等线" w:cs="仿宋" w:hint="eastAsia"/>
                <w:bCs/>
                <w:color w:val="000000"/>
                <w:kern w:val="0"/>
                <w:szCs w:val="21"/>
              </w:rPr>
              <w:tab/>
            </w:r>
            <w:r>
              <w:rPr>
                <w:rFonts w:ascii="等线" w:hAnsi="等线" w:cs="仿宋" w:hint="eastAsia"/>
                <w:bCs/>
                <w:color w:val="000000"/>
                <w:kern w:val="0"/>
                <w:szCs w:val="21"/>
              </w:rPr>
              <w:t>实现图片导出时自动增加水印功能。在系统中可自定义水印的内容、字体大小，导出图片时，可自动在图片中增加水印</w:t>
            </w:r>
            <w:r>
              <w:rPr>
                <w:rFonts w:ascii="等线" w:hAnsi="等线" w:cs="仿宋" w:hint="eastAsia"/>
                <w:bCs/>
                <w:color w:val="0000FF"/>
                <w:kern w:val="0"/>
                <w:szCs w:val="21"/>
              </w:rPr>
              <w:t>。</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29.</w:t>
            </w:r>
            <w:r>
              <w:rPr>
                <w:rFonts w:ascii="等线" w:hAnsi="等线" w:cs="仿宋" w:hint="eastAsia"/>
                <w:bCs/>
                <w:color w:val="000000"/>
                <w:kern w:val="0"/>
                <w:szCs w:val="21"/>
              </w:rPr>
              <w:tab/>
            </w:r>
            <w:r>
              <w:rPr>
                <w:rFonts w:ascii="等线" w:hAnsi="等线" w:cs="仿宋" w:hint="eastAsia"/>
                <w:bCs/>
                <w:color w:val="000000"/>
                <w:kern w:val="0"/>
                <w:szCs w:val="21"/>
              </w:rPr>
              <w:t>具有开放的解剖示意图库功能。可对各个部位的解剖示意图进行编辑，连同报告一起打印出。</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30.</w:t>
            </w:r>
            <w:r>
              <w:rPr>
                <w:rFonts w:ascii="等线" w:hAnsi="等线" w:cs="仿宋" w:hint="eastAsia"/>
                <w:bCs/>
                <w:color w:val="000000"/>
                <w:kern w:val="0"/>
                <w:szCs w:val="21"/>
              </w:rPr>
              <w:tab/>
            </w:r>
            <w:r>
              <w:rPr>
                <w:rFonts w:ascii="等线" w:hAnsi="等线" w:cs="仿宋" w:hint="eastAsia"/>
                <w:bCs/>
                <w:color w:val="000000"/>
                <w:kern w:val="0"/>
                <w:szCs w:val="21"/>
              </w:rPr>
              <w:t>支持自动患者匹配功能，如该患者以前在本科室有过检查历史，则自动将多次检查归入同一患者名下。</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31.</w:t>
            </w:r>
            <w:r>
              <w:rPr>
                <w:rFonts w:ascii="等线" w:hAnsi="等线" w:cs="仿宋" w:hint="eastAsia"/>
                <w:bCs/>
                <w:color w:val="000000"/>
                <w:kern w:val="0"/>
                <w:szCs w:val="21"/>
              </w:rPr>
              <w:tab/>
            </w:r>
            <w:r>
              <w:rPr>
                <w:rFonts w:ascii="等线" w:hAnsi="等线" w:cs="仿宋" w:hint="eastAsia"/>
                <w:bCs/>
                <w:color w:val="000000"/>
                <w:kern w:val="0"/>
                <w:szCs w:val="21"/>
              </w:rPr>
              <w:t>根据图像数量，自动选择报告格式。</w:t>
            </w:r>
          </w:p>
        </w:tc>
        <w:tc>
          <w:tcPr>
            <w:tcW w:w="240" w:type="pct"/>
            <w:vAlign w:val="center"/>
          </w:tcPr>
          <w:p w:rsidR="00204A93" w:rsidRDefault="003074E3">
            <w:pPr>
              <w:rPr>
                <w:szCs w:val="21"/>
              </w:rPr>
            </w:pPr>
            <w:r>
              <w:rPr>
                <w:rFonts w:hint="eastAsia"/>
                <w:szCs w:val="21"/>
              </w:rPr>
              <w:lastRenderedPageBreak/>
              <w:t>套</w:t>
            </w:r>
          </w:p>
        </w:tc>
        <w:tc>
          <w:tcPr>
            <w:tcW w:w="240" w:type="pct"/>
            <w:vAlign w:val="center"/>
          </w:tcPr>
          <w:p w:rsidR="00204A93" w:rsidRDefault="003074E3">
            <w:pPr>
              <w:rPr>
                <w:szCs w:val="21"/>
              </w:rPr>
            </w:pPr>
            <w:r>
              <w:rPr>
                <w:rFonts w:hint="eastAsia"/>
                <w:szCs w:val="21"/>
              </w:rPr>
              <w:t>8</w:t>
            </w:r>
          </w:p>
        </w:tc>
      </w:tr>
      <w:tr w:rsidR="00204A93">
        <w:trPr>
          <w:trHeight w:val="1141"/>
          <w:jc w:val="center"/>
        </w:trPr>
        <w:tc>
          <w:tcPr>
            <w:tcW w:w="247" w:type="pct"/>
            <w:vAlign w:val="center"/>
          </w:tcPr>
          <w:p w:rsidR="00204A93" w:rsidRDefault="003074E3">
            <w:pPr>
              <w:jc w:val="center"/>
              <w:rPr>
                <w:szCs w:val="21"/>
              </w:rPr>
            </w:pPr>
            <w:r>
              <w:rPr>
                <w:rFonts w:hint="eastAsia"/>
                <w:szCs w:val="21"/>
              </w:rPr>
              <w:lastRenderedPageBreak/>
              <w:t>4</w:t>
            </w:r>
          </w:p>
        </w:tc>
        <w:tc>
          <w:tcPr>
            <w:tcW w:w="354" w:type="pct"/>
            <w:vAlign w:val="center"/>
          </w:tcPr>
          <w:p w:rsidR="00204A93" w:rsidRDefault="003074E3">
            <w:pPr>
              <w:widowControl/>
              <w:rPr>
                <w:szCs w:val="21"/>
              </w:rPr>
            </w:pPr>
            <w:r>
              <w:rPr>
                <w:rFonts w:hint="eastAsia"/>
                <w:szCs w:val="21"/>
              </w:rPr>
              <w:t>主任审核工作站（科室管理）</w:t>
            </w:r>
          </w:p>
        </w:tc>
        <w:tc>
          <w:tcPr>
            <w:tcW w:w="3919" w:type="pct"/>
            <w:gridSpan w:val="5"/>
            <w:vAlign w:val="center"/>
          </w:tcPr>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支持按用户类别或者组类别赋予使用权限。</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系统的所有用户由系统管理员统一创建，并根据该用户在业务流程中担任的角色设置用户权限，还可根据用户需求设置初始密码。可按用户或者组类别赋予使用权限，支持对个别用户或者用户组，分配使用或者变更系统资源及数据的使用控制功能。</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每个用户必须使用各自的</w:t>
            </w:r>
            <w:r>
              <w:rPr>
                <w:rFonts w:ascii="等线" w:hAnsi="等线" w:cs="仿宋" w:hint="eastAsia"/>
                <w:bCs/>
                <w:color w:val="000000"/>
                <w:kern w:val="0"/>
                <w:szCs w:val="21"/>
              </w:rPr>
              <w:t>ID</w:t>
            </w:r>
            <w:r>
              <w:rPr>
                <w:rFonts w:ascii="等线" w:hAnsi="等线" w:cs="仿宋" w:hint="eastAsia"/>
                <w:bCs/>
                <w:color w:val="000000"/>
                <w:kern w:val="0"/>
                <w:szCs w:val="21"/>
              </w:rPr>
              <w:t>和密码登录系统，访问系统中的数据。</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支持特殊疾病的统计和查询。</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ab/>
            </w:r>
            <w:r>
              <w:rPr>
                <w:rFonts w:ascii="等线" w:hAnsi="等线" w:cs="仿宋" w:hint="eastAsia"/>
                <w:bCs/>
                <w:color w:val="000000"/>
                <w:kern w:val="0"/>
                <w:szCs w:val="21"/>
              </w:rPr>
              <w:t>支持阳性率统计。</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6.</w:t>
            </w:r>
            <w:r>
              <w:rPr>
                <w:rFonts w:ascii="等线" w:hAnsi="等线" w:cs="仿宋" w:hint="eastAsia"/>
                <w:bCs/>
                <w:color w:val="000000"/>
                <w:kern w:val="0"/>
                <w:szCs w:val="21"/>
              </w:rPr>
              <w:tab/>
            </w:r>
            <w:r>
              <w:rPr>
                <w:rFonts w:ascii="等线" w:hAnsi="等线" w:cs="仿宋" w:hint="eastAsia"/>
                <w:bCs/>
                <w:color w:val="000000"/>
                <w:kern w:val="0"/>
                <w:szCs w:val="21"/>
              </w:rPr>
              <w:t>支持将检查信息导出到</w:t>
            </w:r>
            <w:r>
              <w:rPr>
                <w:rFonts w:ascii="等线" w:hAnsi="等线" w:cs="仿宋" w:hint="eastAsia"/>
                <w:bCs/>
                <w:color w:val="000000"/>
                <w:kern w:val="0"/>
                <w:szCs w:val="21"/>
              </w:rPr>
              <w:t>Excel</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7.</w:t>
            </w:r>
            <w:r>
              <w:rPr>
                <w:rFonts w:ascii="等线" w:hAnsi="等线" w:cs="仿宋" w:hint="eastAsia"/>
                <w:bCs/>
                <w:color w:val="000000"/>
                <w:kern w:val="0"/>
                <w:szCs w:val="21"/>
              </w:rPr>
              <w:tab/>
            </w:r>
            <w:r>
              <w:rPr>
                <w:rFonts w:ascii="等线" w:hAnsi="等线" w:cs="仿宋" w:hint="eastAsia"/>
                <w:bCs/>
                <w:color w:val="000000"/>
                <w:kern w:val="0"/>
                <w:szCs w:val="21"/>
              </w:rPr>
              <w:t>支持登记员工作量统计。</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8.</w:t>
            </w:r>
            <w:r>
              <w:rPr>
                <w:rFonts w:ascii="等线" w:hAnsi="等线" w:cs="仿宋" w:hint="eastAsia"/>
                <w:bCs/>
                <w:color w:val="000000"/>
                <w:kern w:val="0"/>
                <w:szCs w:val="21"/>
              </w:rPr>
              <w:tab/>
            </w:r>
            <w:r>
              <w:rPr>
                <w:rFonts w:ascii="等线" w:hAnsi="等线" w:cs="仿宋" w:hint="eastAsia"/>
                <w:bCs/>
                <w:color w:val="000000"/>
                <w:kern w:val="0"/>
                <w:szCs w:val="21"/>
              </w:rPr>
              <w:t>支持按时间段工作量统计。</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9.</w:t>
            </w:r>
            <w:r>
              <w:rPr>
                <w:rFonts w:ascii="等线" w:hAnsi="等线" w:cs="仿宋" w:hint="eastAsia"/>
                <w:bCs/>
                <w:color w:val="000000"/>
                <w:kern w:val="0"/>
                <w:szCs w:val="21"/>
              </w:rPr>
              <w:tab/>
            </w:r>
            <w:r>
              <w:rPr>
                <w:rFonts w:ascii="等线" w:hAnsi="等线" w:cs="仿宋" w:hint="eastAsia"/>
                <w:bCs/>
                <w:color w:val="000000"/>
                <w:kern w:val="0"/>
                <w:szCs w:val="21"/>
              </w:rPr>
              <w:t>支持检查项目明细统计。</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10.</w:t>
            </w:r>
            <w:r>
              <w:rPr>
                <w:rFonts w:ascii="等线" w:hAnsi="等线" w:cs="仿宋" w:hint="eastAsia"/>
                <w:bCs/>
                <w:color w:val="000000"/>
                <w:kern w:val="0"/>
                <w:szCs w:val="21"/>
              </w:rPr>
              <w:tab/>
            </w:r>
            <w:r>
              <w:rPr>
                <w:rFonts w:ascii="等线" w:hAnsi="等线" w:cs="仿宋" w:hint="eastAsia"/>
                <w:bCs/>
                <w:color w:val="000000"/>
                <w:kern w:val="0"/>
                <w:szCs w:val="21"/>
              </w:rPr>
              <w:t>支持申请科室明细统计。</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11.</w:t>
            </w:r>
            <w:r>
              <w:rPr>
                <w:rFonts w:ascii="等线" w:hAnsi="等线" w:cs="仿宋" w:hint="eastAsia"/>
                <w:bCs/>
                <w:color w:val="000000"/>
                <w:kern w:val="0"/>
                <w:szCs w:val="21"/>
              </w:rPr>
              <w:tab/>
            </w:r>
            <w:r>
              <w:rPr>
                <w:rFonts w:ascii="等线" w:hAnsi="等线" w:cs="仿宋" w:hint="eastAsia"/>
                <w:bCs/>
                <w:color w:val="000000"/>
                <w:kern w:val="0"/>
                <w:szCs w:val="21"/>
              </w:rPr>
              <w:t>支持报告医生工作量统计。</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rFonts w:hint="eastAsia"/>
                <w:szCs w:val="21"/>
              </w:rPr>
              <w:t>2</w:t>
            </w:r>
          </w:p>
        </w:tc>
      </w:tr>
      <w:tr w:rsidR="00204A93">
        <w:trPr>
          <w:trHeight w:val="1141"/>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5</w:t>
            </w:r>
          </w:p>
        </w:tc>
        <w:tc>
          <w:tcPr>
            <w:tcW w:w="354"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内镜智能质控管理服务端</w:t>
            </w:r>
          </w:p>
        </w:tc>
        <w:tc>
          <w:tcPr>
            <w:tcW w:w="3919" w:type="pct"/>
            <w:gridSpan w:val="5"/>
            <w:vAlign w:val="center"/>
          </w:tcPr>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提供面向所有内镜工作站所采集的图片智能化识别。</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支持消化内镜诊疗质控指标的量化、自动采集、上报，可无缝对接国家消化内镜质控中心信息管理平台。具体包含国家消化内镜质控中心发布的</w:t>
            </w:r>
            <w:r>
              <w:rPr>
                <w:rFonts w:ascii="等线" w:hAnsi="等线" w:cs="仿宋" w:hint="eastAsia"/>
                <w:bCs/>
                <w:color w:val="000000"/>
                <w:kern w:val="0"/>
                <w:szCs w:val="21"/>
              </w:rPr>
              <w:t>18</w:t>
            </w:r>
            <w:r>
              <w:rPr>
                <w:rFonts w:ascii="等线" w:hAnsi="等线" w:cs="仿宋" w:hint="eastAsia"/>
                <w:bCs/>
                <w:color w:val="000000"/>
                <w:kern w:val="0"/>
                <w:szCs w:val="21"/>
              </w:rPr>
              <w:t>个消化内镜质控指标。</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rFonts w:hint="eastAsia"/>
                <w:szCs w:val="21"/>
              </w:rPr>
              <w:t>1</w:t>
            </w:r>
          </w:p>
        </w:tc>
      </w:tr>
      <w:tr w:rsidR="00204A93">
        <w:trPr>
          <w:trHeight w:val="416"/>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6</w:t>
            </w:r>
          </w:p>
        </w:tc>
        <w:tc>
          <w:tcPr>
            <w:tcW w:w="354"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内镜智能质控管理诊室端</w:t>
            </w:r>
          </w:p>
        </w:tc>
        <w:tc>
          <w:tcPr>
            <w:tcW w:w="3919" w:type="pct"/>
            <w:gridSpan w:val="5"/>
            <w:vAlign w:val="center"/>
          </w:tcPr>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质控模块深度嵌入当前消化内镜系统界面，非第三方外挂系统。</w:t>
            </w:r>
            <w:r>
              <w:rPr>
                <w:rFonts w:ascii="等线" w:hAnsi="等线" w:cs="仿宋" w:hint="eastAsia"/>
                <w:bCs/>
                <w:color w:val="000000"/>
                <w:kern w:val="0"/>
                <w:szCs w:val="21"/>
              </w:rPr>
              <w:t>UI</w:t>
            </w:r>
            <w:r>
              <w:rPr>
                <w:rFonts w:ascii="等线" w:hAnsi="等线" w:cs="仿宋" w:hint="eastAsia"/>
                <w:bCs/>
                <w:color w:val="000000"/>
                <w:kern w:val="0"/>
                <w:szCs w:val="21"/>
              </w:rPr>
              <w:t>设计规范和操作规范与当前系统一致。</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所有图文报告工作站（带有采集卡的）均具有人工智能智能识别功能。</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每台工作站每采集一张图片，可通过人工智能进行识别，识别上消化道部位，部位分类包括至少</w:t>
            </w:r>
            <w:r>
              <w:rPr>
                <w:rFonts w:ascii="等线" w:hAnsi="等线" w:cs="仿宋" w:hint="eastAsia"/>
                <w:bCs/>
                <w:color w:val="000000"/>
                <w:kern w:val="0"/>
                <w:szCs w:val="21"/>
              </w:rPr>
              <w:t>30</w:t>
            </w:r>
            <w:r>
              <w:rPr>
                <w:rFonts w:ascii="等线" w:hAnsi="等线" w:cs="仿宋" w:hint="eastAsia"/>
                <w:bCs/>
                <w:color w:val="000000"/>
                <w:kern w:val="0"/>
                <w:szCs w:val="21"/>
              </w:rPr>
              <w:t>个位置。系统内置示意图，示意图分割至少</w:t>
            </w:r>
            <w:r>
              <w:rPr>
                <w:rFonts w:ascii="等线" w:hAnsi="等线" w:cs="仿宋" w:hint="eastAsia"/>
                <w:bCs/>
                <w:color w:val="000000"/>
                <w:kern w:val="0"/>
                <w:szCs w:val="21"/>
              </w:rPr>
              <w:t>30</w:t>
            </w:r>
            <w:r>
              <w:rPr>
                <w:rFonts w:ascii="等线" w:hAnsi="等线" w:cs="仿宋" w:hint="eastAsia"/>
                <w:bCs/>
                <w:color w:val="000000"/>
                <w:kern w:val="0"/>
                <w:szCs w:val="21"/>
              </w:rPr>
              <w:t>个部位，每识别到一个部位，则自动填充示意图。</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rFonts w:hint="eastAsia"/>
                <w:szCs w:val="21"/>
              </w:rPr>
              <w:t>8</w:t>
            </w:r>
          </w:p>
        </w:tc>
      </w:tr>
      <w:tr w:rsidR="00204A93">
        <w:trPr>
          <w:trHeight w:val="1141"/>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7</w:t>
            </w:r>
          </w:p>
        </w:tc>
        <w:tc>
          <w:tcPr>
            <w:tcW w:w="354"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质控看板</w:t>
            </w:r>
          </w:p>
        </w:tc>
        <w:tc>
          <w:tcPr>
            <w:tcW w:w="3919" w:type="pct"/>
            <w:gridSpan w:val="5"/>
            <w:vAlign w:val="center"/>
          </w:tcPr>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科室质控数据实时显示，支持国家消化内镜最新</w:t>
            </w:r>
            <w:r>
              <w:rPr>
                <w:rFonts w:ascii="等线" w:hAnsi="等线" w:cs="仿宋" w:hint="eastAsia"/>
                <w:bCs/>
                <w:color w:val="000000"/>
                <w:kern w:val="0"/>
                <w:szCs w:val="21"/>
              </w:rPr>
              <w:t>18</w:t>
            </w:r>
            <w:r>
              <w:rPr>
                <w:rFonts w:ascii="等线" w:hAnsi="等线" w:cs="仿宋" w:hint="eastAsia"/>
                <w:bCs/>
                <w:color w:val="000000"/>
                <w:kern w:val="0"/>
                <w:szCs w:val="21"/>
              </w:rPr>
              <w:t>项质控指标（</w:t>
            </w:r>
            <w:r>
              <w:rPr>
                <w:rFonts w:ascii="等线" w:hAnsi="等线" w:cs="仿宋" w:hint="eastAsia"/>
                <w:bCs/>
                <w:color w:val="000000"/>
                <w:kern w:val="0"/>
                <w:szCs w:val="21"/>
              </w:rPr>
              <w:t>2022</w:t>
            </w:r>
            <w:r>
              <w:rPr>
                <w:rFonts w:ascii="等线" w:hAnsi="等线" w:cs="仿宋" w:hint="eastAsia"/>
                <w:bCs/>
                <w:color w:val="000000"/>
                <w:kern w:val="0"/>
                <w:szCs w:val="21"/>
              </w:rPr>
              <w:t>版）的计算。</w:t>
            </w:r>
            <w:r>
              <w:rPr>
                <w:rFonts w:ascii="等线" w:hAnsi="等线" w:cs="仿宋" w:hint="eastAsia"/>
                <w:bCs/>
                <w:color w:val="000000"/>
                <w:kern w:val="0"/>
                <w:szCs w:val="21"/>
              </w:rPr>
              <w:t xml:space="preserve"> </w:t>
            </w:r>
          </w:p>
          <w:p w:rsidR="00204A93" w:rsidRDefault="003074E3" w:rsidP="003074E3">
            <w:pPr>
              <w:widowControl/>
              <w:snapToGrid w:val="0"/>
              <w:ind w:left="386" w:hangingChars="200" w:hanging="386"/>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可显示关键指标的一段周期内的变化情况。例如自动计算显示</w:t>
            </w:r>
            <w:r>
              <w:rPr>
                <w:rFonts w:ascii="等线" w:hAnsi="等线" w:cs="仿宋" w:hint="eastAsia"/>
                <w:bCs/>
                <w:color w:val="000000"/>
                <w:kern w:val="0"/>
                <w:szCs w:val="21"/>
              </w:rPr>
              <w:t>10</w:t>
            </w:r>
            <w:r>
              <w:rPr>
                <w:rFonts w:ascii="等线" w:hAnsi="等线" w:cs="仿宋" w:hint="eastAsia"/>
                <w:bCs/>
                <w:color w:val="000000"/>
                <w:kern w:val="0"/>
                <w:szCs w:val="21"/>
              </w:rPr>
              <w:t>周内：上消化道检查完整率，结直肠准备优良率，结直肠</w:t>
            </w:r>
            <w:proofErr w:type="gramStart"/>
            <w:r>
              <w:rPr>
                <w:rFonts w:ascii="等线" w:hAnsi="等线" w:cs="仿宋" w:hint="eastAsia"/>
                <w:bCs/>
                <w:color w:val="000000"/>
                <w:kern w:val="0"/>
                <w:szCs w:val="21"/>
              </w:rPr>
              <w:t>检查退镜时</w:t>
            </w:r>
            <w:proofErr w:type="gramEnd"/>
            <w:r>
              <w:rPr>
                <w:rFonts w:ascii="等线" w:hAnsi="等线" w:cs="仿宋" w:hint="eastAsia"/>
                <w:bCs/>
                <w:color w:val="000000"/>
                <w:kern w:val="0"/>
                <w:szCs w:val="21"/>
              </w:rPr>
              <w:t>长≥</w:t>
            </w:r>
            <w:r>
              <w:rPr>
                <w:rFonts w:ascii="等线" w:hAnsi="等线" w:cs="仿宋" w:hint="eastAsia"/>
                <w:bCs/>
                <w:color w:val="000000"/>
                <w:kern w:val="0"/>
                <w:szCs w:val="21"/>
              </w:rPr>
              <w:t>6</w:t>
            </w:r>
            <w:r>
              <w:rPr>
                <w:rFonts w:ascii="等线" w:hAnsi="等线" w:cs="仿宋" w:hint="eastAsia"/>
                <w:bCs/>
                <w:color w:val="000000"/>
                <w:kern w:val="0"/>
                <w:szCs w:val="21"/>
              </w:rPr>
              <w:t>分钟，结直肠镜插管成功率这四个指标的趋势变化图。</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rFonts w:hint="eastAsia"/>
                <w:szCs w:val="21"/>
              </w:rPr>
              <w:t>1</w:t>
            </w:r>
          </w:p>
        </w:tc>
      </w:tr>
      <w:tr w:rsidR="00204A93">
        <w:trPr>
          <w:trHeight w:val="1141"/>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8</w:t>
            </w:r>
          </w:p>
        </w:tc>
        <w:tc>
          <w:tcPr>
            <w:tcW w:w="354" w:type="pct"/>
            <w:vAlign w:val="center"/>
          </w:tcPr>
          <w:p w:rsidR="00204A93" w:rsidRDefault="00C77DDA">
            <w:pPr>
              <w:widowControl/>
              <w:snapToGrid w:val="0"/>
              <w:jc w:val="center"/>
              <w:rPr>
                <w:rFonts w:ascii="等线" w:hAnsi="等线" w:cs="仿宋"/>
                <w:bCs/>
                <w:color w:val="000000"/>
                <w:kern w:val="0"/>
                <w:szCs w:val="21"/>
              </w:rPr>
            </w:pPr>
            <w:r w:rsidRPr="004B456F">
              <w:rPr>
                <w:rFonts w:hint="eastAsia"/>
                <w:szCs w:val="21"/>
              </w:rPr>
              <w:t>▲</w:t>
            </w:r>
            <w:r w:rsidR="003074E3">
              <w:rPr>
                <w:rFonts w:ascii="等线" w:hAnsi="等线" w:cs="仿宋" w:hint="eastAsia"/>
                <w:bCs/>
                <w:color w:val="000000"/>
                <w:kern w:val="0"/>
                <w:szCs w:val="21"/>
              </w:rPr>
              <w:t>示教系统服务端</w:t>
            </w:r>
          </w:p>
        </w:tc>
        <w:tc>
          <w:tcPr>
            <w:tcW w:w="3919" w:type="pct"/>
            <w:gridSpan w:val="5"/>
            <w:vAlign w:val="center"/>
          </w:tcPr>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采用</w:t>
            </w:r>
            <w:r>
              <w:rPr>
                <w:rFonts w:ascii="等线" w:hAnsi="等线" w:cs="仿宋" w:hint="eastAsia"/>
                <w:bCs/>
                <w:color w:val="000000"/>
                <w:kern w:val="0"/>
                <w:szCs w:val="21"/>
              </w:rPr>
              <w:t>B/S</w:t>
            </w:r>
            <w:r>
              <w:rPr>
                <w:rFonts w:ascii="等线" w:hAnsi="等线" w:cs="仿宋" w:hint="eastAsia"/>
                <w:bCs/>
                <w:color w:val="000000"/>
                <w:kern w:val="0"/>
                <w:szCs w:val="21"/>
              </w:rPr>
              <w:t>架构，支持所有录播服务单元的影像采集模块的集中管理以及直播，为用户管理和访问分散设备提供入口；</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系统采用</w:t>
            </w:r>
            <w:r>
              <w:rPr>
                <w:rFonts w:ascii="等线" w:hAnsi="等线" w:cs="仿宋" w:hint="eastAsia"/>
                <w:bCs/>
                <w:color w:val="000000"/>
                <w:kern w:val="0"/>
                <w:szCs w:val="21"/>
              </w:rPr>
              <w:t>B/S</w:t>
            </w:r>
            <w:r>
              <w:rPr>
                <w:rFonts w:ascii="等线" w:hAnsi="等线" w:cs="仿宋" w:hint="eastAsia"/>
                <w:bCs/>
                <w:color w:val="000000"/>
                <w:kern w:val="0"/>
                <w:szCs w:val="21"/>
              </w:rPr>
              <w:t>（浏览器</w:t>
            </w:r>
            <w:r>
              <w:rPr>
                <w:rFonts w:ascii="等线" w:hAnsi="等线" w:cs="仿宋" w:hint="eastAsia"/>
                <w:bCs/>
                <w:color w:val="000000"/>
                <w:kern w:val="0"/>
                <w:szCs w:val="21"/>
              </w:rPr>
              <w:t>/</w:t>
            </w:r>
            <w:r>
              <w:rPr>
                <w:rFonts w:ascii="等线" w:hAnsi="等线" w:cs="仿宋" w:hint="eastAsia"/>
                <w:bCs/>
                <w:color w:val="000000"/>
                <w:kern w:val="0"/>
                <w:szCs w:val="21"/>
              </w:rPr>
              <w:t>服务器）与</w:t>
            </w:r>
            <w:r>
              <w:rPr>
                <w:rFonts w:ascii="等线" w:hAnsi="等线" w:cs="仿宋" w:hint="eastAsia"/>
                <w:bCs/>
                <w:color w:val="000000"/>
                <w:kern w:val="0"/>
                <w:szCs w:val="21"/>
              </w:rPr>
              <w:t>C/S</w:t>
            </w:r>
            <w:r>
              <w:rPr>
                <w:rFonts w:ascii="等线" w:hAnsi="等线" w:cs="仿宋" w:hint="eastAsia"/>
                <w:bCs/>
                <w:color w:val="000000"/>
                <w:kern w:val="0"/>
                <w:szCs w:val="21"/>
              </w:rPr>
              <w:t>（客户端</w:t>
            </w:r>
            <w:r>
              <w:rPr>
                <w:rFonts w:ascii="等线" w:hAnsi="等线" w:cs="仿宋" w:hint="eastAsia"/>
                <w:bCs/>
                <w:color w:val="000000"/>
                <w:kern w:val="0"/>
                <w:szCs w:val="21"/>
              </w:rPr>
              <w:t>/</w:t>
            </w:r>
            <w:r>
              <w:rPr>
                <w:rFonts w:ascii="等线" w:hAnsi="等线" w:cs="仿宋" w:hint="eastAsia"/>
                <w:bCs/>
                <w:color w:val="000000"/>
                <w:kern w:val="0"/>
                <w:szCs w:val="21"/>
              </w:rPr>
              <w:t>服务器）混合架构，具备所有录播服务单元的影像采集模块的集中管理以及直播，为用户管理和访问分散设备提供高效的入口；</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具备服务器管理、医院管理、用户管理、角色管理、权限管理、终端管理</w:t>
            </w:r>
            <w:r>
              <w:rPr>
                <w:rFonts w:ascii="等线" w:hAnsi="等线" w:cs="仿宋" w:hint="eastAsia"/>
                <w:bCs/>
                <w:color w:val="000000"/>
                <w:kern w:val="0"/>
                <w:szCs w:val="21"/>
              </w:rPr>
              <w:lastRenderedPageBreak/>
              <w:t>等功能；</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支持系统管理员、主任、医生、护士等多级角色权限管理，系统管理员具备最高权限；</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ab/>
            </w:r>
            <w:r>
              <w:rPr>
                <w:rFonts w:ascii="等线" w:hAnsi="等线" w:cs="仿宋" w:hint="eastAsia"/>
                <w:bCs/>
                <w:color w:val="000000"/>
                <w:kern w:val="0"/>
                <w:szCs w:val="21"/>
              </w:rPr>
              <w:t>具备网络扫描技术智能识别自动注册终端设备</w:t>
            </w:r>
            <w:r>
              <w:rPr>
                <w:rFonts w:ascii="等线" w:hAnsi="等线" w:cs="仿宋" w:hint="eastAsia"/>
                <w:bCs/>
                <w:color w:val="000000"/>
                <w:kern w:val="0"/>
                <w:szCs w:val="21"/>
              </w:rPr>
              <w:t>;</w:t>
            </w:r>
          </w:p>
          <w:p w:rsidR="00204A93" w:rsidRDefault="003074E3" w:rsidP="003074E3">
            <w:pPr>
              <w:widowControl/>
              <w:snapToGrid w:val="0"/>
              <w:ind w:left="193" w:hangingChars="100" w:hanging="193"/>
              <w:jc w:val="left"/>
              <w:rPr>
                <w:rFonts w:ascii="等线" w:hAnsi="等线" w:cs="仿宋"/>
                <w:bCs/>
                <w:color w:val="000000"/>
                <w:kern w:val="0"/>
                <w:szCs w:val="21"/>
              </w:rPr>
            </w:pPr>
            <w:r>
              <w:rPr>
                <w:rFonts w:ascii="等线" w:hAnsi="等线" w:cs="仿宋" w:hint="eastAsia"/>
                <w:bCs/>
                <w:color w:val="000000"/>
                <w:kern w:val="0"/>
                <w:szCs w:val="21"/>
              </w:rPr>
              <w:t>6.</w:t>
            </w:r>
            <w:r>
              <w:rPr>
                <w:rFonts w:ascii="等线" w:hAnsi="等线" w:cs="仿宋" w:hint="eastAsia"/>
                <w:bCs/>
                <w:color w:val="000000"/>
                <w:kern w:val="0"/>
                <w:szCs w:val="21"/>
              </w:rPr>
              <w:tab/>
            </w:r>
            <w:r>
              <w:rPr>
                <w:rFonts w:ascii="等线" w:hAnsi="等线" w:cs="仿宋" w:hint="eastAsia"/>
                <w:bCs/>
                <w:color w:val="000000"/>
                <w:kern w:val="0"/>
                <w:szCs w:val="21"/>
              </w:rPr>
              <w:t>具备所有录播服务单元、客户端的统一集中参数配置与权限管理，每项功能都可以单独设置权限开启；</w:t>
            </w:r>
          </w:p>
          <w:p w:rsidR="00204A93" w:rsidRPr="006F1379" w:rsidRDefault="003074E3" w:rsidP="003074E3">
            <w:pPr>
              <w:widowControl/>
              <w:snapToGrid w:val="0"/>
              <w:ind w:left="193" w:hangingChars="100" w:hanging="193"/>
              <w:jc w:val="left"/>
              <w:rPr>
                <w:rFonts w:ascii="等线" w:hAnsi="等线" w:cs="仿宋"/>
                <w:bCs/>
                <w:kern w:val="0"/>
                <w:szCs w:val="21"/>
              </w:rPr>
            </w:pPr>
            <w:r>
              <w:rPr>
                <w:rFonts w:ascii="等线" w:hAnsi="等线" w:cs="仿宋" w:hint="eastAsia"/>
                <w:bCs/>
                <w:color w:val="000000"/>
                <w:kern w:val="0"/>
                <w:szCs w:val="21"/>
              </w:rPr>
              <w:t>7</w:t>
            </w:r>
            <w:r w:rsidRPr="006F1379">
              <w:rPr>
                <w:rFonts w:ascii="等线" w:hAnsi="等线" w:cs="仿宋" w:hint="eastAsia"/>
                <w:bCs/>
                <w:kern w:val="0"/>
                <w:szCs w:val="21"/>
              </w:rPr>
              <w:t>.</w:t>
            </w:r>
            <w:r w:rsidRPr="006F1379">
              <w:rPr>
                <w:rFonts w:ascii="等线" w:hAnsi="等线" w:cs="仿宋" w:hint="eastAsia"/>
                <w:bCs/>
                <w:kern w:val="0"/>
                <w:szCs w:val="21"/>
              </w:rPr>
              <w:tab/>
            </w:r>
            <w:r w:rsidRPr="006F1379">
              <w:rPr>
                <w:rFonts w:ascii="等线" w:hAnsi="等线" w:cs="仿宋" w:hint="eastAsia"/>
                <w:bCs/>
                <w:kern w:val="0"/>
                <w:szCs w:val="21"/>
              </w:rPr>
              <w:t>具备手术直播，手术转播、手术录像、视频点播、手术室视频列表查看</w:t>
            </w:r>
            <w:r w:rsidRPr="006F1379">
              <w:rPr>
                <w:rFonts w:ascii="等线" w:hAnsi="等线" w:cs="仿宋" w:hint="eastAsia"/>
                <w:bCs/>
                <w:kern w:val="0"/>
                <w:szCs w:val="21"/>
              </w:rPr>
              <w:t xml:space="preserve">; </w:t>
            </w:r>
          </w:p>
          <w:p w:rsidR="00204A93" w:rsidRPr="006F1379" w:rsidRDefault="003074E3" w:rsidP="003074E3">
            <w:pPr>
              <w:widowControl/>
              <w:snapToGrid w:val="0"/>
              <w:ind w:left="193" w:hangingChars="100" w:hanging="193"/>
              <w:jc w:val="left"/>
              <w:rPr>
                <w:rFonts w:ascii="等线" w:hAnsi="等线" w:cs="仿宋"/>
                <w:bCs/>
                <w:kern w:val="0"/>
                <w:szCs w:val="21"/>
              </w:rPr>
            </w:pPr>
            <w:r w:rsidRPr="006F1379">
              <w:rPr>
                <w:rFonts w:ascii="等线" w:hAnsi="等线" w:cs="仿宋" w:hint="eastAsia"/>
                <w:bCs/>
                <w:kern w:val="0"/>
                <w:szCs w:val="21"/>
              </w:rPr>
              <w:t>8.</w:t>
            </w:r>
            <w:r w:rsidRPr="006F1379">
              <w:rPr>
                <w:rFonts w:ascii="等线" w:hAnsi="等线" w:cs="仿宋" w:hint="eastAsia"/>
                <w:bCs/>
                <w:kern w:val="0"/>
                <w:szCs w:val="21"/>
              </w:rPr>
              <w:tab/>
            </w:r>
            <w:r w:rsidRPr="006F1379">
              <w:rPr>
                <w:rFonts w:ascii="等线" w:hAnsi="等线" w:cs="仿宋" w:hint="eastAsia"/>
                <w:bCs/>
                <w:kern w:val="0"/>
                <w:szCs w:val="21"/>
              </w:rPr>
              <w:t>具备各类医学视频的图像采集、网络传输、存储、分享的功能</w:t>
            </w:r>
            <w:r w:rsidRPr="006F1379">
              <w:rPr>
                <w:rFonts w:ascii="等线" w:hAnsi="等线" w:cs="仿宋" w:hint="eastAsia"/>
                <w:bCs/>
                <w:kern w:val="0"/>
                <w:szCs w:val="21"/>
              </w:rPr>
              <w:t>;</w:t>
            </w:r>
          </w:p>
          <w:p w:rsidR="00204A93" w:rsidRPr="006F1379" w:rsidRDefault="003074E3" w:rsidP="003074E3">
            <w:pPr>
              <w:widowControl/>
              <w:snapToGrid w:val="0"/>
              <w:ind w:left="386" w:hangingChars="200" w:hanging="386"/>
              <w:jc w:val="left"/>
              <w:rPr>
                <w:rFonts w:ascii="等线" w:hAnsi="等线" w:cs="仿宋"/>
                <w:bCs/>
                <w:kern w:val="0"/>
                <w:szCs w:val="21"/>
              </w:rPr>
            </w:pPr>
            <w:r w:rsidRPr="006F1379">
              <w:rPr>
                <w:rFonts w:ascii="等线" w:hAnsi="等线" w:cs="仿宋" w:hint="eastAsia"/>
                <w:bCs/>
                <w:kern w:val="0"/>
                <w:szCs w:val="21"/>
              </w:rPr>
              <w:t>9.</w:t>
            </w:r>
            <w:r w:rsidRPr="006F1379">
              <w:rPr>
                <w:rFonts w:ascii="等线" w:hAnsi="等线" w:cs="仿宋" w:hint="eastAsia"/>
                <w:bCs/>
                <w:kern w:val="0"/>
                <w:szCs w:val="21"/>
              </w:rPr>
              <w:tab/>
            </w:r>
            <w:r w:rsidRPr="006F1379">
              <w:rPr>
                <w:rFonts w:ascii="等线" w:hAnsi="等线" w:cs="仿宋" w:hint="eastAsia"/>
                <w:bCs/>
                <w:kern w:val="0"/>
                <w:szCs w:val="21"/>
              </w:rPr>
              <w:t>终端具备窗口播放优先级自定义，支持视频信号优先级设置；</w:t>
            </w:r>
            <w:r w:rsidRPr="006F1379">
              <w:rPr>
                <w:rFonts w:ascii="等线" w:hAnsi="等线" w:cs="仿宋" w:hint="eastAsia"/>
                <w:bCs/>
                <w:kern w:val="0"/>
                <w:szCs w:val="21"/>
              </w:rPr>
              <w:t xml:space="preserve"> </w:t>
            </w:r>
          </w:p>
          <w:p w:rsidR="00204A93" w:rsidRPr="006F1379" w:rsidRDefault="003074E3" w:rsidP="003074E3">
            <w:pPr>
              <w:widowControl/>
              <w:snapToGrid w:val="0"/>
              <w:ind w:left="386" w:hangingChars="200" w:hanging="386"/>
              <w:jc w:val="left"/>
              <w:rPr>
                <w:rFonts w:ascii="等线" w:hAnsi="等线" w:cs="仿宋"/>
                <w:bCs/>
                <w:kern w:val="0"/>
                <w:szCs w:val="21"/>
              </w:rPr>
            </w:pPr>
            <w:r w:rsidRPr="006F1379">
              <w:rPr>
                <w:rFonts w:ascii="等线" w:hAnsi="等线" w:cs="仿宋" w:hint="eastAsia"/>
                <w:bCs/>
                <w:kern w:val="0"/>
                <w:szCs w:val="21"/>
              </w:rPr>
              <w:t>10.</w:t>
            </w:r>
            <w:r w:rsidRPr="006F1379">
              <w:rPr>
                <w:rFonts w:ascii="等线" w:hAnsi="等线" w:cs="仿宋" w:hint="eastAsia"/>
                <w:bCs/>
                <w:kern w:val="0"/>
                <w:szCs w:val="21"/>
              </w:rPr>
              <w:tab/>
            </w:r>
            <w:r w:rsidRPr="006F1379">
              <w:rPr>
                <w:rFonts w:asciiTheme="minorEastAsia" w:eastAsiaTheme="minorEastAsia" w:hAnsiTheme="minorEastAsia" w:cs="宋体"/>
                <w:sz w:val="24"/>
              </w:rPr>
              <w:t>具备≥7个手术室接入的多方通话功能，方便分散在</w:t>
            </w:r>
            <w:proofErr w:type="gramStart"/>
            <w:r w:rsidRPr="006F1379">
              <w:rPr>
                <w:rFonts w:asciiTheme="minorEastAsia" w:eastAsiaTheme="minorEastAsia" w:hAnsiTheme="minorEastAsia" w:cs="宋体"/>
                <w:sz w:val="24"/>
              </w:rPr>
              <w:t>不</w:t>
            </w:r>
            <w:proofErr w:type="gramEnd"/>
            <w:r w:rsidRPr="006F1379">
              <w:rPr>
                <w:rFonts w:asciiTheme="minorEastAsia" w:eastAsiaTheme="minorEastAsia" w:hAnsiTheme="minorEastAsia" w:cs="宋体"/>
                <w:sz w:val="24"/>
              </w:rPr>
              <w:t>同房间的多个医师、专家同时双向语音交流互动，满足不同场景的多种需求</w:t>
            </w:r>
            <w:r w:rsidR="00901A5E" w:rsidRPr="006F1379">
              <w:rPr>
                <w:rFonts w:asciiTheme="minorEastAsia" w:eastAsiaTheme="minorEastAsia" w:hAnsiTheme="minorEastAsia" w:cs="宋体" w:hint="eastAsia"/>
                <w:sz w:val="24"/>
              </w:rPr>
              <w:t>；</w:t>
            </w:r>
          </w:p>
          <w:p w:rsidR="00204A93" w:rsidRPr="006F1379" w:rsidRDefault="003074E3" w:rsidP="003074E3">
            <w:pPr>
              <w:widowControl/>
              <w:snapToGrid w:val="0"/>
              <w:ind w:left="386" w:hangingChars="200" w:hanging="386"/>
              <w:jc w:val="left"/>
              <w:rPr>
                <w:rFonts w:ascii="等线" w:hAnsi="等线" w:cs="仿宋"/>
                <w:bCs/>
                <w:kern w:val="0"/>
                <w:szCs w:val="21"/>
              </w:rPr>
            </w:pPr>
            <w:r w:rsidRPr="006F1379">
              <w:rPr>
                <w:rFonts w:ascii="等线" w:hAnsi="等线" w:cs="仿宋" w:hint="eastAsia"/>
                <w:bCs/>
                <w:kern w:val="0"/>
                <w:szCs w:val="21"/>
              </w:rPr>
              <w:t>11.</w:t>
            </w:r>
            <w:r w:rsidRPr="006F1379">
              <w:rPr>
                <w:rFonts w:ascii="等线" w:hAnsi="等线" w:cs="仿宋" w:hint="eastAsia"/>
                <w:bCs/>
                <w:kern w:val="0"/>
                <w:szCs w:val="21"/>
              </w:rPr>
              <w:tab/>
            </w:r>
            <w:r w:rsidRPr="006F1379">
              <w:rPr>
                <w:rFonts w:ascii="等线" w:hAnsi="等线" w:cs="仿宋" w:hint="eastAsia"/>
                <w:bCs/>
                <w:kern w:val="0"/>
                <w:szCs w:val="21"/>
              </w:rPr>
              <w:t>具备按手术日期、科室、患者姓名等多维度进行分类检索</w:t>
            </w:r>
            <w:r w:rsidRPr="006F1379">
              <w:rPr>
                <w:rFonts w:ascii="等线" w:hAnsi="等线" w:cs="仿宋" w:hint="eastAsia"/>
                <w:bCs/>
                <w:kern w:val="0"/>
                <w:szCs w:val="21"/>
              </w:rPr>
              <w:t>;</w:t>
            </w:r>
          </w:p>
          <w:p w:rsidR="00204A93" w:rsidRPr="006F1379" w:rsidRDefault="003074E3">
            <w:pPr>
              <w:widowControl/>
              <w:snapToGrid w:val="0"/>
              <w:jc w:val="left"/>
              <w:rPr>
                <w:rFonts w:ascii="等线" w:hAnsi="等线" w:cs="仿宋"/>
                <w:bCs/>
                <w:kern w:val="0"/>
                <w:szCs w:val="21"/>
              </w:rPr>
            </w:pPr>
            <w:r w:rsidRPr="006F1379">
              <w:rPr>
                <w:rFonts w:ascii="等线" w:hAnsi="等线" w:cs="仿宋" w:hint="eastAsia"/>
                <w:bCs/>
                <w:kern w:val="0"/>
                <w:szCs w:val="21"/>
              </w:rPr>
              <w:t>12.</w:t>
            </w:r>
            <w:r w:rsidRPr="006F1379">
              <w:rPr>
                <w:rFonts w:ascii="等线" w:hAnsi="等线" w:cs="仿宋" w:hint="eastAsia"/>
                <w:bCs/>
                <w:kern w:val="0"/>
                <w:szCs w:val="21"/>
              </w:rPr>
              <w:tab/>
            </w:r>
            <w:r w:rsidRPr="006F1379">
              <w:rPr>
                <w:rFonts w:ascii="等线" w:hAnsi="等线" w:cs="仿宋" w:hint="eastAsia"/>
                <w:bCs/>
                <w:kern w:val="0"/>
                <w:szCs w:val="21"/>
              </w:rPr>
              <w:t>具备病人信息及录像关联</w:t>
            </w:r>
            <w:proofErr w:type="gramStart"/>
            <w:r w:rsidRPr="006F1379">
              <w:rPr>
                <w:rFonts w:ascii="等线" w:hAnsi="等线" w:cs="仿宋" w:hint="eastAsia"/>
                <w:bCs/>
                <w:kern w:val="0"/>
                <w:szCs w:val="21"/>
              </w:rPr>
              <w:t>化集中</w:t>
            </w:r>
            <w:proofErr w:type="gramEnd"/>
            <w:r w:rsidRPr="006F1379">
              <w:rPr>
                <w:rFonts w:ascii="等线" w:hAnsi="等线" w:cs="仿宋" w:hint="eastAsia"/>
                <w:bCs/>
                <w:kern w:val="0"/>
                <w:szCs w:val="21"/>
              </w:rPr>
              <w:t>管理</w:t>
            </w:r>
            <w:r w:rsidRPr="006F1379">
              <w:rPr>
                <w:rFonts w:ascii="等线" w:hAnsi="等线" w:cs="仿宋" w:hint="eastAsia"/>
                <w:bCs/>
                <w:kern w:val="0"/>
                <w:szCs w:val="21"/>
              </w:rPr>
              <w:t>;</w:t>
            </w:r>
          </w:p>
          <w:p w:rsidR="00204A93" w:rsidRPr="006F1379" w:rsidRDefault="003074E3">
            <w:pPr>
              <w:widowControl/>
              <w:snapToGrid w:val="0"/>
              <w:jc w:val="left"/>
              <w:rPr>
                <w:rFonts w:ascii="等线" w:hAnsi="等线" w:cs="仿宋"/>
                <w:bCs/>
                <w:kern w:val="0"/>
                <w:szCs w:val="21"/>
              </w:rPr>
            </w:pPr>
            <w:r w:rsidRPr="006F1379">
              <w:rPr>
                <w:rFonts w:ascii="等线" w:hAnsi="等线" w:cs="仿宋" w:hint="eastAsia"/>
                <w:bCs/>
                <w:kern w:val="0"/>
                <w:szCs w:val="21"/>
              </w:rPr>
              <w:t>13.</w:t>
            </w:r>
            <w:r w:rsidRPr="006F1379">
              <w:rPr>
                <w:rFonts w:ascii="等线" w:hAnsi="等线" w:cs="仿宋" w:hint="eastAsia"/>
                <w:bCs/>
                <w:kern w:val="0"/>
                <w:szCs w:val="21"/>
              </w:rPr>
              <w:tab/>
            </w:r>
            <w:r w:rsidRPr="006F1379">
              <w:rPr>
                <w:rFonts w:ascii="等线" w:hAnsi="等线" w:cs="仿宋" w:hint="eastAsia"/>
                <w:bCs/>
                <w:kern w:val="0"/>
                <w:szCs w:val="21"/>
              </w:rPr>
              <w:t>具备多台客户端的同时访问与管理</w:t>
            </w:r>
            <w:r w:rsidRPr="006F1379">
              <w:rPr>
                <w:rFonts w:ascii="等线" w:hAnsi="等线" w:cs="仿宋" w:hint="eastAsia"/>
                <w:bCs/>
                <w:kern w:val="0"/>
                <w:szCs w:val="21"/>
              </w:rPr>
              <w:t>;</w:t>
            </w:r>
          </w:p>
          <w:p w:rsidR="00204A93" w:rsidRPr="006F1379" w:rsidRDefault="003074E3">
            <w:pPr>
              <w:widowControl/>
              <w:snapToGrid w:val="0"/>
              <w:jc w:val="left"/>
              <w:rPr>
                <w:rFonts w:ascii="等线" w:hAnsi="等线" w:cs="仿宋"/>
                <w:bCs/>
                <w:kern w:val="0"/>
                <w:szCs w:val="21"/>
              </w:rPr>
            </w:pPr>
            <w:r w:rsidRPr="006F1379">
              <w:rPr>
                <w:rFonts w:ascii="等线" w:hAnsi="等线" w:cs="仿宋" w:hint="eastAsia"/>
                <w:bCs/>
                <w:kern w:val="0"/>
                <w:szCs w:val="21"/>
              </w:rPr>
              <w:t>14.</w:t>
            </w:r>
            <w:r w:rsidRPr="006F1379">
              <w:rPr>
                <w:rFonts w:ascii="等线" w:hAnsi="等线" w:cs="仿宋" w:hint="eastAsia"/>
                <w:bCs/>
                <w:kern w:val="0"/>
                <w:szCs w:val="21"/>
              </w:rPr>
              <w:tab/>
            </w:r>
            <w:r w:rsidRPr="006F1379">
              <w:rPr>
                <w:rFonts w:ascii="等线" w:hAnsi="等线" w:cs="仿宋" w:hint="eastAsia"/>
                <w:bCs/>
                <w:kern w:val="0"/>
                <w:szCs w:val="21"/>
              </w:rPr>
              <w:t>支持日志记录及查询；</w:t>
            </w:r>
          </w:p>
          <w:p w:rsidR="00204A93" w:rsidRPr="006F1379" w:rsidRDefault="003074E3">
            <w:pPr>
              <w:widowControl/>
              <w:snapToGrid w:val="0"/>
              <w:jc w:val="left"/>
              <w:rPr>
                <w:rFonts w:ascii="等线" w:hAnsi="等线" w:cs="仿宋"/>
                <w:bCs/>
                <w:kern w:val="0"/>
                <w:szCs w:val="21"/>
              </w:rPr>
            </w:pPr>
            <w:r w:rsidRPr="006F1379">
              <w:rPr>
                <w:rFonts w:ascii="等线" w:hAnsi="等线" w:cs="仿宋" w:hint="eastAsia"/>
                <w:bCs/>
                <w:kern w:val="0"/>
                <w:szCs w:val="21"/>
              </w:rPr>
              <w:t>15.</w:t>
            </w:r>
            <w:r w:rsidRPr="006F1379">
              <w:rPr>
                <w:rFonts w:ascii="等线" w:hAnsi="等线" w:cs="仿宋" w:hint="eastAsia"/>
                <w:bCs/>
                <w:kern w:val="0"/>
                <w:szCs w:val="21"/>
              </w:rPr>
              <w:tab/>
            </w:r>
            <w:r w:rsidRPr="006F1379">
              <w:rPr>
                <w:rFonts w:ascii="等线" w:hAnsi="等线" w:cs="仿宋" w:hint="eastAsia"/>
                <w:bCs/>
                <w:kern w:val="0"/>
                <w:szCs w:val="21"/>
              </w:rPr>
              <w:t>系统具备</w:t>
            </w:r>
            <w:r w:rsidRPr="006F1379">
              <w:rPr>
                <w:rFonts w:ascii="等线" w:hAnsi="等线" w:cs="仿宋" w:hint="eastAsia"/>
                <w:bCs/>
                <w:kern w:val="0"/>
                <w:szCs w:val="21"/>
              </w:rPr>
              <w:t xml:space="preserve"> 7</w:t>
            </w:r>
            <w:r w:rsidRPr="006F1379">
              <w:rPr>
                <w:rFonts w:ascii="等线" w:hAnsi="等线" w:cs="仿宋" w:hint="eastAsia"/>
                <w:bCs/>
                <w:kern w:val="0"/>
                <w:szCs w:val="21"/>
              </w:rPr>
              <w:t>×</w:t>
            </w:r>
            <w:r w:rsidRPr="006F1379">
              <w:rPr>
                <w:rFonts w:ascii="等线" w:hAnsi="等线" w:cs="仿宋" w:hint="eastAsia"/>
                <w:bCs/>
                <w:kern w:val="0"/>
                <w:szCs w:val="21"/>
              </w:rPr>
              <w:t xml:space="preserve">24 </w:t>
            </w:r>
            <w:r w:rsidRPr="006F1379">
              <w:rPr>
                <w:rFonts w:ascii="等线" w:hAnsi="等线" w:cs="仿宋" w:hint="eastAsia"/>
                <w:bCs/>
                <w:kern w:val="0"/>
                <w:szCs w:val="21"/>
              </w:rPr>
              <w:t>小时运行；</w:t>
            </w:r>
          </w:p>
          <w:p w:rsidR="00204A93" w:rsidRDefault="003074E3">
            <w:pPr>
              <w:widowControl/>
              <w:snapToGrid w:val="0"/>
              <w:jc w:val="left"/>
              <w:rPr>
                <w:rFonts w:ascii="等线" w:hAnsi="等线" w:cs="仿宋"/>
                <w:bCs/>
                <w:color w:val="000000"/>
                <w:kern w:val="0"/>
                <w:szCs w:val="21"/>
              </w:rPr>
            </w:pPr>
            <w:r w:rsidRPr="006F1379">
              <w:rPr>
                <w:rFonts w:ascii="等线" w:hAnsi="等线" w:cs="仿宋" w:hint="eastAsia"/>
                <w:bCs/>
                <w:kern w:val="0"/>
                <w:szCs w:val="21"/>
              </w:rPr>
              <w:t>16.</w:t>
            </w:r>
            <w:r w:rsidRPr="006F1379">
              <w:rPr>
                <w:rFonts w:ascii="等线" w:hAnsi="等线" w:cs="仿宋" w:hint="eastAsia"/>
                <w:bCs/>
                <w:kern w:val="0"/>
                <w:szCs w:val="21"/>
              </w:rPr>
              <w:tab/>
            </w:r>
            <w:r w:rsidRPr="006F1379">
              <w:rPr>
                <w:rFonts w:ascii="等线" w:hAnsi="等线" w:cs="仿宋" w:hint="eastAsia"/>
                <w:bCs/>
                <w:kern w:val="0"/>
                <w:szCs w:val="21"/>
              </w:rPr>
              <w:t>系统具备数据备份与恢复功能；</w:t>
            </w:r>
          </w:p>
        </w:tc>
        <w:tc>
          <w:tcPr>
            <w:tcW w:w="240" w:type="pct"/>
            <w:vAlign w:val="center"/>
          </w:tcPr>
          <w:p w:rsidR="00204A93" w:rsidRDefault="003074E3">
            <w:pPr>
              <w:rPr>
                <w:szCs w:val="21"/>
              </w:rPr>
            </w:pPr>
            <w:r>
              <w:rPr>
                <w:rFonts w:hint="eastAsia"/>
                <w:szCs w:val="21"/>
              </w:rPr>
              <w:lastRenderedPageBreak/>
              <w:t>套</w:t>
            </w:r>
          </w:p>
        </w:tc>
        <w:tc>
          <w:tcPr>
            <w:tcW w:w="240" w:type="pct"/>
            <w:vAlign w:val="center"/>
          </w:tcPr>
          <w:p w:rsidR="00204A93" w:rsidRDefault="003074E3">
            <w:pPr>
              <w:rPr>
                <w:szCs w:val="21"/>
              </w:rPr>
            </w:pPr>
            <w:r>
              <w:rPr>
                <w:rFonts w:hint="eastAsia"/>
                <w:szCs w:val="21"/>
              </w:rPr>
              <w:t>1</w:t>
            </w:r>
          </w:p>
        </w:tc>
      </w:tr>
      <w:tr w:rsidR="00204A93">
        <w:trPr>
          <w:trHeight w:val="1141"/>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lastRenderedPageBreak/>
              <w:t>9</w:t>
            </w:r>
          </w:p>
        </w:tc>
        <w:tc>
          <w:tcPr>
            <w:tcW w:w="354" w:type="pct"/>
            <w:vAlign w:val="center"/>
          </w:tcPr>
          <w:p w:rsidR="00204A93" w:rsidRDefault="00C77DDA">
            <w:pPr>
              <w:widowControl/>
              <w:snapToGrid w:val="0"/>
              <w:jc w:val="center"/>
              <w:rPr>
                <w:rFonts w:ascii="等线" w:hAnsi="等线" w:cs="仿宋"/>
                <w:bCs/>
                <w:color w:val="000000"/>
                <w:kern w:val="0"/>
                <w:szCs w:val="21"/>
              </w:rPr>
            </w:pPr>
            <w:r w:rsidRPr="004B456F">
              <w:rPr>
                <w:rFonts w:hint="eastAsia"/>
                <w:szCs w:val="21"/>
              </w:rPr>
              <w:t>▲</w:t>
            </w:r>
            <w:r w:rsidR="003074E3">
              <w:rPr>
                <w:rFonts w:ascii="等线" w:hAnsi="等线" w:cs="仿宋" w:hint="eastAsia"/>
                <w:bCs/>
                <w:color w:val="000000"/>
                <w:kern w:val="0"/>
                <w:szCs w:val="21"/>
              </w:rPr>
              <w:t>手术示教录播服务单元（</w:t>
            </w:r>
            <w:r w:rsidR="003074E3">
              <w:rPr>
                <w:rFonts w:ascii="等线" w:hAnsi="等线" w:cs="仿宋" w:hint="eastAsia"/>
                <w:bCs/>
                <w:color w:val="000000"/>
                <w:kern w:val="0"/>
                <w:szCs w:val="21"/>
              </w:rPr>
              <w:t>4</w:t>
            </w:r>
            <w:r w:rsidR="003074E3">
              <w:rPr>
                <w:rFonts w:ascii="等线" w:hAnsi="等线" w:cs="仿宋" w:hint="eastAsia"/>
                <w:bCs/>
                <w:color w:val="000000"/>
                <w:kern w:val="0"/>
                <w:szCs w:val="21"/>
              </w:rPr>
              <w:t>路高清）</w:t>
            </w:r>
          </w:p>
        </w:tc>
        <w:tc>
          <w:tcPr>
            <w:tcW w:w="3919" w:type="pct"/>
            <w:gridSpan w:val="5"/>
            <w:vAlign w:val="center"/>
          </w:tcPr>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外景摄像机</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w:t>
            </w:r>
            <w:r>
              <w:rPr>
                <w:rFonts w:ascii="等线" w:hAnsi="等线" w:cs="仿宋" w:hint="eastAsia"/>
                <w:bCs/>
                <w:color w:val="000000"/>
                <w:kern w:val="0"/>
                <w:szCs w:val="21"/>
              </w:rPr>
              <w:t>COMS</w:t>
            </w:r>
            <w:r>
              <w:rPr>
                <w:rFonts w:ascii="等线" w:hAnsi="等线" w:cs="仿宋" w:hint="eastAsia"/>
                <w:bCs/>
                <w:color w:val="000000"/>
                <w:kern w:val="0"/>
                <w:szCs w:val="21"/>
              </w:rPr>
              <w:t>传感器≥</w:t>
            </w:r>
            <w:r>
              <w:rPr>
                <w:rFonts w:ascii="等线" w:hAnsi="等线" w:cs="仿宋" w:hint="eastAsia"/>
                <w:bCs/>
                <w:color w:val="000000"/>
                <w:kern w:val="0"/>
                <w:szCs w:val="21"/>
              </w:rPr>
              <w:t>1/2.8</w:t>
            </w:r>
            <w:r>
              <w:rPr>
                <w:rFonts w:ascii="等线" w:hAnsi="等线" w:cs="仿宋" w:hint="eastAsia"/>
                <w:bCs/>
                <w:color w:val="000000"/>
                <w:kern w:val="0"/>
                <w:szCs w:val="21"/>
              </w:rPr>
              <w:t>英寸；</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）视频格式≥</w:t>
            </w:r>
            <w:r>
              <w:rPr>
                <w:rFonts w:ascii="等线" w:hAnsi="等线" w:cs="仿宋" w:hint="eastAsia"/>
                <w:bCs/>
                <w:color w:val="000000"/>
                <w:kern w:val="0"/>
                <w:szCs w:val="21"/>
              </w:rPr>
              <w:t>1080P-60HZ</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）光学变焦≥</w:t>
            </w:r>
            <w:r>
              <w:rPr>
                <w:rFonts w:ascii="等线" w:hAnsi="等线" w:cs="仿宋" w:hint="eastAsia"/>
                <w:bCs/>
                <w:color w:val="000000"/>
                <w:kern w:val="0"/>
                <w:szCs w:val="21"/>
              </w:rPr>
              <w:t>12</w:t>
            </w:r>
            <w:r>
              <w:rPr>
                <w:rFonts w:ascii="等线" w:hAnsi="等线" w:cs="仿宋" w:hint="eastAsia"/>
                <w:bCs/>
                <w:color w:val="000000"/>
                <w:kern w:val="0"/>
                <w:szCs w:val="21"/>
              </w:rPr>
              <w:t>倍；</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）最低照度≥</w:t>
            </w:r>
            <w:r>
              <w:rPr>
                <w:rFonts w:ascii="等线" w:hAnsi="等线" w:cs="仿宋" w:hint="eastAsia"/>
                <w:bCs/>
                <w:color w:val="000000"/>
                <w:kern w:val="0"/>
                <w:szCs w:val="21"/>
              </w:rPr>
              <w:t>0.5lux</w:t>
            </w:r>
            <w:r>
              <w:rPr>
                <w:rFonts w:ascii="等线" w:hAnsi="等线" w:cs="仿宋" w:hint="eastAsia"/>
                <w:bCs/>
                <w:color w:val="000000"/>
                <w:kern w:val="0"/>
                <w:szCs w:val="21"/>
              </w:rPr>
              <w:t>，信噪比</w:t>
            </w:r>
            <w:r>
              <w:rPr>
                <w:rFonts w:ascii="等线" w:hAnsi="等线" w:cs="仿宋" w:hint="eastAsia"/>
                <w:bCs/>
                <w:color w:val="000000"/>
                <w:kern w:val="0"/>
                <w:szCs w:val="21"/>
              </w:rPr>
              <w:t>&gt;55dB</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）视频接口：</w:t>
            </w:r>
            <w:r>
              <w:rPr>
                <w:rFonts w:ascii="等线" w:hAnsi="等线" w:cs="仿宋" w:hint="eastAsia"/>
                <w:bCs/>
                <w:color w:val="000000"/>
                <w:kern w:val="0"/>
                <w:szCs w:val="21"/>
              </w:rPr>
              <w:t>HDMI</w:t>
            </w:r>
            <w:r>
              <w:rPr>
                <w:rFonts w:ascii="等线" w:hAnsi="等线" w:cs="仿宋" w:hint="eastAsia"/>
                <w:bCs/>
                <w:color w:val="000000"/>
                <w:kern w:val="0"/>
                <w:szCs w:val="21"/>
              </w:rPr>
              <w:t>输出≥</w:t>
            </w:r>
            <w:r>
              <w:rPr>
                <w:rFonts w:ascii="等线" w:hAnsi="等线" w:cs="仿宋" w:hint="eastAsia"/>
                <w:bCs/>
                <w:color w:val="000000"/>
                <w:kern w:val="0"/>
                <w:szCs w:val="21"/>
              </w:rPr>
              <w:t>1</w:t>
            </w:r>
            <w:r>
              <w:rPr>
                <w:rFonts w:ascii="等线" w:hAnsi="等线" w:cs="仿宋" w:hint="eastAsia"/>
                <w:bCs/>
                <w:color w:val="000000"/>
                <w:kern w:val="0"/>
                <w:szCs w:val="21"/>
              </w:rPr>
              <w:t>路、</w:t>
            </w:r>
            <w:r>
              <w:rPr>
                <w:rFonts w:ascii="等线" w:hAnsi="等线" w:cs="仿宋" w:hint="eastAsia"/>
                <w:bCs/>
                <w:color w:val="000000"/>
                <w:kern w:val="0"/>
                <w:szCs w:val="21"/>
              </w:rPr>
              <w:t>3GSDI</w:t>
            </w:r>
            <w:r>
              <w:rPr>
                <w:rFonts w:ascii="等线" w:hAnsi="等线" w:cs="仿宋" w:hint="eastAsia"/>
                <w:bCs/>
                <w:color w:val="000000"/>
                <w:kern w:val="0"/>
                <w:szCs w:val="21"/>
              </w:rPr>
              <w:t>输出≥</w:t>
            </w:r>
            <w:r>
              <w:rPr>
                <w:rFonts w:ascii="等线" w:hAnsi="等线" w:cs="仿宋" w:hint="eastAsia"/>
                <w:bCs/>
                <w:color w:val="000000"/>
                <w:kern w:val="0"/>
                <w:szCs w:val="21"/>
              </w:rPr>
              <w:t>1</w:t>
            </w:r>
            <w:r>
              <w:rPr>
                <w:rFonts w:ascii="等线" w:hAnsi="等线" w:cs="仿宋" w:hint="eastAsia"/>
                <w:bCs/>
                <w:color w:val="000000"/>
                <w:kern w:val="0"/>
                <w:szCs w:val="21"/>
              </w:rPr>
              <w:t>路；</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6</w:t>
            </w:r>
            <w:r>
              <w:rPr>
                <w:rFonts w:ascii="等线" w:hAnsi="等线" w:cs="仿宋" w:hint="eastAsia"/>
                <w:bCs/>
                <w:color w:val="000000"/>
                <w:kern w:val="0"/>
                <w:szCs w:val="21"/>
              </w:rPr>
              <w:t>）支持</w:t>
            </w:r>
            <w:r>
              <w:rPr>
                <w:rFonts w:ascii="等线" w:hAnsi="等线" w:cs="仿宋" w:hint="eastAsia"/>
                <w:bCs/>
                <w:color w:val="000000"/>
                <w:kern w:val="0"/>
                <w:szCs w:val="21"/>
              </w:rPr>
              <w:t>IP</w:t>
            </w:r>
            <w:r>
              <w:rPr>
                <w:rFonts w:ascii="等线" w:hAnsi="等线" w:cs="仿宋" w:hint="eastAsia"/>
                <w:bCs/>
                <w:color w:val="000000"/>
                <w:kern w:val="0"/>
                <w:szCs w:val="21"/>
              </w:rPr>
              <w:t>编码；</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无线耳麦</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通话时间长</w:t>
            </w:r>
            <w:r>
              <w:rPr>
                <w:rFonts w:ascii="等线" w:hAnsi="等线" w:cs="仿宋" w:hint="eastAsia"/>
                <w:bCs/>
                <w:color w:val="000000"/>
                <w:kern w:val="0"/>
                <w:szCs w:val="21"/>
              </w:rPr>
              <w:t>8</w:t>
            </w:r>
            <w:r>
              <w:rPr>
                <w:rFonts w:ascii="等线" w:hAnsi="等线" w:cs="仿宋" w:hint="eastAsia"/>
                <w:bCs/>
                <w:color w:val="000000"/>
                <w:kern w:val="0"/>
                <w:szCs w:val="21"/>
              </w:rPr>
              <w:t>小时以上，待机</w:t>
            </w:r>
            <w:r>
              <w:rPr>
                <w:rFonts w:ascii="等线" w:hAnsi="等线" w:cs="仿宋" w:hint="eastAsia"/>
                <w:bCs/>
                <w:color w:val="000000"/>
                <w:kern w:val="0"/>
                <w:szCs w:val="21"/>
              </w:rPr>
              <w:t>36</w:t>
            </w:r>
            <w:r>
              <w:rPr>
                <w:rFonts w:ascii="等线" w:hAnsi="等线" w:cs="仿宋" w:hint="eastAsia"/>
                <w:bCs/>
                <w:color w:val="000000"/>
                <w:kern w:val="0"/>
                <w:szCs w:val="21"/>
              </w:rPr>
              <w:t>小时以上</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可选择的自动休眠模式</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降噪麦克风</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头戴式</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医技协同终端</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全嵌入式设计，高性能</w:t>
            </w:r>
            <w:r>
              <w:rPr>
                <w:rFonts w:ascii="等线" w:hAnsi="等线" w:cs="仿宋" w:hint="eastAsia"/>
                <w:bCs/>
                <w:color w:val="000000"/>
                <w:kern w:val="0"/>
                <w:szCs w:val="21"/>
              </w:rPr>
              <w:t xml:space="preserve"> SoC </w:t>
            </w:r>
            <w:r>
              <w:rPr>
                <w:rFonts w:ascii="等线" w:hAnsi="等线" w:cs="仿宋" w:hint="eastAsia"/>
                <w:bCs/>
                <w:color w:val="000000"/>
                <w:kern w:val="0"/>
                <w:szCs w:val="21"/>
              </w:rPr>
              <w:t>处理器，集成先进</w:t>
            </w:r>
            <w:r>
              <w:rPr>
                <w:rFonts w:ascii="等线" w:hAnsi="等线" w:cs="仿宋" w:hint="eastAsia"/>
                <w:bCs/>
                <w:color w:val="000000"/>
                <w:kern w:val="0"/>
                <w:szCs w:val="21"/>
              </w:rPr>
              <w:t xml:space="preserve"> CPU</w:t>
            </w:r>
            <w:r>
              <w:rPr>
                <w:rFonts w:ascii="等线" w:hAnsi="等线" w:cs="仿宋" w:hint="eastAsia"/>
                <w:bCs/>
                <w:color w:val="000000"/>
                <w:kern w:val="0"/>
                <w:szCs w:val="21"/>
              </w:rPr>
              <w:t>、</w:t>
            </w:r>
            <w:r>
              <w:rPr>
                <w:rFonts w:ascii="等线" w:hAnsi="等线" w:cs="仿宋" w:hint="eastAsia"/>
                <w:bCs/>
                <w:color w:val="000000"/>
                <w:kern w:val="0"/>
                <w:szCs w:val="21"/>
              </w:rPr>
              <w:t>GPU</w:t>
            </w:r>
            <w:r>
              <w:rPr>
                <w:rFonts w:ascii="等线" w:hAnsi="等线" w:cs="仿宋" w:hint="eastAsia"/>
                <w:bCs/>
                <w:color w:val="000000"/>
                <w:kern w:val="0"/>
                <w:szCs w:val="21"/>
              </w:rPr>
              <w:t>、</w:t>
            </w:r>
            <w:r>
              <w:rPr>
                <w:rFonts w:ascii="等线" w:hAnsi="等线" w:cs="仿宋" w:hint="eastAsia"/>
                <w:bCs/>
                <w:color w:val="000000"/>
                <w:kern w:val="0"/>
                <w:szCs w:val="21"/>
              </w:rPr>
              <w:t xml:space="preserve">DSP </w:t>
            </w:r>
            <w:r>
              <w:rPr>
                <w:rFonts w:ascii="等线" w:hAnsi="等线" w:cs="仿宋" w:hint="eastAsia"/>
                <w:bCs/>
                <w:color w:val="000000"/>
                <w:kern w:val="0"/>
                <w:szCs w:val="21"/>
              </w:rPr>
              <w:t>等多元处理单元，具备</w:t>
            </w:r>
            <w:r>
              <w:rPr>
                <w:rFonts w:ascii="等线" w:hAnsi="等线" w:cs="仿宋" w:hint="eastAsia"/>
                <w:bCs/>
                <w:color w:val="000000"/>
                <w:kern w:val="0"/>
                <w:szCs w:val="21"/>
              </w:rPr>
              <w:t>7</w:t>
            </w:r>
            <w:r>
              <w:rPr>
                <w:rFonts w:ascii="等线" w:hAnsi="等线" w:cs="仿宋" w:hint="eastAsia"/>
                <w:bCs/>
                <w:color w:val="000000"/>
                <w:kern w:val="0"/>
                <w:szCs w:val="21"/>
              </w:rPr>
              <w:t>×</w:t>
            </w:r>
            <w:r>
              <w:rPr>
                <w:rFonts w:ascii="等线" w:hAnsi="等线" w:cs="仿宋" w:hint="eastAsia"/>
                <w:bCs/>
                <w:color w:val="000000"/>
                <w:kern w:val="0"/>
                <w:szCs w:val="21"/>
              </w:rPr>
              <w:t xml:space="preserve">24 </w:t>
            </w:r>
            <w:r>
              <w:rPr>
                <w:rFonts w:ascii="等线" w:hAnsi="等线" w:cs="仿宋" w:hint="eastAsia"/>
                <w:bCs/>
                <w:color w:val="000000"/>
                <w:kern w:val="0"/>
                <w:szCs w:val="21"/>
              </w:rPr>
              <w:t>小时不间断运行；</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具备</w:t>
            </w:r>
            <w:r>
              <w:rPr>
                <w:rFonts w:ascii="等线" w:hAnsi="等线" w:cs="仿宋" w:hint="eastAsia"/>
                <w:bCs/>
                <w:color w:val="000000"/>
                <w:kern w:val="0"/>
                <w:szCs w:val="21"/>
              </w:rPr>
              <w:t>4</w:t>
            </w:r>
            <w:r>
              <w:rPr>
                <w:rFonts w:ascii="等线" w:hAnsi="等线" w:cs="仿宋" w:hint="eastAsia"/>
                <w:bCs/>
                <w:color w:val="000000"/>
                <w:kern w:val="0"/>
                <w:szCs w:val="21"/>
              </w:rPr>
              <w:t>路高清医学影像并行编码；</w:t>
            </w:r>
          </w:p>
          <w:p w:rsidR="00204A93" w:rsidRPr="004B456F" w:rsidRDefault="003074E3">
            <w:pPr>
              <w:widowControl/>
              <w:snapToGrid w:val="0"/>
              <w:jc w:val="left"/>
              <w:rPr>
                <w:rFonts w:ascii="等线" w:hAnsi="等线" w:cs="仿宋"/>
                <w:b/>
                <w:bCs/>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★视频输入</w:t>
            </w:r>
            <w:r>
              <w:rPr>
                <w:rFonts w:ascii="等线" w:hAnsi="等线" w:cs="仿宋" w:hint="eastAsia"/>
                <w:bCs/>
                <w:color w:val="000000"/>
                <w:kern w:val="0"/>
                <w:szCs w:val="21"/>
              </w:rPr>
              <w:t>HDMI</w:t>
            </w:r>
            <w:r>
              <w:rPr>
                <w:rFonts w:ascii="等线" w:hAnsi="等线" w:cs="仿宋" w:hint="eastAsia"/>
                <w:bCs/>
                <w:color w:val="000000"/>
                <w:kern w:val="0"/>
                <w:szCs w:val="21"/>
              </w:rPr>
              <w:t>≥</w:t>
            </w:r>
            <w:r>
              <w:rPr>
                <w:rFonts w:ascii="等线" w:hAnsi="等线" w:cs="仿宋" w:hint="eastAsia"/>
                <w:bCs/>
                <w:color w:val="000000"/>
                <w:kern w:val="0"/>
                <w:szCs w:val="21"/>
              </w:rPr>
              <w:t>2</w:t>
            </w:r>
            <w:r>
              <w:rPr>
                <w:rFonts w:ascii="等线" w:hAnsi="等线" w:cs="仿宋" w:hint="eastAsia"/>
                <w:bCs/>
                <w:color w:val="000000"/>
                <w:kern w:val="0"/>
                <w:szCs w:val="21"/>
              </w:rPr>
              <w:t>路（</w:t>
            </w:r>
            <w:r>
              <w:rPr>
                <w:rFonts w:ascii="等线" w:hAnsi="等线" w:cs="仿宋" w:hint="eastAsia"/>
                <w:bCs/>
                <w:color w:val="000000"/>
                <w:kern w:val="0"/>
                <w:szCs w:val="21"/>
              </w:rPr>
              <w:t>4K</w:t>
            </w:r>
            <w:r>
              <w:rPr>
                <w:rFonts w:ascii="等线" w:hAnsi="等线" w:cs="仿宋" w:hint="eastAsia"/>
                <w:bCs/>
                <w:color w:val="000000"/>
                <w:kern w:val="0"/>
                <w:szCs w:val="21"/>
              </w:rPr>
              <w:t>分辨率），</w:t>
            </w:r>
            <w:r>
              <w:rPr>
                <w:rFonts w:ascii="等线" w:hAnsi="等线" w:cs="仿宋" w:hint="eastAsia"/>
                <w:bCs/>
                <w:color w:val="000000"/>
                <w:kern w:val="0"/>
                <w:szCs w:val="21"/>
              </w:rPr>
              <w:t>3G-SDI</w:t>
            </w:r>
            <w:r>
              <w:rPr>
                <w:rFonts w:ascii="等线" w:hAnsi="等线" w:cs="仿宋" w:hint="eastAsia"/>
                <w:bCs/>
                <w:color w:val="000000"/>
                <w:kern w:val="0"/>
                <w:szCs w:val="21"/>
              </w:rPr>
              <w:t>≥</w:t>
            </w:r>
            <w:r>
              <w:rPr>
                <w:rFonts w:ascii="等线" w:hAnsi="等线" w:cs="仿宋" w:hint="eastAsia"/>
                <w:bCs/>
                <w:color w:val="000000"/>
                <w:kern w:val="0"/>
                <w:szCs w:val="21"/>
              </w:rPr>
              <w:t>1</w:t>
            </w:r>
            <w:r>
              <w:rPr>
                <w:rFonts w:ascii="等线" w:hAnsi="等线" w:cs="仿宋" w:hint="eastAsia"/>
                <w:bCs/>
                <w:color w:val="000000"/>
                <w:kern w:val="0"/>
                <w:szCs w:val="21"/>
              </w:rPr>
              <w:t>路，</w:t>
            </w:r>
            <w:r>
              <w:rPr>
                <w:rFonts w:ascii="等线" w:hAnsi="等线" w:cs="仿宋" w:hint="eastAsia"/>
                <w:bCs/>
                <w:color w:val="000000"/>
                <w:kern w:val="0"/>
                <w:szCs w:val="21"/>
              </w:rPr>
              <w:t xml:space="preserve"> USB</w:t>
            </w:r>
            <w:r>
              <w:rPr>
                <w:rFonts w:ascii="等线" w:hAnsi="等线" w:cs="仿宋" w:hint="eastAsia"/>
                <w:bCs/>
                <w:color w:val="000000"/>
                <w:kern w:val="0"/>
                <w:szCs w:val="21"/>
              </w:rPr>
              <w:t>高清视频≥</w:t>
            </w:r>
            <w:r>
              <w:rPr>
                <w:rFonts w:ascii="等线" w:hAnsi="等线" w:cs="仿宋" w:hint="eastAsia"/>
                <w:bCs/>
                <w:color w:val="000000"/>
                <w:kern w:val="0"/>
                <w:szCs w:val="21"/>
              </w:rPr>
              <w:t>1</w:t>
            </w:r>
            <w:r>
              <w:rPr>
                <w:rFonts w:ascii="等线" w:hAnsi="等线" w:cs="仿宋" w:hint="eastAsia"/>
                <w:bCs/>
                <w:color w:val="000000"/>
                <w:kern w:val="0"/>
                <w:szCs w:val="21"/>
              </w:rPr>
              <w:t>路，</w:t>
            </w:r>
            <w:r>
              <w:rPr>
                <w:rFonts w:ascii="等线" w:hAnsi="等线" w:cs="仿宋" w:hint="eastAsia"/>
                <w:bCs/>
                <w:color w:val="000000"/>
                <w:kern w:val="0"/>
                <w:szCs w:val="21"/>
              </w:rPr>
              <w:t xml:space="preserve"> IP</w:t>
            </w:r>
            <w:r>
              <w:rPr>
                <w:rFonts w:ascii="等线" w:hAnsi="等线" w:cs="仿宋" w:hint="eastAsia"/>
                <w:bCs/>
                <w:color w:val="000000"/>
                <w:kern w:val="0"/>
                <w:szCs w:val="21"/>
              </w:rPr>
              <w:t>网络流转码≥</w:t>
            </w:r>
            <w:r>
              <w:rPr>
                <w:rFonts w:ascii="等线" w:hAnsi="等线" w:cs="仿宋" w:hint="eastAsia"/>
                <w:bCs/>
                <w:color w:val="000000"/>
                <w:kern w:val="0"/>
                <w:szCs w:val="21"/>
              </w:rPr>
              <w:t>4</w:t>
            </w:r>
            <w:r>
              <w:rPr>
                <w:rFonts w:ascii="等线" w:hAnsi="等线" w:cs="仿宋" w:hint="eastAsia"/>
                <w:bCs/>
                <w:color w:val="000000"/>
                <w:kern w:val="0"/>
                <w:szCs w:val="21"/>
              </w:rPr>
              <w:t>路，</w:t>
            </w:r>
            <w:r>
              <w:rPr>
                <w:rFonts w:ascii="等线" w:hAnsi="等线" w:cs="仿宋" w:hint="eastAsia"/>
                <w:bCs/>
                <w:color w:val="000000"/>
                <w:kern w:val="0"/>
                <w:szCs w:val="21"/>
              </w:rPr>
              <w:t>RJ45</w:t>
            </w:r>
            <w:r>
              <w:rPr>
                <w:rFonts w:ascii="等线" w:hAnsi="等线" w:cs="仿宋" w:hint="eastAsia"/>
                <w:bCs/>
                <w:color w:val="000000"/>
                <w:kern w:val="0"/>
                <w:szCs w:val="21"/>
              </w:rPr>
              <w:t>以太网接口≥</w:t>
            </w:r>
            <w:r>
              <w:rPr>
                <w:rFonts w:ascii="等线" w:hAnsi="等线" w:cs="仿宋" w:hint="eastAsia"/>
                <w:bCs/>
                <w:color w:val="000000"/>
                <w:kern w:val="0"/>
                <w:szCs w:val="21"/>
              </w:rPr>
              <w:t>3</w:t>
            </w:r>
            <w:r>
              <w:rPr>
                <w:rFonts w:ascii="等线" w:hAnsi="等线" w:cs="仿宋" w:hint="eastAsia"/>
                <w:bCs/>
                <w:color w:val="000000"/>
                <w:kern w:val="0"/>
                <w:szCs w:val="21"/>
              </w:rPr>
              <w:t>个；</w:t>
            </w:r>
            <w:r w:rsidRPr="004B456F">
              <w:rPr>
                <w:rFonts w:ascii="等线" w:hAnsi="等线" w:cs="仿宋" w:hint="eastAsia"/>
                <w:b/>
                <w:bCs/>
                <w:kern w:val="0"/>
                <w:szCs w:val="21"/>
              </w:rPr>
              <w:t>需提供设备照片或产品技术规格书并加盖厂商公章；</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软件功能</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可手动新建手术信息；</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支持无人值守，自动创建病例</w:t>
            </w:r>
            <w:r>
              <w:rPr>
                <w:rFonts w:ascii="等线" w:hAnsi="等线" w:cs="仿宋" w:hint="eastAsia"/>
                <w:bCs/>
                <w:color w:val="000000"/>
                <w:kern w:val="0"/>
                <w:szCs w:val="21"/>
              </w:rPr>
              <w:t>;</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FF"/>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具备实时录像、采图，录像回放采图，并关联归档到病人资料</w:t>
            </w:r>
            <w:r>
              <w:rPr>
                <w:rFonts w:ascii="等线" w:hAnsi="等线" w:cs="仿宋" w:hint="eastAsia"/>
                <w:bCs/>
                <w:color w:val="000000"/>
                <w:kern w:val="0"/>
                <w:szCs w:val="21"/>
              </w:rPr>
              <w:t>; 4)</w:t>
            </w:r>
            <w:r>
              <w:rPr>
                <w:rFonts w:ascii="等线" w:hAnsi="等线" w:cs="仿宋" w:hint="eastAsia"/>
                <w:bCs/>
                <w:color w:val="000000"/>
                <w:kern w:val="0"/>
                <w:szCs w:val="21"/>
              </w:rPr>
              <w:tab/>
            </w:r>
            <w:r>
              <w:rPr>
                <w:rFonts w:ascii="等线" w:hAnsi="等线" w:cs="仿宋" w:hint="eastAsia"/>
                <w:bCs/>
                <w:color w:val="000000"/>
                <w:kern w:val="0"/>
                <w:szCs w:val="21"/>
              </w:rPr>
              <w:t>具备打印图文报告或纯文字报告</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ab/>
            </w:r>
            <w:r>
              <w:rPr>
                <w:rFonts w:ascii="等线" w:hAnsi="等线" w:cs="仿宋" w:hint="eastAsia"/>
                <w:bCs/>
                <w:color w:val="000000"/>
                <w:kern w:val="0"/>
                <w:szCs w:val="21"/>
              </w:rPr>
              <w:t>具有图像的导入、导出功能</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6)</w:t>
            </w:r>
            <w:r>
              <w:rPr>
                <w:rFonts w:ascii="等线" w:hAnsi="等线" w:cs="仿宋" w:hint="eastAsia"/>
                <w:bCs/>
                <w:color w:val="000000"/>
                <w:kern w:val="0"/>
                <w:szCs w:val="21"/>
              </w:rPr>
              <w:tab/>
            </w:r>
            <w:r>
              <w:rPr>
                <w:rFonts w:ascii="等线" w:hAnsi="等线" w:cs="仿宋" w:hint="eastAsia"/>
                <w:bCs/>
                <w:color w:val="000000"/>
                <w:kern w:val="0"/>
                <w:szCs w:val="21"/>
              </w:rPr>
              <w:t>具备同时显示不少于</w:t>
            </w:r>
            <w:r>
              <w:rPr>
                <w:rFonts w:ascii="等线" w:hAnsi="等线" w:cs="仿宋" w:hint="eastAsia"/>
                <w:bCs/>
                <w:color w:val="000000"/>
                <w:kern w:val="0"/>
                <w:szCs w:val="21"/>
              </w:rPr>
              <w:t>2</w:t>
            </w:r>
            <w:r>
              <w:rPr>
                <w:rFonts w:ascii="等线" w:hAnsi="等线" w:cs="仿宋" w:hint="eastAsia"/>
                <w:bCs/>
                <w:color w:val="000000"/>
                <w:kern w:val="0"/>
                <w:szCs w:val="21"/>
              </w:rPr>
              <w:t>路高清图像，可自由切换单画面</w:t>
            </w:r>
            <w:r>
              <w:rPr>
                <w:rFonts w:ascii="等线" w:hAnsi="等线" w:cs="仿宋" w:hint="eastAsia"/>
                <w:bCs/>
                <w:color w:val="000000"/>
                <w:kern w:val="0"/>
                <w:szCs w:val="21"/>
              </w:rPr>
              <w:t>/</w:t>
            </w:r>
            <w:r>
              <w:rPr>
                <w:rFonts w:ascii="等线" w:hAnsi="等线" w:cs="仿宋" w:hint="eastAsia"/>
                <w:bCs/>
                <w:color w:val="000000"/>
                <w:kern w:val="0"/>
                <w:szCs w:val="21"/>
              </w:rPr>
              <w:t>双画面</w:t>
            </w:r>
            <w:r>
              <w:rPr>
                <w:rFonts w:ascii="等线" w:hAnsi="等线" w:cs="仿宋" w:hint="eastAsia"/>
                <w:bCs/>
                <w:color w:val="000000"/>
                <w:kern w:val="0"/>
                <w:szCs w:val="21"/>
              </w:rPr>
              <w:t>/</w:t>
            </w:r>
            <w:r>
              <w:rPr>
                <w:rFonts w:ascii="等线" w:hAnsi="等线" w:cs="仿宋" w:hint="eastAsia"/>
                <w:bCs/>
                <w:color w:val="000000"/>
                <w:kern w:val="0"/>
                <w:szCs w:val="21"/>
              </w:rPr>
              <w:t>三分屏</w:t>
            </w:r>
            <w:r>
              <w:rPr>
                <w:rFonts w:ascii="等线" w:hAnsi="等线" w:cs="仿宋" w:hint="eastAsia"/>
                <w:bCs/>
                <w:color w:val="000000"/>
                <w:kern w:val="0"/>
                <w:szCs w:val="21"/>
              </w:rPr>
              <w:t>/</w:t>
            </w:r>
            <w:r>
              <w:rPr>
                <w:rFonts w:ascii="等线" w:hAnsi="等线" w:cs="仿宋" w:hint="eastAsia"/>
                <w:bCs/>
                <w:color w:val="000000"/>
                <w:kern w:val="0"/>
                <w:szCs w:val="21"/>
              </w:rPr>
              <w:t>四分屏等组合显示模式，画面布局支持自定义视频墙</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7)</w:t>
            </w:r>
            <w:r>
              <w:rPr>
                <w:rFonts w:ascii="等线" w:hAnsi="等线" w:cs="仿宋" w:hint="eastAsia"/>
                <w:bCs/>
                <w:color w:val="000000"/>
                <w:kern w:val="0"/>
                <w:szCs w:val="21"/>
              </w:rPr>
              <w:tab/>
            </w:r>
            <w:r>
              <w:rPr>
                <w:rFonts w:ascii="等线" w:hAnsi="等线" w:cs="仿宋" w:hint="eastAsia"/>
                <w:bCs/>
                <w:color w:val="000000"/>
                <w:kern w:val="0"/>
                <w:szCs w:val="21"/>
              </w:rPr>
              <w:t>具备根据视频</w:t>
            </w:r>
            <w:proofErr w:type="gramStart"/>
            <w:r>
              <w:rPr>
                <w:rFonts w:ascii="等线" w:hAnsi="等线" w:cs="仿宋" w:hint="eastAsia"/>
                <w:bCs/>
                <w:color w:val="000000"/>
                <w:kern w:val="0"/>
                <w:szCs w:val="21"/>
              </w:rPr>
              <w:t>源数量</w:t>
            </w:r>
            <w:proofErr w:type="gramEnd"/>
            <w:r>
              <w:rPr>
                <w:rFonts w:ascii="等线" w:hAnsi="等线" w:cs="仿宋" w:hint="eastAsia"/>
                <w:bCs/>
                <w:color w:val="000000"/>
                <w:kern w:val="0"/>
                <w:szCs w:val="21"/>
              </w:rPr>
              <w:t>及重要程度系统智能化组合视频窗口布局</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8)</w:t>
            </w:r>
            <w:r>
              <w:rPr>
                <w:rFonts w:ascii="等线" w:hAnsi="等线" w:cs="仿宋" w:hint="eastAsia"/>
                <w:bCs/>
                <w:color w:val="000000"/>
                <w:kern w:val="0"/>
                <w:szCs w:val="21"/>
              </w:rPr>
              <w:tab/>
            </w:r>
            <w:r>
              <w:rPr>
                <w:rFonts w:ascii="等线" w:hAnsi="等线" w:cs="仿宋" w:hint="eastAsia"/>
                <w:bCs/>
                <w:color w:val="000000"/>
                <w:kern w:val="0"/>
                <w:szCs w:val="21"/>
              </w:rPr>
              <w:t>具备智能语音控制遥控摄像机推拉摇移，放大缩小；</w:t>
            </w:r>
            <w:r w:rsidR="00901A5E">
              <w:rPr>
                <w:rFonts w:ascii="等线" w:hAnsi="等线" w:cs="仿宋" w:hint="eastAsia"/>
                <w:bCs/>
                <w:color w:val="000000"/>
                <w:kern w:val="0"/>
                <w:szCs w:val="21"/>
              </w:rPr>
              <w:t xml:space="preserve"> </w:t>
            </w:r>
            <w:r>
              <w:rPr>
                <w:rFonts w:ascii="等线" w:hAnsi="等线" w:cs="仿宋" w:hint="eastAsia"/>
                <w:bCs/>
                <w:color w:val="000000"/>
                <w:kern w:val="0"/>
                <w:szCs w:val="21"/>
              </w:rPr>
              <w:t>9)</w:t>
            </w:r>
            <w:r>
              <w:rPr>
                <w:rFonts w:ascii="等线" w:hAnsi="等线" w:cs="仿宋" w:hint="eastAsia"/>
                <w:bCs/>
                <w:color w:val="000000"/>
                <w:kern w:val="0"/>
                <w:szCs w:val="21"/>
              </w:rPr>
              <w:tab/>
            </w:r>
            <w:r>
              <w:rPr>
                <w:rFonts w:ascii="等线" w:hAnsi="等线" w:cs="仿宋" w:hint="eastAsia"/>
                <w:bCs/>
                <w:color w:val="000000"/>
                <w:kern w:val="0"/>
                <w:szCs w:val="21"/>
              </w:rPr>
              <w:t>支持多方同</w:t>
            </w:r>
            <w:r>
              <w:rPr>
                <w:rFonts w:ascii="等线" w:hAnsi="等线" w:cs="仿宋" w:hint="eastAsia"/>
                <w:bCs/>
                <w:color w:val="000000"/>
                <w:kern w:val="0"/>
                <w:szCs w:val="21"/>
              </w:rPr>
              <w:lastRenderedPageBreak/>
              <w:t>时通话</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10)</w:t>
            </w:r>
            <w:r>
              <w:rPr>
                <w:rFonts w:ascii="等线" w:hAnsi="等线" w:cs="仿宋" w:hint="eastAsia"/>
                <w:bCs/>
                <w:color w:val="000000"/>
                <w:kern w:val="0"/>
                <w:szCs w:val="21"/>
              </w:rPr>
              <w:tab/>
            </w:r>
            <w:r>
              <w:rPr>
                <w:rFonts w:ascii="等线" w:hAnsi="等线" w:cs="仿宋" w:hint="eastAsia"/>
                <w:bCs/>
                <w:color w:val="000000"/>
                <w:kern w:val="0"/>
                <w:szCs w:val="21"/>
              </w:rPr>
              <w:t>手术室通话具备远端呼叫自动应答或手工应答模式</w:t>
            </w:r>
            <w:r>
              <w:rPr>
                <w:rFonts w:ascii="等线" w:hAnsi="等线" w:cs="仿宋" w:hint="eastAsia"/>
                <w:bCs/>
                <w:color w:val="000000"/>
                <w:kern w:val="0"/>
                <w:szCs w:val="21"/>
              </w:rPr>
              <w:t xml:space="preserve">; </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11)</w:t>
            </w:r>
            <w:r>
              <w:rPr>
                <w:rFonts w:ascii="等线" w:hAnsi="等线" w:cs="仿宋" w:hint="eastAsia"/>
                <w:bCs/>
                <w:color w:val="000000"/>
                <w:kern w:val="0"/>
                <w:szCs w:val="21"/>
              </w:rPr>
              <w:tab/>
            </w:r>
            <w:r>
              <w:rPr>
                <w:rFonts w:ascii="等线" w:hAnsi="等线" w:cs="仿宋" w:hint="eastAsia"/>
                <w:bCs/>
                <w:color w:val="000000"/>
                <w:kern w:val="0"/>
                <w:szCs w:val="21"/>
              </w:rPr>
              <w:t>具备在手术室实时预览示教室回传的视频画面；</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12)</w:t>
            </w:r>
            <w:r>
              <w:rPr>
                <w:rFonts w:ascii="等线" w:hAnsi="等线" w:cs="仿宋" w:hint="eastAsia"/>
                <w:bCs/>
                <w:color w:val="000000"/>
                <w:kern w:val="0"/>
                <w:szCs w:val="21"/>
              </w:rPr>
              <w:tab/>
            </w:r>
            <w:r>
              <w:rPr>
                <w:rFonts w:ascii="等线" w:hAnsi="等线" w:cs="仿宋" w:hint="eastAsia"/>
                <w:bCs/>
                <w:color w:val="000000"/>
                <w:kern w:val="0"/>
                <w:szCs w:val="21"/>
              </w:rPr>
              <w:t>直播中可随时主动停止直播</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13)</w:t>
            </w:r>
            <w:r>
              <w:rPr>
                <w:rFonts w:ascii="等线" w:hAnsi="等线" w:cs="仿宋" w:hint="eastAsia"/>
                <w:bCs/>
                <w:color w:val="000000"/>
                <w:kern w:val="0"/>
                <w:szCs w:val="21"/>
              </w:rPr>
              <w:tab/>
            </w:r>
            <w:r>
              <w:rPr>
                <w:rFonts w:ascii="等线" w:hAnsi="等线" w:cs="仿宋" w:hint="eastAsia"/>
                <w:bCs/>
                <w:color w:val="000000"/>
                <w:kern w:val="0"/>
                <w:szCs w:val="21"/>
              </w:rPr>
              <w:t>文字台标：术中可插入双行台标</w:t>
            </w:r>
            <w:r>
              <w:rPr>
                <w:rFonts w:ascii="等线" w:hAnsi="等线" w:cs="仿宋" w:hint="eastAsia"/>
                <w:bCs/>
                <w:color w:val="000000"/>
                <w:kern w:val="0"/>
                <w:szCs w:val="21"/>
              </w:rPr>
              <w:t>/</w:t>
            </w:r>
            <w:r>
              <w:rPr>
                <w:rFonts w:ascii="等线" w:hAnsi="等线" w:cs="仿宋" w:hint="eastAsia"/>
                <w:bCs/>
                <w:color w:val="000000"/>
                <w:kern w:val="0"/>
                <w:szCs w:val="21"/>
              </w:rPr>
              <w:t>单行台标，显示术者姓名和医院名称</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14)</w:t>
            </w:r>
            <w:r>
              <w:rPr>
                <w:rFonts w:ascii="等线" w:hAnsi="等线" w:cs="仿宋" w:hint="eastAsia"/>
                <w:bCs/>
                <w:color w:val="000000"/>
                <w:kern w:val="0"/>
                <w:szCs w:val="21"/>
              </w:rPr>
              <w:tab/>
            </w:r>
            <w:r>
              <w:rPr>
                <w:rFonts w:ascii="等线" w:hAnsi="等线" w:cs="仿宋" w:hint="eastAsia"/>
                <w:bCs/>
                <w:color w:val="000000"/>
                <w:kern w:val="0"/>
                <w:szCs w:val="21"/>
              </w:rPr>
              <w:t>隐私遮罩：直播中为保护患者及相关人员的隐私，进行电子隐私遮罩及马赛克处理</w:t>
            </w:r>
            <w:r>
              <w:rPr>
                <w:rFonts w:ascii="等线" w:hAnsi="等线" w:cs="仿宋" w:hint="eastAsia"/>
                <w:bCs/>
                <w:color w:val="000000"/>
                <w:kern w:val="0"/>
                <w:szCs w:val="21"/>
              </w:rPr>
              <w:t xml:space="preserve">; </w:t>
            </w:r>
            <w:r>
              <w:rPr>
                <w:rFonts w:ascii="等线" w:hAnsi="等线" w:cs="仿宋" w:hint="eastAsia"/>
                <w:bCs/>
                <w:color w:val="000000"/>
                <w:kern w:val="0"/>
                <w:szCs w:val="21"/>
              </w:rPr>
              <w:t>支持多种形状的遮罩，如矩形、圆形等；</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15)</w:t>
            </w:r>
            <w:r>
              <w:rPr>
                <w:rFonts w:ascii="等线" w:hAnsi="等线" w:cs="仿宋" w:hint="eastAsia"/>
                <w:bCs/>
                <w:color w:val="000000"/>
                <w:kern w:val="0"/>
                <w:szCs w:val="21"/>
              </w:rPr>
              <w:tab/>
            </w:r>
            <w:r>
              <w:rPr>
                <w:rFonts w:ascii="等线" w:hAnsi="等线" w:cs="仿宋" w:hint="eastAsia"/>
                <w:bCs/>
                <w:color w:val="000000"/>
                <w:kern w:val="0"/>
                <w:szCs w:val="21"/>
              </w:rPr>
              <w:t>电子白板：手术示教过程中用于实时标注、讲解与互动辅助的教学工具，具备直播中对同一观看的视频启用电子白板标注，病灶长度测量，画面冻结</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16)</w:t>
            </w:r>
            <w:r>
              <w:rPr>
                <w:rFonts w:ascii="等线" w:hAnsi="等线" w:cs="仿宋" w:hint="eastAsia"/>
                <w:bCs/>
                <w:color w:val="000000"/>
                <w:kern w:val="0"/>
                <w:szCs w:val="21"/>
              </w:rPr>
              <w:tab/>
            </w:r>
            <w:r>
              <w:rPr>
                <w:rFonts w:ascii="等线" w:hAnsi="等线" w:cs="仿宋" w:hint="eastAsia"/>
                <w:bCs/>
                <w:color w:val="000000"/>
                <w:kern w:val="0"/>
                <w:szCs w:val="21"/>
              </w:rPr>
              <w:t>具备日志详细记录同步服务器</w:t>
            </w:r>
            <w:r>
              <w:rPr>
                <w:rFonts w:ascii="等线" w:hAnsi="等线" w:cs="仿宋" w:hint="eastAsia"/>
                <w:bCs/>
                <w:color w:val="000000"/>
                <w:kern w:val="0"/>
                <w:szCs w:val="21"/>
              </w:rPr>
              <w:t>;</w:t>
            </w:r>
          </w:p>
        </w:tc>
        <w:tc>
          <w:tcPr>
            <w:tcW w:w="240" w:type="pct"/>
            <w:vAlign w:val="center"/>
          </w:tcPr>
          <w:p w:rsidR="00204A93" w:rsidRDefault="003074E3">
            <w:pPr>
              <w:rPr>
                <w:szCs w:val="21"/>
              </w:rPr>
            </w:pPr>
            <w:r>
              <w:rPr>
                <w:rFonts w:hint="eastAsia"/>
                <w:szCs w:val="21"/>
              </w:rPr>
              <w:lastRenderedPageBreak/>
              <w:t>套</w:t>
            </w:r>
          </w:p>
        </w:tc>
        <w:tc>
          <w:tcPr>
            <w:tcW w:w="240" w:type="pct"/>
            <w:vAlign w:val="center"/>
          </w:tcPr>
          <w:p w:rsidR="00204A93" w:rsidRDefault="003074E3">
            <w:pPr>
              <w:rPr>
                <w:szCs w:val="21"/>
              </w:rPr>
            </w:pPr>
            <w:r>
              <w:rPr>
                <w:rFonts w:hint="eastAsia"/>
                <w:szCs w:val="21"/>
              </w:rPr>
              <w:t>1</w:t>
            </w:r>
          </w:p>
        </w:tc>
      </w:tr>
      <w:tr w:rsidR="00204A93">
        <w:trPr>
          <w:trHeight w:val="1141"/>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lastRenderedPageBreak/>
              <w:t>1</w:t>
            </w:r>
            <w:r>
              <w:rPr>
                <w:rFonts w:ascii="等线" w:hAnsi="等线" w:cs="仿宋"/>
                <w:bCs/>
                <w:color w:val="000000"/>
                <w:kern w:val="0"/>
                <w:szCs w:val="21"/>
              </w:rPr>
              <w:t>0</w:t>
            </w:r>
          </w:p>
        </w:tc>
        <w:tc>
          <w:tcPr>
            <w:tcW w:w="354"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会议室示教解码终端服务单元</w:t>
            </w:r>
          </w:p>
        </w:tc>
        <w:tc>
          <w:tcPr>
            <w:tcW w:w="3919" w:type="pct"/>
            <w:gridSpan w:val="5"/>
            <w:vAlign w:val="center"/>
          </w:tcPr>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支持所有录播服务单元影像直播；</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支持流媒体传输协议：</w:t>
            </w:r>
            <w:r>
              <w:rPr>
                <w:rFonts w:ascii="等线" w:hAnsi="等线" w:cs="仿宋" w:hint="eastAsia"/>
                <w:bCs/>
                <w:color w:val="000000"/>
                <w:kern w:val="0"/>
                <w:szCs w:val="21"/>
              </w:rPr>
              <w:t>RTMP/RTSP</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支持视频编码标准：</w:t>
            </w:r>
            <w:r>
              <w:rPr>
                <w:rFonts w:ascii="等线" w:hAnsi="等线" w:cs="仿宋" w:hint="eastAsia"/>
                <w:bCs/>
                <w:color w:val="000000"/>
                <w:kern w:val="0"/>
                <w:szCs w:val="21"/>
              </w:rPr>
              <w:t xml:space="preserve"> H.264,H.265</w:t>
            </w:r>
            <w:r>
              <w:rPr>
                <w:rFonts w:ascii="等线" w:hAnsi="等线" w:cs="仿宋" w:hint="eastAsia"/>
                <w:bCs/>
                <w:color w:val="000000"/>
                <w:kern w:val="0"/>
                <w:szCs w:val="21"/>
              </w:rPr>
              <w:t>；</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支持图像编码分辨率：最高</w:t>
            </w:r>
            <w:r>
              <w:rPr>
                <w:rFonts w:ascii="等线" w:hAnsi="等线" w:cs="仿宋" w:hint="eastAsia"/>
                <w:bCs/>
                <w:color w:val="000000"/>
                <w:kern w:val="0"/>
                <w:szCs w:val="21"/>
              </w:rPr>
              <w:t>4K</w:t>
            </w:r>
            <w:r>
              <w:rPr>
                <w:rFonts w:ascii="等线" w:hAnsi="等线" w:cs="仿宋" w:hint="eastAsia"/>
                <w:bCs/>
                <w:color w:val="000000"/>
                <w:kern w:val="0"/>
                <w:szCs w:val="21"/>
              </w:rPr>
              <w:t>解码；</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hint="eastAsia"/>
                <w:bCs/>
                <w:color w:val="000000"/>
                <w:kern w:val="0"/>
                <w:szCs w:val="21"/>
              </w:rPr>
              <w:tab/>
            </w:r>
            <w:r>
              <w:rPr>
                <w:rFonts w:ascii="等线" w:hAnsi="等线" w:cs="仿宋" w:hint="eastAsia"/>
                <w:bCs/>
                <w:color w:val="000000"/>
                <w:kern w:val="0"/>
                <w:szCs w:val="21"/>
              </w:rPr>
              <w:t>支持每路视频高清、标清格式任意切换；</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6)</w:t>
            </w:r>
            <w:r>
              <w:rPr>
                <w:rFonts w:ascii="等线" w:hAnsi="等线" w:cs="仿宋" w:hint="eastAsia"/>
                <w:bCs/>
                <w:color w:val="000000"/>
                <w:kern w:val="0"/>
                <w:szCs w:val="21"/>
              </w:rPr>
              <w:tab/>
            </w:r>
            <w:r>
              <w:rPr>
                <w:rFonts w:ascii="等线" w:hAnsi="等线" w:cs="仿宋" w:hint="eastAsia"/>
                <w:bCs/>
                <w:color w:val="000000"/>
                <w:kern w:val="0"/>
                <w:szCs w:val="21"/>
              </w:rPr>
              <w:t>支持单画面，多画面，画中画及位置大小任意改变，支持自定义视频墙；</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7)</w:t>
            </w:r>
            <w:r>
              <w:rPr>
                <w:rFonts w:ascii="等线" w:hAnsi="等线" w:cs="仿宋" w:hint="eastAsia"/>
                <w:bCs/>
                <w:color w:val="000000"/>
                <w:kern w:val="0"/>
                <w:szCs w:val="21"/>
              </w:rPr>
              <w:tab/>
            </w:r>
            <w:r>
              <w:rPr>
                <w:rFonts w:ascii="等线" w:hAnsi="等线" w:cs="仿宋" w:hint="eastAsia"/>
                <w:bCs/>
                <w:color w:val="000000"/>
                <w:kern w:val="0"/>
                <w:szCs w:val="21"/>
              </w:rPr>
              <w:t>隐私遮罩：直播中对敏感视频进行电子隐私遮罩及马赛克处理，可与其他端实时互动操做；</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8)</w:t>
            </w:r>
            <w:r>
              <w:rPr>
                <w:rFonts w:ascii="等线" w:hAnsi="等线" w:cs="仿宋" w:hint="eastAsia"/>
                <w:bCs/>
                <w:color w:val="000000"/>
                <w:kern w:val="0"/>
                <w:szCs w:val="21"/>
              </w:rPr>
              <w:tab/>
            </w:r>
            <w:r>
              <w:rPr>
                <w:rFonts w:ascii="等线" w:hAnsi="等线" w:cs="仿宋" w:hint="eastAsia"/>
                <w:bCs/>
                <w:color w:val="000000"/>
                <w:kern w:val="0"/>
                <w:szCs w:val="21"/>
              </w:rPr>
              <w:t>电子白板：直播中对同一观看的视频启用电子白板标注，病灶长度面积测量，画面冻结，可与其他端实时互动操做；；</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rFonts w:hint="eastAsia"/>
                <w:szCs w:val="21"/>
              </w:rPr>
              <w:t>1</w:t>
            </w:r>
          </w:p>
        </w:tc>
      </w:tr>
      <w:tr w:rsidR="00204A93">
        <w:trPr>
          <w:trHeight w:val="1141"/>
          <w:jc w:val="center"/>
        </w:trPr>
        <w:tc>
          <w:tcPr>
            <w:tcW w:w="247"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bCs/>
                <w:color w:val="000000"/>
                <w:kern w:val="0"/>
                <w:szCs w:val="21"/>
              </w:rPr>
              <w:t>1</w:t>
            </w:r>
          </w:p>
        </w:tc>
        <w:tc>
          <w:tcPr>
            <w:tcW w:w="354" w:type="pct"/>
            <w:vAlign w:val="center"/>
          </w:tcPr>
          <w:p w:rsidR="00204A93" w:rsidRDefault="003074E3">
            <w:pPr>
              <w:widowControl/>
              <w:snapToGrid w:val="0"/>
              <w:jc w:val="center"/>
              <w:rPr>
                <w:rFonts w:ascii="等线" w:hAnsi="等线" w:cs="仿宋"/>
                <w:bCs/>
                <w:color w:val="000000"/>
                <w:kern w:val="0"/>
                <w:szCs w:val="21"/>
              </w:rPr>
            </w:pPr>
            <w:r>
              <w:rPr>
                <w:rFonts w:ascii="等线" w:hAnsi="等线" w:cs="仿宋" w:hint="eastAsia"/>
                <w:bCs/>
                <w:color w:val="000000"/>
                <w:kern w:val="0"/>
                <w:szCs w:val="21"/>
              </w:rPr>
              <w:t>信息化集成</w:t>
            </w:r>
          </w:p>
        </w:tc>
        <w:tc>
          <w:tcPr>
            <w:tcW w:w="3919" w:type="pct"/>
            <w:gridSpan w:val="5"/>
            <w:vAlign w:val="center"/>
          </w:tcPr>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1.</w:t>
            </w:r>
            <w:r>
              <w:rPr>
                <w:rFonts w:ascii="等线" w:hAnsi="等线" w:cs="仿宋" w:hint="eastAsia"/>
                <w:bCs/>
                <w:color w:val="000000"/>
                <w:kern w:val="0"/>
                <w:szCs w:val="21"/>
              </w:rPr>
              <w:tab/>
            </w:r>
            <w:r>
              <w:rPr>
                <w:rFonts w:ascii="等线" w:hAnsi="等线" w:cs="仿宋" w:hint="eastAsia"/>
                <w:bCs/>
                <w:color w:val="000000"/>
                <w:kern w:val="0"/>
                <w:szCs w:val="21"/>
              </w:rPr>
              <w:t>电子病历</w:t>
            </w:r>
            <w:r>
              <w:rPr>
                <w:rFonts w:ascii="等线" w:hAnsi="等线" w:cs="仿宋" w:hint="eastAsia"/>
                <w:bCs/>
                <w:color w:val="000000"/>
                <w:kern w:val="0"/>
                <w:szCs w:val="21"/>
              </w:rPr>
              <w:t>5</w:t>
            </w:r>
            <w:r>
              <w:rPr>
                <w:rFonts w:ascii="等线" w:hAnsi="等线" w:cs="仿宋" w:hint="eastAsia"/>
                <w:bCs/>
                <w:color w:val="000000"/>
                <w:kern w:val="0"/>
                <w:szCs w:val="21"/>
              </w:rPr>
              <w:t>级接口对接及相关改造</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2.</w:t>
            </w:r>
            <w:r>
              <w:rPr>
                <w:rFonts w:ascii="等线" w:hAnsi="等线" w:cs="仿宋" w:hint="eastAsia"/>
                <w:bCs/>
                <w:color w:val="000000"/>
                <w:kern w:val="0"/>
                <w:szCs w:val="21"/>
              </w:rPr>
              <w:tab/>
            </w:r>
            <w:r>
              <w:rPr>
                <w:rFonts w:ascii="等线" w:hAnsi="等线" w:cs="仿宋" w:hint="eastAsia"/>
                <w:bCs/>
                <w:color w:val="000000"/>
                <w:kern w:val="0"/>
                <w:szCs w:val="21"/>
              </w:rPr>
              <w:t>互联</w:t>
            </w:r>
            <w:proofErr w:type="gramStart"/>
            <w:r>
              <w:rPr>
                <w:rFonts w:ascii="等线" w:hAnsi="等线" w:cs="仿宋" w:hint="eastAsia"/>
                <w:bCs/>
                <w:color w:val="000000"/>
                <w:kern w:val="0"/>
                <w:szCs w:val="21"/>
              </w:rPr>
              <w:t>互通四</w:t>
            </w:r>
            <w:proofErr w:type="gramEnd"/>
            <w:r>
              <w:rPr>
                <w:rFonts w:ascii="等线" w:hAnsi="等线" w:cs="仿宋" w:hint="eastAsia"/>
                <w:bCs/>
                <w:color w:val="000000"/>
                <w:kern w:val="0"/>
                <w:szCs w:val="21"/>
              </w:rPr>
              <w:t>甲接口对接及相关改造</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3.</w:t>
            </w:r>
            <w:r>
              <w:rPr>
                <w:rFonts w:ascii="等线" w:hAnsi="等线" w:cs="仿宋" w:hint="eastAsia"/>
                <w:bCs/>
                <w:color w:val="000000"/>
                <w:kern w:val="0"/>
                <w:szCs w:val="21"/>
              </w:rPr>
              <w:tab/>
            </w:r>
            <w:r>
              <w:rPr>
                <w:rFonts w:ascii="等线" w:hAnsi="等线" w:cs="仿宋" w:hint="eastAsia"/>
                <w:bCs/>
                <w:color w:val="000000"/>
                <w:kern w:val="0"/>
                <w:szCs w:val="21"/>
              </w:rPr>
              <w:t>洗消追溯接口</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4.</w:t>
            </w:r>
            <w:r>
              <w:rPr>
                <w:rFonts w:ascii="等线" w:hAnsi="等线" w:cs="仿宋" w:hint="eastAsia"/>
                <w:bCs/>
                <w:color w:val="000000"/>
                <w:kern w:val="0"/>
                <w:szCs w:val="21"/>
              </w:rPr>
              <w:tab/>
            </w:r>
            <w:r>
              <w:rPr>
                <w:rFonts w:ascii="等线" w:hAnsi="等线" w:cs="仿宋" w:hint="eastAsia"/>
                <w:bCs/>
                <w:color w:val="000000"/>
                <w:kern w:val="0"/>
                <w:szCs w:val="21"/>
              </w:rPr>
              <w:t>云影像接口</w:t>
            </w:r>
          </w:p>
          <w:p w:rsidR="00204A93" w:rsidRDefault="003074E3">
            <w:pPr>
              <w:widowControl/>
              <w:snapToGrid w:val="0"/>
              <w:jc w:val="left"/>
              <w:rPr>
                <w:rFonts w:ascii="等线" w:hAnsi="等线" w:cs="仿宋"/>
                <w:bCs/>
                <w:color w:val="000000"/>
                <w:kern w:val="0"/>
                <w:szCs w:val="21"/>
              </w:rPr>
            </w:pPr>
            <w:r>
              <w:rPr>
                <w:rFonts w:ascii="等线" w:hAnsi="等线" w:cs="仿宋" w:hint="eastAsia"/>
                <w:bCs/>
                <w:color w:val="000000"/>
                <w:kern w:val="0"/>
                <w:szCs w:val="21"/>
              </w:rPr>
              <w:t>5</w:t>
            </w:r>
            <w:r>
              <w:rPr>
                <w:rFonts w:ascii="等线" w:hAnsi="等线" w:cs="仿宋"/>
                <w:bCs/>
                <w:color w:val="000000"/>
                <w:kern w:val="0"/>
                <w:szCs w:val="21"/>
              </w:rPr>
              <w:t xml:space="preserve">.  </w:t>
            </w:r>
            <w:r>
              <w:rPr>
                <w:rFonts w:ascii="等线" w:hAnsi="等线" w:cs="仿宋" w:hint="eastAsia"/>
                <w:bCs/>
                <w:color w:val="000000"/>
                <w:kern w:val="0"/>
                <w:szCs w:val="21"/>
              </w:rPr>
              <w:t>历史数据迁移服务：从医院现存系统的报告图像数据迁移到新系统，实现新系统内调阅历史图像、报告。</w:t>
            </w:r>
          </w:p>
        </w:tc>
        <w:tc>
          <w:tcPr>
            <w:tcW w:w="240" w:type="pct"/>
            <w:vAlign w:val="center"/>
          </w:tcPr>
          <w:p w:rsidR="00204A93" w:rsidRDefault="003074E3">
            <w:pPr>
              <w:rPr>
                <w:szCs w:val="21"/>
              </w:rPr>
            </w:pPr>
            <w:r>
              <w:rPr>
                <w:rFonts w:hint="eastAsia"/>
                <w:szCs w:val="21"/>
              </w:rPr>
              <w:t>套</w:t>
            </w:r>
          </w:p>
        </w:tc>
        <w:tc>
          <w:tcPr>
            <w:tcW w:w="240" w:type="pct"/>
            <w:vAlign w:val="center"/>
          </w:tcPr>
          <w:p w:rsidR="00204A93" w:rsidRDefault="003074E3">
            <w:pPr>
              <w:rPr>
                <w:szCs w:val="21"/>
              </w:rPr>
            </w:pPr>
            <w:r>
              <w:rPr>
                <w:rFonts w:hint="eastAsia"/>
                <w:szCs w:val="21"/>
              </w:rPr>
              <w:t>1</w:t>
            </w:r>
          </w:p>
        </w:tc>
      </w:tr>
      <w:tr w:rsidR="00204A93" w:rsidRPr="003F18C4">
        <w:trPr>
          <w:trHeight w:val="790"/>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bCs/>
                <w:kern w:val="0"/>
                <w:szCs w:val="21"/>
              </w:rPr>
              <w:t>2</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叫号屏</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ab/>
            </w:r>
            <w:r w:rsidRPr="003F18C4">
              <w:rPr>
                <w:rFonts w:ascii="等线" w:hAnsi="等线" w:cs="仿宋" w:hint="eastAsia"/>
                <w:bCs/>
                <w:kern w:val="0"/>
                <w:szCs w:val="21"/>
              </w:rPr>
              <w:t>超高清</w:t>
            </w:r>
            <w:r w:rsidRPr="003F18C4">
              <w:rPr>
                <w:rFonts w:ascii="等线" w:hAnsi="等线" w:cs="仿宋" w:hint="eastAsia"/>
                <w:bCs/>
                <w:kern w:val="0"/>
                <w:szCs w:val="21"/>
              </w:rPr>
              <w:t>4K 65</w:t>
            </w:r>
            <w:r w:rsidRPr="003F18C4">
              <w:rPr>
                <w:rFonts w:ascii="等线" w:hAnsi="等线" w:cs="仿宋" w:hint="eastAsia"/>
                <w:bCs/>
                <w:kern w:val="0"/>
                <w:szCs w:val="21"/>
              </w:rPr>
              <w:t>寸</w:t>
            </w:r>
            <w:r w:rsidRPr="003F18C4">
              <w:rPr>
                <w:rFonts w:ascii="等线" w:hAnsi="等线" w:cs="仿宋" w:hint="eastAsia"/>
                <w:bCs/>
                <w:kern w:val="0"/>
                <w:szCs w:val="21"/>
              </w:rPr>
              <w:t>LED</w:t>
            </w:r>
            <w:r w:rsidRPr="003F18C4">
              <w:rPr>
                <w:rFonts w:ascii="等线" w:hAnsi="等线" w:cs="仿宋" w:hint="eastAsia"/>
                <w:bCs/>
                <w:kern w:val="0"/>
                <w:szCs w:val="21"/>
              </w:rPr>
              <w:t>电视，带</w:t>
            </w:r>
            <w:r w:rsidRPr="003F18C4">
              <w:rPr>
                <w:rFonts w:ascii="等线" w:hAnsi="等线" w:cs="仿宋" w:hint="eastAsia"/>
                <w:bCs/>
                <w:kern w:val="0"/>
                <w:szCs w:val="21"/>
              </w:rPr>
              <w:t>HDMI</w:t>
            </w:r>
            <w:r w:rsidRPr="003F18C4">
              <w:rPr>
                <w:rFonts w:ascii="等线" w:hAnsi="等线" w:cs="仿宋" w:hint="eastAsia"/>
                <w:bCs/>
                <w:kern w:val="0"/>
                <w:szCs w:val="21"/>
              </w:rPr>
              <w:t>接口</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trPr>
          <w:trHeight w:val="972"/>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bCs/>
                <w:kern w:val="0"/>
                <w:szCs w:val="21"/>
              </w:rPr>
              <w:t>3</w:t>
            </w:r>
          </w:p>
        </w:tc>
        <w:tc>
          <w:tcPr>
            <w:tcW w:w="354" w:type="pct"/>
            <w:vAlign w:val="center"/>
          </w:tcPr>
          <w:p w:rsidR="00204A93" w:rsidRPr="003F18C4" w:rsidRDefault="003074E3">
            <w:pPr>
              <w:widowControl/>
              <w:snapToGrid w:val="0"/>
              <w:jc w:val="center"/>
              <w:rPr>
                <w:rFonts w:ascii="等线" w:hAnsi="等线" w:cs="仿宋"/>
                <w:bCs/>
                <w:kern w:val="0"/>
                <w:szCs w:val="21"/>
              </w:rPr>
            </w:pPr>
            <w:proofErr w:type="gramStart"/>
            <w:r w:rsidRPr="003F18C4">
              <w:rPr>
                <w:rFonts w:ascii="等线" w:hAnsi="等线" w:cs="仿宋" w:hint="eastAsia"/>
                <w:bCs/>
                <w:kern w:val="0"/>
                <w:szCs w:val="21"/>
              </w:rPr>
              <w:t>诊间门口屏</w:t>
            </w:r>
            <w:proofErr w:type="gramEnd"/>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ab/>
            </w:r>
            <w:r w:rsidRPr="003F18C4">
              <w:rPr>
                <w:rFonts w:ascii="等线" w:hAnsi="等线" w:cs="仿宋" w:hint="eastAsia"/>
                <w:bCs/>
                <w:kern w:val="0"/>
                <w:szCs w:val="21"/>
              </w:rPr>
              <w:t>无线</w:t>
            </w:r>
            <w:r w:rsidRPr="003F18C4">
              <w:rPr>
                <w:rFonts w:ascii="等线" w:hAnsi="等线" w:cs="仿宋" w:hint="eastAsia"/>
                <w:bCs/>
                <w:kern w:val="0"/>
                <w:szCs w:val="21"/>
              </w:rPr>
              <w:t>21.5</w:t>
            </w:r>
            <w:r w:rsidRPr="003F18C4">
              <w:rPr>
                <w:rFonts w:ascii="等线" w:hAnsi="等线" w:cs="仿宋" w:hint="eastAsia"/>
                <w:bCs/>
                <w:kern w:val="0"/>
                <w:szCs w:val="21"/>
              </w:rPr>
              <w:t>英寸、非触摸屏一体机，支持</w:t>
            </w:r>
            <w:r w:rsidRPr="003F18C4">
              <w:rPr>
                <w:rFonts w:ascii="等线" w:hAnsi="等线" w:cs="仿宋" w:hint="eastAsia"/>
                <w:bCs/>
                <w:kern w:val="0"/>
                <w:szCs w:val="21"/>
              </w:rPr>
              <w:t>widows</w:t>
            </w:r>
            <w:r w:rsidRPr="003F18C4">
              <w:rPr>
                <w:rFonts w:ascii="等线" w:hAnsi="等线" w:cs="仿宋" w:hint="eastAsia"/>
                <w:bCs/>
                <w:kern w:val="0"/>
                <w:szCs w:val="21"/>
              </w:rPr>
              <w:t>系统</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7</w:t>
            </w:r>
          </w:p>
        </w:tc>
      </w:tr>
      <w:tr w:rsidR="003F18C4" w:rsidRPr="003F18C4" w:rsidTr="00AF6622">
        <w:trPr>
          <w:trHeight w:val="416"/>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bCs/>
                <w:kern w:val="0"/>
                <w:szCs w:val="21"/>
              </w:rPr>
              <w:t>4</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自助报到机</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ab/>
            </w:r>
            <w:r w:rsidRPr="003F18C4">
              <w:rPr>
                <w:rFonts w:ascii="等线" w:hAnsi="等线" w:cs="仿宋" w:hint="eastAsia"/>
                <w:bCs/>
                <w:kern w:val="0"/>
                <w:szCs w:val="21"/>
              </w:rPr>
              <w:t>音频主板：工业</w:t>
            </w:r>
            <w:proofErr w:type="gramStart"/>
            <w:r w:rsidRPr="003F18C4">
              <w:rPr>
                <w:rFonts w:ascii="等线" w:hAnsi="等线" w:cs="仿宋" w:hint="eastAsia"/>
                <w:bCs/>
                <w:kern w:val="0"/>
                <w:szCs w:val="21"/>
              </w:rPr>
              <w:t>级控制</w:t>
            </w:r>
            <w:proofErr w:type="gramEnd"/>
            <w:r w:rsidRPr="003F18C4">
              <w:rPr>
                <w:rFonts w:ascii="等线" w:hAnsi="等线" w:cs="仿宋" w:hint="eastAsia"/>
                <w:bCs/>
                <w:kern w:val="0"/>
                <w:szCs w:val="21"/>
              </w:rPr>
              <w:t>主板</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hint="eastAsia"/>
                <w:bCs/>
                <w:kern w:val="0"/>
                <w:szCs w:val="21"/>
              </w:rPr>
              <w:tab/>
              <w:t>CPU</w:t>
            </w:r>
            <w:r w:rsidRPr="003F18C4">
              <w:rPr>
                <w:rFonts w:ascii="等线" w:hAnsi="等线" w:cs="仿宋" w:hint="eastAsia"/>
                <w:bCs/>
                <w:kern w:val="0"/>
                <w:szCs w:val="21"/>
              </w:rPr>
              <w:t>：集成</w:t>
            </w:r>
            <w:r w:rsidRPr="003F18C4">
              <w:rPr>
                <w:rFonts w:ascii="等线" w:hAnsi="等线" w:cs="仿宋" w:hint="eastAsia"/>
                <w:bCs/>
                <w:kern w:val="0"/>
                <w:szCs w:val="21"/>
              </w:rPr>
              <w:t>Intel  i5</w:t>
            </w:r>
            <w:r w:rsidRPr="003F18C4">
              <w:rPr>
                <w:rFonts w:ascii="等线" w:hAnsi="等线" w:cs="仿宋" w:hint="eastAsia"/>
                <w:bCs/>
                <w:kern w:val="0"/>
                <w:szCs w:val="21"/>
              </w:rPr>
              <w:t>双核处理器</w:t>
            </w:r>
            <w:r w:rsidRPr="003F18C4">
              <w:rPr>
                <w:rFonts w:ascii="等线" w:hAnsi="等线" w:cs="仿宋" w:hint="eastAsia"/>
                <w:bCs/>
                <w:kern w:val="0"/>
                <w:szCs w:val="21"/>
              </w:rPr>
              <w:t xml:space="preserve"> </w:t>
            </w:r>
            <w:r w:rsidRPr="003F18C4">
              <w:rPr>
                <w:rFonts w:ascii="等线" w:hAnsi="等线" w:cs="仿宋" w:hint="eastAsia"/>
                <w:bCs/>
                <w:kern w:val="0"/>
                <w:szCs w:val="21"/>
              </w:rPr>
              <w:t>，主频</w:t>
            </w:r>
            <w:r w:rsidRPr="003F18C4">
              <w:rPr>
                <w:rFonts w:ascii="等线" w:hAnsi="等线" w:cs="仿宋" w:hint="eastAsia"/>
                <w:bCs/>
                <w:kern w:val="0"/>
                <w:szCs w:val="21"/>
              </w:rPr>
              <w:t>2.2GHz</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3)</w:t>
            </w:r>
            <w:r w:rsidRPr="003F18C4">
              <w:rPr>
                <w:rFonts w:ascii="等线" w:hAnsi="等线" w:cs="仿宋" w:hint="eastAsia"/>
                <w:bCs/>
                <w:kern w:val="0"/>
                <w:szCs w:val="21"/>
              </w:rPr>
              <w:tab/>
            </w:r>
            <w:r w:rsidRPr="003F18C4">
              <w:rPr>
                <w:rFonts w:ascii="等线" w:hAnsi="等线" w:cs="仿宋" w:hint="eastAsia"/>
                <w:bCs/>
                <w:kern w:val="0"/>
                <w:szCs w:val="21"/>
              </w:rPr>
              <w:t>内存：</w:t>
            </w:r>
            <w:r w:rsidRPr="003F18C4">
              <w:rPr>
                <w:rFonts w:ascii="等线" w:hAnsi="等线" w:cs="仿宋" w:hint="eastAsia"/>
                <w:bCs/>
                <w:kern w:val="0"/>
                <w:szCs w:val="21"/>
              </w:rPr>
              <w:t xml:space="preserve"> 8GB </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4)</w:t>
            </w:r>
            <w:r w:rsidRPr="003F18C4">
              <w:rPr>
                <w:rFonts w:ascii="等线" w:hAnsi="等线" w:cs="仿宋" w:hint="eastAsia"/>
                <w:bCs/>
                <w:kern w:val="0"/>
                <w:szCs w:val="21"/>
              </w:rPr>
              <w:tab/>
            </w:r>
            <w:r w:rsidRPr="003F18C4">
              <w:rPr>
                <w:rFonts w:ascii="等线" w:hAnsi="等线" w:cs="仿宋" w:hint="eastAsia"/>
                <w:bCs/>
                <w:kern w:val="0"/>
                <w:szCs w:val="21"/>
              </w:rPr>
              <w:t>硬盘：</w:t>
            </w:r>
            <w:r w:rsidRPr="003F18C4">
              <w:rPr>
                <w:rFonts w:ascii="等线" w:hAnsi="等线" w:cs="仿宋" w:hint="eastAsia"/>
                <w:bCs/>
                <w:kern w:val="0"/>
                <w:szCs w:val="21"/>
              </w:rPr>
              <w:t>128G</w:t>
            </w:r>
            <w:r w:rsidRPr="003F18C4">
              <w:rPr>
                <w:rFonts w:ascii="等线" w:hAnsi="等线" w:cs="仿宋" w:hint="eastAsia"/>
                <w:bCs/>
                <w:kern w:val="0"/>
                <w:szCs w:val="21"/>
              </w:rPr>
              <w:t>固态硬盘</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5)</w:t>
            </w:r>
            <w:r w:rsidRPr="003F18C4">
              <w:rPr>
                <w:rFonts w:ascii="等线" w:hAnsi="等线" w:cs="仿宋" w:hint="eastAsia"/>
                <w:bCs/>
                <w:kern w:val="0"/>
                <w:szCs w:val="21"/>
              </w:rPr>
              <w:tab/>
            </w:r>
            <w:r w:rsidRPr="003F18C4">
              <w:rPr>
                <w:rFonts w:ascii="等线" w:hAnsi="等线" w:cs="仿宋" w:hint="eastAsia"/>
                <w:bCs/>
                <w:kern w:val="0"/>
                <w:szCs w:val="21"/>
              </w:rPr>
              <w:t>串口：≥</w:t>
            </w:r>
            <w:r w:rsidRPr="003F18C4">
              <w:rPr>
                <w:rFonts w:ascii="等线" w:hAnsi="等线" w:cs="仿宋" w:hint="eastAsia"/>
                <w:bCs/>
                <w:kern w:val="0"/>
                <w:szCs w:val="21"/>
              </w:rPr>
              <w:t>2</w:t>
            </w:r>
            <w:r w:rsidRPr="003F18C4">
              <w:rPr>
                <w:rFonts w:ascii="等线" w:hAnsi="等线" w:cs="仿宋" w:hint="eastAsia"/>
                <w:bCs/>
                <w:kern w:val="0"/>
                <w:szCs w:val="21"/>
              </w:rPr>
              <w:t>个、</w:t>
            </w:r>
            <w:r w:rsidRPr="003F18C4">
              <w:rPr>
                <w:rFonts w:ascii="等线" w:hAnsi="等线" w:cs="仿宋" w:hint="eastAsia"/>
                <w:bCs/>
                <w:kern w:val="0"/>
                <w:szCs w:val="21"/>
              </w:rPr>
              <w:t>USB</w:t>
            </w:r>
            <w:r w:rsidRPr="003F18C4">
              <w:rPr>
                <w:rFonts w:ascii="等线" w:hAnsi="等线" w:cs="仿宋" w:hint="eastAsia"/>
                <w:bCs/>
                <w:kern w:val="0"/>
                <w:szCs w:val="21"/>
              </w:rPr>
              <w:t>接口：≥</w:t>
            </w:r>
            <w:r w:rsidRPr="003F18C4">
              <w:rPr>
                <w:rFonts w:ascii="等线" w:hAnsi="等线" w:cs="仿宋" w:hint="eastAsia"/>
                <w:bCs/>
                <w:kern w:val="0"/>
                <w:szCs w:val="21"/>
              </w:rPr>
              <w:t>8</w:t>
            </w:r>
            <w:r w:rsidRPr="003F18C4">
              <w:rPr>
                <w:rFonts w:ascii="等线" w:hAnsi="等线" w:cs="仿宋" w:hint="eastAsia"/>
                <w:bCs/>
                <w:kern w:val="0"/>
                <w:szCs w:val="21"/>
              </w:rPr>
              <w:t>个</w:t>
            </w:r>
            <w:r w:rsidRPr="003F18C4">
              <w:rPr>
                <w:rFonts w:ascii="等线" w:hAnsi="等线" w:cs="仿宋" w:hint="eastAsia"/>
                <w:bCs/>
                <w:kern w:val="0"/>
                <w:szCs w:val="21"/>
              </w:rPr>
              <w:t>, VGA</w:t>
            </w:r>
            <w:r w:rsidRPr="003F18C4">
              <w:rPr>
                <w:rFonts w:ascii="等线" w:hAnsi="等线" w:cs="仿宋" w:hint="eastAsia"/>
                <w:bCs/>
                <w:kern w:val="0"/>
                <w:szCs w:val="21"/>
              </w:rPr>
              <w:t>显示接口，</w:t>
            </w:r>
            <w:r w:rsidRPr="003F18C4">
              <w:rPr>
                <w:rFonts w:ascii="等线" w:hAnsi="等线" w:cs="仿宋" w:hint="eastAsia"/>
                <w:bCs/>
                <w:kern w:val="0"/>
                <w:szCs w:val="21"/>
              </w:rPr>
              <w:t>HDMI</w:t>
            </w:r>
            <w:r w:rsidRPr="003F18C4">
              <w:rPr>
                <w:rFonts w:ascii="等线" w:hAnsi="等线" w:cs="仿宋" w:hint="eastAsia"/>
                <w:bCs/>
                <w:kern w:val="0"/>
                <w:szCs w:val="21"/>
              </w:rPr>
              <w:t>接口，集成声卡、网卡、显卡</w:t>
            </w:r>
            <w:r w:rsidRPr="003F18C4">
              <w:rPr>
                <w:rFonts w:ascii="等线" w:hAnsi="等线" w:cs="仿宋" w:hint="eastAsia"/>
                <w:bCs/>
                <w:kern w:val="0"/>
                <w:szCs w:val="21"/>
              </w:rPr>
              <w:t>.</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6)</w:t>
            </w:r>
            <w:r w:rsidRPr="003F18C4">
              <w:rPr>
                <w:rFonts w:ascii="等线" w:hAnsi="等线" w:cs="仿宋" w:hint="eastAsia"/>
                <w:bCs/>
                <w:kern w:val="0"/>
                <w:szCs w:val="21"/>
              </w:rPr>
              <w:tab/>
              <w:t>21.5</w:t>
            </w:r>
            <w:r w:rsidRPr="003F18C4">
              <w:rPr>
                <w:rFonts w:ascii="等线" w:hAnsi="等线" w:cs="仿宋" w:hint="eastAsia"/>
                <w:bCs/>
                <w:kern w:val="0"/>
                <w:szCs w:val="21"/>
              </w:rPr>
              <w:t>寸液晶电容触摸显示器</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7)</w:t>
            </w:r>
            <w:r w:rsidRPr="003F18C4">
              <w:rPr>
                <w:rFonts w:ascii="等线" w:hAnsi="等线" w:cs="仿宋" w:hint="eastAsia"/>
                <w:bCs/>
                <w:kern w:val="0"/>
                <w:szCs w:val="21"/>
              </w:rPr>
              <w:tab/>
            </w:r>
            <w:r w:rsidRPr="003F18C4">
              <w:rPr>
                <w:rFonts w:ascii="等线" w:hAnsi="等线" w:cs="仿宋" w:hint="eastAsia"/>
                <w:bCs/>
                <w:kern w:val="0"/>
                <w:szCs w:val="21"/>
              </w:rPr>
              <w:t>含</w:t>
            </w:r>
            <w:proofErr w:type="gramStart"/>
            <w:r w:rsidRPr="003F18C4">
              <w:rPr>
                <w:rFonts w:ascii="等线" w:hAnsi="等线" w:cs="仿宋" w:hint="eastAsia"/>
                <w:bCs/>
                <w:kern w:val="0"/>
                <w:szCs w:val="21"/>
              </w:rPr>
              <w:t>二维码扫描仪</w:t>
            </w:r>
            <w:proofErr w:type="gramEnd"/>
            <w:r w:rsidRPr="003F18C4">
              <w:rPr>
                <w:rFonts w:ascii="等线" w:hAnsi="等线" w:cs="仿宋" w:hint="eastAsia"/>
                <w:bCs/>
                <w:kern w:val="0"/>
                <w:szCs w:val="21"/>
              </w:rPr>
              <w:t>、热敏打印机、身份证阅读器</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rsidTr="00E92A53">
        <w:trPr>
          <w:trHeight w:val="841"/>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bCs/>
                <w:kern w:val="0"/>
                <w:szCs w:val="21"/>
              </w:rPr>
              <w:t>5</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自助</w:t>
            </w:r>
            <w:proofErr w:type="gramStart"/>
            <w:r w:rsidRPr="003F18C4">
              <w:rPr>
                <w:rFonts w:ascii="等线" w:hAnsi="等线" w:cs="仿宋" w:hint="eastAsia"/>
                <w:bCs/>
                <w:kern w:val="0"/>
                <w:szCs w:val="21"/>
              </w:rPr>
              <w:t>报告机</w:t>
            </w:r>
            <w:proofErr w:type="gramEnd"/>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ab/>
            </w:r>
            <w:r w:rsidRPr="003F18C4">
              <w:rPr>
                <w:rFonts w:ascii="等线" w:hAnsi="等线" w:cs="仿宋" w:hint="eastAsia"/>
                <w:bCs/>
                <w:kern w:val="0"/>
                <w:szCs w:val="21"/>
              </w:rPr>
              <w:t>主板：工业</w:t>
            </w:r>
            <w:proofErr w:type="gramStart"/>
            <w:r w:rsidRPr="003F18C4">
              <w:rPr>
                <w:rFonts w:ascii="等线" w:hAnsi="等线" w:cs="仿宋" w:hint="eastAsia"/>
                <w:bCs/>
                <w:kern w:val="0"/>
                <w:szCs w:val="21"/>
              </w:rPr>
              <w:t>级控制</w:t>
            </w:r>
            <w:proofErr w:type="gramEnd"/>
            <w:r w:rsidRPr="003F18C4">
              <w:rPr>
                <w:rFonts w:ascii="等线" w:hAnsi="等线" w:cs="仿宋" w:hint="eastAsia"/>
                <w:bCs/>
                <w:kern w:val="0"/>
                <w:szCs w:val="21"/>
              </w:rPr>
              <w:t>主板</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hint="eastAsia"/>
                <w:bCs/>
                <w:kern w:val="0"/>
                <w:szCs w:val="21"/>
              </w:rPr>
              <w:tab/>
              <w:t>CPU</w:t>
            </w:r>
            <w:r w:rsidRPr="003F18C4">
              <w:rPr>
                <w:rFonts w:ascii="等线" w:hAnsi="等线" w:cs="仿宋" w:hint="eastAsia"/>
                <w:bCs/>
                <w:kern w:val="0"/>
                <w:szCs w:val="21"/>
              </w:rPr>
              <w:t>：</w:t>
            </w:r>
            <w:r w:rsidRPr="003F18C4">
              <w:rPr>
                <w:rFonts w:ascii="等线" w:hAnsi="等线" w:cs="仿宋" w:hint="eastAsia"/>
                <w:bCs/>
                <w:kern w:val="0"/>
                <w:szCs w:val="21"/>
              </w:rPr>
              <w:t>Intel  i5</w:t>
            </w:r>
            <w:proofErr w:type="gramStart"/>
            <w:r w:rsidRPr="003F18C4">
              <w:rPr>
                <w:rFonts w:ascii="等线" w:hAnsi="等线" w:cs="仿宋" w:hint="eastAsia"/>
                <w:bCs/>
                <w:kern w:val="0"/>
                <w:szCs w:val="21"/>
              </w:rPr>
              <w:t>四</w:t>
            </w:r>
            <w:proofErr w:type="gramEnd"/>
            <w:r w:rsidRPr="003F18C4">
              <w:rPr>
                <w:rFonts w:ascii="等线" w:hAnsi="等线" w:cs="仿宋" w:hint="eastAsia"/>
                <w:bCs/>
                <w:kern w:val="0"/>
                <w:szCs w:val="21"/>
              </w:rPr>
              <w:t>核处理器</w:t>
            </w:r>
            <w:r w:rsidRPr="003F18C4">
              <w:rPr>
                <w:rFonts w:ascii="等线" w:hAnsi="等线" w:cs="仿宋" w:hint="eastAsia"/>
                <w:bCs/>
                <w:kern w:val="0"/>
                <w:szCs w:val="21"/>
              </w:rPr>
              <w:t xml:space="preserve"> </w:t>
            </w:r>
            <w:r w:rsidRPr="003F18C4">
              <w:rPr>
                <w:rFonts w:ascii="等线" w:hAnsi="等线" w:cs="仿宋" w:hint="eastAsia"/>
                <w:bCs/>
                <w:kern w:val="0"/>
                <w:szCs w:val="21"/>
              </w:rPr>
              <w:t>，主频</w:t>
            </w:r>
            <w:r w:rsidRPr="003F18C4">
              <w:rPr>
                <w:rFonts w:ascii="等线" w:hAnsi="等线" w:cs="仿宋" w:hint="eastAsia"/>
                <w:bCs/>
                <w:kern w:val="0"/>
                <w:szCs w:val="21"/>
              </w:rPr>
              <w:t>3.0GHz</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3)</w:t>
            </w:r>
            <w:r w:rsidRPr="003F18C4">
              <w:rPr>
                <w:rFonts w:ascii="等线" w:hAnsi="等线" w:cs="仿宋" w:hint="eastAsia"/>
                <w:bCs/>
                <w:kern w:val="0"/>
                <w:szCs w:val="21"/>
              </w:rPr>
              <w:tab/>
            </w:r>
            <w:r w:rsidRPr="003F18C4">
              <w:rPr>
                <w:rFonts w:ascii="等线" w:hAnsi="等线" w:cs="仿宋" w:hint="eastAsia"/>
                <w:bCs/>
                <w:kern w:val="0"/>
                <w:szCs w:val="21"/>
              </w:rPr>
              <w:t>内存：</w:t>
            </w:r>
            <w:r w:rsidRPr="003F18C4">
              <w:rPr>
                <w:rFonts w:ascii="等线" w:hAnsi="等线" w:cs="仿宋" w:hint="eastAsia"/>
                <w:bCs/>
                <w:kern w:val="0"/>
                <w:szCs w:val="21"/>
              </w:rPr>
              <w:t xml:space="preserve"> 8GB </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4)</w:t>
            </w:r>
            <w:r w:rsidRPr="003F18C4">
              <w:rPr>
                <w:rFonts w:ascii="等线" w:hAnsi="等线" w:cs="仿宋" w:hint="eastAsia"/>
                <w:bCs/>
                <w:kern w:val="0"/>
                <w:szCs w:val="21"/>
              </w:rPr>
              <w:tab/>
            </w:r>
            <w:r w:rsidRPr="003F18C4">
              <w:rPr>
                <w:rFonts w:ascii="等线" w:hAnsi="等线" w:cs="仿宋" w:hint="eastAsia"/>
                <w:bCs/>
                <w:kern w:val="0"/>
                <w:szCs w:val="21"/>
              </w:rPr>
              <w:t>硬盘：</w:t>
            </w:r>
            <w:r w:rsidRPr="003F18C4">
              <w:rPr>
                <w:rFonts w:ascii="等线" w:hAnsi="等线" w:cs="仿宋" w:hint="eastAsia"/>
                <w:bCs/>
                <w:kern w:val="0"/>
                <w:szCs w:val="21"/>
              </w:rPr>
              <w:t>128G</w:t>
            </w:r>
            <w:r w:rsidRPr="003F18C4">
              <w:rPr>
                <w:rFonts w:ascii="等线" w:hAnsi="等线" w:cs="仿宋" w:hint="eastAsia"/>
                <w:bCs/>
                <w:kern w:val="0"/>
                <w:szCs w:val="21"/>
              </w:rPr>
              <w:t>固态硬盘</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5)</w:t>
            </w:r>
            <w:r w:rsidRPr="003F18C4">
              <w:rPr>
                <w:rFonts w:ascii="等线" w:hAnsi="等线" w:cs="仿宋" w:hint="eastAsia"/>
                <w:bCs/>
                <w:kern w:val="0"/>
                <w:szCs w:val="21"/>
              </w:rPr>
              <w:tab/>
            </w:r>
            <w:r w:rsidRPr="003F18C4">
              <w:rPr>
                <w:rFonts w:ascii="等线" w:hAnsi="等线" w:cs="仿宋" w:hint="eastAsia"/>
                <w:bCs/>
                <w:kern w:val="0"/>
                <w:szCs w:val="21"/>
              </w:rPr>
              <w:t>串口：≥</w:t>
            </w:r>
            <w:r w:rsidRPr="003F18C4">
              <w:rPr>
                <w:rFonts w:ascii="等线" w:hAnsi="等线" w:cs="仿宋" w:hint="eastAsia"/>
                <w:bCs/>
                <w:kern w:val="0"/>
                <w:szCs w:val="21"/>
              </w:rPr>
              <w:t>4</w:t>
            </w:r>
            <w:r w:rsidRPr="003F18C4">
              <w:rPr>
                <w:rFonts w:ascii="等线" w:hAnsi="等线" w:cs="仿宋" w:hint="eastAsia"/>
                <w:bCs/>
                <w:kern w:val="0"/>
                <w:szCs w:val="21"/>
              </w:rPr>
              <w:t>个、</w:t>
            </w:r>
            <w:r w:rsidRPr="003F18C4">
              <w:rPr>
                <w:rFonts w:ascii="等线" w:hAnsi="等线" w:cs="仿宋" w:hint="eastAsia"/>
                <w:bCs/>
                <w:kern w:val="0"/>
                <w:szCs w:val="21"/>
              </w:rPr>
              <w:t>USB</w:t>
            </w:r>
            <w:r w:rsidRPr="003F18C4">
              <w:rPr>
                <w:rFonts w:ascii="等线" w:hAnsi="等线" w:cs="仿宋" w:hint="eastAsia"/>
                <w:bCs/>
                <w:kern w:val="0"/>
                <w:szCs w:val="21"/>
              </w:rPr>
              <w:t>接口：≥</w:t>
            </w:r>
            <w:r w:rsidRPr="003F18C4">
              <w:rPr>
                <w:rFonts w:ascii="等线" w:hAnsi="等线" w:cs="仿宋" w:hint="eastAsia"/>
                <w:bCs/>
                <w:kern w:val="0"/>
                <w:szCs w:val="21"/>
              </w:rPr>
              <w:t>8</w:t>
            </w:r>
            <w:r w:rsidRPr="003F18C4">
              <w:rPr>
                <w:rFonts w:ascii="等线" w:hAnsi="等线" w:cs="仿宋" w:hint="eastAsia"/>
                <w:bCs/>
                <w:kern w:val="0"/>
                <w:szCs w:val="21"/>
              </w:rPr>
              <w:t>个</w:t>
            </w:r>
            <w:r w:rsidRPr="003F18C4">
              <w:rPr>
                <w:rFonts w:ascii="等线" w:hAnsi="等线" w:cs="仿宋" w:hint="eastAsia"/>
                <w:bCs/>
                <w:kern w:val="0"/>
                <w:szCs w:val="21"/>
              </w:rPr>
              <w:t>, VGA</w:t>
            </w:r>
            <w:r w:rsidRPr="003F18C4">
              <w:rPr>
                <w:rFonts w:ascii="等线" w:hAnsi="等线" w:cs="仿宋" w:hint="eastAsia"/>
                <w:bCs/>
                <w:kern w:val="0"/>
                <w:szCs w:val="21"/>
              </w:rPr>
              <w:t>显示接口，</w:t>
            </w:r>
            <w:r w:rsidRPr="003F18C4">
              <w:rPr>
                <w:rFonts w:ascii="等线" w:hAnsi="等线" w:cs="仿宋" w:hint="eastAsia"/>
                <w:bCs/>
                <w:kern w:val="0"/>
                <w:szCs w:val="21"/>
              </w:rPr>
              <w:t>HDMI</w:t>
            </w:r>
            <w:r w:rsidRPr="003F18C4">
              <w:rPr>
                <w:rFonts w:ascii="等线" w:hAnsi="等线" w:cs="仿宋" w:hint="eastAsia"/>
                <w:bCs/>
                <w:kern w:val="0"/>
                <w:szCs w:val="21"/>
              </w:rPr>
              <w:t>接口，集成声卡、网卡、显卡</w:t>
            </w:r>
            <w:r w:rsidRPr="003F18C4">
              <w:rPr>
                <w:rFonts w:ascii="等线" w:hAnsi="等线" w:cs="仿宋" w:hint="eastAsia"/>
                <w:bCs/>
                <w:kern w:val="0"/>
                <w:szCs w:val="21"/>
              </w:rPr>
              <w:t>.</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6)</w:t>
            </w:r>
            <w:r w:rsidRPr="003F18C4">
              <w:rPr>
                <w:rFonts w:ascii="等线" w:hAnsi="等线" w:cs="仿宋" w:hint="eastAsia"/>
                <w:bCs/>
                <w:kern w:val="0"/>
                <w:szCs w:val="21"/>
              </w:rPr>
              <w:tab/>
              <w:t>32</w:t>
            </w:r>
            <w:r w:rsidRPr="003F18C4">
              <w:rPr>
                <w:rFonts w:ascii="等线" w:hAnsi="等线" w:cs="仿宋" w:hint="eastAsia"/>
                <w:bCs/>
                <w:kern w:val="0"/>
                <w:szCs w:val="21"/>
              </w:rPr>
              <w:t>寸液晶电容触摸显示器；</w:t>
            </w:r>
          </w:p>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lastRenderedPageBreak/>
              <w:t>7)</w:t>
            </w:r>
            <w:r w:rsidRPr="003F18C4">
              <w:rPr>
                <w:rFonts w:ascii="等线" w:hAnsi="等线" w:cs="仿宋" w:hint="eastAsia"/>
                <w:bCs/>
                <w:kern w:val="0"/>
                <w:szCs w:val="21"/>
              </w:rPr>
              <w:tab/>
            </w:r>
            <w:r w:rsidRPr="003F18C4">
              <w:rPr>
                <w:rFonts w:ascii="等线" w:hAnsi="等线" w:cs="仿宋" w:hint="eastAsia"/>
                <w:bCs/>
                <w:kern w:val="0"/>
                <w:szCs w:val="21"/>
              </w:rPr>
              <w:t>含</w:t>
            </w:r>
            <w:proofErr w:type="gramStart"/>
            <w:r w:rsidRPr="003F18C4">
              <w:rPr>
                <w:rFonts w:ascii="等线" w:hAnsi="等线" w:cs="仿宋" w:hint="eastAsia"/>
                <w:bCs/>
                <w:kern w:val="0"/>
                <w:szCs w:val="21"/>
              </w:rPr>
              <w:t>二维码扫描仪</w:t>
            </w:r>
            <w:proofErr w:type="gramEnd"/>
            <w:r w:rsidRPr="003F18C4">
              <w:rPr>
                <w:rFonts w:ascii="等线" w:hAnsi="等线" w:cs="仿宋" w:hint="eastAsia"/>
                <w:bCs/>
                <w:kern w:val="0"/>
                <w:szCs w:val="21"/>
              </w:rPr>
              <w:t>、彩色激光打印机、身份证阅读器</w:t>
            </w:r>
          </w:p>
        </w:tc>
        <w:tc>
          <w:tcPr>
            <w:tcW w:w="240" w:type="pct"/>
            <w:vAlign w:val="center"/>
          </w:tcPr>
          <w:p w:rsidR="00204A93" w:rsidRPr="003F18C4" w:rsidRDefault="003074E3">
            <w:pPr>
              <w:rPr>
                <w:szCs w:val="21"/>
              </w:rPr>
            </w:pPr>
            <w:r w:rsidRPr="003F18C4">
              <w:rPr>
                <w:rFonts w:hint="eastAsia"/>
                <w:szCs w:val="21"/>
              </w:rPr>
              <w:lastRenderedPageBreak/>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trPr>
          <w:trHeight w:val="696"/>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lastRenderedPageBreak/>
              <w:t>1</w:t>
            </w:r>
            <w:r w:rsidRPr="003F18C4">
              <w:rPr>
                <w:rFonts w:ascii="等线" w:hAnsi="等线" w:cs="仿宋"/>
                <w:bCs/>
                <w:kern w:val="0"/>
                <w:szCs w:val="21"/>
              </w:rPr>
              <w:t>6</w:t>
            </w:r>
          </w:p>
        </w:tc>
        <w:tc>
          <w:tcPr>
            <w:tcW w:w="354" w:type="pct"/>
            <w:vAlign w:val="center"/>
          </w:tcPr>
          <w:p w:rsidR="00204A93" w:rsidRPr="003F18C4" w:rsidRDefault="003074E3">
            <w:pPr>
              <w:widowControl/>
              <w:snapToGrid w:val="0"/>
              <w:jc w:val="center"/>
              <w:rPr>
                <w:rFonts w:ascii="等线" w:hAnsi="等线" w:cs="仿宋"/>
                <w:bCs/>
                <w:kern w:val="0"/>
                <w:szCs w:val="21"/>
              </w:rPr>
            </w:pPr>
            <w:proofErr w:type="gramStart"/>
            <w:r w:rsidRPr="003F18C4">
              <w:rPr>
                <w:rFonts w:ascii="等线" w:hAnsi="等线" w:cs="仿宋" w:hint="eastAsia"/>
                <w:bCs/>
                <w:kern w:val="0"/>
                <w:szCs w:val="21"/>
              </w:rPr>
              <w:t>高拍仪</w:t>
            </w:r>
            <w:proofErr w:type="gramEnd"/>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ab/>
              <w:t>HDMI</w:t>
            </w:r>
            <w:r w:rsidRPr="003F18C4">
              <w:rPr>
                <w:rFonts w:ascii="等线" w:hAnsi="等线" w:cs="仿宋" w:hint="eastAsia"/>
                <w:bCs/>
                <w:kern w:val="0"/>
                <w:szCs w:val="21"/>
              </w:rPr>
              <w:t>高清输入，</w:t>
            </w:r>
            <w:r w:rsidRPr="003F18C4">
              <w:rPr>
                <w:rFonts w:ascii="等线" w:hAnsi="等线" w:cs="仿宋" w:hint="eastAsia"/>
                <w:bCs/>
                <w:kern w:val="0"/>
                <w:szCs w:val="21"/>
              </w:rPr>
              <w:t>1800</w:t>
            </w:r>
            <w:r w:rsidRPr="003F18C4">
              <w:rPr>
                <w:rFonts w:ascii="等线" w:hAnsi="等线" w:cs="仿宋" w:hint="eastAsia"/>
                <w:bCs/>
                <w:kern w:val="0"/>
                <w:szCs w:val="21"/>
              </w:rPr>
              <w:t>万高清</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trPr>
          <w:trHeight w:val="692"/>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bCs/>
                <w:kern w:val="0"/>
                <w:szCs w:val="21"/>
              </w:rPr>
              <w:t>7</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条码扫描枪</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w:t>
            </w:r>
            <w:r w:rsidRPr="003F18C4">
              <w:rPr>
                <w:rFonts w:ascii="等线" w:hAnsi="等线" w:cs="仿宋" w:hint="eastAsia"/>
                <w:bCs/>
                <w:kern w:val="0"/>
                <w:szCs w:val="21"/>
              </w:rPr>
              <w:t>USB</w:t>
            </w:r>
            <w:r w:rsidRPr="003F18C4">
              <w:rPr>
                <w:rFonts w:ascii="等线" w:hAnsi="等线" w:cs="仿宋" w:hint="eastAsia"/>
                <w:bCs/>
                <w:kern w:val="0"/>
                <w:szCs w:val="21"/>
              </w:rPr>
              <w:t>输入，可识别一维、</w:t>
            </w:r>
            <w:proofErr w:type="gramStart"/>
            <w:r w:rsidRPr="003F18C4">
              <w:rPr>
                <w:rFonts w:ascii="等线" w:hAnsi="等线" w:cs="仿宋" w:hint="eastAsia"/>
                <w:bCs/>
                <w:kern w:val="0"/>
                <w:szCs w:val="21"/>
              </w:rPr>
              <w:t>二维码</w:t>
            </w:r>
            <w:proofErr w:type="gramEnd"/>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trPr>
          <w:trHeight w:val="1141"/>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bCs/>
                <w:kern w:val="0"/>
                <w:szCs w:val="21"/>
              </w:rPr>
              <w:t>18</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条码打印机</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 xml:space="preserve">1) </w:t>
            </w:r>
            <w:r w:rsidRPr="003F18C4">
              <w:rPr>
                <w:rFonts w:ascii="等线" w:hAnsi="等线" w:cs="仿宋" w:hint="eastAsia"/>
                <w:bCs/>
                <w:kern w:val="0"/>
                <w:szCs w:val="21"/>
              </w:rPr>
              <w:t>热敏标签打印</w:t>
            </w:r>
            <w:r w:rsidRPr="003F18C4">
              <w:rPr>
                <w:rFonts w:ascii="等线" w:hAnsi="等线" w:cs="仿宋" w:hint="eastAsia"/>
                <w:bCs/>
                <w:kern w:val="0"/>
                <w:szCs w:val="21"/>
              </w:rPr>
              <w:t>,</w:t>
            </w:r>
            <w:proofErr w:type="gramStart"/>
            <w:r w:rsidRPr="003F18C4">
              <w:rPr>
                <w:rFonts w:ascii="等线" w:hAnsi="等线" w:cs="仿宋" w:hint="eastAsia"/>
                <w:bCs/>
                <w:kern w:val="0"/>
                <w:szCs w:val="21"/>
              </w:rPr>
              <w:t>最</w:t>
            </w:r>
            <w:proofErr w:type="gramEnd"/>
            <w:r w:rsidRPr="003F18C4">
              <w:rPr>
                <w:rFonts w:ascii="等线" w:hAnsi="等线" w:cs="仿宋" w:hint="eastAsia"/>
                <w:bCs/>
                <w:kern w:val="0"/>
                <w:szCs w:val="21"/>
              </w:rPr>
              <w:t>纸张宽度：</w:t>
            </w:r>
            <w:r w:rsidRPr="003F18C4">
              <w:rPr>
                <w:rFonts w:ascii="等线" w:hAnsi="等线" w:cs="仿宋" w:hint="eastAsia"/>
                <w:bCs/>
                <w:kern w:val="0"/>
                <w:szCs w:val="21"/>
              </w:rPr>
              <w:t xml:space="preserve">80mm </w:t>
            </w:r>
            <w:r w:rsidRPr="003F18C4">
              <w:rPr>
                <w:rFonts w:ascii="等线" w:hAnsi="等线" w:cs="仿宋" w:hint="eastAsia"/>
                <w:bCs/>
                <w:kern w:val="0"/>
                <w:szCs w:val="21"/>
              </w:rPr>
              <w:t>，分辨率：</w:t>
            </w:r>
            <w:r w:rsidRPr="003F18C4">
              <w:rPr>
                <w:rFonts w:ascii="等线" w:hAnsi="等线" w:cs="仿宋" w:hint="eastAsia"/>
                <w:bCs/>
                <w:kern w:val="0"/>
                <w:szCs w:val="21"/>
              </w:rPr>
              <w:t>203dpi,</w:t>
            </w:r>
            <w:r w:rsidRPr="003F18C4">
              <w:rPr>
                <w:rFonts w:ascii="等线" w:hAnsi="等线" w:cs="仿宋" w:hint="eastAsia"/>
                <w:bCs/>
                <w:kern w:val="0"/>
                <w:szCs w:val="21"/>
              </w:rPr>
              <w:t>打印速度：</w:t>
            </w:r>
            <w:r w:rsidRPr="003F18C4">
              <w:rPr>
                <w:rFonts w:ascii="等线" w:hAnsi="等线" w:cs="仿宋" w:hint="eastAsia"/>
                <w:bCs/>
                <w:kern w:val="0"/>
                <w:szCs w:val="21"/>
              </w:rPr>
              <w:t>220mm/s</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trPr>
          <w:trHeight w:val="1141"/>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bCs/>
                <w:kern w:val="0"/>
                <w:szCs w:val="21"/>
              </w:rPr>
              <w:t>19</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彩色激光打印机</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w:t>
            </w:r>
            <w:r w:rsidRPr="003F18C4">
              <w:rPr>
                <w:rFonts w:ascii="等线" w:hAnsi="等线" w:cs="仿宋" w:hint="eastAsia"/>
                <w:bCs/>
                <w:kern w:val="0"/>
                <w:szCs w:val="21"/>
              </w:rPr>
              <w:t>A4</w:t>
            </w:r>
            <w:r w:rsidRPr="003F18C4">
              <w:rPr>
                <w:rFonts w:ascii="等线" w:hAnsi="等线" w:cs="仿宋" w:hint="eastAsia"/>
                <w:bCs/>
                <w:kern w:val="0"/>
                <w:szCs w:val="21"/>
              </w:rPr>
              <w:t>彩色激光打印机</w:t>
            </w:r>
            <w:r w:rsidRPr="003F18C4">
              <w:rPr>
                <w:rFonts w:ascii="等线" w:hAnsi="等线" w:cs="仿宋" w:hint="eastAsia"/>
                <w:bCs/>
                <w:kern w:val="0"/>
                <w:szCs w:val="21"/>
              </w:rPr>
              <w:t xml:space="preserve"> </w:t>
            </w:r>
            <w:r w:rsidRPr="003F18C4">
              <w:rPr>
                <w:rFonts w:ascii="等线" w:hAnsi="等线" w:cs="仿宋" w:hint="eastAsia"/>
                <w:bCs/>
                <w:kern w:val="0"/>
                <w:szCs w:val="21"/>
              </w:rPr>
              <w:t>支持有线无线网络</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2</w:t>
            </w:r>
          </w:p>
        </w:tc>
      </w:tr>
      <w:tr w:rsidR="00204A93" w:rsidRPr="003F18C4">
        <w:trPr>
          <w:trHeight w:val="1141"/>
          <w:jc w:val="center"/>
        </w:trPr>
        <w:tc>
          <w:tcPr>
            <w:tcW w:w="247"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bCs/>
                <w:kern w:val="0"/>
                <w:szCs w:val="21"/>
              </w:rPr>
              <w:t>0</w:t>
            </w:r>
          </w:p>
        </w:tc>
        <w:tc>
          <w:tcPr>
            <w:tcW w:w="354" w:type="pc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会议室示教电视</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bCs/>
                <w:kern w:val="0"/>
                <w:szCs w:val="21"/>
              </w:rPr>
              <w:t xml:space="preserve"> </w:t>
            </w:r>
            <w:r w:rsidRPr="003F18C4">
              <w:rPr>
                <w:rFonts w:ascii="等线" w:hAnsi="等线" w:cs="仿宋" w:hint="eastAsia"/>
                <w:bCs/>
                <w:kern w:val="0"/>
                <w:szCs w:val="21"/>
              </w:rPr>
              <w:t>1</w:t>
            </w:r>
            <w:r w:rsidRPr="003F18C4">
              <w:rPr>
                <w:rFonts w:ascii="等线" w:hAnsi="等线" w:cs="仿宋"/>
                <w:bCs/>
                <w:kern w:val="0"/>
                <w:szCs w:val="21"/>
              </w:rPr>
              <w:t>2</w:t>
            </w:r>
            <w:r w:rsidRPr="003F18C4">
              <w:rPr>
                <w:rFonts w:ascii="等线" w:hAnsi="等线" w:cs="仿宋" w:hint="eastAsia"/>
                <w:bCs/>
                <w:kern w:val="0"/>
                <w:szCs w:val="21"/>
              </w:rPr>
              <w:t>0</w:t>
            </w:r>
            <w:r w:rsidRPr="003F18C4">
              <w:rPr>
                <w:rFonts w:ascii="等线" w:hAnsi="等线" w:cs="仿宋" w:hint="eastAsia"/>
                <w:bCs/>
                <w:kern w:val="0"/>
                <w:szCs w:val="21"/>
              </w:rPr>
              <w:t>英寸及以上液晶拼接屏</w:t>
            </w:r>
          </w:p>
        </w:tc>
        <w:tc>
          <w:tcPr>
            <w:tcW w:w="240" w:type="pct"/>
            <w:vAlign w:val="center"/>
          </w:tcPr>
          <w:p w:rsidR="00204A93" w:rsidRPr="003F18C4" w:rsidRDefault="003074E3">
            <w:pPr>
              <w:rPr>
                <w:szCs w:val="21"/>
              </w:rPr>
            </w:pPr>
            <w:r w:rsidRPr="003F18C4">
              <w:rPr>
                <w:rFonts w:hint="eastAsia"/>
                <w:szCs w:val="21"/>
              </w:rPr>
              <w:t>台</w:t>
            </w:r>
          </w:p>
        </w:tc>
        <w:tc>
          <w:tcPr>
            <w:tcW w:w="240" w:type="pct"/>
            <w:vAlign w:val="center"/>
          </w:tcPr>
          <w:p w:rsidR="00204A93" w:rsidRPr="003F18C4" w:rsidRDefault="003074E3">
            <w:pPr>
              <w:rPr>
                <w:szCs w:val="21"/>
              </w:rPr>
            </w:pPr>
            <w:r w:rsidRPr="003F18C4">
              <w:rPr>
                <w:rFonts w:hint="eastAsia"/>
                <w:szCs w:val="21"/>
              </w:rPr>
              <w:t>1</w:t>
            </w:r>
          </w:p>
        </w:tc>
      </w:tr>
      <w:tr w:rsidR="00204A93" w:rsidRPr="003F18C4">
        <w:trPr>
          <w:trHeight w:val="421"/>
          <w:jc w:val="center"/>
        </w:trPr>
        <w:tc>
          <w:tcPr>
            <w:tcW w:w="247" w:type="pct"/>
            <w:vMerge w:val="restar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bCs/>
                <w:kern w:val="0"/>
                <w:szCs w:val="21"/>
              </w:rPr>
              <w:t>1</w:t>
            </w:r>
          </w:p>
        </w:tc>
        <w:tc>
          <w:tcPr>
            <w:tcW w:w="354" w:type="pct"/>
            <w:vMerge w:val="restart"/>
            <w:vAlign w:val="center"/>
          </w:tcPr>
          <w:p w:rsidR="00204A93" w:rsidRPr="003F18C4" w:rsidRDefault="001634F2">
            <w:pPr>
              <w:widowControl/>
              <w:snapToGrid w:val="0"/>
              <w:jc w:val="center"/>
              <w:rPr>
                <w:rFonts w:ascii="等线" w:hAnsi="等线" w:cs="仿宋"/>
                <w:bCs/>
                <w:kern w:val="0"/>
                <w:szCs w:val="21"/>
              </w:rPr>
            </w:pPr>
            <w:r w:rsidRPr="001634F2">
              <w:rPr>
                <w:rFonts w:ascii="等线" w:hAnsi="等线" w:cs="仿宋" w:hint="eastAsia"/>
                <w:bCs/>
                <w:kern w:val="0"/>
                <w:szCs w:val="21"/>
              </w:rPr>
              <w:t>超融合资源池</w:t>
            </w: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w:t>
            </w:r>
            <w:r w:rsidRPr="003F18C4">
              <w:rPr>
                <w:rFonts w:ascii="等线" w:hAnsi="等线" w:cs="仿宋" w:hint="eastAsia"/>
                <w:bCs/>
                <w:kern w:val="0"/>
                <w:szCs w:val="21"/>
              </w:rPr>
              <w:t>1</w:t>
            </w:r>
            <w:r w:rsidRPr="003F18C4">
              <w:rPr>
                <w:rFonts w:ascii="等线" w:hAnsi="等线" w:cs="仿宋" w:hint="eastAsia"/>
                <w:bCs/>
                <w:kern w:val="0"/>
                <w:szCs w:val="21"/>
              </w:rPr>
              <w:t>、</w:t>
            </w:r>
            <w:r w:rsidRPr="003F18C4">
              <w:rPr>
                <w:rFonts w:ascii="等线" w:hAnsi="等线" w:cs="仿宋" w:hint="eastAsia"/>
                <w:bCs/>
                <w:kern w:val="0"/>
                <w:szCs w:val="21"/>
              </w:rPr>
              <w:t>.</w:t>
            </w:r>
            <w:r w:rsidRPr="003F18C4">
              <w:rPr>
                <w:rFonts w:ascii="等线" w:hAnsi="等线" w:cs="仿宋" w:hint="eastAsia"/>
                <w:bCs/>
                <w:kern w:val="0"/>
                <w:szCs w:val="21"/>
              </w:rPr>
              <w:t>超融合平台节点配置：（单节点配置为：硬件平台包含（不低于</w:t>
            </w:r>
            <w:r w:rsidRPr="003F18C4">
              <w:rPr>
                <w:rFonts w:ascii="等线" w:hAnsi="等线" w:cs="仿宋" w:hint="eastAsia"/>
                <w:bCs/>
                <w:kern w:val="0"/>
                <w:szCs w:val="21"/>
              </w:rPr>
              <w:t>2U</w:t>
            </w:r>
            <w:r w:rsidRPr="003F18C4">
              <w:rPr>
                <w:rFonts w:ascii="等线" w:hAnsi="等线" w:cs="仿宋" w:hint="eastAsia"/>
                <w:bCs/>
                <w:kern w:val="0"/>
                <w:szCs w:val="21"/>
              </w:rPr>
              <w:t>，处理器：不低于</w:t>
            </w:r>
            <w:r w:rsidRPr="003F18C4">
              <w:rPr>
                <w:rFonts w:ascii="等线" w:hAnsi="等线" w:cs="仿宋" w:hint="eastAsia"/>
                <w:bCs/>
                <w:kern w:val="0"/>
                <w:szCs w:val="21"/>
              </w:rPr>
              <w:t>16</w:t>
            </w:r>
            <w:r w:rsidRPr="003F18C4">
              <w:rPr>
                <w:rFonts w:ascii="等线" w:hAnsi="等线" w:cs="仿宋" w:hint="eastAsia"/>
                <w:bCs/>
                <w:kern w:val="0"/>
                <w:szCs w:val="21"/>
              </w:rPr>
              <w:t>核</w:t>
            </w:r>
            <w:r w:rsidRPr="003F18C4">
              <w:rPr>
                <w:rFonts w:ascii="等线" w:hAnsi="等线" w:cs="仿宋" w:hint="eastAsia"/>
                <w:bCs/>
                <w:kern w:val="0"/>
                <w:szCs w:val="21"/>
              </w:rPr>
              <w:t>cpu</w:t>
            </w:r>
            <w:r w:rsidRPr="003F18C4">
              <w:rPr>
                <w:rFonts w:ascii="等线" w:hAnsi="等线" w:cs="仿宋" w:hint="eastAsia"/>
                <w:bCs/>
                <w:kern w:val="0"/>
                <w:szCs w:val="21"/>
              </w:rPr>
              <w:t>，主频</w:t>
            </w:r>
            <w:r w:rsidRPr="003F18C4">
              <w:rPr>
                <w:rFonts w:ascii="等线" w:hAnsi="等线" w:cs="仿宋" w:hint="eastAsia"/>
                <w:bCs/>
                <w:kern w:val="0"/>
                <w:szCs w:val="21"/>
              </w:rPr>
              <w:t>2.9</w:t>
            </w:r>
            <w:r w:rsidRPr="003F18C4">
              <w:rPr>
                <w:rFonts w:ascii="等线" w:hAnsi="等线" w:cs="仿宋" w:hint="eastAsia"/>
                <w:bCs/>
                <w:kern w:val="0"/>
                <w:szCs w:val="21"/>
              </w:rPr>
              <w:t>及以上）</w:t>
            </w:r>
            <w:r w:rsidRPr="003F18C4">
              <w:rPr>
                <w:rFonts w:ascii="等线" w:hAnsi="等线" w:cs="仿宋" w:hint="eastAsia"/>
                <w:bCs/>
                <w:kern w:val="0"/>
                <w:szCs w:val="21"/>
              </w:rPr>
              <w:t>*2</w:t>
            </w:r>
            <w:r w:rsidRPr="003F18C4">
              <w:rPr>
                <w:rFonts w:ascii="等线" w:hAnsi="等线" w:cs="仿宋" w:hint="eastAsia"/>
                <w:bCs/>
                <w:kern w:val="0"/>
                <w:szCs w:val="21"/>
              </w:rPr>
              <w:t>颗，内存：</w:t>
            </w:r>
            <w:r w:rsidRPr="003F18C4">
              <w:rPr>
                <w:rFonts w:ascii="等线" w:hAnsi="等线" w:cs="仿宋" w:hint="eastAsia"/>
                <w:bCs/>
                <w:kern w:val="0"/>
                <w:szCs w:val="21"/>
              </w:rPr>
              <w:t>512G</w:t>
            </w:r>
            <w:r w:rsidRPr="003F18C4">
              <w:rPr>
                <w:rFonts w:ascii="等线" w:hAnsi="等线" w:cs="仿宋" w:hint="eastAsia"/>
                <w:bCs/>
                <w:kern w:val="0"/>
                <w:szCs w:val="21"/>
              </w:rPr>
              <w:t>，配置</w:t>
            </w:r>
            <w:r w:rsidRPr="003F18C4">
              <w:rPr>
                <w:rFonts w:ascii="等线" w:hAnsi="等线" w:cs="仿宋" w:hint="eastAsia"/>
                <w:bCs/>
                <w:kern w:val="0"/>
                <w:szCs w:val="21"/>
              </w:rPr>
              <w:t>12</w:t>
            </w:r>
            <w:r w:rsidRPr="003F18C4">
              <w:rPr>
                <w:rFonts w:ascii="等线" w:hAnsi="等线" w:cs="仿宋" w:hint="eastAsia"/>
                <w:bCs/>
                <w:kern w:val="0"/>
                <w:szCs w:val="21"/>
              </w:rPr>
              <w:t>个硬盘</w:t>
            </w:r>
            <w:proofErr w:type="gramStart"/>
            <w:r w:rsidRPr="003F18C4">
              <w:rPr>
                <w:rFonts w:ascii="等线" w:hAnsi="等线" w:cs="仿宋" w:hint="eastAsia"/>
                <w:bCs/>
                <w:kern w:val="0"/>
                <w:szCs w:val="21"/>
              </w:rPr>
              <w:t>盘</w:t>
            </w:r>
            <w:proofErr w:type="gramEnd"/>
            <w:r w:rsidRPr="003F18C4">
              <w:rPr>
                <w:rFonts w:ascii="等线" w:hAnsi="等线" w:cs="仿宋" w:hint="eastAsia"/>
                <w:bCs/>
                <w:kern w:val="0"/>
                <w:szCs w:val="21"/>
              </w:rPr>
              <w:t>位，配置系统盘：</w:t>
            </w:r>
            <w:r w:rsidRPr="003F18C4">
              <w:rPr>
                <w:rFonts w:ascii="等线" w:hAnsi="等线" w:cs="仿宋" w:hint="eastAsia"/>
                <w:bCs/>
                <w:kern w:val="0"/>
                <w:szCs w:val="21"/>
              </w:rPr>
              <w:t>SATA SSD*2</w:t>
            </w:r>
            <w:r w:rsidRPr="003F18C4">
              <w:rPr>
                <w:rFonts w:ascii="等线" w:hAnsi="等线" w:cs="仿宋" w:hint="eastAsia"/>
                <w:bCs/>
                <w:kern w:val="0"/>
                <w:szCs w:val="21"/>
              </w:rPr>
              <w:t>块，网络接口：</w:t>
            </w:r>
            <w:r w:rsidRPr="003F18C4">
              <w:rPr>
                <w:rFonts w:ascii="等线" w:hAnsi="等线" w:cs="仿宋" w:hint="eastAsia"/>
                <w:bCs/>
                <w:kern w:val="0"/>
                <w:szCs w:val="21"/>
              </w:rPr>
              <w:t>4</w:t>
            </w:r>
            <w:r w:rsidRPr="003F18C4">
              <w:rPr>
                <w:rFonts w:ascii="等线" w:hAnsi="等线" w:cs="仿宋" w:hint="eastAsia"/>
                <w:bCs/>
                <w:kern w:val="0"/>
                <w:szCs w:val="21"/>
              </w:rPr>
              <w:t>个</w:t>
            </w:r>
            <w:proofErr w:type="gramStart"/>
            <w:r w:rsidRPr="003F18C4">
              <w:rPr>
                <w:rFonts w:ascii="等线" w:hAnsi="等线" w:cs="仿宋" w:hint="eastAsia"/>
                <w:bCs/>
                <w:kern w:val="0"/>
                <w:szCs w:val="21"/>
              </w:rPr>
              <w:t>千兆电口</w:t>
            </w:r>
            <w:proofErr w:type="gramEnd"/>
            <w:r w:rsidRPr="003F18C4">
              <w:rPr>
                <w:rFonts w:ascii="等线" w:hAnsi="等线" w:cs="仿宋" w:hint="eastAsia"/>
                <w:bCs/>
                <w:kern w:val="0"/>
                <w:szCs w:val="21"/>
              </w:rPr>
              <w:t>，</w:t>
            </w:r>
            <w:r w:rsidRPr="003F18C4">
              <w:rPr>
                <w:rFonts w:ascii="等线" w:hAnsi="等线" w:cs="仿宋" w:hint="eastAsia"/>
                <w:bCs/>
                <w:kern w:val="0"/>
                <w:szCs w:val="21"/>
              </w:rPr>
              <w:t>4</w:t>
            </w:r>
            <w:r w:rsidRPr="003F18C4">
              <w:rPr>
                <w:rFonts w:ascii="等线" w:hAnsi="等线" w:cs="仿宋" w:hint="eastAsia"/>
                <w:bCs/>
                <w:kern w:val="0"/>
                <w:szCs w:val="21"/>
              </w:rPr>
              <w:t>个万兆光口（含</w:t>
            </w:r>
            <w:proofErr w:type="gramStart"/>
            <w:r w:rsidRPr="003F18C4">
              <w:rPr>
                <w:rFonts w:ascii="等线" w:hAnsi="等线" w:cs="仿宋" w:hint="eastAsia"/>
                <w:bCs/>
                <w:kern w:val="0"/>
                <w:szCs w:val="21"/>
              </w:rPr>
              <w:t>多模光模块</w:t>
            </w:r>
            <w:proofErr w:type="gramEnd"/>
            <w:r w:rsidRPr="003F18C4">
              <w:rPr>
                <w:rFonts w:ascii="等线" w:hAnsi="等线" w:cs="仿宋" w:hint="eastAsia"/>
                <w:bCs/>
                <w:kern w:val="0"/>
                <w:szCs w:val="21"/>
              </w:rPr>
              <w:t>），</w:t>
            </w:r>
            <w:r w:rsidRPr="003F18C4">
              <w:rPr>
                <w:rFonts w:ascii="等线" w:hAnsi="等线" w:cs="仿宋" w:hint="eastAsia"/>
                <w:bCs/>
                <w:kern w:val="0"/>
                <w:szCs w:val="21"/>
              </w:rPr>
              <w:t>24T</w:t>
            </w:r>
            <w:r w:rsidRPr="003F18C4">
              <w:rPr>
                <w:rFonts w:ascii="等线" w:hAnsi="等线" w:cs="仿宋" w:hint="eastAsia"/>
                <w:bCs/>
                <w:kern w:val="0"/>
                <w:szCs w:val="21"/>
              </w:rPr>
              <w:t>医疗数据盘，</w:t>
            </w:r>
            <w:r w:rsidRPr="003F18C4">
              <w:rPr>
                <w:rFonts w:ascii="等线" w:hAnsi="等线" w:cs="仿宋" w:hint="eastAsia"/>
                <w:bCs/>
                <w:kern w:val="0"/>
                <w:szCs w:val="21"/>
              </w:rPr>
              <w:t>1920SSD</w:t>
            </w:r>
            <w:r w:rsidRPr="003F18C4">
              <w:rPr>
                <w:rFonts w:ascii="等线" w:hAnsi="等线" w:cs="仿宋" w:hint="eastAsia"/>
                <w:bCs/>
                <w:kern w:val="0"/>
                <w:szCs w:val="21"/>
              </w:rPr>
              <w:t>缓存盘，冗余电源）。包含计算虚拟化、存储虚拟化、网络虚拟化、</w:t>
            </w:r>
            <w:proofErr w:type="gramStart"/>
            <w:r w:rsidRPr="003F18C4">
              <w:rPr>
                <w:rFonts w:ascii="等线" w:hAnsi="等线" w:cs="仿宋" w:hint="eastAsia"/>
                <w:bCs/>
                <w:kern w:val="0"/>
                <w:szCs w:val="21"/>
              </w:rPr>
              <w:t>统一云管平台</w:t>
            </w:r>
            <w:proofErr w:type="gramEnd"/>
            <w:r w:rsidRPr="003F18C4">
              <w:rPr>
                <w:rFonts w:ascii="等线" w:hAnsi="等线" w:cs="仿宋" w:hint="eastAsia"/>
                <w:bCs/>
                <w:kern w:val="0"/>
                <w:szCs w:val="21"/>
              </w:rPr>
              <w:t>各</w:t>
            </w:r>
            <w:r w:rsidRPr="003F18C4">
              <w:rPr>
                <w:rFonts w:ascii="等线" w:hAnsi="等线" w:cs="仿宋" w:hint="eastAsia"/>
                <w:bCs/>
                <w:kern w:val="0"/>
                <w:szCs w:val="21"/>
              </w:rPr>
              <w:t>2</w:t>
            </w:r>
            <w:r w:rsidRPr="003F18C4">
              <w:rPr>
                <w:rFonts w:ascii="等线" w:hAnsi="等线" w:cs="仿宋" w:hint="eastAsia"/>
                <w:bCs/>
                <w:kern w:val="0"/>
                <w:szCs w:val="21"/>
              </w:rPr>
              <w:t>颗</w:t>
            </w:r>
            <w:r w:rsidRPr="003F18C4">
              <w:rPr>
                <w:rFonts w:ascii="等线" w:hAnsi="等线" w:cs="仿宋" w:hint="eastAsia"/>
                <w:bCs/>
                <w:kern w:val="0"/>
                <w:szCs w:val="21"/>
              </w:rPr>
              <w:t>CPU</w:t>
            </w:r>
            <w:r w:rsidRPr="003F18C4">
              <w:rPr>
                <w:rFonts w:ascii="等线" w:hAnsi="等线" w:cs="仿宋" w:hint="eastAsia"/>
                <w:bCs/>
                <w:kern w:val="0"/>
                <w:szCs w:val="21"/>
              </w:rPr>
              <w:t>授权；计算虚拟化提供虚拟机全生命周期管理、</w:t>
            </w:r>
            <w:r w:rsidRPr="003F18C4">
              <w:rPr>
                <w:rFonts w:ascii="等线" w:hAnsi="等线" w:cs="仿宋" w:hint="eastAsia"/>
                <w:bCs/>
                <w:kern w:val="0"/>
                <w:szCs w:val="21"/>
              </w:rPr>
              <w:t>USB</w:t>
            </w:r>
            <w:r w:rsidRPr="003F18C4">
              <w:rPr>
                <w:rFonts w:ascii="等线" w:hAnsi="等线" w:cs="仿宋" w:hint="eastAsia"/>
                <w:bCs/>
                <w:kern w:val="0"/>
                <w:szCs w:val="21"/>
              </w:rPr>
              <w:t>映射、备份、快照、最后一屏等功能；存储虚拟化提供统一存储服务，提供存储精简部署、存储</w:t>
            </w:r>
            <w:proofErr w:type="gramStart"/>
            <w:r w:rsidRPr="003F18C4">
              <w:rPr>
                <w:rFonts w:ascii="等线" w:hAnsi="等线" w:cs="仿宋" w:hint="eastAsia"/>
                <w:bCs/>
                <w:kern w:val="0"/>
                <w:szCs w:val="21"/>
              </w:rPr>
              <w:t>卷级存储</w:t>
            </w:r>
            <w:proofErr w:type="gramEnd"/>
            <w:r w:rsidRPr="003F18C4">
              <w:rPr>
                <w:rFonts w:ascii="等线" w:hAnsi="等线" w:cs="仿宋" w:hint="eastAsia"/>
                <w:bCs/>
                <w:kern w:val="0"/>
                <w:szCs w:val="21"/>
              </w:rPr>
              <w:t>策略设置、存储数据可视化等功能；网络虚拟化提供拖拽式组网、虚拟路由器、虚拟交换机、连通性测试等功能。</w:t>
            </w:r>
            <w:proofErr w:type="gramStart"/>
            <w:r w:rsidRPr="003F18C4">
              <w:rPr>
                <w:rFonts w:ascii="等线" w:hAnsi="等线" w:cs="仿宋" w:hint="eastAsia"/>
                <w:bCs/>
                <w:kern w:val="0"/>
                <w:szCs w:val="21"/>
              </w:rPr>
              <w:t>统一云管平台</w:t>
            </w:r>
            <w:proofErr w:type="gramEnd"/>
            <w:r w:rsidRPr="003F18C4">
              <w:rPr>
                <w:rFonts w:ascii="等线" w:hAnsi="等线" w:cs="仿宋" w:hint="eastAsia"/>
                <w:bCs/>
                <w:kern w:val="0"/>
                <w:szCs w:val="21"/>
              </w:rPr>
              <w:t>高级版提供跨地区、</w:t>
            </w:r>
            <w:proofErr w:type="gramStart"/>
            <w:r w:rsidRPr="003F18C4">
              <w:rPr>
                <w:rFonts w:ascii="等线" w:hAnsi="等线" w:cs="仿宋" w:hint="eastAsia"/>
                <w:bCs/>
                <w:kern w:val="0"/>
                <w:szCs w:val="21"/>
              </w:rPr>
              <w:t>跨数据</w:t>
            </w:r>
            <w:proofErr w:type="gramEnd"/>
            <w:r w:rsidRPr="003F18C4">
              <w:rPr>
                <w:rFonts w:ascii="等线" w:hAnsi="等线" w:cs="仿宋" w:hint="eastAsia"/>
                <w:bCs/>
                <w:kern w:val="0"/>
                <w:szCs w:val="21"/>
              </w:rPr>
              <w:t>中心的多个集群的统一管理功能，提供多租户、</w:t>
            </w:r>
            <w:proofErr w:type="gramStart"/>
            <w:r w:rsidRPr="003F18C4">
              <w:rPr>
                <w:rFonts w:ascii="等线" w:hAnsi="等线" w:cs="仿宋" w:hint="eastAsia"/>
                <w:bCs/>
                <w:kern w:val="0"/>
                <w:szCs w:val="21"/>
              </w:rPr>
              <w:t>主备容灾</w:t>
            </w:r>
            <w:proofErr w:type="gramEnd"/>
            <w:r w:rsidRPr="003F18C4">
              <w:rPr>
                <w:rFonts w:ascii="等线" w:hAnsi="等线" w:cs="仿宋" w:hint="eastAsia"/>
                <w:bCs/>
                <w:kern w:val="0"/>
                <w:szCs w:val="21"/>
              </w:rPr>
              <w:t>、资源中心、运维中心、可靠中心管理等功能。</w:t>
            </w:r>
          </w:p>
        </w:tc>
        <w:tc>
          <w:tcPr>
            <w:tcW w:w="240" w:type="pct"/>
            <w:vMerge w:val="restart"/>
            <w:vAlign w:val="center"/>
          </w:tcPr>
          <w:p w:rsidR="00204A93" w:rsidRPr="003F18C4" w:rsidRDefault="003074E3">
            <w:pPr>
              <w:jc w:val="center"/>
              <w:rPr>
                <w:szCs w:val="21"/>
              </w:rPr>
            </w:pPr>
            <w:r w:rsidRPr="003F18C4">
              <w:rPr>
                <w:rFonts w:hint="eastAsia"/>
                <w:szCs w:val="21"/>
              </w:rPr>
              <w:t>套</w:t>
            </w:r>
          </w:p>
        </w:tc>
        <w:tc>
          <w:tcPr>
            <w:tcW w:w="240" w:type="pct"/>
            <w:vMerge w:val="restart"/>
            <w:vAlign w:val="center"/>
          </w:tcPr>
          <w:p w:rsidR="00204A93" w:rsidRPr="003F18C4" w:rsidRDefault="003074E3">
            <w:pPr>
              <w:rPr>
                <w:szCs w:val="21"/>
              </w:rPr>
            </w:pPr>
            <w:r w:rsidRPr="003F18C4">
              <w:rPr>
                <w:rFonts w:hint="eastAsia"/>
                <w:szCs w:val="21"/>
              </w:rPr>
              <w:t>1</w:t>
            </w:r>
          </w:p>
        </w:tc>
      </w:tr>
      <w:tr w:rsidR="00204A93" w:rsidRPr="003F18C4">
        <w:trPr>
          <w:trHeight w:val="345"/>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hint="eastAsia"/>
                <w:bCs/>
                <w:kern w:val="0"/>
                <w:szCs w:val="21"/>
              </w:rPr>
              <w:t>、包含计算虚拟化及网络虚拟化授权；计算虚拟化功能：提供虚拟机全生命周期管理、虚拟硬件热插拔、</w:t>
            </w:r>
            <w:r w:rsidRPr="003F18C4">
              <w:rPr>
                <w:rFonts w:ascii="等线" w:hAnsi="等线" w:cs="仿宋" w:hint="eastAsia"/>
                <w:bCs/>
                <w:kern w:val="0"/>
                <w:szCs w:val="21"/>
              </w:rPr>
              <w:t>USB</w:t>
            </w:r>
            <w:r w:rsidRPr="003F18C4">
              <w:rPr>
                <w:rFonts w:ascii="等线" w:hAnsi="等线" w:cs="仿宋" w:hint="eastAsia"/>
                <w:bCs/>
                <w:kern w:val="0"/>
                <w:szCs w:val="21"/>
              </w:rPr>
              <w:t>映射、虚拟机模板管理、在线迁移、克隆、导入导出等操作；具备</w:t>
            </w:r>
            <w:r w:rsidRPr="003F18C4">
              <w:rPr>
                <w:rFonts w:ascii="等线" w:hAnsi="等线" w:cs="仿宋" w:hint="eastAsia"/>
                <w:bCs/>
                <w:kern w:val="0"/>
                <w:szCs w:val="21"/>
              </w:rPr>
              <w:t>HA</w:t>
            </w:r>
            <w:r w:rsidRPr="003F18C4">
              <w:rPr>
                <w:rFonts w:ascii="等线" w:hAnsi="等线" w:cs="仿宋" w:hint="eastAsia"/>
                <w:bCs/>
                <w:kern w:val="0"/>
                <w:szCs w:val="21"/>
              </w:rPr>
              <w:t>高可用、资源动态资源调度、异常检测等高可用机制，具备虚拟机备份、快照、资源监控、最后</w:t>
            </w:r>
            <w:proofErr w:type="gramStart"/>
            <w:r w:rsidRPr="003F18C4">
              <w:rPr>
                <w:rFonts w:ascii="等线" w:hAnsi="等线" w:cs="仿宋" w:hint="eastAsia"/>
                <w:bCs/>
                <w:kern w:val="0"/>
                <w:szCs w:val="21"/>
              </w:rPr>
              <w:t>一</w:t>
            </w:r>
            <w:proofErr w:type="gramEnd"/>
            <w:r w:rsidRPr="003F18C4">
              <w:rPr>
                <w:rFonts w:ascii="等线" w:hAnsi="等线" w:cs="仿宋" w:hint="eastAsia"/>
                <w:bCs/>
                <w:kern w:val="0"/>
                <w:szCs w:val="21"/>
              </w:rPr>
              <w:t>屏、虚拟机重要级别、虚拟机基准类型等功能。网络虚拟化功能：提供对虚拟网络设备的创建和管理、构建租户自定义内部网络、拖拽式组网、网络可视化、流量可视化、虚拟路由器、虚拟交换机、网络连通性测试、租户网络隔离、安全组等功能。</w:t>
            </w:r>
          </w:p>
          <w:p w:rsidR="00204A93" w:rsidRPr="003F18C4" w:rsidRDefault="003074E3" w:rsidP="003074E3">
            <w:pPr>
              <w:widowControl/>
              <w:snapToGrid w:val="0"/>
              <w:ind w:firstLineChars="200" w:firstLine="386"/>
              <w:jc w:val="left"/>
              <w:rPr>
                <w:rFonts w:ascii="等线" w:hAnsi="等线" w:cs="仿宋"/>
                <w:bCs/>
                <w:kern w:val="0"/>
                <w:szCs w:val="21"/>
              </w:rPr>
            </w:pPr>
            <w:r w:rsidRPr="003F18C4">
              <w:rPr>
                <w:rFonts w:ascii="等线" w:hAnsi="等线" w:cs="仿宋" w:hint="eastAsia"/>
                <w:bCs/>
                <w:kern w:val="0"/>
                <w:szCs w:val="21"/>
              </w:rPr>
              <w:t>1</w:t>
            </w:r>
            <w:r w:rsidRPr="003F18C4">
              <w:rPr>
                <w:rFonts w:ascii="等线" w:hAnsi="等线" w:cs="仿宋" w:hint="eastAsia"/>
                <w:bCs/>
                <w:kern w:val="0"/>
                <w:szCs w:val="21"/>
              </w:rPr>
              <w:t>）定制医院云服务器可以安装独立的操作系统，支持</w:t>
            </w:r>
            <w:r w:rsidRPr="003F18C4">
              <w:rPr>
                <w:rFonts w:ascii="等线" w:hAnsi="等线" w:cs="仿宋" w:hint="eastAsia"/>
                <w:bCs/>
                <w:kern w:val="0"/>
                <w:szCs w:val="21"/>
              </w:rPr>
              <w:t>Windows</w:t>
            </w:r>
            <w:r w:rsidRPr="003F18C4">
              <w:rPr>
                <w:rFonts w:ascii="等线" w:hAnsi="等线" w:cs="仿宋" w:hint="eastAsia"/>
                <w:bCs/>
                <w:kern w:val="0"/>
                <w:szCs w:val="21"/>
              </w:rPr>
              <w:t>操作系统，包括</w:t>
            </w:r>
            <w:r w:rsidRPr="003F18C4">
              <w:rPr>
                <w:rFonts w:ascii="等线" w:hAnsi="等线" w:cs="仿宋" w:hint="eastAsia"/>
                <w:bCs/>
                <w:kern w:val="0"/>
                <w:szCs w:val="21"/>
              </w:rPr>
              <w:t>Windows XP</w:t>
            </w:r>
            <w:r w:rsidRPr="003F18C4">
              <w:rPr>
                <w:rFonts w:ascii="等线" w:hAnsi="等线" w:cs="仿宋" w:hint="eastAsia"/>
                <w:bCs/>
                <w:kern w:val="0"/>
                <w:szCs w:val="21"/>
              </w:rPr>
              <w:t>、</w:t>
            </w:r>
            <w:r w:rsidRPr="003F18C4">
              <w:rPr>
                <w:rFonts w:ascii="等线" w:hAnsi="等线" w:cs="仿宋" w:hint="eastAsia"/>
                <w:bCs/>
                <w:kern w:val="0"/>
                <w:szCs w:val="21"/>
              </w:rPr>
              <w:t>Windows 7</w:t>
            </w:r>
            <w:r w:rsidRPr="003F18C4">
              <w:rPr>
                <w:rFonts w:ascii="等线" w:hAnsi="等线" w:cs="仿宋" w:hint="eastAsia"/>
                <w:bCs/>
                <w:kern w:val="0"/>
                <w:szCs w:val="21"/>
              </w:rPr>
              <w:t>、</w:t>
            </w:r>
            <w:r w:rsidRPr="003F18C4">
              <w:rPr>
                <w:rFonts w:ascii="等线" w:hAnsi="等线" w:cs="仿宋" w:hint="eastAsia"/>
                <w:bCs/>
                <w:kern w:val="0"/>
                <w:szCs w:val="21"/>
              </w:rPr>
              <w:t>Windows Server 2003</w:t>
            </w:r>
            <w:r w:rsidRPr="003F18C4">
              <w:rPr>
                <w:rFonts w:ascii="等线" w:hAnsi="等线" w:cs="仿宋" w:hint="eastAsia"/>
                <w:bCs/>
                <w:kern w:val="0"/>
                <w:szCs w:val="21"/>
              </w:rPr>
              <w:t>、</w:t>
            </w:r>
            <w:r w:rsidRPr="003F18C4">
              <w:rPr>
                <w:rFonts w:ascii="等线" w:hAnsi="等线" w:cs="仿宋" w:hint="eastAsia"/>
                <w:bCs/>
                <w:kern w:val="0"/>
                <w:szCs w:val="21"/>
              </w:rPr>
              <w:t>2008R2</w:t>
            </w:r>
            <w:r w:rsidRPr="003F18C4">
              <w:rPr>
                <w:rFonts w:ascii="等线" w:hAnsi="等线" w:cs="仿宋" w:hint="eastAsia"/>
                <w:bCs/>
                <w:kern w:val="0"/>
                <w:szCs w:val="21"/>
              </w:rPr>
              <w:t>、</w:t>
            </w:r>
            <w:r w:rsidRPr="003F18C4">
              <w:rPr>
                <w:rFonts w:ascii="等线" w:hAnsi="等线" w:cs="仿宋" w:hint="eastAsia"/>
                <w:bCs/>
                <w:kern w:val="0"/>
                <w:szCs w:val="21"/>
              </w:rPr>
              <w:t>2012R2</w:t>
            </w:r>
            <w:r w:rsidRPr="003F18C4">
              <w:rPr>
                <w:rFonts w:ascii="等线" w:hAnsi="等线" w:cs="仿宋" w:hint="eastAsia"/>
                <w:bCs/>
                <w:kern w:val="0"/>
                <w:szCs w:val="21"/>
              </w:rPr>
              <w:t>、</w:t>
            </w:r>
            <w:r w:rsidRPr="003F18C4">
              <w:rPr>
                <w:rFonts w:ascii="等线" w:hAnsi="等线" w:cs="仿宋" w:hint="eastAsia"/>
                <w:bCs/>
                <w:kern w:val="0"/>
                <w:szCs w:val="21"/>
              </w:rPr>
              <w:t>2016</w:t>
            </w:r>
            <w:r w:rsidRPr="003F18C4">
              <w:rPr>
                <w:rFonts w:ascii="等线" w:hAnsi="等线" w:cs="仿宋" w:hint="eastAsia"/>
                <w:bCs/>
                <w:kern w:val="0"/>
                <w:szCs w:val="21"/>
              </w:rPr>
              <w:t>及以上版本服务器操作系统，支持</w:t>
            </w:r>
            <w:r w:rsidRPr="003F18C4">
              <w:rPr>
                <w:rFonts w:ascii="等线" w:hAnsi="等线" w:cs="仿宋" w:hint="eastAsia"/>
                <w:bCs/>
                <w:kern w:val="0"/>
                <w:szCs w:val="21"/>
              </w:rPr>
              <w:t>Linux</w:t>
            </w:r>
            <w:r w:rsidRPr="003F18C4">
              <w:rPr>
                <w:rFonts w:ascii="等线" w:hAnsi="等线" w:cs="仿宋" w:hint="eastAsia"/>
                <w:bCs/>
                <w:kern w:val="0"/>
                <w:szCs w:val="21"/>
              </w:rPr>
              <w:t>操作系统，包括</w:t>
            </w:r>
            <w:r w:rsidRPr="003F18C4">
              <w:rPr>
                <w:rFonts w:ascii="等线" w:hAnsi="等线" w:cs="仿宋" w:hint="eastAsia"/>
                <w:bCs/>
                <w:kern w:val="0"/>
                <w:szCs w:val="21"/>
              </w:rPr>
              <w:t>CentOS</w:t>
            </w:r>
            <w:r w:rsidRPr="003F18C4">
              <w:rPr>
                <w:rFonts w:ascii="等线" w:hAnsi="等线" w:cs="仿宋" w:hint="eastAsia"/>
                <w:bCs/>
                <w:kern w:val="0"/>
                <w:szCs w:val="21"/>
              </w:rPr>
              <w:t>、</w:t>
            </w:r>
            <w:r w:rsidRPr="003F18C4">
              <w:rPr>
                <w:rFonts w:ascii="等线" w:hAnsi="等线" w:cs="仿宋" w:hint="eastAsia"/>
                <w:bCs/>
                <w:kern w:val="0"/>
                <w:szCs w:val="21"/>
              </w:rPr>
              <w:t>Ubuntu</w:t>
            </w:r>
            <w:r w:rsidRPr="003F18C4">
              <w:rPr>
                <w:rFonts w:ascii="等线" w:hAnsi="等线" w:cs="仿宋" w:hint="eastAsia"/>
                <w:bCs/>
                <w:kern w:val="0"/>
                <w:szCs w:val="21"/>
              </w:rPr>
              <w:t>等多个发行版本，支持国产操作系统，包括红旗</w:t>
            </w:r>
            <w:r w:rsidRPr="003F18C4">
              <w:rPr>
                <w:rFonts w:ascii="等线" w:hAnsi="等线" w:cs="仿宋" w:hint="eastAsia"/>
                <w:bCs/>
                <w:kern w:val="0"/>
                <w:szCs w:val="21"/>
              </w:rPr>
              <w:t>linux</w:t>
            </w:r>
            <w:r w:rsidRPr="003F18C4">
              <w:rPr>
                <w:rFonts w:ascii="等线" w:hAnsi="等线" w:cs="仿宋" w:hint="eastAsia"/>
                <w:bCs/>
                <w:kern w:val="0"/>
                <w:szCs w:val="21"/>
              </w:rPr>
              <w:t>、中标麒麟、银河麒麟、统信</w:t>
            </w:r>
            <w:r w:rsidRPr="003F18C4">
              <w:rPr>
                <w:rFonts w:ascii="等线" w:hAnsi="等线" w:cs="仿宋" w:hint="eastAsia"/>
                <w:bCs/>
                <w:kern w:val="0"/>
                <w:szCs w:val="21"/>
              </w:rPr>
              <w:t>UOS</w:t>
            </w:r>
            <w:r w:rsidRPr="003F18C4">
              <w:rPr>
                <w:rFonts w:ascii="等线" w:hAnsi="等线" w:cs="仿宋" w:hint="eastAsia"/>
                <w:bCs/>
                <w:kern w:val="0"/>
                <w:szCs w:val="21"/>
              </w:rPr>
              <w:t>、中标普华、中科方德、</w:t>
            </w:r>
            <w:proofErr w:type="gramStart"/>
            <w:r w:rsidRPr="003F18C4">
              <w:rPr>
                <w:rFonts w:ascii="等线" w:hAnsi="等线" w:cs="仿宋" w:hint="eastAsia"/>
                <w:bCs/>
                <w:kern w:val="0"/>
                <w:szCs w:val="21"/>
              </w:rPr>
              <w:t>一</w:t>
            </w:r>
            <w:proofErr w:type="gramEnd"/>
            <w:r w:rsidRPr="003F18C4">
              <w:rPr>
                <w:rFonts w:ascii="等线" w:hAnsi="等线" w:cs="仿宋" w:hint="eastAsia"/>
                <w:bCs/>
                <w:kern w:val="0"/>
                <w:szCs w:val="21"/>
              </w:rPr>
              <w:t>铭、万里红、新支点等。</w:t>
            </w:r>
          </w:p>
          <w:p w:rsidR="00204A93" w:rsidRPr="003F18C4" w:rsidRDefault="003074E3" w:rsidP="003074E3">
            <w:pPr>
              <w:widowControl/>
              <w:snapToGrid w:val="0"/>
              <w:ind w:firstLineChars="200" w:firstLine="386"/>
              <w:jc w:val="left"/>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hint="eastAsia"/>
                <w:bCs/>
                <w:kern w:val="0"/>
                <w:szCs w:val="21"/>
              </w:rPr>
              <w:t>）定制医院蓝屏检测技术，通过界面记录</w:t>
            </w:r>
            <w:proofErr w:type="gramStart"/>
            <w:r w:rsidRPr="003F18C4">
              <w:rPr>
                <w:rFonts w:ascii="等线" w:hAnsi="等线" w:cs="仿宋" w:hint="eastAsia"/>
                <w:bCs/>
                <w:kern w:val="0"/>
                <w:szCs w:val="21"/>
              </w:rPr>
              <w:t>云服务</w:t>
            </w:r>
            <w:proofErr w:type="gramEnd"/>
            <w:r w:rsidRPr="003F18C4">
              <w:rPr>
                <w:rFonts w:ascii="等线" w:hAnsi="等线" w:cs="仿宋" w:hint="eastAsia"/>
                <w:bCs/>
                <w:kern w:val="0"/>
                <w:szCs w:val="21"/>
              </w:rPr>
              <w:t>器重新拉起过程，包括故障、蓝屏、</w:t>
            </w:r>
            <w:r w:rsidRPr="003F18C4">
              <w:rPr>
                <w:rFonts w:ascii="等线" w:hAnsi="等线" w:cs="仿宋" w:hint="eastAsia"/>
                <w:bCs/>
                <w:kern w:val="0"/>
                <w:szCs w:val="21"/>
              </w:rPr>
              <w:t>HA</w:t>
            </w:r>
            <w:r w:rsidRPr="003F18C4">
              <w:rPr>
                <w:rFonts w:ascii="等线" w:hAnsi="等线" w:cs="仿宋" w:hint="eastAsia"/>
                <w:bCs/>
                <w:kern w:val="0"/>
                <w:szCs w:val="21"/>
              </w:rPr>
              <w:t>等过程，可在云服务器详情日志页面里面查看详情。</w:t>
            </w:r>
          </w:p>
          <w:p w:rsidR="00204A93" w:rsidRPr="003F18C4" w:rsidRDefault="003074E3" w:rsidP="003074E3">
            <w:pPr>
              <w:widowControl/>
              <w:snapToGrid w:val="0"/>
              <w:ind w:firstLineChars="200" w:firstLine="386"/>
              <w:jc w:val="left"/>
              <w:rPr>
                <w:rFonts w:ascii="等线" w:hAnsi="等线" w:cs="仿宋"/>
                <w:bCs/>
                <w:kern w:val="0"/>
                <w:szCs w:val="21"/>
              </w:rPr>
            </w:pPr>
            <w:r w:rsidRPr="003F18C4">
              <w:rPr>
                <w:rFonts w:ascii="等线" w:hAnsi="等线" w:cs="仿宋" w:hint="eastAsia"/>
                <w:bCs/>
                <w:kern w:val="0"/>
                <w:szCs w:val="21"/>
              </w:rPr>
              <w:t>3</w:t>
            </w:r>
            <w:r w:rsidRPr="003F18C4">
              <w:rPr>
                <w:rFonts w:ascii="等线" w:hAnsi="等线" w:cs="仿宋" w:hint="eastAsia"/>
                <w:bCs/>
                <w:kern w:val="0"/>
                <w:szCs w:val="21"/>
              </w:rPr>
              <w:t>）定制</w:t>
            </w:r>
            <w:proofErr w:type="gramStart"/>
            <w:r w:rsidRPr="003F18C4">
              <w:rPr>
                <w:rFonts w:ascii="等线" w:hAnsi="等线" w:cs="仿宋" w:hint="eastAsia"/>
                <w:bCs/>
                <w:kern w:val="0"/>
                <w:szCs w:val="21"/>
              </w:rPr>
              <w:t>医院本地</w:t>
            </w:r>
            <w:proofErr w:type="gramEnd"/>
            <w:r w:rsidRPr="003F18C4">
              <w:rPr>
                <w:rFonts w:ascii="等线" w:hAnsi="等线" w:cs="仿宋" w:hint="eastAsia"/>
                <w:bCs/>
                <w:kern w:val="0"/>
                <w:szCs w:val="21"/>
              </w:rPr>
              <w:t>网络和</w:t>
            </w:r>
            <w:r w:rsidRPr="003F18C4">
              <w:rPr>
                <w:rFonts w:ascii="等线" w:hAnsi="等线" w:cs="仿宋" w:hint="eastAsia"/>
                <w:bCs/>
                <w:kern w:val="0"/>
                <w:szCs w:val="21"/>
              </w:rPr>
              <w:t>VPC</w:t>
            </w:r>
            <w:r w:rsidRPr="003F18C4">
              <w:rPr>
                <w:rFonts w:ascii="等线" w:hAnsi="等线" w:cs="仿宋" w:hint="eastAsia"/>
                <w:bCs/>
                <w:kern w:val="0"/>
                <w:szCs w:val="21"/>
              </w:rPr>
              <w:t>网络，支持通过鼠标拖拽网元及连线的方式构建可视化网络，实现网络环境的快速化构建；可以支持对整个平台虚拟设备的统一管理；可以支持在管理平台上连接、开启、关闭各类虚拟设备、拓</w:t>
            </w:r>
            <w:r w:rsidRPr="003F18C4">
              <w:rPr>
                <w:rFonts w:ascii="等线" w:hAnsi="等线" w:cs="仿宋" w:hint="eastAsia"/>
                <w:bCs/>
                <w:kern w:val="0"/>
                <w:szCs w:val="21"/>
              </w:rPr>
              <w:lastRenderedPageBreak/>
              <w:t>扑可呈现网络流量信息，所见即所得。</w:t>
            </w:r>
          </w:p>
          <w:p w:rsidR="00204A93" w:rsidRPr="003F18C4" w:rsidRDefault="003074E3" w:rsidP="003074E3">
            <w:pPr>
              <w:widowControl/>
              <w:snapToGrid w:val="0"/>
              <w:ind w:firstLineChars="200" w:firstLine="386"/>
              <w:jc w:val="left"/>
              <w:rPr>
                <w:rFonts w:ascii="等线" w:hAnsi="等线" w:cs="仿宋"/>
                <w:bCs/>
                <w:kern w:val="0"/>
                <w:szCs w:val="21"/>
              </w:rPr>
            </w:pPr>
            <w:r w:rsidRPr="003F18C4">
              <w:rPr>
                <w:rFonts w:ascii="等线" w:hAnsi="等线" w:cs="仿宋" w:hint="eastAsia"/>
                <w:bCs/>
                <w:kern w:val="0"/>
                <w:szCs w:val="21"/>
              </w:rPr>
              <w:t>4</w:t>
            </w:r>
            <w:r w:rsidRPr="003F18C4">
              <w:rPr>
                <w:rFonts w:ascii="等线" w:hAnsi="等线" w:cs="仿宋" w:hint="eastAsia"/>
                <w:bCs/>
                <w:kern w:val="0"/>
                <w:szCs w:val="21"/>
              </w:rPr>
              <w:t>）定制医院网络拓扑流量监控，能够在网络拓扑图中显示云服务器网卡的上</w:t>
            </w:r>
            <w:r w:rsidRPr="003F18C4">
              <w:rPr>
                <w:rFonts w:ascii="等线" w:hAnsi="等线" w:cs="仿宋" w:hint="eastAsia"/>
                <w:bCs/>
                <w:kern w:val="0"/>
                <w:szCs w:val="21"/>
              </w:rPr>
              <w:t>/</w:t>
            </w:r>
            <w:r w:rsidRPr="003F18C4">
              <w:rPr>
                <w:rFonts w:ascii="等线" w:hAnsi="等线" w:cs="仿宋" w:hint="eastAsia"/>
                <w:bCs/>
                <w:kern w:val="0"/>
                <w:szCs w:val="21"/>
              </w:rPr>
              <w:t>下行吞吐量、上</w:t>
            </w:r>
            <w:r w:rsidRPr="003F18C4">
              <w:rPr>
                <w:rFonts w:ascii="等线" w:hAnsi="等线" w:cs="仿宋" w:hint="eastAsia"/>
                <w:bCs/>
                <w:kern w:val="0"/>
                <w:szCs w:val="21"/>
              </w:rPr>
              <w:t>/</w:t>
            </w:r>
            <w:r w:rsidRPr="003F18C4">
              <w:rPr>
                <w:rFonts w:ascii="等线" w:hAnsi="等线" w:cs="仿宋" w:hint="eastAsia"/>
                <w:bCs/>
                <w:kern w:val="0"/>
                <w:szCs w:val="21"/>
              </w:rPr>
              <w:t>下行包速率、安全</w:t>
            </w:r>
            <w:proofErr w:type="gramStart"/>
            <w:r w:rsidRPr="003F18C4">
              <w:rPr>
                <w:rFonts w:ascii="等线" w:hAnsi="等线" w:cs="仿宋" w:hint="eastAsia"/>
                <w:bCs/>
                <w:kern w:val="0"/>
                <w:szCs w:val="21"/>
              </w:rPr>
              <w:t>组信息</w:t>
            </w:r>
            <w:proofErr w:type="gramEnd"/>
            <w:r w:rsidRPr="003F18C4">
              <w:rPr>
                <w:rFonts w:ascii="等线" w:hAnsi="等线" w:cs="仿宋" w:hint="eastAsia"/>
                <w:bCs/>
                <w:kern w:val="0"/>
                <w:szCs w:val="21"/>
              </w:rPr>
              <w:t>等。</w:t>
            </w:r>
          </w:p>
          <w:p w:rsidR="00204A93" w:rsidRPr="003F18C4" w:rsidRDefault="003074E3" w:rsidP="003074E3">
            <w:pPr>
              <w:widowControl/>
              <w:snapToGrid w:val="0"/>
              <w:ind w:firstLineChars="200" w:firstLine="386"/>
              <w:jc w:val="left"/>
              <w:rPr>
                <w:rFonts w:ascii="等线" w:hAnsi="等线" w:cs="仿宋"/>
                <w:bCs/>
                <w:kern w:val="0"/>
                <w:szCs w:val="21"/>
              </w:rPr>
            </w:pPr>
            <w:r w:rsidRPr="003F18C4">
              <w:rPr>
                <w:rFonts w:ascii="等线" w:hAnsi="等线" w:cs="仿宋" w:hint="eastAsia"/>
                <w:bCs/>
                <w:kern w:val="0"/>
                <w:szCs w:val="21"/>
              </w:rPr>
              <w:t>5</w:t>
            </w:r>
            <w:r w:rsidRPr="003F18C4">
              <w:rPr>
                <w:rFonts w:ascii="等线" w:hAnsi="等线" w:cs="仿宋" w:hint="eastAsia"/>
                <w:bCs/>
                <w:kern w:val="0"/>
                <w:szCs w:val="21"/>
              </w:rPr>
              <w:t>）定制医院网络微分段功能，不论使用本地网络，或</w:t>
            </w:r>
            <w:r w:rsidRPr="003F18C4">
              <w:rPr>
                <w:rFonts w:ascii="等线" w:hAnsi="等线" w:cs="仿宋" w:hint="eastAsia"/>
                <w:bCs/>
                <w:kern w:val="0"/>
                <w:szCs w:val="21"/>
              </w:rPr>
              <w:t>VPC</w:t>
            </w:r>
            <w:r w:rsidRPr="003F18C4">
              <w:rPr>
                <w:rFonts w:ascii="等线" w:hAnsi="等线" w:cs="仿宋" w:hint="eastAsia"/>
                <w:bCs/>
                <w:kern w:val="0"/>
                <w:szCs w:val="21"/>
              </w:rPr>
              <w:t>网络，均能使用网络微分段功能。微分段组可制定安全规则策略，实现基本的零信任网络。</w:t>
            </w:r>
          </w:p>
          <w:p w:rsidR="00204A93" w:rsidRPr="003F18C4" w:rsidRDefault="003074E3" w:rsidP="003074E3">
            <w:pPr>
              <w:widowControl/>
              <w:snapToGrid w:val="0"/>
              <w:ind w:firstLineChars="200" w:firstLine="386"/>
              <w:jc w:val="left"/>
              <w:rPr>
                <w:rFonts w:ascii="等线" w:hAnsi="等线" w:cs="仿宋"/>
                <w:bCs/>
                <w:kern w:val="0"/>
                <w:szCs w:val="21"/>
              </w:rPr>
            </w:pPr>
            <w:r w:rsidRPr="003F18C4">
              <w:rPr>
                <w:rFonts w:ascii="等线" w:hAnsi="等线" w:cs="仿宋" w:hint="eastAsia"/>
                <w:bCs/>
                <w:kern w:val="0"/>
                <w:szCs w:val="21"/>
              </w:rPr>
              <w:t>6</w:t>
            </w:r>
            <w:r w:rsidRPr="003F18C4">
              <w:rPr>
                <w:rFonts w:ascii="等线" w:hAnsi="等线" w:cs="仿宋" w:hint="eastAsia"/>
                <w:bCs/>
                <w:kern w:val="0"/>
                <w:szCs w:val="21"/>
              </w:rPr>
              <w:t>）便捷运</w:t>
            </w:r>
            <w:proofErr w:type="gramStart"/>
            <w:r w:rsidRPr="003F18C4">
              <w:rPr>
                <w:rFonts w:ascii="等线" w:hAnsi="等线" w:cs="仿宋" w:hint="eastAsia"/>
                <w:bCs/>
                <w:kern w:val="0"/>
                <w:szCs w:val="21"/>
              </w:rPr>
              <w:t>维方面</w:t>
            </w:r>
            <w:proofErr w:type="gramEnd"/>
            <w:r w:rsidRPr="003F18C4">
              <w:rPr>
                <w:rFonts w:ascii="等线" w:hAnsi="等线" w:cs="仿宋" w:hint="eastAsia"/>
                <w:bCs/>
                <w:kern w:val="0"/>
                <w:szCs w:val="21"/>
              </w:rPr>
              <w:t>按照本单位需求定制大屏运</w:t>
            </w:r>
            <w:proofErr w:type="gramStart"/>
            <w:r w:rsidRPr="003F18C4">
              <w:rPr>
                <w:rFonts w:ascii="等线" w:hAnsi="等线" w:cs="仿宋" w:hint="eastAsia"/>
                <w:bCs/>
                <w:kern w:val="0"/>
                <w:szCs w:val="21"/>
              </w:rPr>
              <w:t>维显示</w:t>
            </w:r>
            <w:proofErr w:type="gramEnd"/>
            <w:r w:rsidRPr="003F18C4">
              <w:rPr>
                <w:rFonts w:ascii="等线" w:hAnsi="等线" w:cs="仿宋" w:hint="eastAsia"/>
                <w:bCs/>
                <w:kern w:val="0"/>
                <w:szCs w:val="21"/>
              </w:rPr>
              <w:t>平台展示医院数据中心资源使用及故障展示。定制从云服务器内部获取监控数据，针对主流</w:t>
            </w:r>
            <w:r w:rsidRPr="003F18C4">
              <w:rPr>
                <w:rFonts w:ascii="等线" w:hAnsi="等线" w:cs="仿宋" w:hint="eastAsia"/>
                <w:bCs/>
                <w:kern w:val="0"/>
                <w:szCs w:val="21"/>
              </w:rPr>
              <w:t>Linux/Windows</w:t>
            </w:r>
            <w:r w:rsidRPr="003F18C4">
              <w:rPr>
                <w:rFonts w:ascii="等线" w:hAnsi="等线" w:cs="仿宋" w:hint="eastAsia"/>
                <w:bCs/>
                <w:kern w:val="0"/>
                <w:szCs w:val="21"/>
              </w:rPr>
              <w:t>以及国产操作系统云服务器的内部负载实时监控，包括操作系统版本、</w:t>
            </w:r>
            <w:r w:rsidRPr="003F18C4">
              <w:rPr>
                <w:rFonts w:ascii="等线" w:hAnsi="等线" w:cs="仿宋" w:hint="eastAsia"/>
                <w:bCs/>
                <w:kern w:val="0"/>
                <w:szCs w:val="21"/>
              </w:rPr>
              <w:t>CPU</w:t>
            </w:r>
            <w:r w:rsidRPr="003F18C4">
              <w:rPr>
                <w:rFonts w:ascii="等线" w:hAnsi="等线" w:cs="仿宋" w:hint="eastAsia"/>
                <w:bCs/>
                <w:kern w:val="0"/>
                <w:szCs w:val="21"/>
              </w:rPr>
              <w:t>使用率、内存使用情况、网络流量、系统磁盘数量、磁盘分区、磁盘使用率、系统进程及系统连接数量，发生意外故障导致的虚拟机停机，定制将虚拟机故障追溯信息进行截图，为后续排错提供依据。定制蓝屏检测技术，通过界面记录重新拉起过程，包括故障、蓝屏、</w:t>
            </w:r>
            <w:r w:rsidRPr="003F18C4">
              <w:rPr>
                <w:rFonts w:ascii="等线" w:hAnsi="等线" w:cs="仿宋" w:hint="eastAsia"/>
                <w:bCs/>
                <w:kern w:val="0"/>
                <w:szCs w:val="21"/>
              </w:rPr>
              <w:t>HA</w:t>
            </w:r>
            <w:r w:rsidRPr="003F18C4">
              <w:rPr>
                <w:rFonts w:ascii="等线" w:hAnsi="等线" w:cs="仿宋" w:hint="eastAsia"/>
                <w:bCs/>
                <w:kern w:val="0"/>
                <w:szCs w:val="21"/>
              </w:rPr>
              <w:t>等过程，可在日志页面查看详情等需求。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35"/>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3</w:t>
            </w:r>
            <w:r w:rsidRPr="003F18C4">
              <w:rPr>
                <w:rFonts w:ascii="等线" w:hAnsi="等线" w:cs="仿宋" w:hint="eastAsia"/>
                <w:bCs/>
                <w:kern w:val="0"/>
                <w:szCs w:val="21"/>
              </w:rPr>
              <w:t>、</w:t>
            </w:r>
            <w:r w:rsidRPr="003F18C4">
              <w:rPr>
                <w:rFonts w:ascii="等线" w:hAnsi="等线" w:cs="仿宋" w:hint="eastAsia"/>
                <w:bCs/>
                <w:kern w:val="0"/>
                <w:szCs w:val="21"/>
              </w:rPr>
              <w:t>.</w:t>
            </w:r>
            <w:r w:rsidRPr="003F18C4">
              <w:rPr>
                <w:rFonts w:ascii="等线" w:hAnsi="等线" w:cs="仿宋" w:hint="eastAsia"/>
                <w:bCs/>
                <w:kern w:val="0"/>
                <w:szCs w:val="21"/>
              </w:rPr>
              <w:t>数据安全方面按照本单位需求定制医疗数据副本图形显示和操作的功能，可以监控医疗数据的当前状态，可以按需迁移数据所在的主机和磁盘，可以指定医疗数据块副本的读取优先级等需求。须与现有内网虚拟化集群做到无缝集成，且资源可以相互调用。</w:t>
            </w:r>
            <w:proofErr w:type="gramStart"/>
            <w:r w:rsidRPr="003F18C4">
              <w:rPr>
                <w:rFonts w:ascii="等线" w:hAnsi="等线" w:cs="仿宋" w:hint="eastAsia"/>
                <w:bCs/>
                <w:kern w:val="0"/>
                <w:szCs w:val="21"/>
              </w:rPr>
              <w:t>须支持</w:t>
            </w:r>
            <w:proofErr w:type="gramEnd"/>
            <w:r w:rsidRPr="003F18C4">
              <w:rPr>
                <w:rFonts w:ascii="等线" w:hAnsi="等线" w:cs="仿宋" w:hint="eastAsia"/>
                <w:bCs/>
                <w:kern w:val="0"/>
                <w:szCs w:val="21"/>
              </w:rPr>
              <w:t>统一通过现有管理平台界面实现日常管理和运维。产品须充分满足本项目的采购需求，按照采购人的要求提供平台管控、业务保障、数据迁移等服务。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05"/>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rsidP="006F1379">
            <w:pPr>
              <w:rPr>
                <w:rFonts w:ascii="等线" w:hAnsi="等线" w:cs="仿宋"/>
                <w:bCs/>
                <w:kern w:val="0"/>
                <w:szCs w:val="21"/>
              </w:rPr>
            </w:pPr>
            <w:r w:rsidRPr="003F18C4">
              <w:rPr>
                <w:rFonts w:hint="eastAsia"/>
              </w:rPr>
              <w:t>4</w:t>
            </w:r>
            <w:r w:rsidRPr="003F18C4">
              <w:rPr>
                <w:rFonts w:hint="eastAsia"/>
              </w:rPr>
              <w:t>、</w:t>
            </w:r>
            <w:r w:rsidRPr="003F18C4">
              <w:rPr>
                <w:rFonts w:hint="eastAsia"/>
              </w:rPr>
              <w:t>.</w:t>
            </w:r>
            <w:r w:rsidRPr="003F18C4">
              <w:rPr>
                <w:rFonts w:hint="eastAsia"/>
              </w:rPr>
              <w:t>扩容现有超融合集群</w:t>
            </w:r>
            <w:r w:rsidRPr="003F18C4">
              <w:rPr>
                <w:rFonts w:hint="eastAsia"/>
              </w:rPr>
              <w:t>1</w:t>
            </w:r>
            <w:r w:rsidRPr="003F18C4">
              <w:rPr>
                <w:rFonts w:hint="eastAsia"/>
              </w:rPr>
              <w:t>套</w:t>
            </w:r>
            <w:r w:rsidRPr="003F18C4">
              <w:rPr>
                <w:rFonts w:hint="eastAsia"/>
              </w:rPr>
              <w:t xml:space="preserve">256G </w:t>
            </w:r>
            <w:r w:rsidRPr="003F18C4">
              <w:rPr>
                <w:rFonts w:hint="eastAsia"/>
              </w:rPr>
              <w:t>内存系统并且实现与现有系统及硬件无缝衔接定制开发。本系统须与现有虚拟化平台应做到无缝集成，且资源可以相互调用。统一在现有管理平台界面实现日常管理和运维。</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19"/>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5</w:t>
            </w:r>
            <w:r w:rsidRPr="003F18C4">
              <w:rPr>
                <w:rFonts w:ascii="等线" w:hAnsi="等线" w:cs="仿宋" w:hint="eastAsia"/>
                <w:bCs/>
                <w:kern w:val="0"/>
                <w:szCs w:val="21"/>
              </w:rPr>
              <w:t>、</w:t>
            </w:r>
            <w:r w:rsidRPr="003F18C4">
              <w:rPr>
                <w:rFonts w:ascii="等线" w:hAnsi="等线" w:cs="仿宋" w:hint="eastAsia"/>
                <w:bCs/>
                <w:kern w:val="0"/>
                <w:szCs w:val="21"/>
              </w:rPr>
              <w:t>.</w:t>
            </w:r>
            <w:r w:rsidRPr="003F18C4">
              <w:rPr>
                <w:rFonts w:ascii="等线" w:hAnsi="等线" w:cs="仿宋" w:hint="eastAsia"/>
                <w:bCs/>
                <w:kern w:val="0"/>
                <w:szCs w:val="21"/>
              </w:rPr>
              <w:t>包含本项目原厂培训、原厂迁移、按照甲方需求改造数据中心结合业务系统及安全要求进行交钥匙工程改造。配套工程相关跳线、模块等辅料。不少于</w:t>
            </w:r>
            <w:r w:rsidRPr="003F18C4">
              <w:rPr>
                <w:rFonts w:ascii="等线" w:hAnsi="等线" w:cs="仿宋" w:hint="eastAsia"/>
                <w:bCs/>
                <w:kern w:val="0"/>
                <w:szCs w:val="21"/>
              </w:rPr>
              <w:t>2</w:t>
            </w:r>
            <w:r w:rsidRPr="003F18C4">
              <w:rPr>
                <w:rFonts w:ascii="等线" w:hAnsi="等线" w:cs="仿宋" w:hint="eastAsia"/>
                <w:bCs/>
                <w:kern w:val="0"/>
                <w:szCs w:val="21"/>
              </w:rPr>
              <w:t>名原厂认证工程师。针对本院现有物理服务器及虚拟系统操作系统及数据，通过使用</w:t>
            </w:r>
            <w:proofErr w:type="gramStart"/>
            <w:r w:rsidRPr="003F18C4">
              <w:rPr>
                <w:rFonts w:ascii="等线" w:hAnsi="等线" w:cs="仿宋" w:hint="eastAsia"/>
                <w:bCs/>
                <w:kern w:val="0"/>
                <w:szCs w:val="21"/>
              </w:rPr>
              <w:t>天融信</w:t>
            </w:r>
            <w:proofErr w:type="gramEnd"/>
            <w:r w:rsidRPr="003F18C4">
              <w:rPr>
                <w:rFonts w:ascii="等线" w:hAnsi="等线" w:cs="仿宋" w:hint="eastAsia"/>
                <w:bCs/>
                <w:kern w:val="0"/>
                <w:szCs w:val="21"/>
              </w:rPr>
              <w:t xml:space="preserve"> </w:t>
            </w:r>
            <w:r w:rsidRPr="003F18C4">
              <w:rPr>
                <w:rFonts w:ascii="等线" w:hAnsi="等线" w:cs="仿宋" w:hint="eastAsia"/>
                <w:bCs/>
                <w:kern w:val="0"/>
                <w:szCs w:val="21"/>
              </w:rPr>
              <w:t>工具进行在线迁移支持</w:t>
            </w:r>
            <w:proofErr w:type="gramStart"/>
            <w:r w:rsidRPr="003F18C4">
              <w:rPr>
                <w:rFonts w:ascii="等线" w:hAnsi="等线" w:cs="仿宋" w:hint="eastAsia"/>
                <w:bCs/>
                <w:kern w:val="0"/>
                <w:szCs w:val="21"/>
              </w:rPr>
              <w:t>物理机</w:t>
            </w:r>
            <w:proofErr w:type="gramEnd"/>
            <w:r w:rsidRPr="003F18C4">
              <w:rPr>
                <w:rFonts w:ascii="等线" w:hAnsi="等线" w:cs="仿宋" w:hint="eastAsia"/>
                <w:bCs/>
                <w:kern w:val="0"/>
                <w:szCs w:val="21"/>
              </w:rPr>
              <w:t>/</w:t>
            </w:r>
            <w:r w:rsidRPr="003F18C4">
              <w:rPr>
                <w:rFonts w:ascii="等线" w:hAnsi="等线" w:cs="仿宋" w:hint="eastAsia"/>
                <w:bCs/>
                <w:kern w:val="0"/>
                <w:szCs w:val="21"/>
              </w:rPr>
              <w:t>虚拟机，在线（开机状态下运行）不中断业务的情况下迁移至平台。迁移期间需保持网络连接畅通，以及超融合平台资源充足。（注：迁移前需要做好原始数据备份工作）。包含原厂超融合应急响应现场服务。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65"/>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6</w:t>
            </w:r>
            <w:r w:rsidRPr="003F18C4">
              <w:rPr>
                <w:rFonts w:ascii="等线" w:hAnsi="等线" w:cs="仿宋" w:hint="eastAsia"/>
                <w:bCs/>
                <w:kern w:val="0"/>
                <w:szCs w:val="21"/>
              </w:rPr>
              <w:t>、</w:t>
            </w:r>
            <w:proofErr w:type="gramStart"/>
            <w:r w:rsidRPr="003F18C4">
              <w:rPr>
                <w:rFonts w:ascii="等线" w:hAnsi="等线" w:cs="仿宋" w:hint="eastAsia"/>
                <w:bCs/>
                <w:kern w:val="0"/>
                <w:szCs w:val="21"/>
              </w:rPr>
              <w:t>须支持</w:t>
            </w:r>
            <w:proofErr w:type="gramEnd"/>
            <w:r w:rsidRPr="003F18C4">
              <w:rPr>
                <w:rFonts w:ascii="等线" w:hAnsi="等线" w:cs="仿宋" w:hint="eastAsia"/>
                <w:bCs/>
                <w:kern w:val="0"/>
                <w:szCs w:val="21"/>
              </w:rPr>
              <w:t>登录到任何一个节点的管理</w:t>
            </w:r>
            <w:r w:rsidRPr="003F18C4">
              <w:rPr>
                <w:rFonts w:ascii="等线" w:hAnsi="等线" w:cs="仿宋" w:hint="eastAsia"/>
                <w:bCs/>
                <w:kern w:val="0"/>
                <w:szCs w:val="21"/>
              </w:rPr>
              <w:t>VM</w:t>
            </w:r>
            <w:r w:rsidRPr="003F18C4">
              <w:rPr>
                <w:rFonts w:ascii="等线" w:hAnsi="等线" w:cs="仿宋" w:hint="eastAsia"/>
                <w:bCs/>
                <w:kern w:val="0"/>
                <w:szCs w:val="21"/>
              </w:rPr>
              <w:t>可以对整个集群进行管理，无需部署额外管理节点。存储虚拟</w:t>
            </w:r>
            <w:proofErr w:type="gramStart"/>
            <w:r w:rsidRPr="003F18C4">
              <w:rPr>
                <w:rFonts w:ascii="等线" w:hAnsi="等线" w:cs="仿宋" w:hint="eastAsia"/>
                <w:bCs/>
                <w:kern w:val="0"/>
                <w:szCs w:val="21"/>
              </w:rPr>
              <w:t>化采用</w:t>
            </w:r>
            <w:proofErr w:type="gramEnd"/>
            <w:r w:rsidRPr="003F18C4">
              <w:rPr>
                <w:rFonts w:ascii="等线" w:hAnsi="等线" w:cs="仿宋" w:hint="eastAsia"/>
                <w:bCs/>
                <w:kern w:val="0"/>
                <w:szCs w:val="21"/>
              </w:rPr>
              <w:t>分布式架构，通过新增物理服务器实现存储容量和性能的横向扩展（</w:t>
            </w:r>
            <w:r w:rsidRPr="003F18C4">
              <w:rPr>
                <w:rFonts w:ascii="等线" w:hAnsi="等线" w:cs="仿宋" w:hint="eastAsia"/>
                <w:bCs/>
                <w:kern w:val="0"/>
                <w:szCs w:val="21"/>
              </w:rPr>
              <w:t>Scale-Out</w:t>
            </w:r>
            <w:r w:rsidRPr="003F18C4">
              <w:rPr>
                <w:rFonts w:ascii="等线" w:hAnsi="等线" w:cs="仿宋" w:hint="eastAsia"/>
                <w:bCs/>
                <w:kern w:val="0"/>
                <w:szCs w:val="21"/>
              </w:rPr>
              <w:t>），扩容过程不影响云服务器正常运行。</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65"/>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7</w:t>
            </w:r>
            <w:r w:rsidRPr="003F18C4">
              <w:rPr>
                <w:rFonts w:ascii="等线" w:hAnsi="等线" w:cs="仿宋" w:hint="eastAsia"/>
                <w:bCs/>
                <w:kern w:val="0"/>
                <w:szCs w:val="21"/>
              </w:rPr>
              <w:t>、支持云服务器存储链路冗余设置，可以设置多条访问存储卷的链路，提升云服务器访问存储的可靠性和性能。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8</w:t>
            </w:r>
            <w:r w:rsidRPr="003F18C4">
              <w:rPr>
                <w:rFonts w:ascii="等线" w:hAnsi="等线" w:cs="仿宋" w:hint="eastAsia"/>
                <w:bCs/>
                <w:kern w:val="0"/>
                <w:szCs w:val="21"/>
              </w:rPr>
              <w:t>、支持通过支持</w:t>
            </w:r>
            <w:r w:rsidRPr="003F18C4">
              <w:rPr>
                <w:rFonts w:ascii="等线" w:hAnsi="等线" w:cs="仿宋" w:hint="eastAsia"/>
                <w:bCs/>
                <w:kern w:val="0"/>
                <w:szCs w:val="21"/>
              </w:rPr>
              <w:t>VNC</w:t>
            </w:r>
            <w:r w:rsidRPr="003F18C4">
              <w:rPr>
                <w:rFonts w:ascii="等线" w:hAnsi="等线" w:cs="仿宋" w:hint="eastAsia"/>
                <w:bCs/>
                <w:kern w:val="0"/>
                <w:szCs w:val="21"/>
              </w:rPr>
              <w:t>、</w:t>
            </w:r>
            <w:r w:rsidRPr="003F18C4">
              <w:rPr>
                <w:rFonts w:ascii="等线" w:hAnsi="等线" w:cs="仿宋" w:hint="eastAsia"/>
                <w:bCs/>
                <w:kern w:val="0"/>
                <w:szCs w:val="21"/>
              </w:rPr>
              <w:t>Spice</w:t>
            </w:r>
            <w:r w:rsidRPr="003F18C4">
              <w:rPr>
                <w:rFonts w:ascii="等线" w:hAnsi="等线" w:cs="仿宋" w:hint="eastAsia"/>
                <w:bCs/>
                <w:kern w:val="0"/>
                <w:szCs w:val="21"/>
              </w:rPr>
              <w:t>以及</w:t>
            </w:r>
            <w:r w:rsidRPr="003F18C4">
              <w:rPr>
                <w:rFonts w:ascii="等线" w:hAnsi="等线" w:cs="仿宋" w:hint="eastAsia"/>
                <w:bCs/>
                <w:kern w:val="0"/>
                <w:szCs w:val="21"/>
              </w:rPr>
              <w:t>VNC+Spice</w:t>
            </w:r>
            <w:r w:rsidRPr="003F18C4">
              <w:rPr>
                <w:rFonts w:ascii="等线" w:hAnsi="等线" w:cs="仿宋" w:hint="eastAsia"/>
                <w:bCs/>
                <w:kern w:val="0"/>
                <w:szCs w:val="21"/>
              </w:rPr>
              <w:t>模式远程访问云服务器控制台；支持</w:t>
            </w:r>
            <w:r w:rsidRPr="003F18C4">
              <w:rPr>
                <w:rFonts w:ascii="等线" w:hAnsi="等线" w:cs="仿宋" w:hint="eastAsia"/>
                <w:bCs/>
                <w:kern w:val="0"/>
                <w:szCs w:val="21"/>
              </w:rPr>
              <w:t>Spice</w:t>
            </w:r>
            <w:r w:rsidRPr="003F18C4">
              <w:rPr>
                <w:rFonts w:ascii="等线" w:hAnsi="等线" w:cs="仿宋" w:hint="eastAsia"/>
                <w:bCs/>
                <w:kern w:val="0"/>
                <w:szCs w:val="21"/>
              </w:rPr>
              <w:t>方式设置独立访问密码。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9</w:t>
            </w:r>
            <w:r w:rsidRPr="003F18C4">
              <w:rPr>
                <w:rFonts w:ascii="等线" w:hAnsi="等线" w:cs="仿宋" w:hint="eastAsia"/>
                <w:bCs/>
                <w:kern w:val="0"/>
                <w:szCs w:val="21"/>
              </w:rPr>
              <w:t>、支持主流</w:t>
            </w:r>
            <w:r w:rsidRPr="003F18C4">
              <w:rPr>
                <w:rFonts w:ascii="等线" w:hAnsi="等线" w:cs="仿宋" w:hint="eastAsia"/>
                <w:bCs/>
                <w:kern w:val="0"/>
                <w:szCs w:val="21"/>
              </w:rPr>
              <w:t>Linux/Windows</w:t>
            </w:r>
            <w:r w:rsidRPr="003F18C4">
              <w:rPr>
                <w:rFonts w:ascii="等线" w:hAnsi="等线" w:cs="仿宋" w:hint="eastAsia"/>
                <w:bCs/>
                <w:kern w:val="0"/>
                <w:szCs w:val="21"/>
              </w:rPr>
              <w:t>以及国产操作系统云服务器的内部负载实时监控，包括操作系统版本、</w:t>
            </w:r>
            <w:r w:rsidRPr="003F18C4">
              <w:rPr>
                <w:rFonts w:ascii="等线" w:hAnsi="等线" w:cs="仿宋" w:hint="eastAsia"/>
                <w:bCs/>
                <w:kern w:val="0"/>
                <w:szCs w:val="21"/>
              </w:rPr>
              <w:t>CPU</w:t>
            </w:r>
            <w:r w:rsidRPr="003F18C4">
              <w:rPr>
                <w:rFonts w:ascii="等线" w:hAnsi="等线" w:cs="仿宋" w:hint="eastAsia"/>
                <w:bCs/>
                <w:kern w:val="0"/>
                <w:szCs w:val="21"/>
              </w:rPr>
              <w:t>使用率、内存使用情况、网络流量、系统磁盘数量、磁盘分区、磁盘使用率、系统进程及系统连接数量。</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10</w:t>
            </w:r>
            <w:r w:rsidRPr="003F18C4">
              <w:rPr>
                <w:rFonts w:ascii="等线" w:hAnsi="等线" w:cs="仿宋" w:hint="eastAsia"/>
                <w:bCs/>
                <w:kern w:val="0"/>
                <w:szCs w:val="21"/>
              </w:rPr>
              <w:t>、支持蓝屏检测技术，通过界面记录重新拉起过程，包括故障、蓝屏、</w:t>
            </w:r>
            <w:r w:rsidRPr="003F18C4">
              <w:rPr>
                <w:rFonts w:ascii="等线" w:hAnsi="等线" w:cs="仿宋" w:hint="eastAsia"/>
                <w:bCs/>
                <w:kern w:val="0"/>
                <w:szCs w:val="21"/>
              </w:rPr>
              <w:t>HA</w:t>
            </w:r>
            <w:r w:rsidRPr="003F18C4">
              <w:rPr>
                <w:rFonts w:ascii="等线" w:hAnsi="等线" w:cs="仿宋" w:hint="eastAsia"/>
                <w:bCs/>
                <w:kern w:val="0"/>
                <w:szCs w:val="21"/>
              </w:rPr>
              <w:t>等过程，可在日志页面查看详情。可以支持云服务器最后</w:t>
            </w:r>
            <w:proofErr w:type="gramStart"/>
            <w:r w:rsidRPr="003F18C4">
              <w:rPr>
                <w:rFonts w:ascii="等线" w:hAnsi="等线" w:cs="仿宋" w:hint="eastAsia"/>
                <w:bCs/>
                <w:kern w:val="0"/>
                <w:szCs w:val="21"/>
              </w:rPr>
              <w:t>一</w:t>
            </w:r>
            <w:proofErr w:type="gramEnd"/>
            <w:r w:rsidRPr="003F18C4">
              <w:rPr>
                <w:rFonts w:ascii="等线" w:hAnsi="等线" w:cs="仿宋" w:hint="eastAsia"/>
                <w:bCs/>
                <w:kern w:val="0"/>
                <w:szCs w:val="21"/>
              </w:rPr>
              <w:t>屏功能，在发生意外故障导致的云服务器停机时将最后</w:t>
            </w:r>
            <w:proofErr w:type="gramStart"/>
            <w:r w:rsidRPr="003F18C4">
              <w:rPr>
                <w:rFonts w:ascii="等线" w:hAnsi="等线" w:cs="仿宋" w:hint="eastAsia"/>
                <w:bCs/>
                <w:kern w:val="0"/>
                <w:szCs w:val="21"/>
              </w:rPr>
              <w:t>一</w:t>
            </w:r>
            <w:proofErr w:type="gramEnd"/>
            <w:r w:rsidRPr="003F18C4">
              <w:rPr>
                <w:rFonts w:ascii="等线" w:hAnsi="等线" w:cs="仿宋" w:hint="eastAsia"/>
                <w:bCs/>
                <w:kern w:val="0"/>
                <w:szCs w:val="21"/>
              </w:rPr>
              <w:t>屏信息进行截图。</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11</w:t>
            </w:r>
            <w:r w:rsidRPr="003F18C4">
              <w:rPr>
                <w:rFonts w:ascii="等线" w:hAnsi="等线" w:cs="仿宋" w:hint="eastAsia"/>
                <w:bCs/>
                <w:kern w:val="0"/>
                <w:szCs w:val="21"/>
              </w:rPr>
              <w:t>、</w:t>
            </w:r>
            <w:proofErr w:type="gramStart"/>
            <w:r w:rsidRPr="003F18C4">
              <w:rPr>
                <w:rFonts w:ascii="等线" w:hAnsi="等线" w:cs="仿宋" w:hint="eastAsia"/>
                <w:bCs/>
                <w:kern w:val="0"/>
                <w:szCs w:val="21"/>
              </w:rPr>
              <w:t>须支持</w:t>
            </w:r>
            <w:proofErr w:type="gramEnd"/>
            <w:r w:rsidRPr="003F18C4">
              <w:rPr>
                <w:rFonts w:ascii="等线" w:hAnsi="等线" w:cs="仿宋" w:hint="eastAsia"/>
                <w:bCs/>
                <w:kern w:val="0"/>
                <w:szCs w:val="21"/>
              </w:rPr>
              <w:t>数据写入优化机制，支持数据读取优化机制，可以将内存、</w:t>
            </w:r>
            <w:r w:rsidRPr="003F18C4">
              <w:rPr>
                <w:rFonts w:ascii="等线" w:hAnsi="等线" w:cs="仿宋" w:hint="eastAsia"/>
                <w:bCs/>
                <w:kern w:val="0"/>
                <w:szCs w:val="21"/>
              </w:rPr>
              <w:t>SSD</w:t>
            </w:r>
            <w:r w:rsidRPr="003F18C4">
              <w:rPr>
                <w:rFonts w:ascii="等线" w:hAnsi="等线" w:cs="仿宋" w:hint="eastAsia"/>
                <w:bCs/>
                <w:kern w:val="0"/>
                <w:szCs w:val="21"/>
              </w:rPr>
              <w:t>作为读、写缓存使用，实现内存、</w:t>
            </w:r>
            <w:r w:rsidRPr="003F18C4">
              <w:rPr>
                <w:rFonts w:ascii="等线" w:hAnsi="等线" w:cs="仿宋" w:hint="eastAsia"/>
                <w:bCs/>
                <w:kern w:val="0"/>
                <w:szCs w:val="21"/>
              </w:rPr>
              <w:t>SSD</w:t>
            </w:r>
            <w:r w:rsidRPr="003F18C4">
              <w:rPr>
                <w:rFonts w:ascii="等线" w:hAnsi="等线" w:cs="仿宋" w:hint="eastAsia"/>
                <w:bCs/>
                <w:kern w:val="0"/>
                <w:szCs w:val="21"/>
              </w:rPr>
              <w:t>、</w:t>
            </w:r>
            <w:r w:rsidRPr="003F18C4">
              <w:rPr>
                <w:rFonts w:ascii="等线" w:hAnsi="等线" w:cs="仿宋" w:hint="eastAsia"/>
                <w:bCs/>
                <w:kern w:val="0"/>
                <w:szCs w:val="21"/>
              </w:rPr>
              <w:t>HDD</w:t>
            </w:r>
            <w:r w:rsidRPr="003F18C4">
              <w:rPr>
                <w:rFonts w:ascii="等线" w:hAnsi="等线" w:cs="仿宋" w:hint="eastAsia"/>
                <w:bCs/>
                <w:kern w:val="0"/>
                <w:szCs w:val="21"/>
              </w:rPr>
              <w:t>三级存储分层，可以支持内存缓存设置。</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12</w:t>
            </w:r>
            <w:r w:rsidRPr="003F18C4">
              <w:rPr>
                <w:rFonts w:ascii="等线" w:hAnsi="等线" w:cs="仿宋" w:hint="eastAsia"/>
                <w:bCs/>
                <w:kern w:val="0"/>
                <w:szCs w:val="21"/>
              </w:rPr>
              <w:t>、支持快照数据在线可见，可随时查看和读取快照数据，如当</w:t>
            </w:r>
            <w:r w:rsidRPr="003F18C4">
              <w:rPr>
                <w:rFonts w:ascii="等线" w:hAnsi="等线" w:cs="仿宋" w:hint="eastAsia"/>
                <w:bCs/>
                <w:kern w:val="0"/>
                <w:szCs w:val="21"/>
              </w:rPr>
              <w:t>VM</w:t>
            </w:r>
            <w:r w:rsidRPr="003F18C4">
              <w:rPr>
                <w:rFonts w:ascii="等线" w:hAnsi="等线" w:cs="仿宋" w:hint="eastAsia"/>
                <w:bCs/>
                <w:kern w:val="0"/>
                <w:szCs w:val="21"/>
              </w:rPr>
              <w:t>内文件发生误操作、误删、中毒、系统配置文件更改时，可以通过该功能对比查看快照时刻</w:t>
            </w:r>
            <w:r w:rsidRPr="003F18C4">
              <w:rPr>
                <w:rFonts w:ascii="等线" w:hAnsi="等线" w:cs="仿宋" w:hint="eastAsia"/>
                <w:bCs/>
                <w:kern w:val="0"/>
                <w:szCs w:val="21"/>
              </w:rPr>
              <w:t>VM</w:t>
            </w:r>
            <w:r w:rsidRPr="003F18C4">
              <w:rPr>
                <w:rFonts w:ascii="等线" w:hAnsi="等线" w:cs="仿宋" w:hint="eastAsia"/>
                <w:bCs/>
                <w:kern w:val="0"/>
                <w:szCs w:val="21"/>
              </w:rPr>
              <w:t>内的文件，而无需执行</w:t>
            </w:r>
            <w:r w:rsidRPr="003F18C4">
              <w:rPr>
                <w:rFonts w:ascii="等线" w:hAnsi="等线" w:cs="仿宋" w:hint="eastAsia"/>
                <w:bCs/>
                <w:kern w:val="0"/>
                <w:szCs w:val="21"/>
              </w:rPr>
              <w:t>VM</w:t>
            </w:r>
            <w:r w:rsidRPr="003F18C4">
              <w:rPr>
                <w:rFonts w:ascii="等线" w:hAnsi="等线" w:cs="仿宋" w:hint="eastAsia"/>
                <w:bCs/>
                <w:kern w:val="0"/>
                <w:szCs w:val="21"/>
              </w:rPr>
              <w:t>快照</w:t>
            </w:r>
            <w:proofErr w:type="gramStart"/>
            <w:r w:rsidRPr="003F18C4">
              <w:rPr>
                <w:rFonts w:ascii="等线" w:hAnsi="等线" w:cs="仿宋" w:hint="eastAsia"/>
                <w:bCs/>
                <w:kern w:val="0"/>
                <w:szCs w:val="21"/>
              </w:rPr>
              <w:t>回滚或者</w:t>
            </w:r>
            <w:proofErr w:type="gramEnd"/>
            <w:r w:rsidRPr="003F18C4">
              <w:rPr>
                <w:rFonts w:ascii="等线" w:hAnsi="等线" w:cs="仿宋" w:hint="eastAsia"/>
                <w:bCs/>
                <w:kern w:val="0"/>
                <w:szCs w:val="21"/>
              </w:rPr>
              <w:t>恢复，提升使用便捷</w:t>
            </w:r>
            <w:r w:rsidRPr="003F18C4">
              <w:rPr>
                <w:rFonts w:ascii="等线" w:hAnsi="等线" w:cs="仿宋" w:hint="eastAsia"/>
                <w:bCs/>
                <w:kern w:val="0"/>
                <w:szCs w:val="21"/>
              </w:rPr>
              <w:lastRenderedPageBreak/>
              <w:t>性。</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13</w:t>
            </w:r>
            <w:r w:rsidRPr="003F18C4">
              <w:rPr>
                <w:rFonts w:ascii="等线" w:hAnsi="等线" w:cs="仿宋" w:hint="eastAsia"/>
                <w:bCs/>
                <w:kern w:val="0"/>
                <w:szCs w:val="21"/>
              </w:rPr>
              <w:t>、分布式存储可以支持基于存储卷级别的灵活副本设定，可以针对不同场景灵活配置不同级别的副本数，最小可以支持</w:t>
            </w:r>
            <w:r w:rsidRPr="003F18C4">
              <w:rPr>
                <w:rFonts w:ascii="等线" w:hAnsi="等线" w:cs="仿宋" w:hint="eastAsia"/>
                <w:bCs/>
                <w:kern w:val="0"/>
                <w:szCs w:val="21"/>
              </w:rPr>
              <w:t>1</w:t>
            </w:r>
            <w:r w:rsidRPr="003F18C4">
              <w:rPr>
                <w:rFonts w:ascii="等线" w:hAnsi="等线" w:cs="仿宋" w:hint="eastAsia"/>
                <w:bCs/>
                <w:kern w:val="0"/>
                <w:szCs w:val="21"/>
              </w:rPr>
              <w:t>副本，最高可以支持</w:t>
            </w:r>
            <w:r w:rsidRPr="003F18C4">
              <w:rPr>
                <w:rFonts w:ascii="等线" w:hAnsi="等线" w:cs="仿宋" w:hint="eastAsia"/>
                <w:bCs/>
                <w:kern w:val="0"/>
                <w:szCs w:val="21"/>
              </w:rPr>
              <w:t>6</w:t>
            </w:r>
            <w:r w:rsidRPr="003F18C4">
              <w:rPr>
                <w:rFonts w:ascii="等线" w:hAnsi="等线" w:cs="仿宋" w:hint="eastAsia"/>
                <w:bCs/>
                <w:kern w:val="0"/>
                <w:szCs w:val="21"/>
              </w:rPr>
              <w:t>个副本，可以支持动态在线增加和删除副本，不需停机即可操作。</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14</w:t>
            </w:r>
            <w:r w:rsidRPr="003F18C4">
              <w:rPr>
                <w:rFonts w:ascii="等线" w:hAnsi="等线" w:cs="仿宋" w:hint="eastAsia"/>
                <w:bCs/>
                <w:kern w:val="0"/>
                <w:szCs w:val="21"/>
              </w:rPr>
              <w:t>、支持存储卷的数据块副本图形显示和操作，可以监控数据块的当前状态，可以按需调整数据</w:t>
            </w:r>
            <w:proofErr w:type="gramStart"/>
            <w:r w:rsidRPr="003F18C4">
              <w:rPr>
                <w:rFonts w:ascii="等线" w:hAnsi="等线" w:cs="仿宋" w:hint="eastAsia"/>
                <w:bCs/>
                <w:kern w:val="0"/>
                <w:szCs w:val="21"/>
              </w:rPr>
              <w:t>块所在</w:t>
            </w:r>
            <w:proofErr w:type="gramEnd"/>
            <w:r w:rsidRPr="003F18C4">
              <w:rPr>
                <w:rFonts w:ascii="等线" w:hAnsi="等线" w:cs="仿宋" w:hint="eastAsia"/>
                <w:bCs/>
                <w:kern w:val="0"/>
                <w:szCs w:val="21"/>
              </w:rPr>
              <w:t>的主机和磁盘位置，可以指定数据块副本的读取优先级。</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50"/>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15</w:t>
            </w:r>
            <w:r w:rsidRPr="003F18C4">
              <w:rPr>
                <w:rFonts w:ascii="等线" w:hAnsi="等线" w:cs="仿宋" w:hint="eastAsia"/>
                <w:bCs/>
                <w:kern w:val="0"/>
                <w:szCs w:val="21"/>
              </w:rPr>
              <w:t>、支持存储分卷，在</w:t>
            </w:r>
            <w:r w:rsidRPr="003F18C4">
              <w:rPr>
                <w:rFonts w:ascii="等线" w:hAnsi="等线" w:cs="仿宋" w:hint="eastAsia"/>
                <w:bCs/>
                <w:kern w:val="0"/>
                <w:szCs w:val="21"/>
              </w:rPr>
              <w:t>SSD+HDD</w:t>
            </w:r>
            <w:proofErr w:type="gramStart"/>
            <w:r w:rsidRPr="003F18C4">
              <w:rPr>
                <w:rFonts w:ascii="等线" w:hAnsi="等线" w:cs="仿宋" w:hint="eastAsia"/>
                <w:bCs/>
                <w:kern w:val="0"/>
                <w:szCs w:val="21"/>
              </w:rPr>
              <w:t>混闪硬盘</w:t>
            </w:r>
            <w:proofErr w:type="gramEnd"/>
            <w:r w:rsidRPr="003F18C4">
              <w:rPr>
                <w:rFonts w:ascii="等线" w:hAnsi="等线" w:cs="仿宋" w:hint="eastAsia"/>
                <w:bCs/>
                <w:kern w:val="0"/>
                <w:szCs w:val="21"/>
              </w:rPr>
              <w:t>配置下，可将</w:t>
            </w:r>
            <w:r w:rsidRPr="003F18C4">
              <w:rPr>
                <w:rFonts w:ascii="等线" w:hAnsi="等线" w:cs="仿宋" w:hint="eastAsia"/>
                <w:bCs/>
                <w:kern w:val="0"/>
                <w:szCs w:val="21"/>
              </w:rPr>
              <w:t>SSD</w:t>
            </w:r>
            <w:r w:rsidRPr="003F18C4">
              <w:rPr>
                <w:rFonts w:ascii="等线" w:hAnsi="等线" w:cs="仿宋" w:hint="eastAsia"/>
                <w:bCs/>
                <w:kern w:val="0"/>
                <w:szCs w:val="21"/>
              </w:rPr>
              <w:t>组成一个高性能存储池，云服务器可以运行在</w:t>
            </w:r>
            <w:r w:rsidRPr="003F18C4">
              <w:rPr>
                <w:rFonts w:ascii="等线" w:hAnsi="等线" w:cs="仿宋" w:hint="eastAsia"/>
                <w:bCs/>
                <w:kern w:val="0"/>
                <w:szCs w:val="21"/>
              </w:rPr>
              <w:t>SSD</w:t>
            </w:r>
            <w:proofErr w:type="gramStart"/>
            <w:r w:rsidRPr="003F18C4">
              <w:rPr>
                <w:rFonts w:ascii="等线" w:hAnsi="等线" w:cs="仿宋" w:hint="eastAsia"/>
                <w:bCs/>
                <w:kern w:val="0"/>
                <w:szCs w:val="21"/>
              </w:rPr>
              <w:t>闪盘模式</w:t>
            </w:r>
            <w:proofErr w:type="gramEnd"/>
            <w:r w:rsidRPr="003F18C4">
              <w:rPr>
                <w:rFonts w:ascii="等线" w:hAnsi="等线" w:cs="仿宋" w:hint="eastAsia"/>
                <w:bCs/>
                <w:kern w:val="0"/>
                <w:szCs w:val="21"/>
              </w:rPr>
              <w:t>；将</w:t>
            </w:r>
            <w:r w:rsidRPr="003F18C4">
              <w:rPr>
                <w:rFonts w:ascii="等线" w:hAnsi="等线" w:cs="仿宋" w:hint="eastAsia"/>
                <w:bCs/>
                <w:kern w:val="0"/>
                <w:szCs w:val="21"/>
              </w:rPr>
              <w:t>SSD</w:t>
            </w:r>
            <w:r w:rsidRPr="003F18C4">
              <w:rPr>
                <w:rFonts w:ascii="等线" w:hAnsi="等线" w:cs="仿宋" w:hint="eastAsia"/>
                <w:bCs/>
                <w:kern w:val="0"/>
                <w:szCs w:val="21"/>
              </w:rPr>
              <w:t>与</w:t>
            </w:r>
            <w:r w:rsidRPr="003F18C4">
              <w:rPr>
                <w:rFonts w:ascii="等线" w:hAnsi="等线" w:cs="仿宋" w:hint="eastAsia"/>
                <w:bCs/>
                <w:kern w:val="0"/>
                <w:szCs w:val="21"/>
              </w:rPr>
              <w:t>HDD</w:t>
            </w:r>
            <w:r w:rsidRPr="003F18C4">
              <w:rPr>
                <w:rFonts w:ascii="等线" w:hAnsi="等线" w:cs="仿宋" w:hint="eastAsia"/>
                <w:bCs/>
                <w:kern w:val="0"/>
                <w:szCs w:val="21"/>
              </w:rPr>
              <w:t>组成一个大容量存储池，云服务器可以运行在</w:t>
            </w:r>
            <w:r w:rsidRPr="003F18C4">
              <w:rPr>
                <w:rFonts w:ascii="等线" w:hAnsi="等线" w:cs="仿宋" w:hint="eastAsia"/>
                <w:bCs/>
                <w:kern w:val="0"/>
                <w:szCs w:val="21"/>
              </w:rPr>
              <w:t>HDD</w:t>
            </w:r>
            <w:r w:rsidRPr="003F18C4">
              <w:rPr>
                <w:rFonts w:ascii="等线" w:hAnsi="等线" w:cs="仿宋" w:hint="eastAsia"/>
                <w:bCs/>
                <w:kern w:val="0"/>
                <w:szCs w:val="21"/>
              </w:rPr>
              <w:t>模式。</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693"/>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16</w:t>
            </w:r>
            <w:r w:rsidRPr="003F18C4">
              <w:rPr>
                <w:rFonts w:ascii="等线" w:hAnsi="等线" w:cs="仿宋" w:hint="eastAsia"/>
                <w:bCs/>
                <w:kern w:val="0"/>
                <w:szCs w:val="21"/>
              </w:rPr>
              <w:t>、平台未来可扩展支持分布式防火墙系统内核级别集成，实现东西向流量安全防护，提供</w:t>
            </w:r>
            <w:r w:rsidRPr="003F18C4">
              <w:rPr>
                <w:rFonts w:ascii="等线" w:hAnsi="等线" w:cs="仿宋" w:hint="eastAsia"/>
                <w:bCs/>
                <w:kern w:val="0"/>
                <w:szCs w:val="21"/>
              </w:rPr>
              <w:t>2-7</w:t>
            </w:r>
            <w:r w:rsidRPr="003F18C4">
              <w:rPr>
                <w:rFonts w:ascii="等线" w:hAnsi="等线" w:cs="仿宋" w:hint="eastAsia"/>
                <w:bCs/>
                <w:kern w:val="0"/>
                <w:szCs w:val="21"/>
              </w:rPr>
              <w:t>层安全防护；支持</w:t>
            </w:r>
            <w:r w:rsidRPr="003F18C4">
              <w:rPr>
                <w:rFonts w:ascii="等线" w:hAnsi="等线" w:cs="仿宋" w:hint="eastAsia"/>
                <w:bCs/>
                <w:kern w:val="0"/>
                <w:szCs w:val="21"/>
              </w:rPr>
              <w:t>ByPass</w:t>
            </w:r>
            <w:r w:rsidRPr="003F18C4">
              <w:rPr>
                <w:rFonts w:ascii="等线" w:hAnsi="等线" w:cs="仿宋" w:hint="eastAsia"/>
                <w:bCs/>
                <w:kern w:val="0"/>
                <w:szCs w:val="21"/>
              </w:rPr>
              <w:t>功能，并能够以动态拓扑结构向用户展示云</w:t>
            </w:r>
            <w:proofErr w:type="gramStart"/>
            <w:r w:rsidRPr="003F18C4">
              <w:rPr>
                <w:rFonts w:ascii="等线" w:hAnsi="等线" w:cs="仿宋" w:hint="eastAsia"/>
                <w:bCs/>
                <w:kern w:val="0"/>
                <w:szCs w:val="21"/>
              </w:rPr>
              <w:t>内虚机之间</w:t>
            </w:r>
            <w:proofErr w:type="gramEnd"/>
            <w:r w:rsidRPr="003F18C4">
              <w:rPr>
                <w:rFonts w:ascii="等线" w:hAnsi="等线" w:cs="仿宋" w:hint="eastAsia"/>
                <w:bCs/>
                <w:kern w:val="0"/>
                <w:szCs w:val="21"/>
              </w:rPr>
              <w:t>的通信关系，以箭头方向标识流量方向，以连线粗细表示流量大小，同时使用不同颜色标识</w:t>
            </w:r>
            <w:proofErr w:type="gramStart"/>
            <w:r w:rsidRPr="003F18C4">
              <w:rPr>
                <w:rFonts w:ascii="等线" w:hAnsi="等线" w:cs="仿宋" w:hint="eastAsia"/>
                <w:bCs/>
                <w:kern w:val="0"/>
                <w:szCs w:val="21"/>
              </w:rPr>
              <w:t>标记虚机通信</w:t>
            </w:r>
            <w:proofErr w:type="gramEnd"/>
            <w:r w:rsidRPr="003F18C4">
              <w:rPr>
                <w:rFonts w:ascii="等线" w:hAnsi="等线" w:cs="仿宋" w:hint="eastAsia"/>
                <w:bCs/>
                <w:kern w:val="0"/>
                <w:szCs w:val="21"/>
              </w:rPr>
              <w:t>与访问控制策略的关系，并支持云内安全态势分析。</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rsidTr="006F1379">
        <w:trPr>
          <w:trHeight w:val="1359"/>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3919" w:type="pct"/>
            <w:gridSpan w:val="5"/>
            <w:vAlign w:val="center"/>
          </w:tcPr>
          <w:p w:rsidR="00204A93" w:rsidRPr="003F18C4" w:rsidRDefault="003074E3">
            <w:pPr>
              <w:widowControl/>
              <w:snapToGrid w:val="0"/>
              <w:jc w:val="left"/>
              <w:rPr>
                <w:rFonts w:ascii="等线" w:hAnsi="等线" w:cs="仿宋"/>
                <w:bCs/>
                <w:kern w:val="0"/>
                <w:szCs w:val="21"/>
              </w:rPr>
            </w:pPr>
            <w:r w:rsidRPr="003F18C4">
              <w:rPr>
                <w:rFonts w:ascii="等线" w:hAnsi="等线" w:cs="仿宋" w:hint="eastAsia"/>
                <w:bCs/>
                <w:kern w:val="0"/>
                <w:szCs w:val="21"/>
              </w:rPr>
              <w:t>17</w:t>
            </w:r>
            <w:r w:rsidRPr="003F18C4">
              <w:rPr>
                <w:rFonts w:ascii="等线" w:hAnsi="等线" w:cs="仿宋" w:hint="eastAsia"/>
                <w:bCs/>
                <w:kern w:val="0"/>
                <w:szCs w:val="21"/>
              </w:rPr>
              <w:t>、平台</w:t>
            </w:r>
            <w:proofErr w:type="gramStart"/>
            <w:r w:rsidRPr="003F18C4">
              <w:rPr>
                <w:rFonts w:ascii="等线" w:hAnsi="等线" w:cs="仿宋" w:hint="eastAsia"/>
                <w:bCs/>
                <w:kern w:val="0"/>
                <w:szCs w:val="21"/>
              </w:rPr>
              <w:t>须支持</w:t>
            </w:r>
            <w:proofErr w:type="gramEnd"/>
            <w:r w:rsidRPr="003F18C4">
              <w:rPr>
                <w:rFonts w:ascii="等线" w:hAnsi="等线" w:cs="仿宋" w:hint="eastAsia"/>
                <w:bCs/>
                <w:kern w:val="0"/>
                <w:szCs w:val="21"/>
              </w:rPr>
              <w:t>在无需额外增加或替换软件</w:t>
            </w:r>
            <w:r w:rsidRPr="003F18C4">
              <w:rPr>
                <w:rFonts w:ascii="等线" w:hAnsi="等线" w:cs="仿宋" w:hint="eastAsia"/>
                <w:bCs/>
                <w:kern w:val="0"/>
                <w:szCs w:val="21"/>
              </w:rPr>
              <w:t>/</w:t>
            </w:r>
            <w:r w:rsidRPr="003F18C4">
              <w:rPr>
                <w:rFonts w:ascii="等线" w:hAnsi="等线" w:cs="仿宋" w:hint="eastAsia"/>
                <w:bCs/>
                <w:kern w:val="0"/>
                <w:szCs w:val="21"/>
              </w:rPr>
              <w:t>硬件前提下，基于同一</w:t>
            </w:r>
            <w:proofErr w:type="gramStart"/>
            <w:r w:rsidRPr="003F18C4">
              <w:rPr>
                <w:rFonts w:ascii="等线" w:hAnsi="等线" w:cs="仿宋" w:hint="eastAsia"/>
                <w:bCs/>
                <w:kern w:val="0"/>
                <w:szCs w:val="21"/>
              </w:rPr>
              <w:t>云管理</w:t>
            </w:r>
            <w:proofErr w:type="gramEnd"/>
            <w:r w:rsidRPr="003F18C4">
              <w:rPr>
                <w:rFonts w:ascii="等线" w:hAnsi="等线" w:cs="仿宋" w:hint="eastAsia"/>
                <w:bCs/>
                <w:kern w:val="0"/>
                <w:szCs w:val="21"/>
              </w:rPr>
              <w:t>平台对所有虚拟安全设备通过</w:t>
            </w:r>
            <w:r w:rsidRPr="003F18C4">
              <w:rPr>
                <w:rFonts w:ascii="等线" w:hAnsi="等线" w:cs="仿宋" w:hint="eastAsia"/>
                <w:bCs/>
                <w:kern w:val="0"/>
                <w:szCs w:val="21"/>
              </w:rPr>
              <w:t>License</w:t>
            </w:r>
            <w:r w:rsidRPr="003F18C4">
              <w:rPr>
                <w:rFonts w:ascii="等线" w:hAnsi="等线" w:cs="仿宋" w:hint="eastAsia"/>
                <w:bCs/>
                <w:kern w:val="0"/>
                <w:szCs w:val="21"/>
              </w:rPr>
              <w:t>激活的方式进行授权和授权回收，包括不限于下一代防火墙、</w:t>
            </w:r>
            <w:r w:rsidRPr="003F18C4">
              <w:rPr>
                <w:rFonts w:ascii="等线" w:hAnsi="等线" w:cs="仿宋" w:hint="eastAsia"/>
                <w:bCs/>
                <w:kern w:val="0"/>
                <w:szCs w:val="21"/>
              </w:rPr>
              <w:t>WAF</w:t>
            </w:r>
            <w:r w:rsidRPr="003F18C4">
              <w:rPr>
                <w:rFonts w:ascii="等线" w:hAnsi="等线" w:cs="仿宋" w:hint="eastAsia"/>
                <w:bCs/>
                <w:kern w:val="0"/>
                <w:szCs w:val="21"/>
              </w:rPr>
              <w:t>、数据库审计、网络审计、</w:t>
            </w:r>
            <w:r w:rsidRPr="003F18C4">
              <w:rPr>
                <w:rFonts w:ascii="等线" w:hAnsi="等线" w:cs="仿宋" w:hint="eastAsia"/>
                <w:bCs/>
                <w:kern w:val="0"/>
                <w:szCs w:val="21"/>
              </w:rPr>
              <w:t>VPN</w:t>
            </w:r>
            <w:r w:rsidRPr="003F18C4">
              <w:rPr>
                <w:rFonts w:ascii="等线" w:hAnsi="等线" w:cs="仿宋" w:hint="eastAsia"/>
                <w:bCs/>
                <w:kern w:val="0"/>
                <w:szCs w:val="21"/>
              </w:rPr>
              <w:t>、运</w:t>
            </w:r>
            <w:proofErr w:type="gramStart"/>
            <w:r w:rsidRPr="003F18C4">
              <w:rPr>
                <w:rFonts w:ascii="等线" w:hAnsi="等线" w:cs="仿宋" w:hint="eastAsia"/>
                <w:bCs/>
                <w:kern w:val="0"/>
                <w:szCs w:val="21"/>
              </w:rPr>
              <w:t>维安全</w:t>
            </w:r>
            <w:proofErr w:type="gramEnd"/>
            <w:r w:rsidRPr="003F18C4">
              <w:rPr>
                <w:rFonts w:ascii="等线" w:hAnsi="等线" w:cs="仿宋" w:hint="eastAsia"/>
                <w:bCs/>
                <w:kern w:val="0"/>
                <w:szCs w:val="21"/>
              </w:rPr>
              <w:t>审计、负载均衡、基线核查、日志审计、数据防泄漏、漏洞扫描等。</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restar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bCs/>
                <w:kern w:val="0"/>
                <w:szCs w:val="21"/>
              </w:rPr>
              <w:t>2</w:t>
            </w:r>
          </w:p>
        </w:tc>
        <w:tc>
          <w:tcPr>
            <w:tcW w:w="354" w:type="pct"/>
            <w:vMerge w:val="restar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电脑主机</w:t>
            </w:r>
          </w:p>
        </w:tc>
        <w:tc>
          <w:tcPr>
            <w:tcW w:w="270" w:type="pct"/>
            <w:vAlign w:val="center"/>
          </w:tcPr>
          <w:p w:rsidR="00204A93" w:rsidRPr="003F18C4" w:rsidRDefault="003074E3">
            <w:pPr>
              <w:widowControl/>
              <w:jc w:val="left"/>
              <w:rPr>
                <w:rFonts w:asciiTheme="minorEastAsia" w:eastAsiaTheme="minorEastAsia" w:hAnsiTheme="minorEastAsia" w:cs="仿宋"/>
                <w:b/>
                <w:bCs/>
                <w:kern w:val="0"/>
                <w:szCs w:val="21"/>
              </w:rPr>
            </w:pPr>
            <w:r w:rsidRPr="003F18C4">
              <w:rPr>
                <w:rFonts w:asciiTheme="minorEastAsia" w:eastAsiaTheme="minorEastAsia" w:hAnsiTheme="minorEastAsia" w:cs="仿宋" w:hint="eastAsia"/>
                <w:b/>
                <w:bCs/>
                <w:kern w:val="0"/>
                <w:szCs w:val="21"/>
              </w:rPr>
              <w:t>序号</w:t>
            </w:r>
          </w:p>
        </w:tc>
        <w:tc>
          <w:tcPr>
            <w:tcW w:w="606" w:type="pct"/>
            <w:vAlign w:val="center"/>
          </w:tcPr>
          <w:p w:rsidR="00204A93" w:rsidRPr="003F18C4" w:rsidRDefault="003074E3">
            <w:pPr>
              <w:widowControl/>
              <w:jc w:val="left"/>
              <w:rPr>
                <w:rFonts w:asciiTheme="minorEastAsia" w:eastAsiaTheme="minorEastAsia" w:hAnsiTheme="minorEastAsia" w:cs="仿宋"/>
                <w:b/>
                <w:bCs/>
                <w:kern w:val="0"/>
                <w:szCs w:val="21"/>
              </w:rPr>
            </w:pPr>
            <w:r w:rsidRPr="003F18C4">
              <w:rPr>
                <w:rFonts w:asciiTheme="minorEastAsia" w:eastAsiaTheme="minorEastAsia" w:hAnsiTheme="minorEastAsia" w:cs="仿宋" w:hint="eastAsia"/>
                <w:b/>
                <w:bCs/>
                <w:kern w:val="0"/>
                <w:szCs w:val="21"/>
              </w:rPr>
              <w:t>指标分类</w:t>
            </w:r>
          </w:p>
        </w:tc>
        <w:tc>
          <w:tcPr>
            <w:tcW w:w="589" w:type="pct"/>
            <w:vAlign w:val="center"/>
          </w:tcPr>
          <w:p w:rsidR="00204A93" w:rsidRPr="003F18C4" w:rsidRDefault="003074E3">
            <w:pPr>
              <w:widowControl/>
              <w:jc w:val="center"/>
              <w:rPr>
                <w:rFonts w:asciiTheme="minorEastAsia" w:eastAsiaTheme="minorEastAsia" w:hAnsiTheme="minorEastAsia" w:cs="仿宋"/>
                <w:b/>
                <w:bCs/>
                <w:kern w:val="0"/>
                <w:szCs w:val="21"/>
              </w:rPr>
            </w:pPr>
            <w:r w:rsidRPr="003F18C4">
              <w:rPr>
                <w:rFonts w:asciiTheme="minorEastAsia" w:eastAsiaTheme="minorEastAsia" w:hAnsiTheme="minorEastAsia" w:cs="仿宋" w:hint="eastAsia"/>
                <w:b/>
                <w:bCs/>
                <w:kern w:val="0"/>
                <w:szCs w:val="21"/>
              </w:rPr>
              <w:t>一级指标</w:t>
            </w:r>
          </w:p>
        </w:tc>
        <w:tc>
          <w:tcPr>
            <w:tcW w:w="692" w:type="pct"/>
            <w:vAlign w:val="center"/>
          </w:tcPr>
          <w:p w:rsidR="00204A93" w:rsidRPr="003F18C4" w:rsidRDefault="003074E3">
            <w:pPr>
              <w:widowControl/>
              <w:jc w:val="center"/>
              <w:rPr>
                <w:rFonts w:asciiTheme="minorEastAsia" w:eastAsiaTheme="minorEastAsia" w:hAnsiTheme="minorEastAsia" w:cs="仿宋"/>
                <w:b/>
                <w:bCs/>
                <w:kern w:val="0"/>
                <w:szCs w:val="21"/>
              </w:rPr>
            </w:pPr>
            <w:r w:rsidRPr="003F18C4">
              <w:rPr>
                <w:rFonts w:asciiTheme="minorEastAsia" w:eastAsiaTheme="minorEastAsia" w:hAnsiTheme="minorEastAsia" w:cs="仿宋" w:hint="eastAsia"/>
                <w:b/>
                <w:bCs/>
                <w:kern w:val="0"/>
                <w:szCs w:val="21"/>
              </w:rPr>
              <w:t>二级指标</w:t>
            </w:r>
          </w:p>
        </w:tc>
        <w:tc>
          <w:tcPr>
            <w:tcW w:w="1762" w:type="pct"/>
            <w:vAlign w:val="center"/>
          </w:tcPr>
          <w:p w:rsidR="00204A93" w:rsidRPr="003F18C4" w:rsidRDefault="003074E3">
            <w:pPr>
              <w:widowControl/>
              <w:jc w:val="left"/>
              <w:rPr>
                <w:rFonts w:asciiTheme="minorEastAsia" w:eastAsiaTheme="minorEastAsia" w:hAnsiTheme="minorEastAsia" w:cs="仿宋"/>
                <w:b/>
                <w:bCs/>
                <w:kern w:val="0"/>
                <w:szCs w:val="21"/>
              </w:rPr>
            </w:pPr>
            <w:r w:rsidRPr="003F18C4">
              <w:rPr>
                <w:rFonts w:asciiTheme="minorEastAsia" w:eastAsiaTheme="minorEastAsia" w:hAnsiTheme="minorEastAsia" w:cs="仿宋" w:hint="eastAsia"/>
                <w:b/>
                <w:bCs/>
                <w:kern w:val="0"/>
                <w:szCs w:val="21"/>
              </w:rPr>
              <w:t>技术参数</w:t>
            </w:r>
          </w:p>
        </w:tc>
        <w:tc>
          <w:tcPr>
            <w:tcW w:w="240" w:type="pct"/>
            <w:vMerge w:val="restart"/>
            <w:vAlign w:val="center"/>
          </w:tcPr>
          <w:p w:rsidR="00204A93" w:rsidRPr="003F18C4" w:rsidRDefault="003074E3">
            <w:pPr>
              <w:rPr>
                <w:szCs w:val="21"/>
              </w:rPr>
            </w:pPr>
            <w:r w:rsidRPr="003F18C4">
              <w:rPr>
                <w:rFonts w:hint="eastAsia"/>
                <w:szCs w:val="21"/>
              </w:rPr>
              <w:t>台</w:t>
            </w:r>
          </w:p>
        </w:tc>
        <w:tc>
          <w:tcPr>
            <w:tcW w:w="240" w:type="pct"/>
            <w:vMerge w:val="restart"/>
            <w:vAlign w:val="center"/>
          </w:tcPr>
          <w:p w:rsidR="00204A93" w:rsidRPr="003F18C4" w:rsidRDefault="003074E3">
            <w:pPr>
              <w:rPr>
                <w:szCs w:val="21"/>
              </w:rPr>
            </w:pPr>
            <w:r w:rsidRPr="003F18C4">
              <w:rPr>
                <w:rFonts w:hint="eastAsia"/>
                <w:szCs w:val="21"/>
              </w:rPr>
              <w:t>1</w:t>
            </w:r>
            <w:r w:rsidRPr="003F18C4">
              <w:rPr>
                <w:szCs w:val="21"/>
              </w:rPr>
              <w:t>0</w:t>
            </w: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widowControl/>
              <w:jc w:val="center"/>
              <w:rPr>
                <w:kern w:val="0"/>
                <w:sz w:val="18"/>
                <w:szCs w:val="18"/>
              </w:rPr>
            </w:pPr>
            <w:r w:rsidRPr="003F18C4">
              <w:rPr>
                <w:rFonts w:hint="eastAsia"/>
                <w:sz w:val="18"/>
                <w:szCs w:val="18"/>
              </w:rPr>
              <w:t>1</w:t>
            </w:r>
          </w:p>
        </w:tc>
        <w:tc>
          <w:tcPr>
            <w:tcW w:w="606" w:type="pct"/>
            <w:vAlign w:val="center"/>
          </w:tcPr>
          <w:p w:rsidR="00204A93" w:rsidRPr="003F18C4" w:rsidRDefault="003074E3">
            <w:pPr>
              <w:widowControl/>
              <w:jc w:val="center"/>
              <w:rPr>
                <w:kern w:val="0"/>
                <w:sz w:val="18"/>
                <w:szCs w:val="18"/>
              </w:rPr>
            </w:pPr>
            <w:r w:rsidRPr="003F18C4">
              <w:rPr>
                <w:rFonts w:hint="eastAsia"/>
                <w:sz w:val="18"/>
                <w:szCs w:val="18"/>
              </w:rPr>
              <w:t>产品规格</w:t>
            </w:r>
          </w:p>
        </w:tc>
        <w:tc>
          <w:tcPr>
            <w:tcW w:w="589" w:type="pct"/>
            <w:vAlign w:val="center"/>
          </w:tcPr>
          <w:p w:rsidR="00204A93" w:rsidRPr="003F18C4" w:rsidRDefault="003074E3">
            <w:pPr>
              <w:jc w:val="center"/>
              <w:rPr>
                <w:sz w:val="18"/>
                <w:szCs w:val="18"/>
              </w:rPr>
            </w:pPr>
            <w:r w:rsidRPr="003F18C4">
              <w:rPr>
                <w:rFonts w:hint="eastAsia"/>
                <w:sz w:val="18"/>
                <w:szCs w:val="18"/>
              </w:rPr>
              <w:t>CPU</w:t>
            </w:r>
            <w:r w:rsidRPr="003F18C4">
              <w:rPr>
                <w:rFonts w:hint="eastAsia"/>
                <w:sz w:val="18"/>
                <w:szCs w:val="18"/>
              </w:rPr>
              <w:t>规格</w:t>
            </w: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CPU</w:t>
            </w:r>
            <w:r w:rsidRPr="003F18C4">
              <w:rPr>
                <w:rFonts w:hint="eastAsia"/>
                <w:sz w:val="18"/>
                <w:szCs w:val="18"/>
              </w:rPr>
              <w:t>信息</w:t>
            </w:r>
          </w:p>
        </w:tc>
        <w:tc>
          <w:tcPr>
            <w:tcW w:w="1762" w:type="pct"/>
            <w:vAlign w:val="center"/>
          </w:tcPr>
          <w:p w:rsidR="00204A93" w:rsidRPr="003F18C4" w:rsidRDefault="003074E3">
            <w:pPr>
              <w:jc w:val="left"/>
              <w:rPr>
                <w:sz w:val="18"/>
                <w:szCs w:val="18"/>
              </w:rPr>
            </w:pPr>
            <w:r w:rsidRPr="003F18C4">
              <w:rPr>
                <w:rFonts w:hint="eastAsia"/>
                <w:sz w:val="18"/>
                <w:szCs w:val="18"/>
              </w:rPr>
              <w:t>C86</w:t>
            </w:r>
            <w:r w:rsidRPr="003F18C4">
              <w:rPr>
                <w:rFonts w:hint="eastAsia"/>
                <w:sz w:val="18"/>
                <w:szCs w:val="18"/>
              </w:rPr>
              <w:t>架构，核数≥</w:t>
            </w:r>
            <w:r w:rsidRPr="003F18C4">
              <w:rPr>
                <w:rFonts w:hint="eastAsia"/>
                <w:sz w:val="18"/>
                <w:szCs w:val="18"/>
              </w:rPr>
              <w:t>8</w:t>
            </w:r>
            <w:r w:rsidRPr="003F18C4">
              <w:rPr>
                <w:rFonts w:hint="eastAsia"/>
                <w:sz w:val="18"/>
                <w:szCs w:val="18"/>
              </w:rPr>
              <w:t>核，线程≥</w:t>
            </w:r>
            <w:r w:rsidRPr="003F18C4">
              <w:rPr>
                <w:rFonts w:hint="eastAsia"/>
                <w:sz w:val="18"/>
                <w:szCs w:val="18"/>
              </w:rPr>
              <w:t>8</w:t>
            </w:r>
            <w:r w:rsidRPr="003F18C4">
              <w:rPr>
                <w:rFonts w:hint="eastAsia"/>
                <w:sz w:val="18"/>
                <w:szCs w:val="18"/>
              </w:rPr>
              <w:t>线程，单核主频≥</w:t>
            </w:r>
            <w:r w:rsidRPr="003F18C4">
              <w:rPr>
                <w:rFonts w:hint="eastAsia"/>
                <w:sz w:val="18"/>
                <w:szCs w:val="18"/>
              </w:rPr>
              <w:t>3.0Ghz</w:t>
            </w:r>
            <w:r w:rsidRPr="003F18C4">
              <w:rPr>
                <w:rFonts w:hint="eastAsia"/>
                <w:sz w:val="18"/>
                <w:szCs w:val="18"/>
              </w:rPr>
              <w:t>，</w:t>
            </w:r>
            <w:r w:rsidRPr="003F18C4">
              <w:rPr>
                <w:rFonts w:hint="eastAsia"/>
                <w:sz w:val="18"/>
                <w:szCs w:val="18"/>
              </w:rPr>
              <w:t>CPU</w:t>
            </w:r>
            <w:r w:rsidRPr="003F18C4">
              <w:rPr>
                <w:rFonts w:hint="eastAsia"/>
                <w:sz w:val="18"/>
                <w:szCs w:val="18"/>
              </w:rPr>
              <w:t>符合国家安全可靠测评要求，安全可靠等级≥</w:t>
            </w:r>
            <w:r w:rsidRPr="003F18C4">
              <w:rPr>
                <w:rFonts w:hint="eastAsia"/>
                <w:sz w:val="18"/>
                <w:szCs w:val="18"/>
              </w:rPr>
              <w:t>I</w:t>
            </w:r>
            <w:r w:rsidRPr="003F18C4">
              <w:rPr>
                <w:rFonts w:hint="eastAsia"/>
                <w:sz w:val="18"/>
                <w:szCs w:val="18"/>
              </w:rPr>
              <w:t>级，在中国信息安全测评中心和国家保密科技测评中心网站等官方渠道可查看安全可靠测评结果。</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内存规格</w:t>
            </w:r>
          </w:p>
        </w:tc>
        <w:tc>
          <w:tcPr>
            <w:tcW w:w="692" w:type="pct"/>
            <w:vAlign w:val="center"/>
          </w:tcPr>
          <w:p w:rsidR="00204A93" w:rsidRPr="003F18C4" w:rsidRDefault="003074E3">
            <w:pPr>
              <w:jc w:val="center"/>
              <w:rPr>
                <w:sz w:val="18"/>
                <w:szCs w:val="18"/>
              </w:rPr>
            </w:pPr>
            <w:r w:rsidRPr="003F18C4">
              <w:rPr>
                <w:rFonts w:hint="eastAsia"/>
                <w:sz w:val="18"/>
                <w:szCs w:val="18"/>
              </w:rPr>
              <w:t>★内存配置容量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16GB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★内存类型</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DDR4/LPDDR4/LPDDR4X</w:t>
            </w:r>
            <w:r w:rsidRPr="003F18C4">
              <w:rPr>
                <w:rFonts w:hint="eastAsia"/>
                <w:sz w:val="18"/>
                <w:szCs w:val="18"/>
              </w:rPr>
              <w:t>及以上内存类型</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★内存条配置数量（</w:t>
            </w:r>
            <w:proofErr w:type="gramStart"/>
            <w:r w:rsidRPr="003F18C4">
              <w:rPr>
                <w:rFonts w:hint="eastAsia"/>
                <w:sz w:val="18"/>
                <w:szCs w:val="18"/>
              </w:rPr>
              <w:t>板载内存</w:t>
            </w:r>
            <w:proofErr w:type="gramEnd"/>
            <w:r w:rsidRPr="003F18C4">
              <w:rPr>
                <w:rFonts w:hint="eastAsia"/>
                <w:sz w:val="18"/>
                <w:szCs w:val="18"/>
              </w:rPr>
              <w:t>不涉及）</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主板规格</w:t>
            </w:r>
          </w:p>
        </w:tc>
        <w:tc>
          <w:tcPr>
            <w:tcW w:w="692" w:type="pct"/>
            <w:vAlign w:val="center"/>
          </w:tcPr>
          <w:p w:rsidR="00204A93" w:rsidRPr="003F18C4" w:rsidRDefault="003074E3">
            <w:pPr>
              <w:jc w:val="center"/>
              <w:rPr>
                <w:sz w:val="18"/>
                <w:szCs w:val="18"/>
              </w:rPr>
            </w:pPr>
            <w:r w:rsidRPr="003F18C4">
              <w:rPr>
                <w:rFonts w:hint="eastAsia"/>
                <w:sz w:val="18"/>
                <w:szCs w:val="18"/>
              </w:rPr>
              <w:t>★主板集成模块</w:t>
            </w:r>
          </w:p>
        </w:tc>
        <w:tc>
          <w:tcPr>
            <w:tcW w:w="1762" w:type="pct"/>
            <w:vAlign w:val="center"/>
          </w:tcPr>
          <w:p w:rsidR="00204A93" w:rsidRPr="003F18C4" w:rsidRDefault="003074E3">
            <w:pPr>
              <w:jc w:val="left"/>
              <w:rPr>
                <w:sz w:val="18"/>
                <w:szCs w:val="18"/>
              </w:rPr>
            </w:pPr>
            <w:r w:rsidRPr="003F18C4">
              <w:rPr>
                <w:rFonts w:hint="eastAsia"/>
                <w:sz w:val="18"/>
                <w:szCs w:val="18"/>
              </w:rPr>
              <w:t>集成资源扩展模块、计算处理模块、音频扩展模块等，主板的互联拓扑可通过处理器或交换电路实现</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★主板支持的</w:t>
            </w:r>
            <w:r w:rsidRPr="003F18C4">
              <w:rPr>
                <w:rFonts w:hint="eastAsia"/>
                <w:sz w:val="18"/>
                <w:szCs w:val="18"/>
              </w:rPr>
              <w:t>CPU</w:t>
            </w:r>
            <w:r w:rsidRPr="003F18C4">
              <w:rPr>
                <w:rFonts w:hint="eastAsia"/>
                <w:sz w:val="18"/>
                <w:szCs w:val="18"/>
              </w:rPr>
              <w:t>和内存情况</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1</w:t>
            </w:r>
            <w:r w:rsidRPr="003F18C4">
              <w:rPr>
                <w:rFonts w:hint="eastAsia"/>
                <w:sz w:val="18"/>
                <w:szCs w:val="18"/>
              </w:rPr>
              <w:t>颗海光</w:t>
            </w:r>
            <w:r w:rsidRPr="003F18C4">
              <w:rPr>
                <w:rFonts w:hint="eastAsia"/>
                <w:sz w:val="18"/>
                <w:szCs w:val="18"/>
              </w:rPr>
              <w:t>3350</w:t>
            </w:r>
            <w:r w:rsidRPr="003F18C4">
              <w:rPr>
                <w:rFonts w:hint="eastAsia"/>
                <w:sz w:val="18"/>
                <w:szCs w:val="18"/>
              </w:rPr>
              <w:t>处理器，</w:t>
            </w:r>
            <w:r w:rsidRPr="003F18C4">
              <w:rPr>
                <w:rFonts w:hint="eastAsia"/>
                <w:sz w:val="18"/>
                <w:szCs w:val="18"/>
              </w:rPr>
              <w:t>4</w:t>
            </w:r>
            <w:r w:rsidRPr="003F18C4">
              <w:rPr>
                <w:rFonts w:hint="eastAsia"/>
                <w:sz w:val="18"/>
                <w:szCs w:val="18"/>
              </w:rPr>
              <w:t>个</w:t>
            </w:r>
            <w:r w:rsidRPr="003F18C4">
              <w:rPr>
                <w:rFonts w:hint="eastAsia"/>
                <w:sz w:val="18"/>
                <w:szCs w:val="18"/>
              </w:rPr>
              <w:t>DDR4</w:t>
            </w:r>
            <w:r w:rsidRPr="003F18C4">
              <w:rPr>
                <w:rFonts w:hint="eastAsia"/>
                <w:sz w:val="18"/>
                <w:szCs w:val="18"/>
              </w:rPr>
              <w:t>内存插槽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主板内置</w:t>
            </w:r>
            <w:r w:rsidRPr="003F18C4">
              <w:rPr>
                <w:rFonts w:hint="eastAsia"/>
                <w:sz w:val="18"/>
                <w:szCs w:val="18"/>
              </w:rPr>
              <w:t>PCIe</w:t>
            </w:r>
            <w:r w:rsidRPr="003F18C4">
              <w:rPr>
                <w:rFonts w:hint="eastAsia"/>
                <w:sz w:val="18"/>
                <w:szCs w:val="18"/>
              </w:rPr>
              <w:t>插槽数量</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PCIe</w:t>
            </w:r>
            <w:r w:rsidRPr="003F18C4">
              <w:rPr>
                <w:rFonts w:hint="eastAsia"/>
                <w:sz w:val="18"/>
                <w:szCs w:val="18"/>
              </w:rPr>
              <w:t>插槽数量不少于</w:t>
            </w:r>
            <w:r w:rsidRPr="003F18C4">
              <w:rPr>
                <w:rFonts w:hint="eastAsia"/>
                <w:sz w:val="18"/>
                <w:szCs w:val="18"/>
              </w:rPr>
              <w:t>3</w:t>
            </w:r>
            <w:r w:rsidRPr="003F18C4">
              <w:rPr>
                <w:rFonts w:hint="eastAsia"/>
                <w:sz w:val="18"/>
                <w:szCs w:val="18"/>
              </w:rPr>
              <w:t>个</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特殊孔位及接口</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★主板其他</w:t>
            </w:r>
            <w:r w:rsidRPr="003F18C4">
              <w:rPr>
                <w:rFonts w:hint="eastAsia"/>
                <w:sz w:val="18"/>
                <w:szCs w:val="18"/>
              </w:rPr>
              <w:lastRenderedPageBreak/>
              <w:t>内置接口</w:t>
            </w:r>
          </w:p>
        </w:tc>
        <w:tc>
          <w:tcPr>
            <w:tcW w:w="1762" w:type="pct"/>
            <w:vAlign w:val="center"/>
          </w:tcPr>
          <w:p w:rsidR="00204A93" w:rsidRPr="003F18C4" w:rsidRDefault="003074E3">
            <w:pPr>
              <w:jc w:val="left"/>
              <w:rPr>
                <w:sz w:val="18"/>
                <w:szCs w:val="18"/>
              </w:rPr>
            </w:pPr>
            <w:r w:rsidRPr="003F18C4">
              <w:rPr>
                <w:rFonts w:hint="eastAsia"/>
                <w:sz w:val="18"/>
                <w:szCs w:val="18"/>
              </w:rPr>
              <w:lastRenderedPageBreak/>
              <w:t>≥</w:t>
            </w:r>
            <w:r w:rsidRPr="003F18C4">
              <w:rPr>
                <w:rFonts w:hint="eastAsia"/>
                <w:sz w:val="18"/>
                <w:szCs w:val="18"/>
              </w:rPr>
              <w:t>1</w:t>
            </w:r>
            <w:r w:rsidRPr="003F18C4">
              <w:rPr>
                <w:rFonts w:hint="eastAsia"/>
                <w:sz w:val="18"/>
                <w:szCs w:val="18"/>
              </w:rPr>
              <w:t>个</w:t>
            </w:r>
            <w:r w:rsidRPr="003F18C4">
              <w:rPr>
                <w:rFonts w:hint="eastAsia"/>
                <w:sz w:val="18"/>
                <w:szCs w:val="18"/>
              </w:rPr>
              <w:t xml:space="preserve">M.2 </w:t>
            </w:r>
            <w:r w:rsidRPr="003F18C4">
              <w:rPr>
                <w:rFonts w:hint="eastAsia"/>
                <w:sz w:val="18"/>
                <w:szCs w:val="18"/>
              </w:rPr>
              <w:t>接口；</w:t>
            </w:r>
            <w:r w:rsidRPr="003F18C4">
              <w:rPr>
                <w:rFonts w:hint="eastAsia"/>
                <w:sz w:val="18"/>
                <w:szCs w:val="18"/>
              </w:rPr>
              <w:br/>
            </w:r>
            <w:r w:rsidRPr="003F18C4">
              <w:rPr>
                <w:rFonts w:hint="eastAsia"/>
                <w:sz w:val="18"/>
                <w:szCs w:val="18"/>
              </w:rPr>
              <w:lastRenderedPageBreak/>
              <w:t>≥</w:t>
            </w:r>
            <w:r w:rsidRPr="003F18C4">
              <w:rPr>
                <w:rFonts w:hint="eastAsia"/>
                <w:sz w:val="18"/>
                <w:szCs w:val="18"/>
              </w:rPr>
              <w:t>3</w:t>
            </w:r>
            <w:r w:rsidRPr="003F18C4">
              <w:rPr>
                <w:rFonts w:hint="eastAsia"/>
                <w:sz w:val="18"/>
                <w:szCs w:val="18"/>
              </w:rPr>
              <w:t>个</w:t>
            </w:r>
            <w:r w:rsidRPr="003F18C4">
              <w:rPr>
                <w:rFonts w:hint="eastAsia"/>
                <w:sz w:val="18"/>
                <w:szCs w:val="18"/>
              </w:rPr>
              <w:t>SATA3.0</w:t>
            </w:r>
            <w:r w:rsidRPr="003F18C4">
              <w:rPr>
                <w:rFonts w:hint="eastAsia"/>
                <w:sz w:val="18"/>
                <w:szCs w:val="18"/>
              </w:rPr>
              <w:t>接口；</w:t>
            </w:r>
            <w:r w:rsidRPr="003F18C4">
              <w:rPr>
                <w:rFonts w:hint="eastAsia"/>
                <w:sz w:val="18"/>
                <w:szCs w:val="18"/>
              </w:rPr>
              <w:br/>
            </w:r>
            <w:r w:rsidRPr="003F18C4">
              <w:rPr>
                <w:rFonts w:hint="eastAsia"/>
                <w:sz w:val="18"/>
                <w:szCs w:val="18"/>
              </w:rPr>
              <w:t>≥</w:t>
            </w:r>
            <w:r w:rsidRPr="003F18C4">
              <w:rPr>
                <w:rFonts w:hint="eastAsia"/>
                <w:sz w:val="18"/>
                <w:szCs w:val="18"/>
              </w:rPr>
              <w:t>8</w:t>
            </w:r>
            <w:r w:rsidRPr="003F18C4">
              <w:rPr>
                <w:rFonts w:hint="eastAsia"/>
                <w:sz w:val="18"/>
                <w:szCs w:val="18"/>
              </w:rPr>
              <w:t>个</w:t>
            </w:r>
            <w:r w:rsidRPr="003F18C4">
              <w:rPr>
                <w:rFonts w:hint="eastAsia"/>
                <w:sz w:val="18"/>
                <w:szCs w:val="18"/>
              </w:rPr>
              <w:t>USB</w:t>
            </w:r>
            <w:r w:rsidRPr="003F18C4">
              <w:rPr>
                <w:rFonts w:hint="eastAsia"/>
                <w:sz w:val="18"/>
                <w:szCs w:val="18"/>
              </w:rPr>
              <w:t>接口（其中前置≥</w:t>
            </w:r>
            <w:r w:rsidRPr="003F18C4">
              <w:rPr>
                <w:rFonts w:hint="eastAsia"/>
                <w:sz w:val="18"/>
                <w:szCs w:val="18"/>
              </w:rPr>
              <w:t>2</w:t>
            </w:r>
            <w:r w:rsidRPr="003F18C4">
              <w:rPr>
                <w:rFonts w:hint="eastAsia"/>
                <w:sz w:val="18"/>
                <w:szCs w:val="18"/>
              </w:rPr>
              <w:t>个</w:t>
            </w:r>
            <w:r w:rsidRPr="003F18C4">
              <w:rPr>
                <w:rFonts w:hint="eastAsia"/>
                <w:sz w:val="18"/>
                <w:szCs w:val="18"/>
              </w:rPr>
              <w:t>USB 3.0</w:t>
            </w:r>
            <w:r w:rsidRPr="003F18C4">
              <w:rPr>
                <w:rFonts w:hint="eastAsia"/>
                <w:sz w:val="18"/>
                <w:szCs w:val="18"/>
              </w:rPr>
              <w:t>接口；后置≥</w:t>
            </w:r>
            <w:r w:rsidRPr="003F18C4">
              <w:rPr>
                <w:rFonts w:hint="eastAsia"/>
                <w:sz w:val="18"/>
                <w:szCs w:val="18"/>
              </w:rPr>
              <w:t>6</w:t>
            </w:r>
            <w:r w:rsidRPr="003F18C4">
              <w:rPr>
                <w:rFonts w:hint="eastAsia"/>
                <w:sz w:val="18"/>
                <w:szCs w:val="18"/>
              </w:rPr>
              <w:t>个</w:t>
            </w:r>
            <w:r w:rsidRPr="003F18C4">
              <w:rPr>
                <w:rFonts w:hint="eastAsia"/>
                <w:sz w:val="18"/>
                <w:szCs w:val="18"/>
              </w:rPr>
              <w:t>USB 3.0</w:t>
            </w:r>
            <w:r w:rsidRPr="003F18C4">
              <w:rPr>
                <w:rFonts w:hint="eastAsia"/>
                <w:sz w:val="18"/>
                <w:szCs w:val="18"/>
              </w:rPr>
              <w:t>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★单内存插槽最大可支持容量（</w:t>
            </w:r>
            <w:proofErr w:type="gramStart"/>
            <w:r w:rsidRPr="003F18C4">
              <w:rPr>
                <w:rFonts w:hint="eastAsia"/>
                <w:sz w:val="18"/>
                <w:szCs w:val="18"/>
              </w:rPr>
              <w:t>板载内存</w:t>
            </w:r>
            <w:proofErr w:type="gramEnd"/>
            <w:r w:rsidRPr="003F18C4">
              <w:rPr>
                <w:rFonts w:hint="eastAsia"/>
                <w:sz w:val="18"/>
                <w:szCs w:val="18"/>
              </w:rPr>
              <w:t>不涉及）</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32GB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★内存插槽满配时提供的最高内存总容量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128GB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存储设备规格</w:t>
            </w:r>
          </w:p>
        </w:tc>
        <w:tc>
          <w:tcPr>
            <w:tcW w:w="692" w:type="pct"/>
            <w:vAlign w:val="center"/>
          </w:tcPr>
          <w:p w:rsidR="00204A93" w:rsidRPr="003F18C4" w:rsidRDefault="003074E3">
            <w:pPr>
              <w:jc w:val="center"/>
              <w:rPr>
                <w:sz w:val="18"/>
                <w:szCs w:val="18"/>
              </w:rPr>
            </w:pPr>
            <w:r w:rsidRPr="003F18C4">
              <w:rPr>
                <w:rFonts w:hint="eastAsia"/>
                <w:sz w:val="18"/>
                <w:szCs w:val="18"/>
              </w:rPr>
              <w:t>★固态盘数量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r w:rsidRPr="003F18C4">
              <w:rPr>
                <w:rFonts w:hint="eastAsia"/>
                <w:sz w:val="18"/>
                <w:szCs w:val="18"/>
              </w:rPr>
              <w:t>个</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★固态存储容量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512GB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★机械硬盘数量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r w:rsidRPr="003F18C4">
              <w:rPr>
                <w:rFonts w:hint="eastAsia"/>
                <w:sz w:val="18"/>
                <w:szCs w:val="18"/>
              </w:rPr>
              <w:t>个</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★机械硬盘总容量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1TB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★机械硬盘转速</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5400rpm</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机械硬盘接口协议</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SATA3.0</w:t>
            </w:r>
            <w:r w:rsidRPr="003F18C4">
              <w:rPr>
                <w:rFonts w:hint="eastAsia"/>
                <w:sz w:val="18"/>
                <w:szCs w:val="18"/>
              </w:rPr>
              <w:t>及以上或</w:t>
            </w:r>
            <w:r w:rsidRPr="003F18C4">
              <w:rPr>
                <w:rFonts w:hint="eastAsia"/>
                <w:sz w:val="18"/>
                <w:szCs w:val="18"/>
              </w:rPr>
              <w:t>SAS3.0</w:t>
            </w:r>
            <w:r w:rsidRPr="003F18C4">
              <w:rPr>
                <w:rFonts w:hint="eastAsia"/>
                <w:sz w:val="18"/>
                <w:szCs w:val="18"/>
              </w:rPr>
              <w:t>及以上接口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★机械硬盘形态</w:t>
            </w:r>
          </w:p>
        </w:tc>
        <w:tc>
          <w:tcPr>
            <w:tcW w:w="1762" w:type="pct"/>
            <w:vAlign w:val="center"/>
          </w:tcPr>
          <w:p w:rsidR="00204A93" w:rsidRPr="003F18C4" w:rsidRDefault="003074E3">
            <w:pPr>
              <w:jc w:val="left"/>
              <w:rPr>
                <w:sz w:val="18"/>
                <w:szCs w:val="18"/>
              </w:rPr>
            </w:pPr>
            <w:r w:rsidRPr="003F18C4">
              <w:rPr>
                <w:rFonts w:hint="eastAsia"/>
                <w:sz w:val="18"/>
                <w:szCs w:val="18"/>
              </w:rPr>
              <w:t>2.5</w:t>
            </w:r>
            <w:r w:rsidRPr="003F18C4">
              <w:rPr>
                <w:rFonts w:hint="eastAsia"/>
                <w:sz w:val="18"/>
                <w:szCs w:val="18"/>
              </w:rPr>
              <w:t>英寸或</w:t>
            </w:r>
            <w:r w:rsidRPr="003F18C4">
              <w:rPr>
                <w:rFonts w:hint="eastAsia"/>
                <w:sz w:val="18"/>
                <w:szCs w:val="18"/>
              </w:rPr>
              <w:t>3.5</w:t>
            </w:r>
            <w:r w:rsidRPr="003F18C4">
              <w:rPr>
                <w:rFonts w:hint="eastAsia"/>
                <w:sz w:val="18"/>
                <w:szCs w:val="18"/>
              </w:rPr>
              <w:t>英寸等</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固态存储接口协议</w:t>
            </w:r>
          </w:p>
        </w:tc>
        <w:tc>
          <w:tcPr>
            <w:tcW w:w="1762" w:type="pct"/>
            <w:vAlign w:val="center"/>
          </w:tcPr>
          <w:p w:rsidR="00204A93" w:rsidRPr="003F18C4" w:rsidRDefault="003074E3">
            <w:pPr>
              <w:jc w:val="left"/>
              <w:rPr>
                <w:sz w:val="18"/>
                <w:szCs w:val="18"/>
              </w:rPr>
            </w:pPr>
            <w:r w:rsidRPr="003F18C4">
              <w:rPr>
                <w:rFonts w:hint="eastAsia"/>
                <w:sz w:val="18"/>
                <w:szCs w:val="18"/>
              </w:rPr>
              <w:t>UFS/SATA/PCIe/NVMe</w:t>
            </w:r>
            <w:r w:rsidRPr="003F18C4">
              <w:rPr>
                <w:rFonts w:hint="eastAsia"/>
                <w:sz w:val="18"/>
                <w:szCs w:val="18"/>
              </w:rPr>
              <w:t>等类型接口协议</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★固态存储形态</w:t>
            </w:r>
          </w:p>
        </w:tc>
        <w:tc>
          <w:tcPr>
            <w:tcW w:w="1762" w:type="pct"/>
            <w:vAlign w:val="center"/>
          </w:tcPr>
          <w:p w:rsidR="00204A93" w:rsidRPr="003F18C4" w:rsidRDefault="003074E3">
            <w:pPr>
              <w:jc w:val="left"/>
              <w:rPr>
                <w:sz w:val="18"/>
                <w:szCs w:val="18"/>
              </w:rPr>
            </w:pPr>
            <w:r w:rsidRPr="003F18C4">
              <w:rPr>
                <w:rFonts w:hint="eastAsia"/>
                <w:sz w:val="18"/>
                <w:szCs w:val="18"/>
              </w:rPr>
              <w:t>采用插卡或</w:t>
            </w:r>
            <w:proofErr w:type="gramStart"/>
            <w:r w:rsidRPr="003F18C4">
              <w:rPr>
                <w:rFonts w:hint="eastAsia"/>
                <w:sz w:val="18"/>
                <w:szCs w:val="18"/>
              </w:rPr>
              <w:t>板载等</w:t>
            </w:r>
            <w:proofErr w:type="gramEnd"/>
            <w:r w:rsidRPr="003F18C4">
              <w:rPr>
                <w:rFonts w:hint="eastAsia"/>
                <w:sz w:val="18"/>
                <w:szCs w:val="18"/>
              </w:rPr>
              <w:t>形态，可选用符合</w:t>
            </w:r>
            <w:r w:rsidRPr="003F18C4">
              <w:rPr>
                <w:rFonts w:hint="eastAsia"/>
                <w:sz w:val="18"/>
                <w:szCs w:val="18"/>
              </w:rPr>
              <w:t>M.2</w:t>
            </w:r>
            <w:r w:rsidRPr="003F18C4">
              <w:rPr>
                <w:rFonts w:hint="eastAsia"/>
                <w:sz w:val="18"/>
                <w:szCs w:val="18"/>
              </w:rPr>
              <w:t>或</w:t>
            </w:r>
            <w:r w:rsidRPr="003F18C4">
              <w:rPr>
                <w:rFonts w:hint="eastAsia"/>
                <w:sz w:val="18"/>
                <w:szCs w:val="18"/>
              </w:rPr>
              <w:t>2.5</w:t>
            </w:r>
            <w:r w:rsidRPr="003F18C4">
              <w:rPr>
                <w:rFonts w:hint="eastAsia"/>
                <w:sz w:val="18"/>
                <w:szCs w:val="18"/>
              </w:rPr>
              <w:t>寸</w:t>
            </w:r>
            <w:r w:rsidRPr="003F18C4">
              <w:rPr>
                <w:rFonts w:hint="eastAsia"/>
                <w:sz w:val="18"/>
                <w:szCs w:val="18"/>
              </w:rPr>
              <w:t>SATA</w:t>
            </w:r>
            <w:r w:rsidRPr="003F18C4">
              <w:rPr>
                <w:rFonts w:hint="eastAsia"/>
                <w:sz w:val="18"/>
                <w:szCs w:val="18"/>
              </w:rPr>
              <w:t>或</w:t>
            </w:r>
            <w:r w:rsidRPr="003F18C4">
              <w:rPr>
                <w:rFonts w:hint="eastAsia"/>
                <w:sz w:val="18"/>
                <w:szCs w:val="18"/>
              </w:rPr>
              <w:t>mSATA</w:t>
            </w:r>
            <w:r w:rsidRPr="003F18C4">
              <w:rPr>
                <w:rFonts w:hint="eastAsia"/>
                <w:sz w:val="18"/>
                <w:szCs w:val="18"/>
              </w:rPr>
              <w:t>等标准的插卡形态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存储设备</w:t>
            </w:r>
            <w:proofErr w:type="gramStart"/>
            <w:r w:rsidRPr="003F18C4">
              <w:rPr>
                <w:rFonts w:hint="eastAsia"/>
                <w:sz w:val="18"/>
                <w:szCs w:val="18"/>
              </w:rPr>
              <w:t>扩展盘位</w:t>
            </w:r>
            <w:proofErr w:type="gramEnd"/>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★存储设备其他参数要求</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固态盘应符合</w:t>
            </w:r>
            <w:r w:rsidRPr="003F18C4">
              <w:rPr>
                <w:rFonts w:hint="eastAsia"/>
                <w:sz w:val="18"/>
                <w:szCs w:val="18"/>
              </w:rPr>
              <w:t>SJ/T11654</w:t>
            </w:r>
            <w:r w:rsidRPr="003F18C4">
              <w:rPr>
                <w:rFonts w:hint="eastAsia"/>
                <w:sz w:val="18"/>
                <w:szCs w:val="18"/>
              </w:rPr>
              <w:t>相关规定；</w:t>
            </w:r>
            <w:r w:rsidRPr="003F18C4">
              <w:rPr>
                <w:rFonts w:hint="eastAsia"/>
                <w:sz w:val="18"/>
                <w:szCs w:val="18"/>
              </w:rPr>
              <w:t>b)</w:t>
            </w:r>
            <w:r w:rsidRPr="003F18C4">
              <w:rPr>
                <w:rFonts w:hint="eastAsia"/>
                <w:sz w:val="18"/>
                <w:szCs w:val="18"/>
              </w:rPr>
              <w:t>机械硬盘准备时间应不大于</w:t>
            </w:r>
            <w:r w:rsidRPr="003F18C4">
              <w:rPr>
                <w:rFonts w:hint="eastAsia"/>
                <w:sz w:val="18"/>
                <w:szCs w:val="18"/>
              </w:rPr>
              <w:t>30s</w:t>
            </w:r>
            <w:r w:rsidRPr="003F18C4">
              <w:rPr>
                <w:rFonts w:hint="eastAsia"/>
                <w:sz w:val="18"/>
                <w:szCs w:val="18"/>
              </w:rPr>
              <w:t>；侧面固定螺丝孔数量可为</w:t>
            </w:r>
            <w:r w:rsidRPr="003F18C4">
              <w:rPr>
                <w:rFonts w:hint="eastAsia"/>
                <w:sz w:val="18"/>
                <w:szCs w:val="18"/>
              </w:rPr>
              <w:t>4</w:t>
            </w:r>
            <w:r w:rsidRPr="003F18C4">
              <w:rPr>
                <w:rFonts w:hint="eastAsia"/>
                <w:sz w:val="18"/>
                <w:szCs w:val="18"/>
              </w:rPr>
              <w:t>孔或</w:t>
            </w:r>
            <w:r w:rsidRPr="003F18C4">
              <w:rPr>
                <w:rFonts w:hint="eastAsia"/>
                <w:sz w:val="18"/>
                <w:szCs w:val="18"/>
              </w:rPr>
              <w:t>6</w:t>
            </w:r>
            <w:r w:rsidRPr="003F18C4">
              <w:rPr>
                <w:rFonts w:hint="eastAsia"/>
                <w:sz w:val="18"/>
                <w:szCs w:val="18"/>
              </w:rPr>
              <w:t>孔；工作状态环境温度应满足</w:t>
            </w:r>
            <w:r w:rsidRPr="003F18C4">
              <w:rPr>
                <w:rFonts w:hint="eastAsia"/>
                <w:sz w:val="18"/>
                <w:szCs w:val="18"/>
              </w:rPr>
              <w:t>5</w:t>
            </w:r>
            <w:r w:rsidRPr="003F18C4">
              <w:rPr>
                <w:rFonts w:hint="eastAsia"/>
                <w:sz w:val="18"/>
                <w:szCs w:val="18"/>
              </w:rPr>
              <w:t>℃</w:t>
            </w:r>
            <w:r w:rsidRPr="003F18C4">
              <w:rPr>
                <w:rFonts w:hint="eastAsia"/>
                <w:sz w:val="18"/>
                <w:szCs w:val="18"/>
              </w:rPr>
              <w:t>~55</w:t>
            </w:r>
            <w:r w:rsidRPr="003F18C4">
              <w:rPr>
                <w:rFonts w:hint="eastAsia"/>
                <w:sz w:val="18"/>
                <w:szCs w:val="18"/>
              </w:rPr>
              <w:t>℃</w:t>
            </w:r>
            <w:r w:rsidRPr="003F18C4">
              <w:rPr>
                <w:rFonts w:hint="eastAsia"/>
                <w:sz w:val="18"/>
                <w:szCs w:val="18"/>
              </w:rPr>
              <w:t>;</w:t>
            </w:r>
            <w:r w:rsidRPr="003F18C4">
              <w:rPr>
                <w:rFonts w:hint="eastAsia"/>
                <w:sz w:val="18"/>
                <w:szCs w:val="18"/>
              </w:rPr>
              <w:t>其它参数应符合</w:t>
            </w:r>
            <w:r w:rsidRPr="003F18C4">
              <w:rPr>
                <w:rFonts w:hint="eastAsia"/>
                <w:sz w:val="18"/>
                <w:szCs w:val="18"/>
              </w:rPr>
              <w:t>GB/T12628</w:t>
            </w:r>
            <w:r w:rsidRPr="003F18C4">
              <w:rPr>
                <w:rFonts w:hint="eastAsia"/>
                <w:sz w:val="18"/>
                <w:szCs w:val="18"/>
              </w:rPr>
              <w:t>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显卡规格</w:t>
            </w:r>
          </w:p>
        </w:tc>
        <w:tc>
          <w:tcPr>
            <w:tcW w:w="692" w:type="pct"/>
            <w:vAlign w:val="center"/>
          </w:tcPr>
          <w:p w:rsidR="00204A93" w:rsidRPr="003F18C4" w:rsidRDefault="003074E3">
            <w:pPr>
              <w:jc w:val="center"/>
              <w:rPr>
                <w:sz w:val="18"/>
                <w:szCs w:val="18"/>
              </w:rPr>
            </w:pPr>
            <w:r w:rsidRPr="003F18C4">
              <w:rPr>
                <w:rFonts w:hint="eastAsia"/>
                <w:sz w:val="18"/>
                <w:szCs w:val="18"/>
              </w:rPr>
              <w:t>★显</w:t>
            </w:r>
            <w:proofErr w:type="gramStart"/>
            <w:r w:rsidRPr="003F18C4">
              <w:rPr>
                <w:rFonts w:hint="eastAsia"/>
                <w:sz w:val="18"/>
                <w:szCs w:val="18"/>
              </w:rPr>
              <w:t>卡类型</w:t>
            </w:r>
            <w:proofErr w:type="gramEnd"/>
          </w:p>
        </w:tc>
        <w:tc>
          <w:tcPr>
            <w:tcW w:w="1762" w:type="pct"/>
            <w:vAlign w:val="center"/>
          </w:tcPr>
          <w:p w:rsidR="00204A93" w:rsidRPr="003F18C4" w:rsidRDefault="003074E3">
            <w:pPr>
              <w:jc w:val="left"/>
              <w:rPr>
                <w:sz w:val="18"/>
                <w:szCs w:val="18"/>
              </w:rPr>
            </w:pPr>
            <w:r w:rsidRPr="003F18C4">
              <w:rPr>
                <w:rFonts w:hint="eastAsia"/>
                <w:sz w:val="18"/>
                <w:szCs w:val="18"/>
              </w:rPr>
              <w:t>独立显卡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★独立显</w:t>
            </w:r>
            <w:proofErr w:type="gramStart"/>
            <w:r w:rsidRPr="003F18C4">
              <w:rPr>
                <w:rFonts w:hint="eastAsia"/>
                <w:sz w:val="18"/>
                <w:szCs w:val="18"/>
              </w:rPr>
              <w:t>卡显存类型</w:t>
            </w:r>
            <w:proofErr w:type="gramEnd"/>
          </w:p>
        </w:tc>
        <w:tc>
          <w:tcPr>
            <w:tcW w:w="1762" w:type="pct"/>
            <w:vAlign w:val="center"/>
          </w:tcPr>
          <w:p w:rsidR="00204A93" w:rsidRPr="003F18C4" w:rsidRDefault="003074E3">
            <w:pPr>
              <w:jc w:val="left"/>
              <w:rPr>
                <w:sz w:val="18"/>
                <w:szCs w:val="18"/>
              </w:rPr>
            </w:pPr>
            <w:r w:rsidRPr="003F18C4">
              <w:rPr>
                <w:rFonts w:hint="eastAsia"/>
                <w:sz w:val="18"/>
                <w:szCs w:val="18"/>
              </w:rPr>
              <w:t>配置独立显卡，显</w:t>
            </w:r>
            <w:proofErr w:type="gramStart"/>
            <w:r w:rsidRPr="003F18C4">
              <w:rPr>
                <w:rFonts w:hint="eastAsia"/>
                <w:sz w:val="18"/>
                <w:szCs w:val="18"/>
              </w:rPr>
              <w:t>存类型应</w:t>
            </w:r>
            <w:proofErr w:type="gramEnd"/>
            <w:r w:rsidRPr="003F18C4">
              <w:rPr>
                <w:rFonts w:hint="eastAsia"/>
                <w:sz w:val="18"/>
                <w:szCs w:val="18"/>
              </w:rPr>
              <w:t>为</w:t>
            </w:r>
            <w:r w:rsidRPr="003F18C4">
              <w:rPr>
                <w:rFonts w:hint="eastAsia"/>
                <w:sz w:val="18"/>
                <w:szCs w:val="18"/>
              </w:rPr>
              <w:t>DDR3/DDR4/GDDR5/GDDR6/LPDDR4</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★独立显</w:t>
            </w:r>
            <w:proofErr w:type="gramStart"/>
            <w:r w:rsidRPr="003F18C4">
              <w:rPr>
                <w:rFonts w:hint="eastAsia"/>
                <w:sz w:val="18"/>
                <w:szCs w:val="18"/>
              </w:rPr>
              <w:t>卡显存位宽</w:t>
            </w:r>
            <w:proofErr w:type="gramEnd"/>
          </w:p>
        </w:tc>
        <w:tc>
          <w:tcPr>
            <w:tcW w:w="1762" w:type="pct"/>
            <w:vAlign w:val="center"/>
          </w:tcPr>
          <w:p w:rsidR="00204A93" w:rsidRPr="003F18C4" w:rsidRDefault="003074E3">
            <w:pPr>
              <w:jc w:val="left"/>
              <w:rPr>
                <w:sz w:val="18"/>
                <w:szCs w:val="18"/>
              </w:rPr>
            </w:pPr>
            <w:r w:rsidRPr="003F18C4">
              <w:rPr>
                <w:rFonts w:hint="eastAsia"/>
                <w:sz w:val="18"/>
                <w:szCs w:val="18"/>
              </w:rPr>
              <w:t>配置独立显卡，显</w:t>
            </w:r>
            <w:proofErr w:type="gramStart"/>
            <w:r w:rsidRPr="003F18C4">
              <w:rPr>
                <w:rFonts w:hint="eastAsia"/>
                <w:sz w:val="18"/>
                <w:szCs w:val="18"/>
              </w:rPr>
              <w:t>存位宽</w:t>
            </w:r>
            <w:proofErr w:type="gramEnd"/>
            <w:r w:rsidRPr="003F18C4">
              <w:rPr>
                <w:rFonts w:hint="eastAsia"/>
                <w:sz w:val="18"/>
                <w:szCs w:val="18"/>
              </w:rPr>
              <w:t>≥</w:t>
            </w:r>
            <w:r w:rsidRPr="003F18C4">
              <w:rPr>
                <w:rFonts w:hint="eastAsia"/>
                <w:sz w:val="18"/>
                <w:szCs w:val="18"/>
              </w:rPr>
              <w:t>64</w:t>
            </w:r>
            <w:r w:rsidRPr="003F18C4">
              <w:rPr>
                <w:rFonts w:hint="eastAsia"/>
                <w:sz w:val="18"/>
                <w:szCs w:val="18"/>
              </w:rPr>
              <w:t>位</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★独立</w:t>
            </w:r>
            <w:proofErr w:type="gramStart"/>
            <w:r w:rsidRPr="003F18C4">
              <w:rPr>
                <w:rFonts w:hint="eastAsia"/>
                <w:sz w:val="18"/>
                <w:szCs w:val="18"/>
              </w:rPr>
              <w:t>显卡显存</w:t>
            </w:r>
            <w:proofErr w:type="gramEnd"/>
            <w:r w:rsidRPr="003F18C4">
              <w:rPr>
                <w:rFonts w:hint="eastAsia"/>
                <w:sz w:val="18"/>
                <w:szCs w:val="18"/>
              </w:rPr>
              <w:t>容量</w:t>
            </w:r>
          </w:p>
        </w:tc>
        <w:tc>
          <w:tcPr>
            <w:tcW w:w="1762" w:type="pct"/>
            <w:vAlign w:val="center"/>
          </w:tcPr>
          <w:p w:rsidR="00204A93" w:rsidRPr="003F18C4" w:rsidRDefault="003074E3">
            <w:pPr>
              <w:jc w:val="left"/>
              <w:rPr>
                <w:sz w:val="18"/>
                <w:szCs w:val="18"/>
              </w:rPr>
            </w:pPr>
            <w:r w:rsidRPr="003F18C4">
              <w:rPr>
                <w:rFonts w:hint="eastAsia"/>
                <w:sz w:val="18"/>
                <w:szCs w:val="18"/>
              </w:rPr>
              <w:t>配置独立显卡，显存容量≥</w:t>
            </w:r>
            <w:r w:rsidRPr="003F18C4">
              <w:rPr>
                <w:rFonts w:hint="eastAsia"/>
                <w:sz w:val="18"/>
                <w:szCs w:val="18"/>
              </w:rPr>
              <w:t>2GB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独立显卡接口协议</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PCIe</w:t>
            </w:r>
            <w:r w:rsidRPr="003F18C4">
              <w:rPr>
                <w:rFonts w:hint="eastAsia"/>
                <w:sz w:val="18"/>
                <w:szCs w:val="18"/>
              </w:rPr>
              <w:t>协议版本大于等于</w:t>
            </w:r>
            <w:r w:rsidRPr="003F18C4">
              <w:rPr>
                <w:rFonts w:hint="eastAsia"/>
                <w:sz w:val="18"/>
                <w:szCs w:val="18"/>
              </w:rPr>
              <w:t>2.0</w:t>
            </w:r>
            <w:r w:rsidRPr="003F18C4">
              <w:rPr>
                <w:rFonts w:hint="eastAsia"/>
                <w:sz w:val="18"/>
                <w:szCs w:val="18"/>
              </w:rPr>
              <w:t>或</w:t>
            </w:r>
            <w:r w:rsidRPr="003F18C4">
              <w:rPr>
                <w:rFonts w:hint="eastAsia"/>
                <w:sz w:val="18"/>
                <w:szCs w:val="18"/>
              </w:rPr>
              <w:t>HT</w:t>
            </w:r>
            <w:r w:rsidRPr="003F18C4">
              <w:rPr>
                <w:rFonts w:hint="eastAsia"/>
                <w:sz w:val="18"/>
                <w:szCs w:val="18"/>
              </w:rPr>
              <w:t>（</w:t>
            </w:r>
            <w:r w:rsidRPr="003F18C4">
              <w:rPr>
                <w:rFonts w:hint="eastAsia"/>
                <w:sz w:val="18"/>
                <w:szCs w:val="18"/>
              </w:rPr>
              <w:t>HyperTransport</w:t>
            </w:r>
            <w:r w:rsidRPr="003F18C4">
              <w:rPr>
                <w:rFonts w:hint="eastAsia"/>
                <w:sz w:val="18"/>
                <w:szCs w:val="18"/>
              </w:rPr>
              <w:t>）协议版本大于等于</w:t>
            </w:r>
            <w:r w:rsidRPr="003F18C4">
              <w:rPr>
                <w:rFonts w:hint="eastAsia"/>
                <w:sz w:val="18"/>
                <w:szCs w:val="18"/>
              </w:rPr>
              <w:t>3.0</w:t>
            </w:r>
            <w:r w:rsidRPr="003F18C4">
              <w:rPr>
                <w:rFonts w:hint="eastAsia"/>
                <w:sz w:val="18"/>
                <w:szCs w:val="18"/>
              </w:rPr>
              <w:t>的独立显卡接口协议</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外设规格</w:t>
            </w:r>
          </w:p>
        </w:tc>
        <w:tc>
          <w:tcPr>
            <w:tcW w:w="692" w:type="pct"/>
            <w:vAlign w:val="center"/>
          </w:tcPr>
          <w:p w:rsidR="00204A93" w:rsidRPr="003F18C4" w:rsidRDefault="003074E3">
            <w:pPr>
              <w:jc w:val="center"/>
              <w:rPr>
                <w:sz w:val="18"/>
                <w:szCs w:val="18"/>
              </w:rPr>
            </w:pPr>
            <w:r w:rsidRPr="003F18C4">
              <w:rPr>
                <w:rFonts w:hint="eastAsia"/>
                <w:sz w:val="18"/>
                <w:szCs w:val="18"/>
              </w:rPr>
              <w:t>传声器数量</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扬声器数量</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★鼠标数量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r w:rsidRPr="003F18C4">
              <w:rPr>
                <w:rFonts w:hint="eastAsia"/>
                <w:sz w:val="18"/>
                <w:szCs w:val="18"/>
              </w:rPr>
              <w:t>个</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r w:rsidRPr="003F18C4">
              <w:rPr>
                <w:rFonts w:hint="eastAsia"/>
                <w:sz w:val="18"/>
                <w:szCs w:val="18"/>
              </w:rPr>
              <w:t>个</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摄像头数量</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光驱数量</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★键盘按键数目</w:t>
            </w:r>
          </w:p>
        </w:tc>
        <w:tc>
          <w:tcPr>
            <w:tcW w:w="1762" w:type="pct"/>
            <w:vAlign w:val="center"/>
          </w:tcPr>
          <w:p w:rsidR="00204A93" w:rsidRPr="003F18C4" w:rsidRDefault="003074E3">
            <w:pPr>
              <w:jc w:val="left"/>
              <w:rPr>
                <w:sz w:val="18"/>
                <w:szCs w:val="18"/>
              </w:rPr>
            </w:pPr>
            <w:r w:rsidRPr="003F18C4">
              <w:rPr>
                <w:rFonts w:hint="eastAsia"/>
                <w:sz w:val="18"/>
                <w:szCs w:val="18"/>
              </w:rPr>
              <w:t>61</w:t>
            </w:r>
            <w:r w:rsidRPr="003F18C4">
              <w:rPr>
                <w:rFonts w:hint="eastAsia"/>
                <w:sz w:val="18"/>
                <w:szCs w:val="18"/>
              </w:rPr>
              <w:t>键</w:t>
            </w:r>
            <w:r w:rsidRPr="003F18C4">
              <w:rPr>
                <w:rFonts w:hint="eastAsia"/>
                <w:sz w:val="18"/>
                <w:szCs w:val="18"/>
              </w:rPr>
              <w:t>/86</w:t>
            </w:r>
            <w:r w:rsidRPr="003F18C4">
              <w:rPr>
                <w:rFonts w:hint="eastAsia"/>
                <w:sz w:val="18"/>
                <w:szCs w:val="18"/>
              </w:rPr>
              <w:t>键</w:t>
            </w:r>
            <w:r w:rsidRPr="003F18C4">
              <w:rPr>
                <w:rFonts w:hint="eastAsia"/>
                <w:sz w:val="18"/>
                <w:szCs w:val="18"/>
              </w:rPr>
              <w:t>/101</w:t>
            </w:r>
            <w:r w:rsidRPr="003F18C4">
              <w:rPr>
                <w:rFonts w:hint="eastAsia"/>
                <w:sz w:val="18"/>
                <w:szCs w:val="18"/>
              </w:rPr>
              <w:t>键</w:t>
            </w:r>
            <w:r w:rsidRPr="003F18C4">
              <w:rPr>
                <w:rFonts w:hint="eastAsia"/>
                <w:sz w:val="18"/>
                <w:szCs w:val="18"/>
              </w:rPr>
              <w:t>/104</w:t>
            </w:r>
            <w:r w:rsidRPr="003F18C4">
              <w:rPr>
                <w:rFonts w:hint="eastAsia"/>
                <w:sz w:val="18"/>
                <w:szCs w:val="18"/>
              </w:rPr>
              <w:t>键等</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摄像头像素</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摄像头分辨率</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扬声器功率</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扬声器频率范围</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49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扬声器总谐波失真</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扬声器最大声压级</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★键盘连接方式</w:t>
            </w:r>
          </w:p>
        </w:tc>
        <w:tc>
          <w:tcPr>
            <w:tcW w:w="1762" w:type="pct"/>
            <w:vAlign w:val="center"/>
          </w:tcPr>
          <w:p w:rsidR="00204A93" w:rsidRPr="003F18C4" w:rsidRDefault="003074E3">
            <w:pPr>
              <w:jc w:val="left"/>
              <w:rPr>
                <w:sz w:val="18"/>
                <w:szCs w:val="18"/>
              </w:rPr>
            </w:pPr>
            <w:r w:rsidRPr="003F18C4">
              <w:rPr>
                <w:rFonts w:hint="eastAsia"/>
                <w:sz w:val="18"/>
                <w:szCs w:val="18"/>
              </w:rPr>
              <w:t>有线</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proofErr w:type="gramStart"/>
            <w:r w:rsidRPr="003F18C4">
              <w:rPr>
                <w:rFonts w:hint="eastAsia"/>
                <w:sz w:val="18"/>
                <w:szCs w:val="18"/>
              </w:rPr>
              <w:t>键盘键程</w:t>
            </w:r>
            <w:proofErr w:type="gramEnd"/>
          </w:p>
        </w:tc>
        <w:tc>
          <w:tcPr>
            <w:tcW w:w="1762" w:type="pct"/>
            <w:vAlign w:val="center"/>
          </w:tcPr>
          <w:p w:rsidR="00204A93" w:rsidRPr="003F18C4" w:rsidRDefault="003074E3">
            <w:pPr>
              <w:jc w:val="left"/>
              <w:rPr>
                <w:sz w:val="18"/>
                <w:szCs w:val="18"/>
              </w:rPr>
            </w:pPr>
            <w:r w:rsidRPr="003F18C4">
              <w:rPr>
                <w:rFonts w:hint="eastAsia"/>
                <w:sz w:val="18"/>
                <w:szCs w:val="18"/>
              </w:rPr>
              <w:t>2.3mm~4.0mm</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★键盘按键压力</w:t>
            </w:r>
          </w:p>
        </w:tc>
        <w:tc>
          <w:tcPr>
            <w:tcW w:w="1762" w:type="pct"/>
            <w:vAlign w:val="center"/>
          </w:tcPr>
          <w:p w:rsidR="00204A93" w:rsidRPr="003F18C4" w:rsidRDefault="003074E3">
            <w:pPr>
              <w:jc w:val="left"/>
              <w:rPr>
                <w:sz w:val="18"/>
                <w:szCs w:val="18"/>
              </w:rPr>
            </w:pPr>
            <w:r w:rsidRPr="003F18C4">
              <w:rPr>
                <w:rFonts w:hint="eastAsia"/>
                <w:sz w:val="18"/>
                <w:szCs w:val="18"/>
              </w:rPr>
              <w:t>按键压力应在</w:t>
            </w:r>
            <w:r w:rsidRPr="003F18C4">
              <w:rPr>
                <w:rFonts w:hint="eastAsia"/>
                <w:sz w:val="18"/>
                <w:szCs w:val="18"/>
              </w:rPr>
              <w:t>0.54N</w:t>
            </w:r>
            <w:r w:rsidRPr="003F18C4">
              <w:rPr>
                <w:rFonts w:hint="eastAsia"/>
                <w:sz w:val="18"/>
                <w:szCs w:val="18"/>
              </w:rPr>
              <w:t>±</w:t>
            </w:r>
            <w:r w:rsidRPr="003F18C4">
              <w:rPr>
                <w:rFonts w:hint="eastAsia"/>
                <w:sz w:val="18"/>
                <w:szCs w:val="18"/>
              </w:rPr>
              <w:t>0.14N</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★有线键盘连接线</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1.5</w:t>
            </w:r>
            <w:r w:rsidRPr="003F18C4">
              <w:rPr>
                <w:rFonts w:hint="eastAsia"/>
                <w:sz w:val="18"/>
                <w:szCs w:val="18"/>
              </w:rPr>
              <w:t>米</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★键盘颜色</w:t>
            </w:r>
          </w:p>
        </w:tc>
        <w:tc>
          <w:tcPr>
            <w:tcW w:w="1762" w:type="pct"/>
            <w:vAlign w:val="center"/>
          </w:tcPr>
          <w:p w:rsidR="00204A93" w:rsidRPr="003F18C4" w:rsidRDefault="003074E3">
            <w:pPr>
              <w:jc w:val="left"/>
              <w:rPr>
                <w:sz w:val="18"/>
                <w:szCs w:val="18"/>
              </w:rPr>
            </w:pPr>
            <w:r w:rsidRPr="003F18C4">
              <w:rPr>
                <w:rFonts w:hint="eastAsia"/>
                <w:sz w:val="18"/>
                <w:szCs w:val="18"/>
              </w:rPr>
              <w:t>黑色</w:t>
            </w:r>
            <w:r w:rsidRPr="003F18C4">
              <w:rPr>
                <w:rFonts w:hint="eastAsia"/>
                <w:sz w:val="18"/>
                <w:szCs w:val="18"/>
              </w:rPr>
              <w:t>/</w:t>
            </w:r>
            <w:r w:rsidRPr="003F18C4">
              <w:rPr>
                <w:rFonts w:hint="eastAsia"/>
                <w:sz w:val="18"/>
                <w:szCs w:val="18"/>
              </w:rPr>
              <w:t>白色</w:t>
            </w:r>
            <w:r w:rsidRPr="003F18C4">
              <w:rPr>
                <w:rFonts w:hint="eastAsia"/>
                <w:sz w:val="18"/>
                <w:szCs w:val="18"/>
              </w:rPr>
              <w:t>/</w:t>
            </w:r>
            <w:r w:rsidRPr="003F18C4">
              <w:rPr>
                <w:rFonts w:hint="eastAsia"/>
                <w:sz w:val="18"/>
                <w:szCs w:val="18"/>
              </w:rPr>
              <w:t>银色等商务色系</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键盘其他要求</w:t>
            </w:r>
          </w:p>
        </w:tc>
        <w:tc>
          <w:tcPr>
            <w:tcW w:w="1762" w:type="pct"/>
            <w:vAlign w:val="center"/>
          </w:tcPr>
          <w:p w:rsidR="00204A93" w:rsidRPr="003F18C4" w:rsidRDefault="003074E3">
            <w:pPr>
              <w:jc w:val="left"/>
              <w:rPr>
                <w:sz w:val="18"/>
                <w:szCs w:val="18"/>
              </w:rPr>
            </w:pPr>
            <w:r w:rsidRPr="003F18C4">
              <w:rPr>
                <w:rFonts w:hint="eastAsia"/>
                <w:sz w:val="18"/>
                <w:szCs w:val="18"/>
              </w:rPr>
              <w:t>键盘外观结构、连接方式、主要功能、安全、电磁兼容性、可靠性应符合</w:t>
            </w:r>
            <w:r w:rsidRPr="003F18C4">
              <w:rPr>
                <w:rFonts w:hint="eastAsia"/>
                <w:sz w:val="18"/>
                <w:szCs w:val="18"/>
              </w:rPr>
              <w:t>GB/T14081</w:t>
            </w:r>
            <w:r w:rsidRPr="003F18C4">
              <w:rPr>
                <w:rFonts w:hint="eastAsia"/>
                <w:sz w:val="18"/>
                <w:szCs w:val="18"/>
              </w:rPr>
              <w:t>的相关规定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★鼠标连接方式</w:t>
            </w:r>
          </w:p>
        </w:tc>
        <w:tc>
          <w:tcPr>
            <w:tcW w:w="1762" w:type="pct"/>
            <w:vAlign w:val="center"/>
          </w:tcPr>
          <w:p w:rsidR="00204A93" w:rsidRPr="003F18C4" w:rsidRDefault="003074E3">
            <w:pPr>
              <w:jc w:val="left"/>
              <w:rPr>
                <w:sz w:val="18"/>
                <w:szCs w:val="18"/>
              </w:rPr>
            </w:pPr>
            <w:r w:rsidRPr="003F18C4">
              <w:rPr>
                <w:rFonts w:hint="eastAsia"/>
                <w:sz w:val="18"/>
                <w:szCs w:val="18"/>
              </w:rPr>
              <w:t>有线</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★有线鼠标连接线</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1.5</w:t>
            </w:r>
            <w:r w:rsidRPr="003F18C4">
              <w:rPr>
                <w:rFonts w:hint="eastAsia"/>
                <w:sz w:val="18"/>
                <w:szCs w:val="18"/>
              </w:rPr>
              <w:t>米</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59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★鼠标</w:t>
            </w:r>
            <w:r w:rsidRPr="003F18C4">
              <w:rPr>
                <w:rFonts w:hint="eastAsia"/>
                <w:sz w:val="18"/>
                <w:szCs w:val="18"/>
              </w:rPr>
              <w:t>DPI</w:t>
            </w:r>
            <w:r w:rsidRPr="003F18C4">
              <w:rPr>
                <w:rFonts w:hint="eastAsia"/>
                <w:sz w:val="18"/>
                <w:szCs w:val="18"/>
              </w:rPr>
              <w:t>分辨率</w:t>
            </w:r>
          </w:p>
        </w:tc>
        <w:tc>
          <w:tcPr>
            <w:tcW w:w="1762" w:type="pct"/>
            <w:vAlign w:val="center"/>
          </w:tcPr>
          <w:p w:rsidR="00204A93" w:rsidRPr="003F18C4" w:rsidRDefault="003074E3">
            <w:pPr>
              <w:jc w:val="left"/>
              <w:rPr>
                <w:sz w:val="18"/>
                <w:szCs w:val="18"/>
              </w:rPr>
            </w:pPr>
            <w:r w:rsidRPr="003F18C4">
              <w:rPr>
                <w:rFonts w:hint="eastAsia"/>
                <w:sz w:val="18"/>
                <w:szCs w:val="18"/>
              </w:rPr>
              <w:t>800~1600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★鼠标颜色</w:t>
            </w:r>
          </w:p>
        </w:tc>
        <w:tc>
          <w:tcPr>
            <w:tcW w:w="1762" w:type="pct"/>
            <w:vAlign w:val="center"/>
          </w:tcPr>
          <w:p w:rsidR="00204A93" w:rsidRPr="003F18C4" w:rsidRDefault="003074E3">
            <w:pPr>
              <w:jc w:val="left"/>
              <w:rPr>
                <w:sz w:val="18"/>
                <w:szCs w:val="18"/>
              </w:rPr>
            </w:pPr>
            <w:r w:rsidRPr="003F18C4">
              <w:rPr>
                <w:rFonts w:hint="eastAsia"/>
                <w:sz w:val="18"/>
                <w:szCs w:val="18"/>
              </w:rPr>
              <w:t>黑色</w:t>
            </w:r>
            <w:r w:rsidRPr="003F18C4">
              <w:rPr>
                <w:rFonts w:hint="eastAsia"/>
                <w:sz w:val="18"/>
                <w:szCs w:val="18"/>
              </w:rPr>
              <w:t>/</w:t>
            </w:r>
            <w:r w:rsidRPr="003F18C4">
              <w:rPr>
                <w:rFonts w:hint="eastAsia"/>
                <w:sz w:val="18"/>
                <w:szCs w:val="18"/>
              </w:rPr>
              <w:t>银色</w:t>
            </w:r>
            <w:r w:rsidRPr="003F18C4">
              <w:rPr>
                <w:rFonts w:hint="eastAsia"/>
                <w:sz w:val="18"/>
                <w:szCs w:val="18"/>
              </w:rPr>
              <w:t>/</w:t>
            </w:r>
            <w:r w:rsidRPr="003F18C4">
              <w:rPr>
                <w:rFonts w:hint="eastAsia"/>
                <w:sz w:val="18"/>
                <w:szCs w:val="18"/>
              </w:rPr>
              <w:t>白色等商务色系</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★鼠标其他要求</w:t>
            </w:r>
          </w:p>
        </w:tc>
        <w:tc>
          <w:tcPr>
            <w:tcW w:w="1762" w:type="pct"/>
            <w:vAlign w:val="center"/>
          </w:tcPr>
          <w:p w:rsidR="00204A93" w:rsidRPr="003F18C4" w:rsidRDefault="003074E3">
            <w:pPr>
              <w:jc w:val="left"/>
              <w:rPr>
                <w:sz w:val="18"/>
                <w:szCs w:val="18"/>
              </w:rPr>
            </w:pPr>
            <w:r w:rsidRPr="003F18C4">
              <w:rPr>
                <w:rFonts w:hint="eastAsia"/>
                <w:sz w:val="18"/>
                <w:szCs w:val="18"/>
              </w:rPr>
              <w:t>其它参数应符合</w:t>
            </w:r>
            <w:r w:rsidRPr="003F18C4">
              <w:rPr>
                <w:rFonts w:hint="eastAsia"/>
                <w:sz w:val="18"/>
                <w:szCs w:val="18"/>
              </w:rPr>
              <w:t>GB/T26245</w:t>
            </w:r>
            <w:r w:rsidRPr="003F18C4">
              <w:rPr>
                <w:rFonts w:hint="eastAsia"/>
                <w:sz w:val="18"/>
                <w:szCs w:val="18"/>
              </w:rPr>
              <w:t>的相关规定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内置光驱</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网络设备规格</w:t>
            </w:r>
          </w:p>
        </w:tc>
        <w:tc>
          <w:tcPr>
            <w:tcW w:w="692" w:type="pct"/>
            <w:vAlign w:val="center"/>
          </w:tcPr>
          <w:p w:rsidR="00204A93" w:rsidRPr="003F18C4" w:rsidRDefault="003074E3">
            <w:pPr>
              <w:jc w:val="center"/>
              <w:rPr>
                <w:sz w:val="18"/>
                <w:szCs w:val="18"/>
              </w:rPr>
            </w:pPr>
            <w:r w:rsidRPr="003F18C4">
              <w:rPr>
                <w:rFonts w:hint="eastAsia"/>
                <w:sz w:val="18"/>
                <w:szCs w:val="18"/>
              </w:rPr>
              <w:t>★有线网卡数量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无线网卡及</w:t>
            </w:r>
            <w:r w:rsidRPr="003F18C4">
              <w:rPr>
                <w:rFonts w:hint="eastAsia"/>
                <w:sz w:val="18"/>
                <w:szCs w:val="18"/>
              </w:rPr>
              <w:lastRenderedPageBreak/>
              <w:t>天线数量</w:t>
            </w:r>
          </w:p>
        </w:tc>
        <w:tc>
          <w:tcPr>
            <w:tcW w:w="1762" w:type="pct"/>
            <w:vAlign w:val="center"/>
          </w:tcPr>
          <w:p w:rsidR="00204A93" w:rsidRPr="003F18C4" w:rsidRDefault="003074E3">
            <w:pPr>
              <w:jc w:val="left"/>
              <w:rPr>
                <w:sz w:val="18"/>
                <w:szCs w:val="18"/>
              </w:rPr>
            </w:pPr>
            <w:r w:rsidRPr="003F18C4">
              <w:rPr>
                <w:rFonts w:hint="eastAsia"/>
                <w:sz w:val="18"/>
                <w:szCs w:val="18"/>
              </w:rPr>
              <w:lastRenderedPageBreak/>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单无线网卡天线数量</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66</w:t>
            </w:r>
          </w:p>
        </w:tc>
        <w:tc>
          <w:tcPr>
            <w:tcW w:w="606" w:type="pct"/>
            <w:vAlign w:val="center"/>
          </w:tcPr>
          <w:p w:rsidR="00204A93" w:rsidRPr="003F18C4" w:rsidRDefault="003074E3">
            <w:pPr>
              <w:widowControl/>
              <w:jc w:val="center"/>
              <w:rPr>
                <w:kern w:val="0"/>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外部接口规格</w:t>
            </w: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USB</w:t>
            </w:r>
            <w:r w:rsidRPr="003F18C4">
              <w:rPr>
                <w:rFonts w:hint="eastAsia"/>
                <w:sz w:val="18"/>
                <w:szCs w:val="18"/>
              </w:rPr>
              <w:t>接口数量</w:t>
            </w:r>
          </w:p>
        </w:tc>
        <w:tc>
          <w:tcPr>
            <w:tcW w:w="1762" w:type="pct"/>
            <w:vAlign w:val="center"/>
          </w:tcPr>
          <w:p w:rsidR="00204A93" w:rsidRPr="003F18C4" w:rsidRDefault="003074E3">
            <w:pPr>
              <w:jc w:val="left"/>
              <w:rPr>
                <w:sz w:val="18"/>
                <w:szCs w:val="18"/>
              </w:rPr>
            </w:pPr>
            <w:r w:rsidRPr="003F18C4">
              <w:rPr>
                <w:rFonts w:hint="eastAsia"/>
                <w:sz w:val="18"/>
                <w:szCs w:val="18"/>
              </w:rPr>
              <w:t>机箱前面板应提供不少于</w:t>
            </w:r>
            <w:r w:rsidRPr="003F18C4">
              <w:rPr>
                <w:rFonts w:hint="eastAsia"/>
                <w:sz w:val="18"/>
                <w:szCs w:val="18"/>
              </w:rPr>
              <w:t>4</w:t>
            </w:r>
            <w:r w:rsidRPr="003F18C4">
              <w:rPr>
                <w:rFonts w:hint="eastAsia"/>
                <w:sz w:val="18"/>
                <w:szCs w:val="18"/>
              </w:rPr>
              <w:t>个</w:t>
            </w:r>
            <w:r w:rsidRPr="003F18C4">
              <w:rPr>
                <w:rFonts w:hint="eastAsia"/>
                <w:sz w:val="18"/>
                <w:szCs w:val="18"/>
              </w:rPr>
              <w:t>USB</w:t>
            </w:r>
            <w:r w:rsidRPr="003F18C4">
              <w:rPr>
                <w:rFonts w:hint="eastAsia"/>
                <w:sz w:val="18"/>
                <w:szCs w:val="18"/>
              </w:rPr>
              <w:t>接口（含</w:t>
            </w:r>
            <w:r w:rsidRPr="003F18C4">
              <w:rPr>
                <w:rFonts w:hint="eastAsia"/>
                <w:sz w:val="18"/>
                <w:szCs w:val="18"/>
              </w:rPr>
              <w:t>2</w:t>
            </w:r>
            <w:r w:rsidRPr="003F18C4">
              <w:rPr>
                <w:rFonts w:hint="eastAsia"/>
                <w:sz w:val="18"/>
                <w:szCs w:val="18"/>
              </w:rPr>
              <w:t>个</w:t>
            </w:r>
            <w:r w:rsidRPr="003F18C4">
              <w:rPr>
                <w:rFonts w:hint="eastAsia"/>
                <w:sz w:val="18"/>
                <w:szCs w:val="18"/>
              </w:rPr>
              <w:t>USB3.0</w:t>
            </w:r>
            <w:r w:rsidRPr="003F18C4">
              <w:rPr>
                <w:rFonts w:hint="eastAsia"/>
                <w:sz w:val="18"/>
                <w:szCs w:val="18"/>
              </w:rPr>
              <w:t>及以上接口）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USB</w:t>
            </w:r>
            <w:proofErr w:type="gramStart"/>
            <w:r w:rsidRPr="003F18C4">
              <w:rPr>
                <w:rFonts w:hint="eastAsia"/>
                <w:sz w:val="18"/>
                <w:szCs w:val="18"/>
              </w:rPr>
              <w:t>母座接口</w:t>
            </w:r>
            <w:proofErr w:type="gramEnd"/>
            <w:r w:rsidRPr="003F18C4">
              <w:rPr>
                <w:rFonts w:hint="eastAsia"/>
                <w:sz w:val="18"/>
                <w:szCs w:val="18"/>
              </w:rPr>
              <w:t>要求</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★视频接口数量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69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★音频接口数量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存储卡接口数量</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整机基础规格</w:t>
            </w:r>
          </w:p>
        </w:tc>
        <w:tc>
          <w:tcPr>
            <w:tcW w:w="692" w:type="pct"/>
            <w:vAlign w:val="center"/>
          </w:tcPr>
          <w:p w:rsidR="00204A93" w:rsidRPr="003F18C4" w:rsidRDefault="003074E3">
            <w:pPr>
              <w:jc w:val="center"/>
              <w:rPr>
                <w:sz w:val="18"/>
                <w:szCs w:val="18"/>
              </w:rPr>
            </w:pPr>
            <w:r w:rsidRPr="003F18C4">
              <w:rPr>
                <w:rFonts w:hint="eastAsia"/>
                <w:sz w:val="18"/>
                <w:szCs w:val="18"/>
              </w:rPr>
              <w:t>★整机外观</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产品表面不应有凹痕、划伤、裂缝、变形和污染等。表面涂层均匀，不应起泡、龟裂、脱落和磨损，金属零部件无锈蚀及其它机械损伤；</w:t>
            </w:r>
            <w:r w:rsidRPr="003F18C4">
              <w:rPr>
                <w:rFonts w:hint="eastAsia"/>
                <w:sz w:val="18"/>
                <w:szCs w:val="18"/>
              </w:rPr>
              <w:t>b)</w:t>
            </w:r>
            <w:r w:rsidRPr="003F18C4">
              <w:rPr>
                <w:rFonts w:hint="eastAsia"/>
                <w:sz w:val="18"/>
                <w:szCs w:val="18"/>
              </w:rPr>
              <w:t>产品表面说明功能的文字、符号、标志，应清晰、端正、牢固</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★状态指示灯</w:t>
            </w:r>
          </w:p>
        </w:tc>
        <w:tc>
          <w:tcPr>
            <w:tcW w:w="1762" w:type="pct"/>
            <w:vAlign w:val="center"/>
          </w:tcPr>
          <w:p w:rsidR="00204A93" w:rsidRPr="003F18C4" w:rsidRDefault="003074E3">
            <w:pPr>
              <w:jc w:val="left"/>
              <w:rPr>
                <w:sz w:val="18"/>
                <w:szCs w:val="18"/>
              </w:rPr>
            </w:pPr>
            <w:r w:rsidRPr="003F18C4">
              <w:rPr>
                <w:rFonts w:hint="eastAsia"/>
                <w:sz w:val="18"/>
                <w:szCs w:val="18"/>
              </w:rPr>
              <w:t>在产品显著位置提供状态指示功能，</w:t>
            </w:r>
            <w:proofErr w:type="gramStart"/>
            <w:r w:rsidRPr="003F18C4">
              <w:rPr>
                <w:rFonts w:hint="eastAsia"/>
                <w:sz w:val="18"/>
                <w:szCs w:val="18"/>
              </w:rPr>
              <w:t>如运行</w:t>
            </w:r>
            <w:proofErr w:type="gramEnd"/>
            <w:r w:rsidRPr="003F18C4">
              <w:rPr>
                <w:rFonts w:hint="eastAsia"/>
                <w:sz w:val="18"/>
                <w:szCs w:val="18"/>
              </w:rPr>
              <w:t>状态，并由供应商提供详细参数</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★整机结构</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机箱应符合</w:t>
            </w:r>
            <w:r w:rsidRPr="003F18C4">
              <w:rPr>
                <w:rFonts w:hint="eastAsia"/>
                <w:sz w:val="18"/>
                <w:szCs w:val="18"/>
              </w:rPr>
              <w:t>GB/T4208</w:t>
            </w:r>
            <w:r w:rsidRPr="003F18C4">
              <w:rPr>
                <w:rFonts w:hint="eastAsia"/>
                <w:sz w:val="18"/>
                <w:szCs w:val="18"/>
              </w:rPr>
              <w:t>、</w:t>
            </w:r>
            <w:r w:rsidRPr="003F18C4">
              <w:rPr>
                <w:rFonts w:hint="eastAsia"/>
                <w:sz w:val="18"/>
                <w:szCs w:val="18"/>
              </w:rPr>
              <w:t>GB/T26246</w:t>
            </w:r>
            <w:r w:rsidRPr="003F18C4">
              <w:rPr>
                <w:rFonts w:hint="eastAsia"/>
                <w:sz w:val="18"/>
                <w:szCs w:val="18"/>
              </w:rPr>
              <w:t>的相关规定；</w:t>
            </w:r>
            <w:r w:rsidRPr="003F18C4">
              <w:rPr>
                <w:rFonts w:hint="eastAsia"/>
                <w:sz w:val="18"/>
                <w:szCs w:val="18"/>
              </w:rPr>
              <w:t>b)</w:t>
            </w:r>
            <w:r w:rsidRPr="003F18C4">
              <w:rPr>
                <w:rFonts w:hint="eastAsia"/>
                <w:sz w:val="18"/>
                <w:szCs w:val="18"/>
              </w:rPr>
              <w:t>产品内部结构应符合通用部件的安装需求；</w:t>
            </w:r>
            <w:r w:rsidRPr="003F18C4">
              <w:rPr>
                <w:rFonts w:hint="eastAsia"/>
                <w:sz w:val="18"/>
                <w:szCs w:val="18"/>
              </w:rPr>
              <w:t>c)</w:t>
            </w:r>
            <w:r w:rsidRPr="003F18C4">
              <w:rPr>
                <w:rFonts w:hint="eastAsia"/>
                <w:sz w:val="18"/>
                <w:szCs w:val="18"/>
              </w:rPr>
              <w:t>所有输入输出接口应符合相关国家或行业标准；</w:t>
            </w:r>
            <w:r w:rsidRPr="003F18C4">
              <w:rPr>
                <w:rFonts w:hint="eastAsia"/>
                <w:sz w:val="18"/>
                <w:szCs w:val="18"/>
              </w:rPr>
              <w:t>d)</w:t>
            </w:r>
            <w:r w:rsidRPr="003F18C4">
              <w:rPr>
                <w:rFonts w:hint="eastAsia"/>
                <w:sz w:val="18"/>
                <w:szCs w:val="18"/>
              </w:rPr>
              <w:t>产品零部件应紧固无松动，可插拔部件应可靠连接，开关、按钮和其它控制部件应灵活可靠，布局应方便使用；</w:t>
            </w:r>
            <w:r w:rsidRPr="003F18C4">
              <w:rPr>
                <w:rFonts w:hint="eastAsia"/>
                <w:sz w:val="18"/>
                <w:szCs w:val="18"/>
              </w:rPr>
              <w:t>e)</w:t>
            </w:r>
            <w:r w:rsidRPr="003F18C4">
              <w:rPr>
                <w:rFonts w:hint="eastAsia"/>
                <w:sz w:val="18"/>
                <w:szCs w:val="18"/>
              </w:rPr>
              <w:t>所有</w:t>
            </w:r>
            <w:r w:rsidRPr="003F18C4">
              <w:rPr>
                <w:rFonts w:hint="eastAsia"/>
                <w:sz w:val="18"/>
                <w:szCs w:val="18"/>
              </w:rPr>
              <w:t>I/O</w:t>
            </w:r>
            <w:r w:rsidRPr="003F18C4">
              <w:rPr>
                <w:rFonts w:hint="eastAsia"/>
                <w:sz w:val="18"/>
                <w:szCs w:val="18"/>
              </w:rPr>
              <w:t>连接器及需插接线缆的部位应预留采购人操作空间，方便插拔解锁与插拔线缆；</w:t>
            </w:r>
            <w:r w:rsidRPr="003F18C4">
              <w:rPr>
                <w:rFonts w:hint="eastAsia"/>
                <w:sz w:val="18"/>
                <w:szCs w:val="18"/>
              </w:rPr>
              <w:t>f)</w:t>
            </w:r>
            <w:r w:rsidRPr="003F18C4">
              <w:rPr>
                <w:rFonts w:hint="eastAsia"/>
                <w:sz w:val="18"/>
                <w:szCs w:val="18"/>
              </w:rPr>
              <w:t>可插拔板卡插槽部位应预留安装、拆卸或更换板卡空间；</w:t>
            </w:r>
            <w:r w:rsidRPr="003F18C4">
              <w:rPr>
                <w:rFonts w:hint="eastAsia"/>
                <w:sz w:val="18"/>
                <w:szCs w:val="18"/>
              </w:rPr>
              <w:t>g)</w:t>
            </w:r>
            <w:r w:rsidRPr="003F18C4">
              <w:rPr>
                <w:rFonts w:hint="eastAsia"/>
                <w:sz w:val="18"/>
                <w:szCs w:val="18"/>
              </w:rPr>
              <w:t>拆装可能接触到的金属剪口或金属尖角部位应做防划伤处理，以保证安全；</w:t>
            </w:r>
            <w:r w:rsidRPr="003F18C4">
              <w:rPr>
                <w:rFonts w:hint="eastAsia"/>
                <w:sz w:val="18"/>
                <w:szCs w:val="18"/>
              </w:rPr>
              <w:t>h)</w:t>
            </w:r>
            <w:r w:rsidRPr="003F18C4">
              <w:rPr>
                <w:rFonts w:hint="eastAsia"/>
                <w:sz w:val="18"/>
                <w:szCs w:val="18"/>
              </w:rPr>
              <w:t>整机内部走线应规整，固线结构和位置要合理可靠并做防割线处理，需便于理线和插拔操作，走线应不影响系统各主要部件组装和拆卸；</w:t>
            </w:r>
            <w:r w:rsidRPr="003F18C4">
              <w:rPr>
                <w:rFonts w:hint="eastAsia"/>
                <w:sz w:val="18"/>
                <w:szCs w:val="18"/>
              </w:rPr>
              <w:t>i)</w:t>
            </w:r>
            <w:r w:rsidRPr="003F18C4">
              <w:rPr>
                <w:rFonts w:hint="eastAsia"/>
                <w:sz w:val="18"/>
                <w:szCs w:val="18"/>
              </w:rPr>
              <w:t>如需</w:t>
            </w:r>
            <w:proofErr w:type="gramStart"/>
            <w:r w:rsidRPr="003F18C4">
              <w:rPr>
                <w:rFonts w:hint="eastAsia"/>
                <w:sz w:val="18"/>
                <w:szCs w:val="18"/>
              </w:rPr>
              <w:t>通过孔走线</w:t>
            </w:r>
            <w:proofErr w:type="gramEnd"/>
            <w:r w:rsidRPr="003F18C4">
              <w:rPr>
                <w:rFonts w:hint="eastAsia"/>
                <w:sz w:val="18"/>
                <w:szCs w:val="18"/>
              </w:rPr>
              <w:t>，过线孔应做防割线处理；</w:t>
            </w:r>
            <w:r w:rsidRPr="003F18C4">
              <w:rPr>
                <w:rFonts w:hint="eastAsia"/>
                <w:sz w:val="18"/>
                <w:szCs w:val="18"/>
              </w:rPr>
              <w:t>j)</w:t>
            </w:r>
            <w:r w:rsidRPr="003F18C4">
              <w:rPr>
                <w:rFonts w:hint="eastAsia"/>
                <w:sz w:val="18"/>
                <w:szCs w:val="18"/>
              </w:rPr>
              <w:t>各插头位置和插拔方向应合理，应做到插拔无障碍设计，具备</w:t>
            </w:r>
            <w:proofErr w:type="gramStart"/>
            <w:r w:rsidRPr="003F18C4">
              <w:rPr>
                <w:rFonts w:hint="eastAsia"/>
                <w:sz w:val="18"/>
                <w:szCs w:val="18"/>
              </w:rPr>
              <w:t>防呆设计</w:t>
            </w:r>
            <w:proofErr w:type="gramEnd"/>
            <w:r w:rsidRPr="003F18C4">
              <w:rPr>
                <w:rFonts w:hint="eastAsia"/>
                <w:sz w:val="18"/>
                <w:szCs w:val="18"/>
              </w:rPr>
              <w:t>，有效避免误操作；</w:t>
            </w:r>
            <w:r w:rsidRPr="003F18C4">
              <w:rPr>
                <w:rFonts w:hint="eastAsia"/>
                <w:sz w:val="18"/>
                <w:szCs w:val="18"/>
              </w:rPr>
              <w:t>k)</w:t>
            </w:r>
            <w:r w:rsidRPr="003F18C4">
              <w:rPr>
                <w:rFonts w:hint="eastAsia"/>
                <w:sz w:val="18"/>
                <w:szCs w:val="18"/>
              </w:rPr>
              <w:t>各主要部件拆装无障碍，使用常规工具拆装，无特殊拆装工具需求；</w:t>
            </w:r>
            <w:r w:rsidRPr="003F18C4">
              <w:rPr>
                <w:rFonts w:hint="eastAsia"/>
                <w:sz w:val="18"/>
                <w:szCs w:val="18"/>
              </w:rPr>
              <w:t>l)</w:t>
            </w:r>
            <w:r w:rsidRPr="003F18C4">
              <w:rPr>
                <w:rFonts w:hint="eastAsia"/>
                <w:sz w:val="18"/>
                <w:szCs w:val="18"/>
              </w:rPr>
              <w:t>各主要部件拆装步骤要少，各自</w:t>
            </w:r>
            <w:proofErr w:type="gramStart"/>
            <w:r w:rsidRPr="003F18C4">
              <w:rPr>
                <w:rFonts w:hint="eastAsia"/>
                <w:sz w:val="18"/>
                <w:szCs w:val="18"/>
              </w:rPr>
              <w:t>拆装需</w:t>
            </w:r>
            <w:proofErr w:type="gramEnd"/>
            <w:r w:rsidRPr="003F18C4">
              <w:rPr>
                <w:rFonts w:hint="eastAsia"/>
                <w:sz w:val="18"/>
                <w:szCs w:val="18"/>
              </w:rPr>
              <w:t>避免相互干扰；</w:t>
            </w:r>
            <w:r w:rsidRPr="003F18C4">
              <w:rPr>
                <w:rFonts w:hint="eastAsia"/>
                <w:sz w:val="18"/>
                <w:szCs w:val="18"/>
              </w:rPr>
              <w:t>m)</w:t>
            </w:r>
            <w:r w:rsidRPr="003F18C4">
              <w:rPr>
                <w:rFonts w:hint="eastAsia"/>
                <w:sz w:val="18"/>
                <w:szCs w:val="18"/>
              </w:rPr>
              <w:t>对于整机或零部件外表面为高亮面的，应粘贴保护膜，保护膜需粘贴牢固，运输、组装等过程不易脱落，撕下无残留；</w:t>
            </w:r>
            <w:r w:rsidRPr="003F18C4">
              <w:rPr>
                <w:rFonts w:hint="eastAsia"/>
                <w:sz w:val="18"/>
                <w:szCs w:val="18"/>
              </w:rPr>
              <w:t>n)</w:t>
            </w:r>
            <w:r w:rsidRPr="003F18C4">
              <w:rPr>
                <w:rFonts w:hint="eastAsia"/>
                <w:sz w:val="18"/>
                <w:szCs w:val="18"/>
              </w:rPr>
              <w:t>其它要求应符合</w:t>
            </w:r>
            <w:r w:rsidRPr="003F18C4">
              <w:rPr>
                <w:rFonts w:hint="eastAsia"/>
                <w:sz w:val="18"/>
                <w:szCs w:val="18"/>
              </w:rPr>
              <w:t>GB/T9813.1</w:t>
            </w:r>
            <w:r w:rsidRPr="003F18C4">
              <w:rPr>
                <w:rFonts w:hint="eastAsia"/>
                <w:sz w:val="18"/>
                <w:szCs w:val="18"/>
              </w:rPr>
              <w:t>的相关规</w:t>
            </w:r>
            <w:r w:rsidRPr="003F18C4">
              <w:rPr>
                <w:rFonts w:hint="eastAsia"/>
                <w:sz w:val="18"/>
                <w:szCs w:val="18"/>
              </w:rPr>
              <w:lastRenderedPageBreak/>
              <w:t>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★机箱防护要求</w:t>
            </w:r>
          </w:p>
        </w:tc>
        <w:tc>
          <w:tcPr>
            <w:tcW w:w="1762" w:type="pct"/>
            <w:vAlign w:val="center"/>
          </w:tcPr>
          <w:p w:rsidR="00204A93" w:rsidRPr="003F18C4" w:rsidRDefault="003074E3">
            <w:pPr>
              <w:jc w:val="left"/>
              <w:rPr>
                <w:sz w:val="18"/>
                <w:szCs w:val="18"/>
              </w:rPr>
            </w:pPr>
            <w:r w:rsidRPr="003F18C4">
              <w:rPr>
                <w:rFonts w:hint="eastAsia"/>
                <w:sz w:val="18"/>
                <w:szCs w:val="18"/>
              </w:rPr>
              <w:t>机箱应符合</w:t>
            </w:r>
            <w:r w:rsidRPr="003F18C4">
              <w:rPr>
                <w:rFonts w:hint="eastAsia"/>
                <w:sz w:val="18"/>
                <w:szCs w:val="18"/>
              </w:rPr>
              <w:t>GB/T4208</w:t>
            </w:r>
            <w:r w:rsidRPr="003F18C4">
              <w:rPr>
                <w:rFonts w:hint="eastAsia"/>
                <w:sz w:val="18"/>
                <w:szCs w:val="18"/>
              </w:rPr>
              <w:t>中</w:t>
            </w:r>
            <w:r w:rsidRPr="003F18C4">
              <w:rPr>
                <w:rFonts w:hint="eastAsia"/>
                <w:sz w:val="18"/>
                <w:szCs w:val="18"/>
              </w:rPr>
              <w:t>IP20</w:t>
            </w:r>
            <w:r w:rsidRPr="003F18C4">
              <w:rPr>
                <w:rFonts w:hint="eastAsia"/>
                <w:sz w:val="18"/>
                <w:szCs w:val="18"/>
              </w:rPr>
              <w:t>防护要求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★整机噪音</w:t>
            </w:r>
          </w:p>
        </w:tc>
        <w:tc>
          <w:tcPr>
            <w:tcW w:w="1762" w:type="pct"/>
            <w:vAlign w:val="center"/>
          </w:tcPr>
          <w:p w:rsidR="00204A93" w:rsidRPr="003F18C4" w:rsidRDefault="003074E3">
            <w:pPr>
              <w:jc w:val="left"/>
              <w:rPr>
                <w:sz w:val="18"/>
                <w:szCs w:val="18"/>
              </w:rPr>
            </w:pPr>
            <w:r w:rsidRPr="003F18C4">
              <w:rPr>
                <w:rFonts w:hint="eastAsia"/>
                <w:sz w:val="18"/>
                <w:szCs w:val="18"/>
              </w:rPr>
              <w:t>产品工作在空闲状态下，产品的声功率级应不超过</w:t>
            </w:r>
            <w:r w:rsidRPr="003F18C4">
              <w:rPr>
                <w:rFonts w:hint="eastAsia"/>
                <w:sz w:val="18"/>
                <w:szCs w:val="18"/>
              </w:rPr>
              <w:t>3.5Bel</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★整机散热</w:t>
            </w:r>
          </w:p>
        </w:tc>
        <w:tc>
          <w:tcPr>
            <w:tcW w:w="1762" w:type="pct"/>
            <w:vAlign w:val="center"/>
          </w:tcPr>
          <w:p w:rsidR="00204A93" w:rsidRPr="003F18C4" w:rsidRDefault="003074E3">
            <w:pPr>
              <w:jc w:val="left"/>
              <w:rPr>
                <w:sz w:val="18"/>
                <w:szCs w:val="18"/>
              </w:rPr>
            </w:pPr>
            <w:r w:rsidRPr="003F18C4">
              <w:rPr>
                <w:rFonts w:hint="eastAsia"/>
                <w:sz w:val="18"/>
                <w:szCs w:val="18"/>
              </w:rPr>
              <w:t>在环境温度</w:t>
            </w:r>
            <w:r w:rsidRPr="003F18C4">
              <w:rPr>
                <w:rFonts w:hint="eastAsia"/>
                <w:sz w:val="18"/>
                <w:szCs w:val="18"/>
              </w:rPr>
              <w:t>25</w:t>
            </w:r>
            <w:r w:rsidRPr="003F18C4">
              <w:rPr>
                <w:rFonts w:hint="eastAsia"/>
                <w:sz w:val="18"/>
                <w:szCs w:val="18"/>
              </w:rPr>
              <w:t>℃及处理器满载情况下，产品表面温度应符合如下要求：</w:t>
            </w:r>
            <w:r w:rsidRPr="003F18C4">
              <w:rPr>
                <w:rFonts w:hint="eastAsia"/>
                <w:sz w:val="18"/>
                <w:szCs w:val="18"/>
              </w:rPr>
              <w:t>a)</w:t>
            </w:r>
            <w:r w:rsidRPr="003F18C4">
              <w:rPr>
                <w:rFonts w:hint="eastAsia"/>
                <w:sz w:val="18"/>
                <w:szCs w:val="18"/>
              </w:rPr>
              <w:t>出风口在机箱后面</w:t>
            </w:r>
            <w:proofErr w:type="gramStart"/>
            <w:r w:rsidRPr="003F18C4">
              <w:rPr>
                <w:rFonts w:hint="eastAsia"/>
                <w:sz w:val="18"/>
                <w:szCs w:val="18"/>
              </w:rPr>
              <w:t>板情况</w:t>
            </w:r>
            <w:proofErr w:type="gramEnd"/>
            <w:r w:rsidRPr="003F18C4">
              <w:rPr>
                <w:rFonts w:hint="eastAsia"/>
                <w:sz w:val="18"/>
                <w:szCs w:val="18"/>
              </w:rPr>
              <w:t>下，出风口温度不高于</w:t>
            </w:r>
            <w:r w:rsidRPr="003F18C4">
              <w:rPr>
                <w:rFonts w:hint="eastAsia"/>
                <w:sz w:val="18"/>
                <w:szCs w:val="18"/>
              </w:rPr>
              <w:t>55</w:t>
            </w:r>
            <w:r w:rsidRPr="003F18C4">
              <w:rPr>
                <w:rFonts w:hint="eastAsia"/>
                <w:sz w:val="18"/>
                <w:szCs w:val="18"/>
              </w:rPr>
              <w:t>℃</w:t>
            </w:r>
            <w:r w:rsidRPr="003F18C4">
              <w:rPr>
                <w:rFonts w:hint="eastAsia"/>
                <w:sz w:val="18"/>
                <w:szCs w:val="18"/>
              </w:rPr>
              <w:t>;b)</w:t>
            </w:r>
            <w:r w:rsidRPr="003F18C4">
              <w:rPr>
                <w:rFonts w:hint="eastAsia"/>
                <w:sz w:val="18"/>
                <w:szCs w:val="18"/>
              </w:rPr>
              <w:t>可触及面温度不高于</w:t>
            </w:r>
            <w:r w:rsidRPr="003F18C4">
              <w:rPr>
                <w:rFonts w:hint="eastAsia"/>
                <w:sz w:val="18"/>
                <w:szCs w:val="18"/>
              </w:rPr>
              <w:t>45</w:t>
            </w:r>
            <w:r w:rsidRPr="003F18C4">
              <w:rPr>
                <w:rFonts w:hint="eastAsia"/>
                <w:sz w:val="18"/>
                <w:szCs w:val="18"/>
              </w:rPr>
              <w:t>℃</w:t>
            </w:r>
            <w:r w:rsidRPr="003F18C4">
              <w:rPr>
                <w:rFonts w:hint="eastAsia"/>
                <w:sz w:val="18"/>
                <w:szCs w:val="18"/>
              </w:rPr>
              <w:t>;c)</w:t>
            </w:r>
            <w:r w:rsidRPr="003F18C4">
              <w:rPr>
                <w:rFonts w:hint="eastAsia"/>
                <w:sz w:val="18"/>
                <w:szCs w:val="18"/>
              </w:rPr>
              <w:t>显示器表面温度：显示屏不高于</w:t>
            </w:r>
            <w:r w:rsidRPr="003F18C4">
              <w:rPr>
                <w:rFonts w:hint="eastAsia"/>
                <w:sz w:val="18"/>
                <w:szCs w:val="18"/>
              </w:rPr>
              <w:t>38</w:t>
            </w:r>
            <w:r w:rsidRPr="003F18C4">
              <w:rPr>
                <w:rFonts w:hint="eastAsia"/>
                <w:sz w:val="18"/>
                <w:szCs w:val="18"/>
              </w:rPr>
              <w:t>℃</w:t>
            </w:r>
            <w:r w:rsidRPr="003F18C4">
              <w:rPr>
                <w:rFonts w:hint="eastAsia"/>
                <w:sz w:val="18"/>
                <w:szCs w:val="18"/>
              </w:rPr>
              <w:t>,</w:t>
            </w:r>
            <w:r w:rsidRPr="003F18C4">
              <w:rPr>
                <w:rFonts w:hint="eastAsia"/>
                <w:sz w:val="18"/>
                <w:szCs w:val="18"/>
              </w:rPr>
              <w:t>显示屏上下灯带位置温度（如涉及）不高于</w:t>
            </w:r>
            <w:r w:rsidRPr="003F18C4">
              <w:rPr>
                <w:rFonts w:hint="eastAsia"/>
                <w:sz w:val="18"/>
                <w:szCs w:val="18"/>
              </w:rPr>
              <w:t>40</w:t>
            </w:r>
            <w:r w:rsidRPr="003F18C4">
              <w:rPr>
                <w:rFonts w:hint="eastAsia"/>
                <w:sz w:val="18"/>
                <w:szCs w:val="18"/>
              </w:rPr>
              <w:t>℃</w:t>
            </w:r>
            <w:r w:rsidRPr="003F18C4">
              <w:rPr>
                <w:rFonts w:hint="eastAsia"/>
                <w:sz w:val="18"/>
                <w:szCs w:val="18"/>
              </w:rPr>
              <w:t>,</w:t>
            </w:r>
            <w:r w:rsidRPr="003F18C4">
              <w:rPr>
                <w:rFonts w:hint="eastAsia"/>
                <w:sz w:val="18"/>
                <w:szCs w:val="18"/>
              </w:rPr>
              <w:t>出风口温度不高于</w:t>
            </w:r>
            <w:r w:rsidRPr="003F18C4">
              <w:rPr>
                <w:rFonts w:hint="eastAsia"/>
                <w:sz w:val="18"/>
                <w:szCs w:val="18"/>
              </w:rPr>
              <w:t>45</w:t>
            </w:r>
            <w:r w:rsidRPr="003F18C4">
              <w:rPr>
                <w:rFonts w:hint="eastAsia"/>
                <w:sz w:val="18"/>
                <w:szCs w:val="18"/>
              </w:rPr>
              <w:t>℃</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★整机能效限定值</w:t>
            </w:r>
          </w:p>
        </w:tc>
        <w:tc>
          <w:tcPr>
            <w:tcW w:w="1762" w:type="pct"/>
            <w:vAlign w:val="center"/>
          </w:tcPr>
          <w:p w:rsidR="00204A93" w:rsidRPr="003F18C4" w:rsidRDefault="003074E3">
            <w:pPr>
              <w:jc w:val="left"/>
              <w:rPr>
                <w:sz w:val="18"/>
                <w:szCs w:val="18"/>
              </w:rPr>
            </w:pPr>
            <w:r w:rsidRPr="003F18C4">
              <w:rPr>
                <w:rFonts w:hint="eastAsia"/>
                <w:sz w:val="18"/>
                <w:szCs w:val="18"/>
              </w:rPr>
              <w:t>产品能效限定值应达到</w:t>
            </w:r>
            <w:r w:rsidRPr="003F18C4">
              <w:rPr>
                <w:rFonts w:hint="eastAsia"/>
                <w:sz w:val="18"/>
                <w:szCs w:val="18"/>
              </w:rPr>
              <w:t>GB28380-2012</w:t>
            </w:r>
            <w:r w:rsidRPr="003F18C4">
              <w:rPr>
                <w:rFonts w:hint="eastAsia"/>
                <w:sz w:val="18"/>
                <w:szCs w:val="18"/>
              </w:rPr>
              <w:t>标准中能效等级</w:t>
            </w:r>
            <w:r w:rsidRPr="003F18C4">
              <w:rPr>
                <w:rFonts w:hint="eastAsia"/>
                <w:sz w:val="18"/>
                <w:szCs w:val="18"/>
              </w:rPr>
              <w:t>2</w:t>
            </w:r>
            <w:r w:rsidRPr="003F18C4">
              <w:rPr>
                <w:rFonts w:hint="eastAsia"/>
                <w:sz w:val="18"/>
                <w:szCs w:val="18"/>
              </w:rPr>
              <w:t>级及以上</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78</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★机身材质</w:t>
            </w:r>
          </w:p>
        </w:tc>
        <w:tc>
          <w:tcPr>
            <w:tcW w:w="1762" w:type="pct"/>
            <w:vAlign w:val="center"/>
          </w:tcPr>
          <w:p w:rsidR="00204A93" w:rsidRPr="003F18C4" w:rsidRDefault="003074E3">
            <w:pPr>
              <w:jc w:val="left"/>
              <w:rPr>
                <w:sz w:val="18"/>
                <w:szCs w:val="18"/>
              </w:rPr>
            </w:pPr>
            <w:r w:rsidRPr="003F18C4">
              <w:rPr>
                <w:rFonts w:hint="eastAsia"/>
                <w:sz w:val="18"/>
                <w:szCs w:val="18"/>
              </w:rPr>
              <w:t>塑料</w:t>
            </w:r>
            <w:r w:rsidRPr="003F18C4">
              <w:rPr>
                <w:rFonts w:hint="eastAsia"/>
                <w:sz w:val="18"/>
                <w:szCs w:val="18"/>
              </w:rPr>
              <w:t>/</w:t>
            </w:r>
            <w:r w:rsidRPr="003F18C4">
              <w:rPr>
                <w:rFonts w:hint="eastAsia"/>
                <w:sz w:val="18"/>
                <w:szCs w:val="18"/>
              </w:rPr>
              <w:t>金属等</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79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★机身颜色</w:t>
            </w:r>
          </w:p>
        </w:tc>
        <w:tc>
          <w:tcPr>
            <w:tcW w:w="1762" w:type="pct"/>
            <w:vAlign w:val="center"/>
          </w:tcPr>
          <w:p w:rsidR="00204A93" w:rsidRPr="003F18C4" w:rsidRDefault="003074E3">
            <w:pPr>
              <w:jc w:val="left"/>
              <w:rPr>
                <w:sz w:val="18"/>
                <w:szCs w:val="18"/>
              </w:rPr>
            </w:pPr>
            <w:r w:rsidRPr="003F18C4">
              <w:rPr>
                <w:rFonts w:hint="eastAsia"/>
                <w:sz w:val="18"/>
                <w:szCs w:val="18"/>
              </w:rPr>
              <w:t>灰色</w:t>
            </w:r>
            <w:r w:rsidRPr="003F18C4">
              <w:rPr>
                <w:rFonts w:hint="eastAsia"/>
                <w:sz w:val="18"/>
                <w:szCs w:val="18"/>
              </w:rPr>
              <w:t>/</w:t>
            </w:r>
            <w:r w:rsidRPr="003F18C4">
              <w:rPr>
                <w:rFonts w:hint="eastAsia"/>
                <w:sz w:val="18"/>
                <w:szCs w:val="18"/>
              </w:rPr>
              <w:t>黑色等商务色系</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★机箱尺寸容量</w:t>
            </w:r>
          </w:p>
        </w:tc>
        <w:tc>
          <w:tcPr>
            <w:tcW w:w="1762" w:type="pct"/>
            <w:vAlign w:val="center"/>
          </w:tcPr>
          <w:p w:rsidR="00204A93" w:rsidRPr="003F18C4" w:rsidRDefault="003074E3">
            <w:pPr>
              <w:jc w:val="left"/>
              <w:rPr>
                <w:sz w:val="18"/>
                <w:szCs w:val="18"/>
              </w:rPr>
            </w:pPr>
            <w:r w:rsidRPr="003F18C4">
              <w:rPr>
                <w:rFonts w:hint="eastAsia"/>
                <w:sz w:val="18"/>
                <w:szCs w:val="18"/>
              </w:rPr>
              <w:t>机</w:t>
            </w:r>
            <w:proofErr w:type="gramStart"/>
            <w:r w:rsidRPr="003F18C4">
              <w:rPr>
                <w:rFonts w:hint="eastAsia"/>
                <w:sz w:val="18"/>
                <w:szCs w:val="18"/>
              </w:rPr>
              <w:t>箱体积应不</w:t>
            </w:r>
            <w:proofErr w:type="gramEnd"/>
            <w:r w:rsidRPr="003F18C4">
              <w:rPr>
                <w:rFonts w:hint="eastAsia"/>
                <w:sz w:val="18"/>
                <w:szCs w:val="18"/>
              </w:rPr>
              <w:t>大于</w:t>
            </w:r>
            <w:r w:rsidRPr="003F18C4">
              <w:rPr>
                <w:rFonts w:hint="eastAsia"/>
                <w:sz w:val="18"/>
                <w:szCs w:val="18"/>
              </w:rPr>
              <w:t>9L</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81</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CPU</w:t>
            </w:r>
            <w:r w:rsidRPr="003F18C4">
              <w:rPr>
                <w:rFonts w:hint="eastAsia"/>
                <w:sz w:val="18"/>
                <w:szCs w:val="18"/>
              </w:rPr>
              <w:t>性能</w:t>
            </w: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CPU</w:t>
            </w:r>
            <w:r w:rsidRPr="003F18C4">
              <w:rPr>
                <w:rFonts w:hint="eastAsia"/>
                <w:sz w:val="18"/>
                <w:szCs w:val="18"/>
              </w:rPr>
              <w:t>物理核数</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8</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82</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CPU</w:t>
            </w:r>
            <w:r w:rsidRPr="003F18C4">
              <w:rPr>
                <w:rFonts w:hint="eastAsia"/>
                <w:sz w:val="18"/>
                <w:szCs w:val="18"/>
              </w:rPr>
              <w:t>主频</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3.0GHz</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83</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CPU</w:t>
            </w:r>
            <w:r w:rsidRPr="003F18C4">
              <w:rPr>
                <w:rFonts w:hint="eastAsia"/>
                <w:sz w:val="18"/>
                <w:szCs w:val="18"/>
              </w:rPr>
              <w:t>末级缓存容量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16MB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84</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CPU</w:t>
            </w:r>
            <w:r w:rsidRPr="003F18C4">
              <w:rPr>
                <w:rFonts w:hint="eastAsia"/>
                <w:sz w:val="18"/>
                <w:szCs w:val="18"/>
              </w:rPr>
              <w:t>支持的内存最高速率</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3200MT/s</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85</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Align w:val="center"/>
          </w:tcPr>
          <w:p w:rsidR="00204A93" w:rsidRPr="003F18C4" w:rsidRDefault="003074E3">
            <w:pPr>
              <w:jc w:val="center"/>
              <w:rPr>
                <w:sz w:val="18"/>
                <w:szCs w:val="18"/>
              </w:rPr>
            </w:pPr>
            <w:r w:rsidRPr="003F18C4">
              <w:rPr>
                <w:rFonts w:hint="eastAsia"/>
                <w:sz w:val="18"/>
                <w:szCs w:val="18"/>
              </w:rPr>
              <w:t>内存性能</w:t>
            </w:r>
          </w:p>
        </w:tc>
        <w:tc>
          <w:tcPr>
            <w:tcW w:w="692" w:type="pct"/>
            <w:vAlign w:val="center"/>
          </w:tcPr>
          <w:p w:rsidR="00204A93" w:rsidRPr="003F18C4" w:rsidRDefault="003074E3">
            <w:pPr>
              <w:jc w:val="center"/>
              <w:rPr>
                <w:sz w:val="18"/>
                <w:szCs w:val="18"/>
              </w:rPr>
            </w:pPr>
            <w:r w:rsidRPr="003F18C4">
              <w:rPr>
                <w:rFonts w:hint="eastAsia"/>
                <w:sz w:val="18"/>
                <w:szCs w:val="18"/>
              </w:rPr>
              <w:t>★内存读写速率</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3200MT/s</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86</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显卡性能</w:t>
            </w:r>
          </w:p>
        </w:tc>
        <w:tc>
          <w:tcPr>
            <w:tcW w:w="692" w:type="pct"/>
            <w:vAlign w:val="center"/>
          </w:tcPr>
          <w:p w:rsidR="00204A93" w:rsidRPr="003F18C4" w:rsidRDefault="003074E3">
            <w:pPr>
              <w:jc w:val="center"/>
              <w:rPr>
                <w:sz w:val="18"/>
                <w:szCs w:val="18"/>
              </w:rPr>
            </w:pPr>
            <w:r w:rsidRPr="003F18C4">
              <w:rPr>
                <w:rFonts w:hint="eastAsia"/>
                <w:sz w:val="18"/>
                <w:szCs w:val="18"/>
              </w:rPr>
              <w:t>★显示分辨率</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1920x1080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87</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★显卡显示芯片核心频率</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300MHz</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88</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★显存等效频率</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1000MT/s</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89</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★显卡可支持多</w:t>
            </w:r>
            <w:proofErr w:type="gramStart"/>
            <w:r w:rsidRPr="003F18C4">
              <w:rPr>
                <w:rFonts w:hint="eastAsia"/>
                <w:sz w:val="18"/>
                <w:szCs w:val="18"/>
              </w:rPr>
              <w:t>屏同时</w:t>
            </w:r>
            <w:proofErr w:type="gramEnd"/>
            <w:r w:rsidRPr="003F18C4">
              <w:rPr>
                <w:rFonts w:hint="eastAsia"/>
                <w:sz w:val="18"/>
                <w:szCs w:val="18"/>
              </w:rPr>
              <w:t>显示数量</w:t>
            </w:r>
          </w:p>
        </w:tc>
        <w:tc>
          <w:tcPr>
            <w:tcW w:w="1762" w:type="pct"/>
            <w:vAlign w:val="center"/>
          </w:tcPr>
          <w:p w:rsidR="00204A93" w:rsidRPr="003F18C4" w:rsidRDefault="003074E3">
            <w:pPr>
              <w:jc w:val="left"/>
              <w:rPr>
                <w:sz w:val="18"/>
                <w:szCs w:val="18"/>
              </w:rPr>
            </w:pPr>
            <w:r w:rsidRPr="003F18C4">
              <w:rPr>
                <w:rFonts w:hint="eastAsia"/>
                <w:sz w:val="18"/>
                <w:szCs w:val="18"/>
              </w:rPr>
              <w:t>显卡应支持</w:t>
            </w:r>
            <w:r w:rsidRPr="003F18C4">
              <w:rPr>
                <w:rFonts w:hint="eastAsia"/>
                <w:sz w:val="18"/>
                <w:szCs w:val="18"/>
              </w:rPr>
              <w:t>2</w:t>
            </w:r>
            <w:r w:rsidRPr="003F18C4">
              <w:rPr>
                <w:rFonts w:hint="eastAsia"/>
                <w:sz w:val="18"/>
                <w:szCs w:val="18"/>
              </w:rPr>
              <w:t>块屏幕同时显示，分辨率应不低于</w:t>
            </w:r>
            <w:r w:rsidRPr="003F18C4">
              <w:rPr>
                <w:rFonts w:hint="eastAsia"/>
                <w:sz w:val="18"/>
                <w:szCs w:val="18"/>
              </w:rPr>
              <w:t>1920</w:t>
            </w:r>
            <w:r w:rsidRPr="003F18C4">
              <w:rPr>
                <w:rFonts w:hint="eastAsia"/>
                <w:sz w:val="18"/>
                <w:szCs w:val="18"/>
              </w:rPr>
              <w:t>×</w:t>
            </w:r>
            <w:r w:rsidRPr="003F18C4">
              <w:rPr>
                <w:rFonts w:hint="eastAsia"/>
                <w:sz w:val="18"/>
                <w:szCs w:val="18"/>
              </w:rPr>
              <w:t>1080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99</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网络设备性能</w:t>
            </w:r>
          </w:p>
        </w:tc>
        <w:tc>
          <w:tcPr>
            <w:tcW w:w="692" w:type="pct"/>
            <w:vAlign w:val="center"/>
          </w:tcPr>
          <w:p w:rsidR="00204A93" w:rsidRPr="003F18C4" w:rsidRDefault="003074E3">
            <w:pPr>
              <w:jc w:val="center"/>
              <w:rPr>
                <w:sz w:val="18"/>
                <w:szCs w:val="18"/>
              </w:rPr>
            </w:pPr>
            <w:r w:rsidRPr="003F18C4">
              <w:rPr>
                <w:rFonts w:hint="eastAsia"/>
                <w:sz w:val="18"/>
                <w:szCs w:val="18"/>
              </w:rPr>
              <w:t>★有线网卡速率</w:t>
            </w:r>
          </w:p>
        </w:tc>
        <w:tc>
          <w:tcPr>
            <w:tcW w:w="1762" w:type="pct"/>
            <w:vAlign w:val="center"/>
          </w:tcPr>
          <w:p w:rsidR="00204A93" w:rsidRPr="003F18C4" w:rsidRDefault="003074E3">
            <w:pPr>
              <w:jc w:val="left"/>
              <w:rPr>
                <w:sz w:val="18"/>
                <w:szCs w:val="18"/>
              </w:rPr>
            </w:pPr>
            <w:r w:rsidRPr="003F18C4">
              <w:rPr>
                <w:rFonts w:hint="eastAsia"/>
                <w:sz w:val="18"/>
                <w:szCs w:val="18"/>
              </w:rPr>
              <w:t>最高速率应不低于</w:t>
            </w:r>
            <w:r w:rsidRPr="003F18C4">
              <w:rPr>
                <w:rFonts w:hint="eastAsia"/>
                <w:sz w:val="18"/>
                <w:szCs w:val="18"/>
              </w:rPr>
              <w:t>1000Mbps</w:t>
            </w:r>
            <w:r w:rsidRPr="003F18C4">
              <w:rPr>
                <w:rFonts w:hint="eastAsia"/>
                <w:sz w:val="18"/>
                <w:szCs w:val="18"/>
              </w:rPr>
              <w:t>，应支持</w:t>
            </w:r>
            <w:r w:rsidRPr="003F18C4">
              <w:rPr>
                <w:rFonts w:hint="eastAsia"/>
                <w:sz w:val="18"/>
                <w:szCs w:val="18"/>
              </w:rPr>
              <w:t>10Mbps</w:t>
            </w:r>
            <w:r w:rsidRPr="003F18C4">
              <w:rPr>
                <w:rFonts w:hint="eastAsia"/>
                <w:sz w:val="18"/>
                <w:szCs w:val="18"/>
              </w:rPr>
              <w:t>、</w:t>
            </w:r>
            <w:r w:rsidRPr="003F18C4">
              <w:rPr>
                <w:rFonts w:hint="eastAsia"/>
                <w:sz w:val="18"/>
                <w:szCs w:val="18"/>
              </w:rPr>
              <w:t>100Mbps</w:t>
            </w:r>
            <w:r w:rsidRPr="003F18C4">
              <w:rPr>
                <w:rFonts w:hint="eastAsia"/>
                <w:sz w:val="18"/>
                <w:szCs w:val="18"/>
              </w:rPr>
              <w:t>、</w:t>
            </w:r>
            <w:r w:rsidRPr="003F18C4">
              <w:rPr>
                <w:rFonts w:hint="eastAsia"/>
                <w:sz w:val="18"/>
                <w:szCs w:val="18"/>
              </w:rPr>
              <w:t>1000Mbps</w:t>
            </w:r>
            <w:r w:rsidRPr="003F18C4">
              <w:rPr>
                <w:rFonts w:hint="eastAsia"/>
                <w:sz w:val="18"/>
                <w:szCs w:val="18"/>
              </w:rPr>
              <w:t>速率自适应</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100</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支持无线网络通信技术协议</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101</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无线网卡频宽</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102</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主板功能</w:t>
            </w:r>
          </w:p>
        </w:tc>
        <w:tc>
          <w:tcPr>
            <w:tcW w:w="692" w:type="pct"/>
            <w:vAlign w:val="center"/>
          </w:tcPr>
          <w:p w:rsidR="00204A93" w:rsidRPr="003F18C4" w:rsidRDefault="003074E3">
            <w:pPr>
              <w:jc w:val="center"/>
              <w:rPr>
                <w:sz w:val="18"/>
                <w:szCs w:val="18"/>
              </w:rPr>
            </w:pPr>
            <w:r w:rsidRPr="003F18C4">
              <w:rPr>
                <w:rFonts w:hint="eastAsia"/>
                <w:sz w:val="18"/>
                <w:szCs w:val="18"/>
              </w:rPr>
              <w:t>★内存扩展接口</w:t>
            </w:r>
            <w:r w:rsidRPr="003F18C4">
              <w:rPr>
                <w:rFonts w:hint="eastAsia"/>
                <w:sz w:val="18"/>
                <w:szCs w:val="18"/>
              </w:rPr>
              <w:t>(</w:t>
            </w:r>
            <w:proofErr w:type="gramStart"/>
            <w:r w:rsidRPr="003F18C4">
              <w:rPr>
                <w:rFonts w:hint="eastAsia"/>
                <w:sz w:val="18"/>
                <w:szCs w:val="18"/>
              </w:rPr>
              <w:t>板载内存</w:t>
            </w:r>
            <w:proofErr w:type="gramEnd"/>
            <w:r w:rsidRPr="003F18C4">
              <w:rPr>
                <w:rFonts w:hint="eastAsia"/>
                <w:sz w:val="18"/>
                <w:szCs w:val="18"/>
              </w:rPr>
              <w:t>不涉及</w:t>
            </w:r>
            <w:r w:rsidRPr="003F18C4">
              <w:rPr>
                <w:rFonts w:hint="eastAsia"/>
                <w:sz w:val="18"/>
                <w:szCs w:val="18"/>
              </w:rPr>
              <w:t>)</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4</w:t>
            </w:r>
            <w:r w:rsidRPr="003F18C4">
              <w:rPr>
                <w:rFonts w:hint="eastAsia"/>
                <w:sz w:val="18"/>
                <w:szCs w:val="18"/>
              </w:rPr>
              <w:t>个</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103</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存储扩展接口</w:t>
            </w:r>
            <w:r w:rsidRPr="003F18C4">
              <w:rPr>
                <w:rFonts w:hint="eastAsia"/>
                <w:sz w:val="18"/>
                <w:szCs w:val="18"/>
              </w:rPr>
              <w:t>(</w:t>
            </w:r>
            <w:proofErr w:type="gramStart"/>
            <w:r w:rsidRPr="003F18C4">
              <w:rPr>
                <w:rFonts w:hint="eastAsia"/>
                <w:sz w:val="18"/>
                <w:szCs w:val="18"/>
              </w:rPr>
              <w:t>板载存储</w:t>
            </w:r>
            <w:proofErr w:type="gramEnd"/>
            <w:r w:rsidRPr="003F18C4">
              <w:rPr>
                <w:rFonts w:hint="eastAsia"/>
                <w:sz w:val="18"/>
                <w:szCs w:val="18"/>
              </w:rPr>
              <w:t>不涉及</w:t>
            </w:r>
            <w:r w:rsidRPr="003F18C4">
              <w:rPr>
                <w:rFonts w:hint="eastAsia"/>
                <w:sz w:val="18"/>
                <w:szCs w:val="18"/>
              </w:rPr>
              <w:t>)</w:t>
            </w:r>
          </w:p>
        </w:tc>
        <w:tc>
          <w:tcPr>
            <w:tcW w:w="1762" w:type="pct"/>
            <w:vAlign w:val="center"/>
          </w:tcPr>
          <w:p w:rsidR="00204A93" w:rsidRPr="003F18C4" w:rsidRDefault="003074E3">
            <w:pPr>
              <w:jc w:val="left"/>
              <w:rPr>
                <w:sz w:val="18"/>
                <w:szCs w:val="18"/>
              </w:rPr>
            </w:pPr>
            <w:r w:rsidRPr="003F18C4">
              <w:rPr>
                <w:rFonts w:hint="eastAsia"/>
                <w:sz w:val="18"/>
                <w:szCs w:val="18"/>
              </w:rPr>
              <w:t>供应商给出主板支持存储扩展接口类型，如</w:t>
            </w:r>
            <w:r w:rsidRPr="003F18C4">
              <w:rPr>
                <w:rFonts w:hint="eastAsia"/>
                <w:sz w:val="18"/>
                <w:szCs w:val="18"/>
              </w:rPr>
              <w:t>UFS3.0</w:t>
            </w:r>
            <w:r w:rsidRPr="003F18C4">
              <w:rPr>
                <w:rFonts w:hint="eastAsia"/>
                <w:sz w:val="18"/>
                <w:szCs w:val="18"/>
              </w:rPr>
              <w:t>、</w:t>
            </w:r>
            <w:r w:rsidRPr="003F18C4">
              <w:rPr>
                <w:rFonts w:hint="eastAsia"/>
                <w:sz w:val="18"/>
                <w:szCs w:val="18"/>
              </w:rPr>
              <w:t>SATA3.0</w:t>
            </w:r>
            <w:r w:rsidRPr="003F18C4">
              <w:rPr>
                <w:rFonts w:hint="eastAsia"/>
                <w:sz w:val="18"/>
                <w:szCs w:val="18"/>
              </w:rPr>
              <w:t>、</w:t>
            </w:r>
            <w:r w:rsidRPr="003F18C4">
              <w:rPr>
                <w:rFonts w:hint="eastAsia"/>
                <w:sz w:val="18"/>
                <w:szCs w:val="18"/>
              </w:rPr>
              <w:t>SAS3.0</w:t>
            </w:r>
            <w:r w:rsidRPr="003F18C4">
              <w:rPr>
                <w:rFonts w:hint="eastAsia"/>
                <w:sz w:val="18"/>
                <w:szCs w:val="18"/>
              </w:rPr>
              <w:t>、</w:t>
            </w:r>
            <w:r w:rsidRPr="003F18C4">
              <w:rPr>
                <w:rFonts w:hint="eastAsia"/>
                <w:sz w:val="18"/>
                <w:szCs w:val="18"/>
              </w:rPr>
              <w:t>M.2</w:t>
            </w:r>
            <w:r w:rsidRPr="003F18C4">
              <w:rPr>
                <w:rFonts w:hint="eastAsia"/>
                <w:sz w:val="18"/>
                <w:szCs w:val="18"/>
              </w:rPr>
              <w:t>等类型接口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widowControl/>
              <w:jc w:val="center"/>
              <w:rPr>
                <w:kern w:val="0"/>
                <w:sz w:val="18"/>
                <w:szCs w:val="18"/>
              </w:rPr>
            </w:pPr>
            <w:r w:rsidRPr="003F18C4">
              <w:rPr>
                <w:rFonts w:hint="eastAsia"/>
                <w:sz w:val="18"/>
                <w:szCs w:val="18"/>
              </w:rPr>
              <w:t>104</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★主板</w:t>
            </w:r>
            <w:r w:rsidRPr="003F18C4">
              <w:rPr>
                <w:rFonts w:hint="eastAsia"/>
                <w:sz w:val="18"/>
                <w:szCs w:val="18"/>
              </w:rPr>
              <w:t>USB</w:t>
            </w:r>
            <w:r w:rsidRPr="003F18C4">
              <w:rPr>
                <w:rFonts w:hint="eastAsia"/>
                <w:sz w:val="18"/>
                <w:szCs w:val="18"/>
              </w:rPr>
              <w:t>瞬间过流保护</w:t>
            </w:r>
          </w:p>
        </w:tc>
        <w:tc>
          <w:tcPr>
            <w:tcW w:w="1762" w:type="pct"/>
            <w:vAlign w:val="center"/>
          </w:tcPr>
          <w:p w:rsidR="00204A93" w:rsidRPr="003F18C4" w:rsidRDefault="003074E3">
            <w:pPr>
              <w:jc w:val="left"/>
              <w:rPr>
                <w:sz w:val="18"/>
                <w:szCs w:val="18"/>
              </w:rPr>
            </w:pPr>
            <w:r w:rsidRPr="003F18C4">
              <w:rPr>
                <w:rFonts w:hint="eastAsia"/>
                <w:sz w:val="18"/>
                <w:szCs w:val="18"/>
              </w:rPr>
              <w:t>支持有瞬间过流保护功能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105</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★主板防静电保护</w:t>
            </w:r>
          </w:p>
        </w:tc>
        <w:tc>
          <w:tcPr>
            <w:tcW w:w="1762" w:type="pct"/>
            <w:vAlign w:val="center"/>
          </w:tcPr>
          <w:p w:rsidR="00204A93" w:rsidRPr="003F18C4" w:rsidRDefault="003074E3">
            <w:pPr>
              <w:jc w:val="left"/>
              <w:rPr>
                <w:sz w:val="18"/>
                <w:szCs w:val="18"/>
              </w:rPr>
            </w:pPr>
            <w:r w:rsidRPr="003F18C4">
              <w:rPr>
                <w:rFonts w:hint="eastAsia"/>
                <w:sz w:val="18"/>
                <w:szCs w:val="18"/>
              </w:rPr>
              <w:t>支持防静电保护功能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106</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I/O</w:t>
            </w:r>
            <w:r w:rsidRPr="003F18C4">
              <w:rPr>
                <w:rFonts w:hint="eastAsia"/>
                <w:sz w:val="18"/>
                <w:szCs w:val="18"/>
              </w:rPr>
              <w:t>接口功能</w:t>
            </w:r>
          </w:p>
        </w:tc>
        <w:tc>
          <w:tcPr>
            <w:tcW w:w="1762" w:type="pct"/>
            <w:vAlign w:val="center"/>
          </w:tcPr>
          <w:p w:rsidR="00204A93" w:rsidRPr="003F18C4" w:rsidRDefault="003074E3">
            <w:pPr>
              <w:jc w:val="left"/>
              <w:rPr>
                <w:sz w:val="18"/>
                <w:szCs w:val="18"/>
              </w:rPr>
            </w:pPr>
            <w:r w:rsidRPr="003F18C4">
              <w:rPr>
                <w:rFonts w:hint="eastAsia"/>
                <w:sz w:val="18"/>
                <w:szCs w:val="18"/>
              </w:rPr>
              <w:t>提供基于标准</w:t>
            </w:r>
            <w:r w:rsidRPr="003F18C4">
              <w:rPr>
                <w:rFonts w:hint="eastAsia"/>
                <w:sz w:val="18"/>
                <w:szCs w:val="18"/>
              </w:rPr>
              <w:t>USB</w:t>
            </w:r>
            <w:r w:rsidRPr="003F18C4">
              <w:rPr>
                <w:rFonts w:hint="eastAsia"/>
                <w:sz w:val="18"/>
                <w:szCs w:val="18"/>
              </w:rPr>
              <w:t>接口外设连接功能、基于音频输入输出接口的音频扩展功能、基于</w:t>
            </w:r>
            <w:r w:rsidRPr="003F18C4">
              <w:rPr>
                <w:rFonts w:hint="eastAsia"/>
                <w:sz w:val="18"/>
                <w:szCs w:val="18"/>
              </w:rPr>
              <w:t>PCIe</w:t>
            </w:r>
            <w:r w:rsidRPr="003F18C4">
              <w:rPr>
                <w:rFonts w:hint="eastAsia"/>
                <w:sz w:val="18"/>
                <w:szCs w:val="18"/>
              </w:rPr>
              <w:t>接口板卡扩展功能、基于</w:t>
            </w:r>
            <w:r w:rsidRPr="003F18C4">
              <w:rPr>
                <w:rFonts w:hint="eastAsia"/>
                <w:sz w:val="18"/>
                <w:szCs w:val="18"/>
              </w:rPr>
              <w:t>HDMI</w:t>
            </w:r>
            <w:r w:rsidRPr="003F18C4">
              <w:rPr>
                <w:rFonts w:hint="eastAsia"/>
                <w:sz w:val="18"/>
                <w:szCs w:val="18"/>
              </w:rPr>
              <w:t>或</w:t>
            </w:r>
            <w:r w:rsidRPr="003F18C4">
              <w:rPr>
                <w:rFonts w:hint="eastAsia"/>
                <w:sz w:val="18"/>
                <w:szCs w:val="18"/>
              </w:rPr>
              <w:t>VGA</w:t>
            </w:r>
            <w:r w:rsidRPr="003F18C4">
              <w:rPr>
                <w:rFonts w:hint="eastAsia"/>
                <w:sz w:val="18"/>
                <w:szCs w:val="18"/>
              </w:rPr>
              <w:t>或</w:t>
            </w:r>
            <w:r w:rsidRPr="003F18C4">
              <w:rPr>
                <w:rFonts w:hint="eastAsia"/>
                <w:sz w:val="18"/>
                <w:szCs w:val="18"/>
              </w:rPr>
              <w:t>Type-C</w:t>
            </w:r>
            <w:r w:rsidRPr="003F18C4">
              <w:rPr>
                <w:rFonts w:hint="eastAsia"/>
                <w:sz w:val="18"/>
                <w:szCs w:val="18"/>
              </w:rPr>
              <w:t>或</w:t>
            </w:r>
            <w:r w:rsidRPr="003F18C4">
              <w:rPr>
                <w:rFonts w:hint="eastAsia"/>
                <w:sz w:val="18"/>
                <w:szCs w:val="18"/>
              </w:rPr>
              <w:t>DVI</w:t>
            </w:r>
            <w:r w:rsidRPr="003F18C4">
              <w:rPr>
                <w:rFonts w:hint="eastAsia"/>
                <w:sz w:val="18"/>
                <w:szCs w:val="18"/>
              </w:rPr>
              <w:t>或</w:t>
            </w:r>
            <w:r w:rsidRPr="003F18C4">
              <w:rPr>
                <w:rFonts w:hint="eastAsia"/>
                <w:sz w:val="18"/>
                <w:szCs w:val="18"/>
              </w:rPr>
              <w:t>DP</w:t>
            </w:r>
            <w:r w:rsidRPr="003F18C4">
              <w:rPr>
                <w:rFonts w:hint="eastAsia"/>
                <w:sz w:val="18"/>
                <w:szCs w:val="18"/>
              </w:rPr>
              <w:t>等接口外接显示器扩展功能、基于存储接口对产品进行增</w:t>
            </w:r>
            <w:proofErr w:type="gramStart"/>
            <w:r w:rsidRPr="003F18C4">
              <w:rPr>
                <w:rFonts w:hint="eastAsia"/>
                <w:sz w:val="18"/>
                <w:szCs w:val="18"/>
              </w:rPr>
              <w:t>容功能</w:t>
            </w:r>
            <w:proofErr w:type="gramEnd"/>
            <w:r w:rsidRPr="003F18C4">
              <w:rPr>
                <w:rFonts w:hint="eastAsia"/>
                <w:sz w:val="18"/>
                <w:szCs w:val="18"/>
              </w:rPr>
              <w:t>等。产品</w:t>
            </w:r>
            <w:r w:rsidRPr="003F18C4">
              <w:rPr>
                <w:rFonts w:hint="eastAsia"/>
                <w:sz w:val="18"/>
                <w:szCs w:val="18"/>
              </w:rPr>
              <w:t>I/O</w:t>
            </w:r>
            <w:r w:rsidRPr="003F18C4">
              <w:rPr>
                <w:rFonts w:hint="eastAsia"/>
                <w:sz w:val="18"/>
                <w:szCs w:val="18"/>
              </w:rPr>
              <w:t>接口，应具备外接标准</w:t>
            </w:r>
            <w:r w:rsidRPr="003F18C4">
              <w:rPr>
                <w:rFonts w:hint="eastAsia"/>
                <w:sz w:val="18"/>
                <w:szCs w:val="18"/>
              </w:rPr>
              <w:t>USB</w:t>
            </w:r>
            <w:r w:rsidRPr="003F18C4">
              <w:rPr>
                <w:rFonts w:hint="eastAsia"/>
                <w:sz w:val="18"/>
                <w:szCs w:val="18"/>
              </w:rPr>
              <w:t>设备、显示器、音频设备等内外部设备能力</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107</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显卡功能</w:t>
            </w:r>
          </w:p>
        </w:tc>
        <w:tc>
          <w:tcPr>
            <w:tcW w:w="692" w:type="pct"/>
            <w:vAlign w:val="center"/>
          </w:tcPr>
          <w:p w:rsidR="00204A93" w:rsidRPr="003F18C4" w:rsidRDefault="003074E3">
            <w:pPr>
              <w:jc w:val="center"/>
              <w:rPr>
                <w:sz w:val="18"/>
                <w:szCs w:val="18"/>
              </w:rPr>
            </w:pPr>
            <w:r w:rsidRPr="003F18C4">
              <w:rPr>
                <w:rFonts w:hint="eastAsia"/>
                <w:sz w:val="18"/>
                <w:szCs w:val="18"/>
              </w:rPr>
              <w:t>★显卡外接显示接口</w:t>
            </w:r>
          </w:p>
        </w:tc>
        <w:tc>
          <w:tcPr>
            <w:tcW w:w="1762" w:type="pct"/>
            <w:vAlign w:val="center"/>
          </w:tcPr>
          <w:p w:rsidR="00204A93" w:rsidRPr="003F18C4" w:rsidRDefault="003074E3">
            <w:pPr>
              <w:jc w:val="left"/>
              <w:rPr>
                <w:sz w:val="18"/>
                <w:szCs w:val="18"/>
              </w:rPr>
            </w:pPr>
            <w:r w:rsidRPr="003F18C4">
              <w:rPr>
                <w:rFonts w:hint="eastAsia"/>
                <w:sz w:val="18"/>
                <w:szCs w:val="18"/>
              </w:rPr>
              <w:t>显卡至少支持</w:t>
            </w:r>
            <w:r w:rsidRPr="003F18C4">
              <w:rPr>
                <w:rFonts w:hint="eastAsia"/>
                <w:sz w:val="18"/>
                <w:szCs w:val="18"/>
              </w:rPr>
              <w:t>VGA</w:t>
            </w:r>
            <w:r w:rsidRPr="003F18C4">
              <w:rPr>
                <w:rFonts w:hint="eastAsia"/>
                <w:sz w:val="18"/>
                <w:szCs w:val="18"/>
              </w:rPr>
              <w:t>、</w:t>
            </w:r>
            <w:r w:rsidRPr="003F18C4">
              <w:rPr>
                <w:rFonts w:hint="eastAsia"/>
                <w:sz w:val="18"/>
                <w:szCs w:val="18"/>
              </w:rPr>
              <w:t>HDMI</w:t>
            </w:r>
            <w:r w:rsidRPr="003F18C4">
              <w:rPr>
                <w:rFonts w:hint="eastAsia"/>
                <w:sz w:val="18"/>
                <w:szCs w:val="18"/>
              </w:rPr>
              <w:t>、</w:t>
            </w:r>
            <w:r w:rsidRPr="003F18C4">
              <w:rPr>
                <w:rFonts w:hint="eastAsia"/>
                <w:sz w:val="18"/>
                <w:szCs w:val="18"/>
              </w:rPr>
              <w:t>DVI</w:t>
            </w:r>
            <w:r w:rsidRPr="003F18C4">
              <w:rPr>
                <w:rFonts w:hint="eastAsia"/>
                <w:sz w:val="18"/>
                <w:szCs w:val="18"/>
              </w:rPr>
              <w:t>、</w:t>
            </w:r>
            <w:r w:rsidRPr="003F18C4">
              <w:rPr>
                <w:rFonts w:hint="eastAsia"/>
                <w:sz w:val="18"/>
                <w:szCs w:val="18"/>
              </w:rPr>
              <w:t>DP</w:t>
            </w:r>
            <w:r w:rsidRPr="003F18C4">
              <w:rPr>
                <w:rFonts w:hint="eastAsia"/>
                <w:sz w:val="18"/>
                <w:szCs w:val="18"/>
              </w:rPr>
              <w:t>、</w:t>
            </w:r>
            <w:r w:rsidRPr="003F18C4">
              <w:rPr>
                <w:rFonts w:hint="eastAsia"/>
                <w:sz w:val="18"/>
                <w:szCs w:val="18"/>
              </w:rPr>
              <w:t>Type-C</w:t>
            </w:r>
            <w:r w:rsidRPr="003F18C4">
              <w:rPr>
                <w:rFonts w:hint="eastAsia"/>
                <w:sz w:val="18"/>
                <w:szCs w:val="18"/>
              </w:rPr>
              <w:t>中</w:t>
            </w:r>
            <w:r w:rsidRPr="003F18C4">
              <w:rPr>
                <w:rFonts w:hint="eastAsia"/>
                <w:sz w:val="18"/>
                <w:szCs w:val="18"/>
              </w:rPr>
              <w:t>1</w:t>
            </w:r>
            <w:r w:rsidRPr="003F18C4">
              <w:rPr>
                <w:rFonts w:hint="eastAsia"/>
                <w:sz w:val="18"/>
                <w:szCs w:val="18"/>
              </w:rPr>
              <w:t>种显示接口，并与显示器接口相匹配</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108</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独立显卡数量</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112</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外设功能</w:t>
            </w:r>
          </w:p>
        </w:tc>
        <w:tc>
          <w:tcPr>
            <w:tcW w:w="692" w:type="pct"/>
            <w:vAlign w:val="center"/>
          </w:tcPr>
          <w:p w:rsidR="00204A93" w:rsidRPr="003F18C4" w:rsidRDefault="003074E3">
            <w:pPr>
              <w:jc w:val="center"/>
              <w:rPr>
                <w:sz w:val="18"/>
                <w:szCs w:val="18"/>
              </w:rPr>
            </w:pPr>
            <w:r w:rsidRPr="003F18C4">
              <w:rPr>
                <w:rFonts w:hint="eastAsia"/>
                <w:sz w:val="18"/>
                <w:szCs w:val="18"/>
              </w:rPr>
              <w:t>摄像头物理隐私保护开关</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113</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传声器降噪</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114</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键盘背光</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115</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光驱功能</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116</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存储功能</w:t>
            </w:r>
          </w:p>
        </w:tc>
        <w:tc>
          <w:tcPr>
            <w:tcW w:w="692" w:type="pct"/>
            <w:vAlign w:val="center"/>
          </w:tcPr>
          <w:p w:rsidR="00204A93" w:rsidRPr="003F18C4" w:rsidRDefault="003074E3">
            <w:pPr>
              <w:jc w:val="center"/>
              <w:rPr>
                <w:sz w:val="18"/>
                <w:szCs w:val="18"/>
              </w:rPr>
            </w:pPr>
            <w:r w:rsidRPr="003F18C4">
              <w:rPr>
                <w:rFonts w:hint="eastAsia"/>
                <w:sz w:val="18"/>
                <w:szCs w:val="18"/>
              </w:rPr>
              <w:t>★存储功能</w:t>
            </w:r>
          </w:p>
        </w:tc>
        <w:tc>
          <w:tcPr>
            <w:tcW w:w="1762" w:type="pct"/>
            <w:vAlign w:val="center"/>
          </w:tcPr>
          <w:p w:rsidR="00204A93" w:rsidRPr="003F18C4" w:rsidRDefault="003074E3">
            <w:pPr>
              <w:jc w:val="left"/>
              <w:rPr>
                <w:sz w:val="18"/>
                <w:szCs w:val="18"/>
              </w:rPr>
            </w:pPr>
            <w:r w:rsidRPr="003F18C4">
              <w:rPr>
                <w:rFonts w:hint="eastAsia"/>
                <w:sz w:val="18"/>
                <w:szCs w:val="18"/>
              </w:rPr>
              <w:t>通过</w:t>
            </w:r>
            <w:r w:rsidRPr="003F18C4">
              <w:rPr>
                <w:rFonts w:hint="eastAsia"/>
                <w:sz w:val="18"/>
                <w:szCs w:val="18"/>
              </w:rPr>
              <w:t>SATA</w:t>
            </w:r>
            <w:r w:rsidRPr="003F18C4">
              <w:rPr>
                <w:rFonts w:hint="eastAsia"/>
                <w:sz w:val="18"/>
                <w:szCs w:val="18"/>
              </w:rPr>
              <w:t>固态存储</w:t>
            </w:r>
            <w:r w:rsidRPr="003F18C4">
              <w:rPr>
                <w:rFonts w:hint="eastAsia"/>
                <w:sz w:val="18"/>
                <w:szCs w:val="18"/>
              </w:rPr>
              <w:t>/PCIe</w:t>
            </w:r>
            <w:r w:rsidRPr="003F18C4">
              <w:rPr>
                <w:rFonts w:hint="eastAsia"/>
                <w:sz w:val="18"/>
                <w:szCs w:val="18"/>
              </w:rPr>
              <w:t>固态存储</w:t>
            </w:r>
            <w:r w:rsidRPr="003F18C4">
              <w:rPr>
                <w:rFonts w:hint="eastAsia"/>
                <w:sz w:val="18"/>
                <w:szCs w:val="18"/>
              </w:rPr>
              <w:t>/UFS</w:t>
            </w:r>
            <w:r w:rsidRPr="003F18C4">
              <w:rPr>
                <w:rFonts w:hint="eastAsia"/>
                <w:sz w:val="18"/>
                <w:szCs w:val="18"/>
              </w:rPr>
              <w:t>固态存储</w:t>
            </w:r>
            <w:r w:rsidRPr="003F18C4">
              <w:rPr>
                <w:rFonts w:hint="eastAsia"/>
                <w:sz w:val="18"/>
                <w:szCs w:val="18"/>
              </w:rPr>
              <w:t>/SATA</w:t>
            </w:r>
            <w:r w:rsidRPr="003F18C4">
              <w:rPr>
                <w:rFonts w:hint="eastAsia"/>
                <w:sz w:val="18"/>
                <w:szCs w:val="18"/>
              </w:rPr>
              <w:t>硬磁盘等存储部件提供存储功能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117</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内置控制器固态存储加密</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118</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网络设备功能</w:t>
            </w:r>
          </w:p>
        </w:tc>
        <w:tc>
          <w:tcPr>
            <w:tcW w:w="692" w:type="pct"/>
            <w:vAlign w:val="center"/>
          </w:tcPr>
          <w:p w:rsidR="00204A93" w:rsidRPr="003F18C4" w:rsidRDefault="003074E3">
            <w:pPr>
              <w:jc w:val="center"/>
              <w:rPr>
                <w:sz w:val="18"/>
                <w:szCs w:val="18"/>
              </w:rPr>
            </w:pPr>
            <w:r w:rsidRPr="003F18C4">
              <w:rPr>
                <w:rFonts w:hint="eastAsia"/>
                <w:sz w:val="18"/>
                <w:szCs w:val="18"/>
              </w:rPr>
              <w:t>★网络功能</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支持网络连接、网络开启</w:t>
            </w:r>
            <w:r w:rsidRPr="003F18C4">
              <w:rPr>
                <w:rFonts w:hint="eastAsia"/>
                <w:sz w:val="18"/>
                <w:szCs w:val="18"/>
              </w:rPr>
              <w:t>/</w:t>
            </w:r>
            <w:r w:rsidRPr="003F18C4">
              <w:rPr>
                <w:rFonts w:hint="eastAsia"/>
                <w:sz w:val="18"/>
                <w:szCs w:val="18"/>
              </w:rPr>
              <w:t>关闭功能；</w:t>
            </w:r>
            <w:r w:rsidRPr="003F18C4">
              <w:rPr>
                <w:rFonts w:hint="eastAsia"/>
                <w:sz w:val="18"/>
                <w:szCs w:val="18"/>
              </w:rPr>
              <w:t>b)</w:t>
            </w:r>
            <w:r w:rsidRPr="003F18C4">
              <w:rPr>
                <w:rFonts w:hint="eastAsia"/>
                <w:sz w:val="18"/>
                <w:szCs w:val="18"/>
              </w:rPr>
              <w:t>支持访问网络和数据交换功能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119</w:t>
            </w:r>
          </w:p>
        </w:tc>
        <w:tc>
          <w:tcPr>
            <w:tcW w:w="606" w:type="pct"/>
          </w:tcPr>
          <w:p w:rsidR="00204A93" w:rsidRPr="003F18C4" w:rsidRDefault="003074E3">
            <w:pPr>
              <w:jc w:val="center"/>
              <w:rPr>
                <w:sz w:val="22"/>
                <w:szCs w:val="22"/>
              </w:rPr>
            </w:pPr>
            <w:r w:rsidRPr="003F18C4">
              <w:rPr>
                <w:rFonts w:hint="eastAsia"/>
                <w:sz w:val="22"/>
                <w:szCs w:val="22"/>
              </w:rPr>
              <w:t xml:space="preserve">　</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无线网卡频段</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120</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物理开关</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121</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★数据传输</w:t>
            </w:r>
          </w:p>
        </w:tc>
        <w:tc>
          <w:tcPr>
            <w:tcW w:w="1762" w:type="pct"/>
            <w:vAlign w:val="center"/>
          </w:tcPr>
          <w:p w:rsidR="00204A93" w:rsidRPr="003F18C4" w:rsidRDefault="003074E3">
            <w:pPr>
              <w:jc w:val="left"/>
              <w:rPr>
                <w:sz w:val="18"/>
                <w:szCs w:val="18"/>
              </w:rPr>
            </w:pPr>
            <w:r w:rsidRPr="003F18C4">
              <w:rPr>
                <w:rFonts w:hint="eastAsia"/>
                <w:sz w:val="18"/>
                <w:szCs w:val="18"/>
              </w:rPr>
              <w:t>支持数据传输能力，并提供数据流量和异常日志记录功能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122</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proofErr w:type="gramStart"/>
            <w:r w:rsidRPr="003F18C4">
              <w:rPr>
                <w:rFonts w:hint="eastAsia"/>
                <w:sz w:val="18"/>
                <w:szCs w:val="18"/>
              </w:rPr>
              <w:t>蓝牙协议</w:t>
            </w:r>
            <w:proofErr w:type="gramEnd"/>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123</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★有线网卡接口类型</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RJ45</w:t>
            </w:r>
            <w:r w:rsidRPr="003F18C4">
              <w:rPr>
                <w:rFonts w:hint="eastAsia"/>
                <w:sz w:val="18"/>
                <w:szCs w:val="18"/>
              </w:rPr>
              <w:t>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124</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无线网卡标准</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125</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★网络设备拆装</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126</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外部接口功能</w:t>
            </w:r>
          </w:p>
        </w:tc>
        <w:tc>
          <w:tcPr>
            <w:tcW w:w="692" w:type="pct"/>
            <w:vAlign w:val="center"/>
          </w:tcPr>
          <w:p w:rsidR="00204A93" w:rsidRPr="003F18C4" w:rsidRDefault="003074E3">
            <w:pPr>
              <w:jc w:val="center"/>
              <w:rPr>
                <w:sz w:val="18"/>
                <w:szCs w:val="18"/>
              </w:rPr>
            </w:pPr>
            <w:r w:rsidRPr="003F18C4">
              <w:rPr>
                <w:rFonts w:hint="eastAsia"/>
                <w:sz w:val="18"/>
                <w:szCs w:val="18"/>
              </w:rPr>
              <w:t>★音频接口类型</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3.5mm</w:t>
            </w:r>
            <w:r w:rsidRPr="003F18C4">
              <w:rPr>
                <w:rFonts w:hint="eastAsia"/>
                <w:sz w:val="18"/>
                <w:szCs w:val="18"/>
              </w:rPr>
              <w:t>孔径</w:t>
            </w:r>
            <w:r w:rsidRPr="003F18C4">
              <w:rPr>
                <w:rFonts w:hint="eastAsia"/>
                <w:sz w:val="18"/>
                <w:szCs w:val="18"/>
              </w:rPr>
              <w:t>3</w:t>
            </w:r>
            <w:r w:rsidRPr="003F18C4">
              <w:rPr>
                <w:rFonts w:hint="eastAsia"/>
                <w:sz w:val="18"/>
                <w:szCs w:val="18"/>
              </w:rPr>
              <w:t>段式或</w:t>
            </w:r>
            <w:r w:rsidRPr="003F18C4">
              <w:rPr>
                <w:rFonts w:hint="eastAsia"/>
                <w:sz w:val="18"/>
                <w:szCs w:val="18"/>
              </w:rPr>
              <w:t>4</w:t>
            </w:r>
            <w:r w:rsidRPr="003F18C4">
              <w:rPr>
                <w:rFonts w:hint="eastAsia"/>
                <w:sz w:val="18"/>
                <w:szCs w:val="18"/>
              </w:rPr>
              <w:t>段式接口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127</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★视频接口类型</w:t>
            </w:r>
          </w:p>
        </w:tc>
        <w:tc>
          <w:tcPr>
            <w:tcW w:w="1762" w:type="pct"/>
            <w:vAlign w:val="center"/>
          </w:tcPr>
          <w:p w:rsidR="00204A93" w:rsidRPr="003F18C4" w:rsidRDefault="003074E3">
            <w:pPr>
              <w:jc w:val="left"/>
              <w:rPr>
                <w:sz w:val="18"/>
                <w:szCs w:val="18"/>
              </w:rPr>
            </w:pPr>
            <w:r w:rsidRPr="003F18C4">
              <w:rPr>
                <w:rFonts w:hint="eastAsia"/>
                <w:sz w:val="18"/>
                <w:szCs w:val="18"/>
              </w:rPr>
              <w:t>至少支持</w:t>
            </w:r>
            <w:r w:rsidRPr="003F18C4">
              <w:rPr>
                <w:rFonts w:hint="eastAsia"/>
                <w:sz w:val="18"/>
                <w:szCs w:val="18"/>
              </w:rPr>
              <w:t>VGA</w:t>
            </w:r>
            <w:r w:rsidRPr="003F18C4">
              <w:rPr>
                <w:rFonts w:hint="eastAsia"/>
                <w:sz w:val="18"/>
                <w:szCs w:val="18"/>
              </w:rPr>
              <w:t>、</w:t>
            </w:r>
            <w:r w:rsidRPr="003F18C4">
              <w:rPr>
                <w:rFonts w:hint="eastAsia"/>
                <w:sz w:val="18"/>
                <w:szCs w:val="18"/>
              </w:rPr>
              <w:t>HDMI</w:t>
            </w:r>
            <w:r w:rsidRPr="003F18C4">
              <w:rPr>
                <w:rFonts w:hint="eastAsia"/>
                <w:sz w:val="18"/>
                <w:szCs w:val="18"/>
              </w:rPr>
              <w:t>、</w:t>
            </w:r>
            <w:r w:rsidRPr="003F18C4">
              <w:rPr>
                <w:rFonts w:hint="eastAsia"/>
                <w:sz w:val="18"/>
                <w:szCs w:val="18"/>
              </w:rPr>
              <w:t>DVI</w:t>
            </w:r>
            <w:r w:rsidRPr="003F18C4">
              <w:rPr>
                <w:rFonts w:hint="eastAsia"/>
                <w:sz w:val="18"/>
                <w:szCs w:val="18"/>
              </w:rPr>
              <w:t>、</w:t>
            </w:r>
            <w:r w:rsidRPr="003F18C4">
              <w:rPr>
                <w:rFonts w:hint="eastAsia"/>
                <w:sz w:val="18"/>
                <w:szCs w:val="18"/>
              </w:rPr>
              <w:t>DP</w:t>
            </w:r>
            <w:r w:rsidRPr="003F18C4">
              <w:rPr>
                <w:rFonts w:hint="eastAsia"/>
                <w:sz w:val="18"/>
                <w:szCs w:val="18"/>
              </w:rPr>
              <w:t>、</w:t>
            </w:r>
            <w:r w:rsidRPr="003F18C4">
              <w:rPr>
                <w:rFonts w:hint="eastAsia"/>
                <w:sz w:val="18"/>
                <w:szCs w:val="18"/>
              </w:rPr>
              <w:t>Type-C</w:t>
            </w:r>
            <w:r w:rsidRPr="003F18C4">
              <w:rPr>
                <w:rFonts w:hint="eastAsia"/>
                <w:sz w:val="18"/>
                <w:szCs w:val="18"/>
              </w:rPr>
              <w:t>中</w:t>
            </w:r>
            <w:r w:rsidRPr="003F18C4">
              <w:rPr>
                <w:rFonts w:hint="eastAsia"/>
                <w:sz w:val="18"/>
                <w:szCs w:val="18"/>
              </w:rPr>
              <w:t>1</w:t>
            </w:r>
            <w:r w:rsidRPr="003F18C4">
              <w:rPr>
                <w:rFonts w:hint="eastAsia"/>
                <w:sz w:val="18"/>
                <w:szCs w:val="18"/>
              </w:rPr>
              <w:t>种显示接口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128</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HDMI</w:t>
            </w:r>
            <w:r w:rsidRPr="003F18C4">
              <w:rPr>
                <w:rFonts w:hint="eastAsia"/>
                <w:sz w:val="18"/>
                <w:szCs w:val="18"/>
              </w:rPr>
              <w:t>、</w:t>
            </w:r>
            <w:r w:rsidRPr="003F18C4">
              <w:rPr>
                <w:rFonts w:hint="eastAsia"/>
                <w:sz w:val="18"/>
                <w:szCs w:val="18"/>
              </w:rPr>
              <w:t>DP</w:t>
            </w:r>
            <w:r w:rsidRPr="003F18C4">
              <w:rPr>
                <w:rFonts w:hint="eastAsia"/>
                <w:sz w:val="18"/>
                <w:szCs w:val="18"/>
              </w:rPr>
              <w:t>、</w:t>
            </w:r>
            <w:r w:rsidRPr="003F18C4">
              <w:rPr>
                <w:rFonts w:hint="eastAsia"/>
                <w:sz w:val="18"/>
                <w:szCs w:val="18"/>
              </w:rPr>
              <w:t>Type-C</w:t>
            </w:r>
            <w:r w:rsidRPr="003F18C4">
              <w:rPr>
                <w:rFonts w:hint="eastAsia"/>
                <w:sz w:val="18"/>
                <w:szCs w:val="18"/>
              </w:rPr>
              <w:t>显示接口要求</w:t>
            </w:r>
          </w:p>
        </w:tc>
        <w:tc>
          <w:tcPr>
            <w:tcW w:w="1762" w:type="pct"/>
            <w:vAlign w:val="center"/>
          </w:tcPr>
          <w:p w:rsidR="00204A93" w:rsidRPr="003F18C4" w:rsidRDefault="003074E3">
            <w:pPr>
              <w:jc w:val="left"/>
              <w:rPr>
                <w:sz w:val="18"/>
                <w:szCs w:val="18"/>
              </w:rPr>
            </w:pPr>
            <w:r w:rsidRPr="003F18C4">
              <w:rPr>
                <w:rFonts w:hint="eastAsia"/>
                <w:sz w:val="18"/>
                <w:szCs w:val="18"/>
              </w:rPr>
              <w:t>若提供</w:t>
            </w:r>
            <w:r w:rsidRPr="003F18C4">
              <w:rPr>
                <w:rFonts w:hint="eastAsia"/>
                <w:sz w:val="18"/>
                <w:szCs w:val="18"/>
              </w:rPr>
              <w:t>HDMI</w:t>
            </w:r>
            <w:r w:rsidRPr="003F18C4">
              <w:rPr>
                <w:rFonts w:hint="eastAsia"/>
                <w:sz w:val="18"/>
                <w:szCs w:val="18"/>
              </w:rPr>
              <w:t>或</w:t>
            </w:r>
            <w:r w:rsidRPr="003F18C4">
              <w:rPr>
                <w:rFonts w:hint="eastAsia"/>
                <w:sz w:val="18"/>
                <w:szCs w:val="18"/>
              </w:rPr>
              <w:t>DP</w:t>
            </w:r>
            <w:r w:rsidRPr="003F18C4">
              <w:rPr>
                <w:rFonts w:hint="eastAsia"/>
                <w:sz w:val="18"/>
                <w:szCs w:val="18"/>
              </w:rPr>
              <w:t>或</w:t>
            </w:r>
            <w:r w:rsidRPr="003F18C4">
              <w:rPr>
                <w:rFonts w:hint="eastAsia"/>
                <w:sz w:val="18"/>
                <w:szCs w:val="18"/>
              </w:rPr>
              <w:t>Type-C</w:t>
            </w:r>
            <w:r w:rsidRPr="003F18C4">
              <w:rPr>
                <w:rFonts w:hint="eastAsia"/>
                <w:sz w:val="18"/>
                <w:szCs w:val="18"/>
              </w:rPr>
              <w:t>作为显示接口，应支持音频和视频同步输出</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129</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其他接口</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130</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存储卡接口类型</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131</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Align w:val="center"/>
          </w:tcPr>
          <w:p w:rsidR="00204A93" w:rsidRPr="003F18C4" w:rsidRDefault="003074E3">
            <w:pPr>
              <w:jc w:val="center"/>
              <w:rPr>
                <w:sz w:val="18"/>
                <w:szCs w:val="18"/>
              </w:rPr>
            </w:pPr>
            <w:r w:rsidRPr="003F18C4">
              <w:rPr>
                <w:rFonts w:hint="eastAsia"/>
                <w:sz w:val="18"/>
                <w:szCs w:val="18"/>
              </w:rPr>
              <w:t>电源功能</w:t>
            </w:r>
          </w:p>
        </w:tc>
        <w:tc>
          <w:tcPr>
            <w:tcW w:w="692" w:type="pct"/>
            <w:vAlign w:val="center"/>
          </w:tcPr>
          <w:p w:rsidR="00204A93" w:rsidRPr="003F18C4" w:rsidRDefault="003074E3">
            <w:pPr>
              <w:jc w:val="center"/>
              <w:rPr>
                <w:sz w:val="18"/>
                <w:szCs w:val="18"/>
              </w:rPr>
            </w:pPr>
            <w:r w:rsidRPr="003F18C4">
              <w:rPr>
                <w:rFonts w:hint="eastAsia"/>
                <w:sz w:val="18"/>
                <w:szCs w:val="18"/>
              </w:rPr>
              <w:t>★电源线适配能力</w:t>
            </w:r>
          </w:p>
        </w:tc>
        <w:tc>
          <w:tcPr>
            <w:tcW w:w="1762" w:type="pct"/>
            <w:vAlign w:val="center"/>
          </w:tcPr>
          <w:p w:rsidR="00204A93" w:rsidRPr="003F18C4" w:rsidRDefault="003074E3">
            <w:pPr>
              <w:jc w:val="left"/>
              <w:rPr>
                <w:sz w:val="18"/>
                <w:szCs w:val="18"/>
              </w:rPr>
            </w:pPr>
            <w:r w:rsidRPr="003F18C4">
              <w:rPr>
                <w:rFonts w:hint="eastAsia"/>
                <w:sz w:val="18"/>
                <w:szCs w:val="18"/>
              </w:rPr>
              <w:t>电源适配器电线组件应符合</w:t>
            </w:r>
            <w:r w:rsidRPr="003F18C4">
              <w:rPr>
                <w:rFonts w:hint="eastAsia"/>
                <w:sz w:val="18"/>
                <w:szCs w:val="18"/>
              </w:rPr>
              <w:t>GB/T15934</w:t>
            </w:r>
            <w:r w:rsidRPr="003F18C4">
              <w:rPr>
                <w:rFonts w:hint="eastAsia"/>
                <w:sz w:val="18"/>
                <w:szCs w:val="18"/>
              </w:rPr>
              <w:t>的要求，可拆线的插头和连接器可以不做要求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132</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操作系统及软件功能</w:t>
            </w:r>
          </w:p>
        </w:tc>
        <w:tc>
          <w:tcPr>
            <w:tcW w:w="692" w:type="pct"/>
            <w:vAlign w:val="center"/>
          </w:tcPr>
          <w:p w:rsidR="00204A93" w:rsidRPr="003F18C4" w:rsidRDefault="003074E3">
            <w:pPr>
              <w:jc w:val="center"/>
              <w:rPr>
                <w:sz w:val="18"/>
                <w:szCs w:val="18"/>
              </w:rPr>
            </w:pPr>
            <w:r w:rsidRPr="003F18C4">
              <w:rPr>
                <w:rFonts w:hint="eastAsia"/>
                <w:sz w:val="18"/>
                <w:szCs w:val="18"/>
              </w:rPr>
              <w:t>★中文信息处理要求</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GB18030</w:t>
            </w:r>
            <w:r w:rsidRPr="003F18C4">
              <w:rPr>
                <w:rFonts w:hint="eastAsia"/>
                <w:sz w:val="18"/>
                <w:szCs w:val="18"/>
              </w:rPr>
              <w:t>的相关规定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133</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★操作系统备份及还原功能</w:t>
            </w:r>
          </w:p>
        </w:tc>
        <w:tc>
          <w:tcPr>
            <w:tcW w:w="1762" w:type="pct"/>
            <w:vAlign w:val="center"/>
          </w:tcPr>
          <w:p w:rsidR="00204A93" w:rsidRPr="003F18C4" w:rsidRDefault="003074E3">
            <w:pPr>
              <w:jc w:val="left"/>
              <w:rPr>
                <w:sz w:val="18"/>
                <w:szCs w:val="18"/>
              </w:rPr>
            </w:pPr>
            <w:r w:rsidRPr="003F18C4">
              <w:rPr>
                <w:rFonts w:hint="eastAsia"/>
                <w:sz w:val="18"/>
                <w:szCs w:val="18"/>
              </w:rPr>
              <w:t>支持操作系统备份及还原功能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134</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★固件备份还原能力</w:t>
            </w:r>
          </w:p>
        </w:tc>
        <w:tc>
          <w:tcPr>
            <w:tcW w:w="1762" w:type="pct"/>
            <w:vAlign w:val="center"/>
          </w:tcPr>
          <w:p w:rsidR="00204A93" w:rsidRPr="003F18C4" w:rsidRDefault="003074E3">
            <w:pPr>
              <w:jc w:val="left"/>
              <w:rPr>
                <w:sz w:val="18"/>
                <w:szCs w:val="18"/>
              </w:rPr>
            </w:pPr>
            <w:r w:rsidRPr="003F18C4">
              <w:rPr>
                <w:rFonts w:hint="eastAsia"/>
                <w:sz w:val="18"/>
                <w:szCs w:val="18"/>
              </w:rPr>
              <w:t>支持备份及还原固件的功能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135</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★操作系统及驱动升级</w:t>
            </w:r>
          </w:p>
        </w:tc>
        <w:tc>
          <w:tcPr>
            <w:tcW w:w="1762" w:type="pct"/>
            <w:vAlign w:val="center"/>
          </w:tcPr>
          <w:p w:rsidR="00204A93" w:rsidRPr="003F18C4" w:rsidRDefault="003074E3">
            <w:pPr>
              <w:jc w:val="left"/>
              <w:rPr>
                <w:sz w:val="18"/>
                <w:szCs w:val="18"/>
              </w:rPr>
            </w:pPr>
            <w:r w:rsidRPr="003F18C4">
              <w:rPr>
                <w:rFonts w:hint="eastAsia"/>
                <w:sz w:val="18"/>
                <w:szCs w:val="18"/>
              </w:rPr>
              <w:t>支持通过网络、闪存盘等方式对操作系统、驱动进行升级</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136</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★固件升级</w:t>
            </w:r>
          </w:p>
        </w:tc>
        <w:tc>
          <w:tcPr>
            <w:tcW w:w="1762" w:type="pct"/>
            <w:vAlign w:val="center"/>
          </w:tcPr>
          <w:p w:rsidR="00204A93" w:rsidRPr="003F18C4" w:rsidRDefault="003074E3">
            <w:pPr>
              <w:jc w:val="left"/>
              <w:rPr>
                <w:sz w:val="18"/>
                <w:szCs w:val="18"/>
              </w:rPr>
            </w:pPr>
            <w:r w:rsidRPr="003F18C4">
              <w:rPr>
                <w:rFonts w:hint="eastAsia"/>
                <w:sz w:val="18"/>
                <w:szCs w:val="18"/>
              </w:rPr>
              <w:t>支持通过网络、闪存盘等方式对固件进行升级</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137</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BIOS</w:t>
            </w:r>
            <w:r w:rsidRPr="003F18C4">
              <w:rPr>
                <w:rFonts w:hint="eastAsia"/>
                <w:sz w:val="18"/>
                <w:szCs w:val="18"/>
              </w:rPr>
              <w:t>支持关闭通讯接口</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BIOS</w:t>
            </w:r>
            <w:r w:rsidRPr="003F18C4">
              <w:rPr>
                <w:rFonts w:hint="eastAsia"/>
                <w:sz w:val="18"/>
                <w:szCs w:val="18"/>
              </w:rPr>
              <w:t>关闭以太网及</w:t>
            </w:r>
            <w:r w:rsidRPr="003F18C4">
              <w:rPr>
                <w:rFonts w:hint="eastAsia"/>
                <w:sz w:val="18"/>
                <w:szCs w:val="18"/>
              </w:rPr>
              <w:t>USB</w:t>
            </w:r>
            <w:r w:rsidRPr="003F18C4">
              <w:rPr>
                <w:rFonts w:hint="eastAsia"/>
                <w:sz w:val="18"/>
                <w:szCs w:val="18"/>
              </w:rPr>
              <w:t>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138</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★固件查看信息</w:t>
            </w:r>
          </w:p>
        </w:tc>
        <w:tc>
          <w:tcPr>
            <w:tcW w:w="1762" w:type="pct"/>
            <w:vAlign w:val="center"/>
          </w:tcPr>
          <w:p w:rsidR="00204A93" w:rsidRPr="003F18C4" w:rsidRDefault="003074E3">
            <w:pPr>
              <w:jc w:val="left"/>
              <w:rPr>
                <w:sz w:val="18"/>
                <w:szCs w:val="18"/>
              </w:rPr>
            </w:pPr>
            <w:r w:rsidRPr="003F18C4">
              <w:rPr>
                <w:rFonts w:hint="eastAsia"/>
                <w:sz w:val="18"/>
                <w:szCs w:val="18"/>
              </w:rPr>
              <w:t>支持查看固件版本、内存信息、主板信息、处理器信息和系统时间信息等功能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139</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★固件设置启动顺序</w:t>
            </w:r>
          </w:p>
        </w:tc>
        <w:tc>
          <w:tcPr>
            <w:tcW w:w="1762" w:type="pct"/>
            <w:vAlign w:val="center"/>
          </w:tcPr>
          <w:p w:rsidR="00204A93" w:rsidRPr="003F18C4" w:rsidRDefault="003074E3">
            <w:pPr>
              <w:jc w:val="left"/>
              <w:rPr>
                <w:sz w:val="18"/>
                <w:szCs w:val="18"/>
              </w:rPr>
            </w:pPr>
            <w:r w:rsidRPr="003F18C4">
              <w:rPr>
                <w:rFonts w:hint="eastAsia"/>
                <w:sz w:val="18"/>
                <w:szCs w:val="18"/>
              </w:rPr>
              <w:t>支持设置启动顺序功能，并按照设置的启动顺序启动</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140</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★固件设置口令</w:t>
            </w:r>
          </w:p>
        </w:tc>
        <w:tc>
          <w:tcPr>
            <w:tcW w:w="1762" w:type="pct"/>
            <w:vAlign w:val="center"/>
          </w:tcPr>
          <w:p w:rsidR="00204A93" w:rsidRPr="003F18C4" w:rsidRDefault="003074E3">
            <w:pPr>
              <w:jc w:val="left"/>
              <w:rPr>
                <w:sz w:val="18"/>
                <w:szCs w:val="18"/>
              </w:rPr>
            </w:pPr>
            <w:r w:rsidRPr="003F18C4">
              <w:rPr>
                <w:rFonts w:hint="eastAsia"/>
                <w:sz w:val="18"/>
                <w:szCs w:val="18"/>
              </w:rPr>
              <w:t>支持设置口令、修改口令、验证口令功能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141</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★固件设置网络引导</w:t>
            </w:r>
          </w:p>
        </w:tc>
        <w:tc>
          <w:tcPr>
            <w:tcW w:w="1762" w:type="pct"/>
            <w:vAlign w:val="center"/>
          </w:tcPr>
          <w:p w:rsidR="00204A93" w:rsidRPr="003F18C4" w:rsidRDefault="003074E3">
            <w:pPr>
              <w:jc w:val="left"/>
              <w:rPr>
                <w:sz w:val="18"/>
                <w:szCs w:val="18"/>
              </w:rPr>
            </w:pPr>
            <w:r w:rsidRPr="003F18C4">
              <w:rPr>
                <w:rFonts w:hint="eastAsia"/>
                <w:sz w:val="18"/>
                <w:szCs w:val="18"/>
              </w:rPr>
              <w:t>支持网络引导启动和关闭功能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142</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生物识别功能</w:t>
            </w:r>
          </w:p>
        </w:tc>
        <w:tc>
          <w:tcPr>
            <w:tcW w:w="692" w:type="pct"/>
            <w:vAlign w:val="center"/>
          </w:tcPr>
          <w:p w:rsidR="00204A93" w:rsidRPr="003F18C4" w:rsidRDefault="003074E3">
            <w:pPr>
              <w:jc w:val="center"/>
              <w:rPr>
                <w:sz w:val="18"/>
                <w:szCs w:val="18"/>
              </w:rPr>
            </w:pPr>
            <w:r w:rsidRPr="003F18C4">
              <w:rPr>
                <w:rFonts w:hint="eastAsia"/>
                <w:sz w:val="18"/>
                <w:szCs w:val="18"/>
              </w:rPr>
              <w:t>指纹识别</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143</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人脸识别</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144</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静脉识别</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145</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硬件加速功能</w:t>
            </w:r>
          </w:p>
        </w:tc>
        <w:tc>
          <w:tcPr>
            <w:tcW w:w="692" w:type="pct"/>
            <w:vAlign w:val="center"/>
          </w:tcPr>
          <w:p w:rsidR="00204A93" w:rsidRPr="003F18C4" w:rsidRDefault="003074E3">
            <w:pPr>
              <w:jc w:val="center"/>
              <w:rPr>
                <w:sz w:val="18"/>
                <w:szCs w:val="18"/>
              </w:rPr>
            </w:pPr>
            <w:r w:rsidRPr="003F18C4">
              <w:rPr>
                <w:rFonts w:hint="eastAsia"/>
                <w:sz w:val="18"/>
                <w:szCs w:val="18"/>
              </w:rPr>
              <w:t>NPU/GPU</w:t>
            </w:r>
            <w:r w:rsidRPr="003F18C4">
              <w:rPr>
                <w:rFonts w:hint="eastAsia"/>
                <w:sz w:val="18"/>
                <w:szCs w:val="18"/>
              </w:rPr>
              <w:t>等</w:t>
            </w:r>
            <w:r w:rsidRPr="003F18C4">
              <w:rPr>
                <w:rFonts w:hint="eastAsia"/>
                <w:sz w:val="18"/>
                <w:szCs w:val="18"/>
              </w:rPr>
              <w:t>AI</w:t>
            </w:r>
            <w:r w:rsidRPr="003F18C4">
              <w:rPr>
                <w:rFonts w:hint="eastAsia"/>
                <w:sz w:val="18"/>
                <w:szCs w:val="18"/>
              </w:rPr>
              <w:t>加速模块</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146</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视频编解码加速模块</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147</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影像处理加速模块</w:t>
            </w:r>
          </w:p>
        </w:tc>
        <w:tc>
          <w:tcPr>
            <w:tcW w:w="1762" w:type="pct"/>
            <w:vAlign w:val="center"/>
          </w:tcPr>
          <w:p w:rsidR="00204A93" w:rsidRPr="003F18C4" w:rsidRDefault="003074E3">
            <w:pPr>
              <w:jc w:val="left"/>
              <w:rPr>
                <w:sz w:val="18"/>
                <w:szCs w:val="18"/>
              </w:rPr>
            </w:pPr>
            <w:r w:rsidRPr="003F18C4">
              <w:rPr>
                <w:rFonts w:hint="eastAsia"/>
                <w:sz w:val="18"/>
                <w:szCs w:val="18"/>
              </w:rPr>
              <w:t>本次采购对此项无需求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148</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存储设备可靠性</w:t>
            </w:r>
          </w:p>
        </w:tc>
        <w:tc>
          <w:tcPr>
            <w:tcW w:w="692" w:type="pct"/>
            <w:vAlign w:val="center"/>
          </w:tcPr>
          <w:p w:rsidR="00204A93" w:rsidRPr="003F18C4" w:rsidRDefault="003074E3">
            <w:pPr>
              <w:jc w:val="center"/>
              <w:rPr>
                <w:sz w:val="18"/>
                <w:szCs w:val="18"/>
              </w:rPr>
            </w:pPr>
            <w:r w:rsidRPr="003F18C4">
              <w:rPr>
                <w:rFonts w:hint="eastAsia"/>
                <w:sz w:val="18"/>
                <w:szCs w:val="18"/>
              </w:rPr>
              <w:t>★固态存储寿命</w:t>
            </w:r>
          </w:p>
        </w:tc>
        <w:tc>
          <w:tcPr>
            <w:tcW w:w="1762" w:type="pct"/>
            <w:vAlign w:val="center"/>
          </w:tcPr>
          <w:p w:rsidR="00204A93" w:rsidRPr="003F18C4" w:rsidRDefault="003074E3">
            <w:pPr>
              <w:jc w:val="left"/>
              <w:rPr>
                <w:sz w:val="18"/>
                <w:szCs w:val="18"/>
              </w:rPr>
            </w:pPr>
            <w:r w:rsidRPr="003F18C4">
              <w:rPr>
                <w:rFonts w:hint="eastAsia"/>
                <w:sz w:val="18"/>
                <w:szCs w:val="18"/>
              </w:rPr>
              <w:t>TBW</w:t>
            </w:r>
            <w:r w:rsidRPr="003F18C4">
              <w:rPr>
                <w:rFonts w:hint="eastAsia"/>
                <w:sz w:val="18"/>
                <w:szCs w:val="18"/>
              </w:rPr>
              <w:t>≥</w:t>
            </w:r>
            <w:r w:rsidRPr="003F18C4">
              <w:rPr>
                <w:rFonts w:hint="eastAsia"/>
                <w:sz w:val="18"/>
                <w:szCs w:val="18"/>
              </w:rPr>
              <w:t>80TB</w:t>
            </w:r>
            <w:r w:rsidRPr="003F18C4">
              <w:rPr>
                <w:rFonts w:hint="eastAsia"/>
                <w:sz w:val="18"/>
                <w:szCs w:val="18"/>
              </w:rPr>
              <w:t>（条件：</w:t>
            </w:r>
            <w:r w:rsidRPr="003F18C4">
              <w:rPr>
                <w:rFonts w:hint="eastAsia"/>
                <w:sz w:val="18"/>
                <w:szCs w:val="18"/>
              </w:rPr>
              <w:t>240GB</w:t>
            </w:r>
            <w:r w:rsidRPr="003F18C4">
              <w:rPr>
                <w:rFonts w:hint="eastAsia"/>
                <w:sz w:val="18"/>
                <w:szCs w:val="18"/>
              </w:rPr>
              <w:t>硬盘容量）</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149</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★机械硬盘寿命</w:t>
            </w:r>
          </w:p>
        </w:tc>
        <w:tc>
          <w:tcPr>
            <w:tcW w:w="1762" w:type="pct"/>
            <w:vAlign w:val="center"/>
          </w:tcPr>
          <w:p w:rsidR="00204A93" w:rsidRPr="003F18C4" w:rsidRDefault="003074E3">
            <w:pPr>
              <w:jc w:val="left"/>
              <w:rPr>
                <w:sz w:val="18"/>
                <w:szCs w:val="18"/>
              </w:rPr>
            </w:pPr>
            <w:r w:rsidRPr="003F18C4">
              <w:rPr>
                <w:rFonts w:hint="eastAsia"/>
                <w:sz w:val="18"/>
                <w:szCs w:val="18"/>
              </w:rPr>
              <w:t>通电时间≥</w:t>
            </w:r>
            <w:r w:rsidRPr="003F18C4">
              <w:rPr>
                <w:rFonts w:hint="eastAsia"/>
                <w:sz w:val="18"/>
                <w:szCs w:val="18"/>
              </w:rPr>
              <w:t>5</w:t>
            </w:r>
            <w:r w:rsidRPr="003F18C4">
              <w:rPr>
                <w:rFonts w:hint="eastAsia"/>
                <w:sz w:val="18"/>
                <w:szCs w:val="18"/>
              </w:rPr>
              <w:t>万小时</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151</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外设可靠性</w:t>
            </w:r>
          </w:p>
        </w:tc>
        <w:tc>
          <w:tcPr>
            <w:tcW w:w="692" w:type="pct"/>
            <w:vAlign w:val="center"/>
          </w:tcPr>
          <w:p w:rsidR="00204A93" w:rsidRPr="003F18C4" w:rsidRDefault="003074E3">
            <w:pPr>
              <w:jc w:val="center"/>
              <w:rPr>
                <w:sz w:val="18"/>
                <w:szCs w:val="18"/>
              </w:rPr>
            </w:pPr>
            <w:r w:rsidRPr="003F18C4">
              <w:rPr>
                <w:rFonts w:hint="eastAsia"/>
                <w:sz w:val="18"/>
                <w:szCs w:val="18"/>
              </w:rPr>
              <w:t>★键盘按键寿命</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1000</w:t>
            </w:r>
            <w:r w:rsidRPr="003F18C4">
              <w:rPr>
                <w:rFonts w:hint="eastAsia"/>
                <w:sz w:val="18"/>
                <w:szCs w:val="18"/>
              </w:rPr>
              <w:t>万次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152</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★鼠标按键寿命</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500</w:t>
            </w:r>
            <w:r w:rsidRPr="003F18C4">
              <w:rPr>
                <w:rFonts w:hint="eastAsia"/>
                <w:sz w:val="18"/>
                <w:szCs w:val="18"/>
              </w:rPr>
              <w:t>万次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153</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★键盘鼠标线材寿命</w:t>
            </w:r>
          </w:p>
        </w:tc>
        <w:tc>
          <w:tcPr>
            <w:tcW w:w="1762" w:type="pct"/>
            <w:vAlign w:val="center"/>
          </w:tcPr>
          <w:p w:rsidR="00204A93" w:rsidRPr="003F18C4" w:rsidRDefault="003074E3">
            <w:pPr>
              <w:jc w:val="left"/>
              <w:rPr>
                <w:sz w:val="18"/>
                <w:szCs w:val="18"/>
              </w:rPr>
            </w:pPr>
            <w:r w:rsidRPr="003F18C4">
              <w:rPr>
                <w:rFonts w:hint="eastAsia"/>
                <w:sz w:val="18"/>
                <w:szCs w:val="18"/>
              </w:rPr>
              <w:t>键盘鼠标所用线材经±</w:t>
            </w:r>
            <w:r w:rsidRPr="003F18C4">
              <w:rPr>
                <w:rFonts w:hint="eastAsia"/>
                <w:sz w:val="18"/>
                <w:szCs w:val="18"/>
              </w:rPr>
              <w:t>60</w:t>
            </w:r>
            <w:r w:rsidRPr="003F18C4">
              <w:rPr>
                <w:rFonts w:hint="eastAsia"/>
                <w:sz w:val="18"/>
                <w:szCs w:val="18"/>
              </w:rPr>
              <w:t>°弯折不低于</w:t>
            </w:r>
            <w:r w:rsidRPr="003F18C4">
              <w:rPr>
                <w:rFonts w:hint="eastAsia"/>
                <w:sz w:val="18"/>
                <w:szCs w:val="18"/>
              </w:rPr>
              <w:t>3000</w:t>
            </w:r>
            <w:r w:rsidRPr="003F18C4">
              <w:rPr>
                <w:rFonts w:hint="eastAsia"/>
                <w:sz w:val="18"/>
                <w:szCs w:val="18"/>
              </w:rPr>
              <w:t>次，功能、外观完好</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154</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★风扇寿命</w:t>
            </w:r>
          </w:p>
        </w:tc>
        <w:tc>
          <w:tcPr>
            <w:tcW w:w="1762" w:type="pct"/>
            <w:vAlign w:val="center"/>
          </w:tcPr>
          <w:p w:rsidR="00204A93" w:rsidRPr="003F18C4" w:rsidRDefault="003074E3">
            <w:pPr>
              <w:jc w:val="left"/>
              <w:rPr>
                <w:sz w:val="18"/>
                <w:szCs w:val="18"/>
              </w:rPr>
            </w:pPr>
            <w:r w:rsidRPr="003F18C4">
              <w:rPr>
                <w:rFonts w:hint="eastAsia"/>
                <w:sz w:val="18"/>
                <w:szCs w:val="18"/>
              </w:rPr>
              <w:t>≥</w:t>
            </w:r>
            <w:r w:rsidRPr="003F18C4">
              <w:rPr>
                <w:rFonts w:hint="eastAsia"/>
                <w:sz w:val="18"/>
                <w:szCs w:val="18"/>
              </w:rPr>
              <w:t>4</w:t>
            </w:r>
            <w:r w:rsidRPr="003F18C4">
              <w:rPr>
                <w:rFonts w:hint="eastAsia"/>
                <w:sz w:val="18"/>
                <w:szCs w:val="18"/>
              </w:rPr>
              <w:t>万小时</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155</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整机可靠性要求</w:t>
            </w:r>
          </w:p>
        </w:tc>
        <w:tc>
          <w:tcPr>
            <w:tcW w:w="692" w:type="pct"/>
            <w:vAlign w:val="center"/>
          </w:tcPr>
          <w:p w:rsidR="00204A93" w:rsidRPr="003F18C4" w:rsidRDefault="003074E3">
            <w:pPr>
              <w:jc w:val="center"/>
              <w:rPr>
                <w:sz w:val="18"/>
                <w:szCs w:val="18"/>
              </w:rPr>
            </w:pPr>
            <w:r w:rsidRPr="003F18C4">
              <w:rPr>
                <w:rFonts w:hint="eastAsia"/>
                <w:sz w:val="18"/>
                <w:szCs w:val="18"/>
              </w:rPr>
              <w:t>★电磁兼容性要求的抗扰度</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GB/T9254.2</w:t>
            </w:r>
            <w:r w:rsidRPr="003F18C4">
              <w:rPr>
                <w:rFonts w:hint="eastAsia"/>
                <w:sz w:val="18"/>
                <w:szCs w:val="18"/>
              </w:rPr>
              <w:t>的规定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156</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★环境条件要求的气候环境适应性</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GB/T9813.1</w:t>
            </w:r>
            <w:r w:rsidRPr="003F18C4">
              <w:rPr>
                <w:rFonts w:hint="eastAsia"/>
                <w:sz w:val="18"/>
                <w:szCs w:val="18"/>
              </w:rPr>
              <w:t>中规定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157</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★环境条件要求的振动适应性</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GB/T9813.1</w:t>
            </w:r>
            <w:r w:rsidRPr="003F18C4">
              <w:rPr>
                <w:rFonts w:hint="eastAsia"/>
                <w:sz w:val="18"/>
                <w:szCs w:val="18"/>
              </w:rPr>
              <w:t>中规定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158</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★环境条件要求的冲击适应性</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GB/T9813.1</w:t>
            </w:r>
            <w:r w:rsidRPr="003F18C4">
              <w:rPr>
                <w:rFonts w:hint="eastAsia"/>
                <w:sz w:val="18"/>
                <w:szCs w:val="18"/>
              </w:rPr>
              <w:t>中规定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159</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★环境条件要求的碰撞适应性</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GB/T9813.1</w:t>
            </w:r>
            <w:r w:rsidRPr="003F18C4">
              <w:rPr>
                <w:rFonts w:hint="eastAsia"/>
                <w:sz w:val="18"/>
                <w:szCs w:val="18"/>
              </w:rPr>
              <w:t>中规定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160</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★环境条件要求的运输包装件跌落适应性</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GB/T9813.1</w:t>
            </w:r>
            <w:r w:rsidRPr="003F18C4">
              <w:rPr>
                <w:rFonts w:hint="eastAsia"/>
                <w:sz w:val="18"/>
                <w:szCs w:val="18"/>
              </w:rPr>
              <w:t>中规定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widowControl/>
              <w:jc w:val="center"/>
              <w:rPr>
                <w:kern w:val="0"/>
                <w:sz w:val="18"/>
                <w:szCs w:val="18"/>
              </w:rPr>
            </w:pPr>
            <w:r w:rsidRPr="003F18C4">
              <w:rPr>
                <w:rFonts w:hint="eastAsia"/>
                <w:sz w:val="18"/>
                <w:szCs w:val="18"/>
              </w:rPr>
              <w:t>161</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r w:rsidRPr="003F18C4">
              <w:rPr>
                <w:rFonts w:hint="eastAsia"/>
                <w:sz w:val="18"/>
                <w:szCs w:val="18"/>
              </w:rPr>
              <w:t>MTBF</w:t>
            </w:r>
            <w:r w:rsidRPr="003F18C4">
              <w:rPr>
                <w:rFonts w:hint="eastAsia"/>
                <w:sz w:val="18"/>
                <w:szCs w:val="18"/>
              </w:rPr>
              <w:t>测试</w:t>
            </w:r>
          </w:p>
        </w:tc>
        <w:tc>
          <w:tcPr>
            <w:tcW w:w="1762" w:type="pct"/>
            <w:vAlign w:val="center"/>
          </w:tcPr>
          <w:p w:rsidR="00204A93" w:rsidRPr="003F18C4" w:rsidRDefault="003074E3">
            <w:pPr>
              <w:jc w:val="left"/>
              <w:rPr>
                <w:sz w:val="18"/>
                <w:szCs w:val="18"/>
              </w:rPr>
            </w:pPr>
            <w:r w:rsidRPr="003F18C4">
              <w:rPr>
                <w:rFonts w:hint="eastAsia"/>
                <w:sz w:val="18"/>
                <w:szCs w:val="18"/>
              </w:rPr>
              <w:t>MTBF(m1)</w:t>
            </w:r>
            <w:r w:rsidRPr="003F18C4">
              <w:rPr>
                <w:rFonts w:hint="eastAsia"/>
                <w:sz w:val="18"/>
                <w:szCs w:val="18"/>
              </w:rPr>
              <w:t>≥</w:t>
            </w:r>
            <w:r w:rsidRPr="003F18C4">
              <w:rPr>
                <w:rFonts w:hint="eastAsia"/>
                <w:sz w:val="18"/>
                <w:szCs w:val="18"/>
              </w:rPr>
              <w:t>100</w:t>
            </w:r>
            <w:r w:rsidRPr="003F18C4">
              <w:rPr>
                <w:rFonts w:hint="eastAsia"/>
                <w:sz w:val="18"/>
                <w:szCs w:val="18"/>
              </w:rPr>
              <w:t>万小时</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162</w:t>
            </w:r>
          </w:p>
        </w:tc>
        <w:tc>
          <w:tcPr>
            <w:tcW w:w="606" w:type="pct"/>
            <w:vAlign w:val="center"/>
          </w:tcPr>
          <w:p w:rsidR="00204A93" w:rsidRPr="003F18C4" w:rsidRDefault="003074E3">
            <w:pPr>
              <w:jc w:val="center"/>
              <w:rPr>
                <w:sz w:val="18"/>
                <w:szCs w:val="18"/>
              </w:rPr>
            </w:pPr>
            <w:r w:rsidRPr="003F18C4">
              <w:rPr>
                <w:rFonts w:hint="eastAsia"/>
                <w:sz w:val="18"/>
                <w:szCs w:val="18"/>
              </w:rPr>
              <w:t>兼容要求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兼容要求</w:t>
            </w:r>
          </w:p>
        </w:tc>
        <w:tc>
          <w:tcPr>
            <w:tcW w:w="692" w:type="pct"/>
            <w:vAlign w:val="center"/>
          </w:tcPr>
          <w:p w:rsidR="00204A93" w:rsidRPr="003F18C4" w:rsidRDefault="003074E3">
            <w:pPr>
              <w:jc w:val="center"/>
              <w:rPr>
                <w:sz w:val="18"/>
                <w:szCs w:val="18"/>
              </w:rPr>
            </w:pPr>
            <w:r w:rsidRPr="003F18C4">
              <w:rPr>
                <w:rFonts w:hint="eastAsia"/>
                <w:sz w:val="18"/>
                <w:szCs w:val="18"/>
              </w:rPr>
              <w:t>★常用软件兼容</w:t>
            </w:r>
          </w:p>
        </w:tc>
        <w:tc>
          <w:tcPr>
            <w:tcW w:w="1762" w:type="pct"/>
            <w:vAlign w:val="center"/>
          </w:tcPr>
          <w:p w:rsidR="00204A93" w:rsidRPr="003F18C4" w:rsidRDefault="003074E3">
            <w:pPr>
              <w:jc w:val="left"/>
              <w:rPr>
                <w:sz w:val="18"/>
                <w:szCs w:val="18"/>
              </w:rPr>
            </w:pPr>
            <w:r w:rsidRPr="003F18C4">
              <w:rPr>
                <w:rFonts w:hint="eastAsia"/>
                <w:sz w:val="18"/>
                <w:szCs w:val="18"/>
              </w:rPr>
              <w:t>支持流式软件、版式软件、浏览器、邮件采购人端、解压软件、多媒体、图形图像处理等常用软件</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163</w:t>
            </w:r>
          </w:p>
        </w:tc>
        <w:tc>
          <w:tcPr>
            <w:tcW w:w="606" w:type="pct"/>
            <w:vAlign w:val="center"/>
          </w:tcPr>
          <w:p w:rsidR="00204A93" w:rsidRPr="003F18C4" w:rsidRDefault="003074E3">
            <w:pPr>
              <w:jc w:val="center"/>
              <w:rPr>
                <w:sz w:val="18"/>
                <w:szCs w:val="18"/>
              </w:rPr>
            </w:pPr>
            <w:r w:rsidRPr="003F18C4">
              <w:rPr>
                <w:rFonts w:hint="eastAsia"/>
                <w:sz w:val="18"/>
                <w:szCs w:val="18"/>
              </w:rPr>
              <w:t>兼容要求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★数据库兼容</w:t>
            </w:r>
          </w:p>
        </w:tc>
        <w:tc>
          <w:tcPr>
            <w:tcW w:w="1762" w:type="pct"/>
            <w:vAlign w:val="center"/>
          </w:tcPr>
          <w:p w:rsidR="00204A93" w:rsidRPr="003F18C4" w:rsidRDefault="003074E3">
            <w:pPr>
              <w:jc w:val="left"/>
              <w:rPr>
                <w:sz w:val="18"/>
                <w:szCs w:val="18"/>
              </w:rPr>
            </w:pPr>
            <w:r w:rsidRPr="003F18C4">
              <w:rPr>
                <w:rFonts w:hint="eastAsia"/>
                <w:sz w:val="18"/>
                <w:szCs w:val="18"/>
              </w:rPr>
              <w:t>兼容</w:t>
            </w:r>
            <w:r w:rsidRPr="003F18C4">
              <w:rPr>
                <w:rFonts w:hint="eastAsia"/>
                <w:sz w:val="18"/>
                <w:szCs w:val="18"/>
              </w:rPr>
              <w:t>3</w:t>
            </w:r>
            <w:r w:rsidRPr="003F18C4">
              <w:rPr>
                <w:rFonts w:hint="eastAsia"/>
                <w:sz w:val="18"/>
                <w:szCs w:val="18"/>
              </w:rPr>
              <w:t>个及以上厂商的数据库产品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164</w:t>
            </w:r>
          </w:p>
        </w:tc>
        <w:tc>
          <w:tcPr>
            <w:tcW w:w="606" w:type="pct"/>
            <w:vAlign w:val="center"/>
          </w:tcPr>
          <w:p w:rsidR="00204A93" w:rsidRPr="003F18C4" w:rsidRDefault="003074E3">
            <w:pPr>
              <w:jc w:val="center"/>
              <w:rPr>
                <w:sz w:val="18"/>
                <w:szCs w:val="18"/>
              </w:rPr>
            </w:pPr>
            <w:r w:rsidRPr="003F18C4">
              <w:rPr>
                <w:rFonts w:hint="eastAsia"/>
                <w:sz w:val="18"/>
                <w:szCs w:val="18"/>
              </w:rPr>
              <w:t>兼容要求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★中间件兼容</w:t>
            </w:r>
          </w:p>
        </w:tc>
        <w:tc>
          <w:tcPr>
            <w:tcW w:w="1762" w:type="pct"/>
            <w:vAlign w:val="center"/>
          </w:tcPr>
          <w:p w:rsidR="00204A93" w:rsidRPr="003F18C4" w:rsidRDefault="003074E3">
            <w:pPr>
              <w:jc w:val="left"/>
              <w:rPr>
                <w:sz w:val="18"/>
                <w:szCs w:val="18"/>
              </w:rPr>
            </w:pPr>
            <w:r w:rsidRPr="003F18C4">
              <w:rPr>
                <w:rFonts w:hint="eastAsia"/>
                <w:sz w:val="18"/>
                <w:szCs w:val="18"/>
              </w:rPr>
              <w:t>兼容</w:t>
            </w:r>
            <w:r w:rsidRPr="003F18C4">
              <w:rPr>
                <w:rFonts w:hint="eastAsia"/>
                <w:sz w:val="18"/>
                <w:szCs w:val="18"/>
              </w:rPr>
              <w:t>3</w:t>
            </w:r>
            <w:r w:rsidRPr="003F18C4">
              <w:rPr>
                <w:rFonts w:hint="eastAsia"/>
                <w:sz w:val="18"/>
                <w:szCs w:val="18"/>
              </w:rPr>
              <w:t>个及以上厂商中间件产品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165</w:t>
            </w:r>
          </w:p>
        </w:tc>
        <w:tc>
          <w:tcPr>
            <w:tcW w:w="606" w:type="pct"/>
            <w:vAlign w:val="center"/>
          </w:tcPr>
          <w:p w:rsidR="00204A93" w:rsidRPr="003F18C4" w:rsidRDefault="003074E3">
            <w:pPr>
              <w:jc w:val="center"/>
              <w:rPr>
                <w:sz w:val="18"/>
                <w:szCs w:val="18"/>
              </w:rPr>
            </w:pPr>
            <w:r w:rsidRPr="003F18C4">
              <w:rPr>
                <w:rFonts w:hint="eastAsia"/>
                <w:sz w:val="18"/>
                <w:szCs w:val="18"/>
              </w:rPr>
              <w:t>兼容要求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★平台软件兼容</w:t>
            </w:r>
          </w:p>
        </w:tc>
        <w:tc>
          <w:tcPr>
            <w:tcW w:w="1762" w:type="pct"/>
            <w:vAlign w:val="center"/>
          </w:tcPr>
          <w:p w:rsidR="00204A93" w:rsidRPr="003F18C4" w:rsidRDefault="003074E3">
            <w:pPr>
              <w:jc w:val="left"/>
              <w:rPr>
                <w:sz w:val="18"/>
                <w:szCs w:val="18"/>
              </w:rPr>
            </w:pPr>
            <w:r w:rsidRPr="003F18C4">
              <w:rPr>
                <w:rFonts w:hint="eastAsia"/>
                <w:sz w:val="18"/>
                <w:szCs w:val="18"/>
              </w:rPr>
              <w:t>兼容</w:t>
            </w:r>
            <w:r w:rsidRPr="003F18C4">
              <w:rPr>
                <w:rFonts w:hint="eastAsia"/>
                <w:sz w:val="18"/>
                <w:szCs w:val="18"/>
              </w:rPr>
              <w:t>3</w:t>
            </w:r>
            <w:r w:rsidRPr="003F18C4">
              <w:rPr>
                <w:rFonts w:hint="eastAsia"/>
                <w:sz w:val="18"/>
                <w:szCs w:val="18"/>
              </w:rPr>
              <w:t>个及以上厂商</w:t>
            </w:r>
            <w:proofErr w:type="gramStart"/>
            <w:r w:rsidRPr="003F18C4">
              <w:rPr>
                <w:rFonts w:hint="eastAsia"/>
                <w:sz w:val="18"/>
                <w:szCs w:val="18"/>
              </w:rPr>
              <w:t>云计算</w:t>
            </w:r>
            <w:proofErr w:type="gramEnd"/>
            <w:r w:rsidRPr="003F18C4">
              <w:rPr>
                <w:rFonts w:hint="eastAsia"/>
                <w:sz w:val="18"/>
                <w:szCs w:val="18"/>
              </w:rPr>
              <w:t>及大数据平台</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166</w:t>
            </w:r>
          </w:p>
        </w:tc>
        <w:tc>
          <w:tcPr>
            <w:tcW w:w="606" w:type="pct"/>
            <w:vAlign w:val="center"/>
          </w:tcPr>
          <w:p w:rsidR="00204A93" w:rsidRPr="003F18C4" w:rsidRDefault="003074E3">
            <w:pPr>
              <w:jc w:val="center"/>
              <w:rPr>
                <w:sz w:val="18"/>
                <w:szCs w:val="18"/>
              </w:rPr>
            </w:pPr>
            <w:r w:rsidRPr="003F18C4">
              <w:rPr>
                <w:rFonts w:hint="eastAsia"/>
                <w:sz w:val="18"/>
                <w:szCs w:val="18"/>
              </w:rPr>
              <w:t>包装及运输要求</w:t>
            </w:r>
          </w:p>
        </w:tc>
        <w:tc>
          <w:tcPr>
            <w:tcW w:w="589" w:type="pct"/>
            <w:vAlign w:val="center"/>
          </w:tcPr>
          <w:p w:rsidR="00204A93" w:rsidRPr="003F18C4" w:rsidRDefault="003074E3">
            <w:pPr>
              <w:jc w:val="center"/>
              <w:rPr>
                <w:sz w:val="18"/>
                <w:szCs w:val="18"/>
              </w:rPr>
            </w:pPr>
            <w:r w:rsidRPr="003F18C4">
              <w:rPr>
                <w:rFonts w:hint="eastAsia"/>
                <w:sz w:val="18"/>
                <w:szCs w:val="18"/>
              </w:rPr>
              <w:t>包装及运输要求</w:t>
            </w:r>
          </w:p>
        </w:tc>
        <w:tc>
          <w:tcPr>
            <w:tcW w:w="692" w:type="pct"/>
            <w:vAlign w:val="center"/>
          </w:tcPr>
          <w:p w:rsidR="00204A93" w:rsidRPr="003F18C4" w:rsidRDefault="003074E3">
            <w:pPr>
              <w:jc w:val="center"/>
              <w:rPr>
                <w:sz w:val="18"/>
                <w:szCs w:val="18"/>
              </w:rPr>
            </w:pPr>
            <w:r w:rsidRPr="003F18C4">
              <w:rPr>
                <w:rFonts w:hint="eastAsia"/>
                <w:sz w:val="18"/>
                <w:szCs w:val="18"/>
              </w:rPr>
              <w:t>★标志、包装、运输和贮</w:t>
            </w:r>
            <w:r w:rsidRPr="003F18C4">
              <w:rPr>
                <w:rFonts w:hint="eastAsia"/>
                <w:sz w:val="18"/>
                <w:szCs w:val="18"/>
              </w:rPr>
              <w:lastRenderedPageBreak/>
              <w:t>存</w:t>
            </w:r>
          </w:p>
        </w:tc>
        <w:tc>
          <w:tcPr>
            <w:tcW w:w="1762" w:type="pct"/>
            <w:vAlign w:val="center"/>
          </w:tcPr>
          <w:p w:rsidR="00204A93" w:rsidRPr="003F18C4" w:rsidRDefault="003074E3">
            <w:pPr>
              <w:jc w:val="left"/>
              <w:rPr>
                <w:sz w:val="18"/>
                <w:szCs w:val="18"/>
              </w:rPr>
            </w:pPr>
            <w:r w:rsidRPr="003F18C4">
              <w:rPr>
                <w:rFonts w:hint="eastAsia"/>
                <w:sz w:val="18"/>
                <w:szCs w:val="18"/>
              </w:rPr>
              <w:lastRenderedPageBreak/>
              <w:t>符合</w:t>
            </w:r>
            <w:r w:rsidRPr="003F18C4">
              <w:rPr>
                <w:rFonts w:hint="eastAsia"/>
                <w:sz w:val="18"/>
                <w:szCs w:val="18"/>
              </w:rPr>
              <w:t>GB/T9813.1</w:t>
            </w:r>
            <w:r w:rsidRPr="003F18C4">
              <w:rPr>
                <w:rFonts w:hint="eastAsia"/>
                <w:sz w:val="18"/>
                <w:szCs w:val="18"/>
              </w:rPr>
              <w:t>和商品包装政府采购需求标准的相关规定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167</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服务要求</w:t>
            </w:r>
          </w:p>
        </w:tc>
        <w:tc>
          <w:tcPr>
            <w:tcW w:w="692" w:type="pct"/>
            <w:vAlign w:val="center"/>
          </w:tcPr>
          <w:p w:rsidR="00204A93" w:rsidRPr="003F18C4" w:rsidRDefault="003074E3">
            <w:pPr>
              <w:jc w:val="center"/>
              <w:rPr>
                <w:sz w:val="18"/>
                <w:szCs w:val="18"/>
              </w:rPr>
            </w:pPr>
            <w:r w:rsidRPr="003F18C4">
              <w:rPr>
                <w:rFonts w:hint="eastAsia"/>
                <w:sz w:val="18"/>
                <w:szCs w:val="18"/>
              </w:rPr>
              <w:t>★配置检查工具</w:t>
            </w:r>
          </w:p>
        </w:tc>
        <w:tc>
          <w:tcPr>
            <w:tcW w:w="1762" w:type="pct"/>
            <w:vAlign w:val="center"/>
          </w:tcPr>
          <w:p w:rsidR="00204A93" w:rsidRPr="003F18C4" w:rsidRDefault="003074E3">
            <w:pPr>
              <w:jc w:val="left"/>
              <w:rPr>
                <w:sz w:val="18"/>
                <w:szCs w:val="18"/>
              </w:rPr>
            </w:pPr>
            <w:r w:rsidRPr="003F18C4">
              <w:rPr>
                <w:rFonts w:hint="eastAsia"/>
                <w:sz w:val="18"/>
                <w:szCs w:val="18"/>
              </w:rPr>
              <w:t>供应商提供自检测试工具</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168</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★服务响应</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供应商提供电话、电子邮件、远程连接等多种形式服务；</w:t>
            </w:r>
            <w:r w:rsidRPr="003F18C4">
              <w:rPr>
                <w:rFonts w:hint="eastAsia"/>
                <w:sz w:val="18"/>
                <w:szCs w:val="18"/>
              </w:rPr>
              <w:t>b)</w:t>
            </w:r>
            <w:r w:rsidRPr="003F18C4">
              <w:rPr>
                <w:rFonts w:hint="eastAsia"/>
                <w:sz w:val="18"/>
                <w:szCs w:val="18"/>
              </w:rPr>
              <w:t>供应商提供同城</w:t>
            </w:r>
            <w:r w:rsidRPr="003F18C4">
              <w:rPr>
                <w:rFonts w:hint="eastAsia"/>
                <w:sz w:val="18"/>
                <w:szCs w:val="18"/>
              </w:rPr>
              <w:t>4h</w:t>
            </w:r>
            <w:r w:rsidRPr="003F18C4">
              <w:rPr>
                <w:rFonts w:hint="eastAsia"/>
                <w:sz w:val="18"/>
                <w:szCs w:val="18"/>
              </w:rPr>
              <w:t>、异地</w:t>
            </w:r>
            <w:r w:rsidRPr="003F18C4">
              <w:rPr>
                <w:rFonts w:hint="eastAsia"/>
                <w:sz w:val="18"/>
                <w:szCs w:val="18"/>
              </w:rPr>
              <w:t>12h</w:t>
            </w:r>
            <w:r w:rsidRPr="003F18C4">
              <w:rPr>
                <w:rFonts w:hint="eastAsia"/>
                <w:sz w:val="18"/>
                <w:szCs w:val="18"/>
              </w:rPr>
              <w:t>技术响应服务，</w:t>
            </w:r>
            <w:r w:rsidRPr="003F18C4">
              <w:rPr>
                <w:rFonts w:hint="eastAsia"/>
                <w:sz w:val="18"/>
                <w:szCs w:val="18"/>
              </w:rPr>
              <w:t>2</w:t>
            </w:r>
            <w:r w:rsidRPr="003F18C4">
              <w:rPr>
                <w:rFonts w:hint="eastAsia"/>
                <w:sz w:val="18"/>
                <w:szCs w:val="18"/>
              </w:rPr>
              <w:t>个工作日解决问题，对于未能解决的问题和故障应提供可行的升级方案，并提供周转设备或更换设备；</w:t>
            </w:r>
            <w:r w:rsidRPr="003F18C4">
              <w:rPr>
                <w:rFonts w:hint="eastAsia"/>
                <w:sz w:val="18"/>
                <w:szCs w:val="18"/>
              </w:rPr>
              <w:t>c)</w:t>
            </w:r>
            <w:r w:rsidRPr="003F18C4">
              <w:rPr>
                <w:rFonts w:hint="eastAsia"/>
                <w:sz w:val="18"/>
                <w:szCs w:val="18"/>
              </w:rPr>
              <w:t>建立全国技术服务体系和服务团体，符合专业服务体系标准要求，提供原厂中文服务；</w:t>
            </w:r>
            <w:r w:rsidRPr="003F18C4">
              <w:rPr>
                <w:rFonts w:hint="eastAsia"/>
                <w:sz w:val="18"/>
                <w:szCs w:val="18"/>
              </w:rPr>
              <w:t>d)</w:t>
            </w:r>
            <w:r w:rsidRPr="003F18C4">
              <w:rPr>
                <w:rFonts w:hint="eastAsia"/>
                <w:sz w:val="18"/>
                <w:szCs w:val="18"/>
              </w:rPr>
              <w:t>服务周期内提供产品的维修、换件和升级服务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169</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★服务周期</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设备停产后应继续提供质量保障服务（含备品备件），服务终止时间与最后一批设备交付时间间隔不低于</w:t>
            </w:r>
            <w:r w:rsidRPr="003F18C4">
              <w:rPr>
                <w:rFonts w:hint="eastAsia"/>
                <w:sz w:val="18"/>
                <w:szCs w:val="18"/>
              </w:rPr>
              <w:t>6</w:t>
            </w:r>
            <w:r w:rsidRPr="003F18C4">
              <w:rPr>
                <w:rFonts w:hint="eastAsia"/>
                <w:sz w:val="18"/>
                <w:szCs w:val="18"/>
              </w:rPr>
              <w:t>年；</w:t>
            </w:r>
            <w:r w:rsidRPr="003F18C4">
              <w:rPr>
                <w:rFonts w:hint="eastAsia"/>
                <w:sz w:val="18"/>
                <w:szCs w:val="18"/>
              </w:rPr>
              <w:t>b)</w:t>
            </w:r>
            <w:r w:rsidRPr="003F18C4">
              <w:rPr>
                <w:rFonts w:hint="eastAsia"/>
                <w:sz w:val="18"/>
                <w:szCs w:val="18"/>
              </w:rPr>
              <w:t>产品停止服务时间应提前</w:t>
            </w:r>
            <w:r w:rsidRPr="003F18C4">
              <w:rPr>
                <w:rFonts w:hint="eastAsia"/>
                <w:sz w:val="18"/>
                <w:szCs w:val="18"/>
              </w:rPr>
              <w:t>1</w:t>
            </w:r>
            <w:r w:rsidRPr="003F18C4">
              <w:rPr>
                <w:rFonts w:hint="eastAsia"/>
                <w:sz w:val="18"/>
                <w:szCs w:val="18"/>
              </w:rPr>
              <w:t>年告知；</w:t>
            </w:r>
            <w:r w:rsidRPr="003F18C4">
              <w:rPr>
                <w:rFonts w:hint="eastAsia"/>
                <w:sz w:val="18"/>
                <w:szCs w:val="18"/>
              </w:rPr>
              <w:t>c)</w:t>
            </w:r>
            <w:r w:rsidRPr="003F18C4">
              <w:rPr>
                <w:rFonts w:hint="eastAsia"/>
                <w:sz w:val="18"/>
                <w:szCs w:val="18"/>
              </w:rPr>
              <w:t>应明确产品发布日期</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170</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★预装操作系统</w:t>
            </w:r>
          </w:p>
        </w:tc>
        <w:tc>
          <w:tcPr>
            <w:tcW w:w="1762" w:type="pct"/>
            <w:vAlign w:val="center"/>
          </w:tcPr>
          <w:p w:rsidR="00204A93" w:rsidRPr="003F18C4" w:rsidRDefault="003074E3">
            <w:pPr>
              <w:jc w:val="left"/>
              <w:rPr>
                <w:sz w:val="18"/>
                <w:szCs w:val="18"/>
              </w:rPr>
            </w:pPr>
            <w:r w:rsidRPr="003F18C4">
              <w:rPr>
                <w:rFonts w:hint="eastAsia"/>
                <w:sz w:val="18"/>
                <w:szCs w:val="18"/>
              </w:rPr>
              <w:t>预装符合桌面操作系统政府采购需求标准的正版操作系统</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171</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★培训服务</w:t>
            </w:r>
          </w:p>
        </w:tc>
        <w:tc>
          <w:tcPr>
            <w:tcW w:w="1762" w:type="pct"/>
            <w:vAlign w:val="center"/>
          </w:tcPr>
          <w:p w:rsidR="00204A93" w:rsidRPr="003F18C4" w:rsidRDefault="003074E3">
            <w:pPr>
              <w:jc w:val="left"/>
              <w:rPr>
                <w:sz w:val="18"/>
                <w:szCs w:val="18"/>
              </w:rPr>
            </w:pPr>
            <w:r w:rsidRPr="003F18C4">
              <w:rPr>
                <w:rFonts w:hint="eastAsia"/>
                <w:sz w:val="18"/>
                <w:szCs w:val="18"/>
              </w:rPr>
              <w:t>供应商提供培训材料、产品手册、培训视频等培训相关内容</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172</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★典型问题解决手册</w:t>
            </w:r>
          </w:p>
        </w:tc>
        <w:tc>
          <w:tcPr>
            <w:tcW w:w="1762" w:type="pct"/>
            <w:vAlign w:val="center"/>
          </w:tcPr>
          <w:p w:rsidR="00204A93" w:rsidRPr="003F18C4" w:rsidRDefault="003074E3">
            <w:pPr>
              <w:jc w:val="left"/>
              <w:rPr>
                <w:sz w:val="18"/>
                <w:szCs w:val="18"/>
              </w:rPr>
            </w:pPr>
            <w:r w:rsidRPr="003F18C4">
              <w:rPr>
                <w:rFonts w:hint="eastAsia"/>
                <w:sz w:val="18"/>
                <w:szCs w:val="18"/>
              </w:rPr>
              <w:t>供应商提供典型问题解决说明文档或视频</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173</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★厂家升级软件与扩容服务</w:t>
            </w:r>
          </w:p>
        </w:tc>
        <w:tc>
          <w:tcPr>
            <w:tcW w:w="1762" w:type="pct"/>
            <w:vAlign w:val="center"/>
          </w:tcPr>
          <w:p w:rsidR="00204A93" w:rsidRPr="003F18C4" w:rsidRDefault="003074E3">
            <w:pPr>
              <w:jc w:val="left"/>
              <w:rPr>
                <w:sz w:val="18"/>
                <w:szCs w:val="18"/>
              </w:rPr>
            </w:pPr>
            <w:r w:rsidRPr="003F18C4">
              <w:rPr>
                <w:rFonts w:hint="eastAsia"/>
                <w:sz w:val="18"/>
                <w:szCs w:val="18"/>
              </w:rPr>
              <w:t>供应商提供上门升级部件</w:t>
            </w:r>
            <w:r w:rsidRPr="003F18C4">
              <w:rPr>
                <w:rFonts w:hint="eastAsia"/>
                <w:sz w:val="18"/>
                <w:szCs w:val="18"/>
              </w:rPr>
              <w:t>/</w:t>
            </w:r>
            <w:r w:rsidRPr="003F18C4">
              <w:rPr>
                <w:rFonts w:hint="eastAsia"/>
                <w:sz w:val="18"/>
                <w:szCs w:val="18"/>
              </w:rPr>
              <w:t>软件与扩容的增值服务</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174</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★整机质量服务要求</w:t>
            </w:r>
          </w:p>
        </w:tc>
        <w:tc>
          <w:tcPr>
            <w:tcW w:w="1762" w:type="pct"/>
            <w:vAlign w:val="center"/>
          </w:tcPr>
          <w:p w:rsidR="00204A93" w:rsidRPr="003F18C4" w:rsidRDefault="003074E3">
            <w:pPr>
              <w:jc w:val="left"/>
              <w:rPr>
                <w:sz w:val="18"/>
                <w:szCs w:val="18"/>
              </w:rPr>
            </w:pPr>
            <w:r w:rsidRPr="003F18C4">
              <w:rPr>
                <w:rFonts w:hint="eastAsia"/>
                <w:sz w:val="18"/>
                <w:szCs w:val="18"/>
              </w:rPr>
              <w:t>免费服务周期（含换件和维修）应不小于</w:t>
            </w:r>
            <w:r w:rsidRPr="003F18C4">
              <w:rPr>
                <w:rFonts w:hint="eastAsia"/>
                <w:sz w:val="18"/>
                <w:szCs w:val="18"/>
              </w:rPr>
              <w:t>3</w:t>
            </w:r>
            <w:r w:rsidRPr="003F18C4">
              <w:rPr>
                <w:rFonts w:hint="eastAsia"/>
                <w:sz w:val="18"/>
                <w:szCs w:val="18"/>
              </w:rPr>
              <w:t>年</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175</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★合格证书要求</w:t>
            </w:r>
          </w:p>
        </w:tc>
        <w:tc>
          <w:tcPr>
            <w:tcW w:w="1762" w:type="pct"/>
            <w:vAlign w:val="center"/>
          </w:tcPr>
          <w:p w:rsidR="00204A93" w:rsidRPr="003F18C4" w:rsidRDefault="003074E3">
            <w:pPr>
              <w:jc w:val="left"/>
              <w:rPr>
                <w:sz w:val="18"/>
                <w:szCs w:val="18"/>
              </w:rPr>
            </w:pPr>
            <w:r w:rsidRPr="003F18C4">
              <w:rPr>
                <w:rFonts w:hint="eastAsia"/>
                <w:sz w:val="18"/>
                <w:szCs w:val="18"/>
              </w:rPr>
              <w:t>供应商提供产品合格证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176</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★开箱组装</w:t>
            </w:r>
            <w:r w:rsidRPr="003F18C4">
              <w:rPr>
                <w:rFonts w:hint="eastAsia"/>
                <w:sz w:val="18"/>
                <w:szCs w:val="18"/>
              </w:rPr>
              <w:t>/</w:t>
            </w:r>
            <w:r w:rsidRPr="003F18C4">
              <w:rPr>
                <w:rFonts w:hint="eastAsia"/>
                <w:sz w:val="18"/>
                <w:szCs w:val="18"/>
              </w:rPr>
              <w:t>使用指导要求</w:t>
            </w:r>
          </w:p>
        </w:tc>
        <w:tc>
          <w:tcPr>
            <w:tcW w:w="1762" w:type="pct"/>
            <w:vAlign w:val="center"/>
          </w:tcPr>
          <w:p w:rsidR="00204A93" w:rsidRPr="003F18C4" w:rsidRDefault="003074E3">
            <w:pPr>
              <w:jc w:val="left"/>
              <w:rPr>
                <w:sz w:val="18"/>
                <w:szCs w:val="18"/>
              </w:rPr>
            </w:pPr>
            <w:r w:rsidRPr="003F18C4">
              <w:rPr>
                <w:rFonts w:hint="eastAsia"/>
                <w:sz w:val="18"/>
                <w:szCs w:val="18"/>
              </w:rPr>
              <w:t>供应商提供开箱组装</w:t>
            </w:r>
            <w:r w:rsidRPr="003F18C4">
              <w:rPr>
                <w:rFonts w:hint="eastAsia"/>
                <w:sz w:val="18"/>
                <w:szCs w:val="18"/>
              </w:rPr>
              <w:t>/</w:t>
            </w:r>
            <w:r w:rsidRPr="003F18C4">
              <w:rPr>
                <w:rFonts w:hint="eastAsia"/>
                <w:sz w:val="18"/>
                <w:szCs w:val="18"/>
              </w:rPr>
              <w:t>使用指导</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177</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★驱动下载服务要求</w:t>
            </w:r>
          </w:p>
        </w:tc>
        <w:tc>
          <w:tcPr>
            <w:tcW w:w="1762" w:type="pct"/>
            <w:vAlign w:val="center"/>
          </w:tcPr>
          <w:p w:rsidR="00204A93" w:rsidRPr="003F18C4" w:rsidRDefault="003074E3">
            <w:pPr>
              <w:jc w:val="left"/>
              <w:rPr>
                <w:sz w:val="18"/>
                <w:szCs w:val="18"/>
              </w:rPr>
            </w:pPr>
            <w:r w:rsidRPr="003F18C4">
              <w:rPr>
                <w:rFonts w:hint="eastAsia"/>
                <w:sz w:val="18"/>
                <w:szCs w:val="18"/>
              </w:rPr>
              <w:t>供应商提供驱动光盘或下载方式</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178</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★兼容适配软件下载服务要求</w:t>
            </w:r>
          </w:p>
        </w:tc>
        <w:tc>
          <w:tcPr>
            <w:tcW w:w="1762" w:type="pct"/>
            <w:vAlign w:val="center"/>
          </w:tcPr>
          <w:p w:rsidR="00204A93" w:rsidRPr="003F18C4" w:rsidRDefault="003074E3">
            <w:pPr>
              <w:jc w:val="left"/>
              <w:rPr>
                <w:sz w:val="18"/>
                <w:szCs w:val="18"/>
              </w:rPr>
            </w:pPr>
            <w:r w:rsidRPr="003F18C4">
              <w:rPr>
                <w:rFonts w:hint="eastAsia"/>
                <w:sz w:val="18"/>
                <w:szCs w:val="18"/>
              </w:rPr>
              <w:t>供应商提供兼容适配软件下载渠道（光盘、网站）</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179</w:t>
            </w:r>
          </w:p>
        </w:tc>
        <w:tc>
          <w:tcPr>
            <w:tcW w:w="606" w:type="pct"/>
            <w:vAlign w:val="center"/>
          </w:tcPr>
          <w:p w:rsidR="00204A93" w:rsidRPr="003F18C4" w:rsidRDefault="003074E3">
            <w:pPr>
              <w:jc w:val="center"/>
              <w:rPr>
                <w:sz w:val="18"/>
                <w:szCs w:val="18"/>
              </w:rPr>
            </w:pPr>
            <w:r w:rsidRPr="003F18C4">
              <w:rPr>
                <w:rFonts w:hint="eastAsia"/>
                <w:sz w:val="18"/>
                <w:szCs w:val="18"/>
              </w:rPr>
              <w:t>服务要求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跨架构平台应用兼容</w:t>
            </w:r>
          </w:p>
        </w:tc>
        <w:tc>
          <w:tcPr>
            <w:tcW w:w="1762" w:type="pct"/>
            <w:vAlign w:val="center"/>
          </w:tcPr>
          <w:p w:rsidR="00204A93" w:rsidRPr="003F18C4" w:rsidRDefault="003074E3">
            <w:pPr>
              <w:jc w:val="left"/>
              <w:rPr>
                <w:sz w:val="18"/>
                <w:szCs w:val="18"/>
              </w:rPr>
            </w:pPr>
            <w:r w:rsidRPr="003F18C4">
              <w:rPr>
                <w:rFonts w:hint="eastAsia"/>
                <w:sz w:val="18"/>
                <w:szCs w:val="18"/>
              </w:rPr>
              <w:t>供应商提供跨架构平台的应用兼容工具，支持一种或者一种以上不同架构平台的应用</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180</w:t>
            </w:r>
          </w:p>
        </w:tc>
        <w:tc>
          <w:tcPr>
            <w:tcW w:w="606" w:type="pct"/>
            <w:vAlign w:val="center"/>
          </w:tcPr>
          <w:p w:rsidR="00204A93" w:rsidRPr="003F18C4" w:rsidRDefault="003074E3">
            <w:pPr>
              <w:jc w:val="center"/>
              <w:rPr>
                <w:sz w:val="18"/>
                <w:szCs w:val="18"/>
              </w:rPr>
            </w:pPr>
            <w:r w:rsidRPr="003F18C4">
              <w:rPr>
                <w:rFonts w:hint="eastAsia"/>
                <w:sz w:val="18"/>
                <w:szCs w:val="18"/>
              </w:rPr>
              <w:t>供应保障要求</w:t>
            </w:r>
          </w:p>
        </w:tc>
        <w:tc>
          <w:tcPr>
            <w:tcW w:w="589" w:type="pct"/>
            <w:vAlign w:val="center"/>
          </w:tcPr>
          <w:p w:rsidR="00204A93" w:rsidRPr="003F18C4" w:rsidRDefault="003074E3">
            <w:pPr>
              <w:jc w:val="center"/>
              <w:rPr>
                <w:sz w:val="18"/>
                <w:szCs w:val="18"/>
              </w:rPr>
            </w:pPr>
            <w:r w:rsidRPr="003F18C4">
              <w:rPr>
                <w:rFonts w:hint="eastAsia"/>
                <w:sz w:val="18"/>
                <w:szCs w:val="18"/>
              </w:rPr>
              <w:t>供应链合</w:t>
            </w:r>
            <w:proofErr w:type="gramStart"/>
            <w:r w:rsidRPr="003F18C4">
              <w:rPr>
                <w:rFonts w:hint="eastAsia"/>
                <w:sz w:val="18"/>
                <w:szCs w:val="18"/>
              </w:rPr>
              <w:t>规</w:t>
            </w:r>
            <w:proofErr w:type="gramEnd"/>
            <w:r w:rsidRPr="003F18C4">
              <w:rPr>
                <w:rFonts w:hint="eastAsia"/>
                <w:sz w:val="18"/>
                <w:szCs w:val="18"/>
              </w:rPr>
              <w:t>性</w:t>
            </w:r>
          </w:p>
        </w:tc>
        <w:tc>
          <w:tcPr>
            <w:tcW w:w="692" w:type="pct"/>
            <w:vAlign w:val="center"/>
          </w:tcPr>
          <w:p w:rsidR="00204A93" w:rsidRPr="003F18C4" w:rsidRDefault="003074E3">
            <w:pPr>
              <w:jc w:val="center"/>
              <w:rPr>
                <w:sz w:val="18"/>
                <w:szCs w:val="18"/>
              </w:rPr>
            </w:pPr>
            <w:r w:rsidRPr="003F18C4">
              <w:rPr>
                <w:rFonts w:hint="eastAsia"/>
                <w:sz w:val="18"/>
                <w:szCs w:val="18"/>
              </w:rPr>
              <w:t>★产品部件保障</w:t>
            </w:r>
          </w:p>
        </w:tc>
        <w:tc>
          <w:tcPr>
            <w:tcW w:w="1762" w:type="pct"/>
            <w:vAlign w:val="center"/>
          </w:tcPr>
          <w:p w:rsidR="00204A93" w:rsidRPr="003F18C4" w:rsidRDefault="003074E3">
            <w:pPr>
              <w:jc w:val="left"/>
              <w:rPr>
                <w:sz w:val="18"/>
                <w:szCs w:val="18"/>
              </w:rPr>
            </w:pPr>
            <w:r w:rsidRPr="003F18C4">
              <w:rPr>
                <w:rFonts w:hint="eastAsia"/>
                <w:sz w:val="18"/>
                <w:szCs w:val="18"/>
              </w:rPr>
              <w:t>供应</w:t>
            </w:r>
            <w:proofErr w:type="gramStart"/>
            <w:r w:rsidRPr="003F18C4">
              <w:rPr>
                <w:rFonts w:hint="eastAsia"/>
                <w:sz w:val="18"/>
                <w:szCs w:val="18"/>
              </w:rPr>
              <w:t>商保障</w:t>
            </w:r>
            <w:proofErr w:type="gramEnd"/>
            <w:r w:rsidRPr="003F18C4">
              <w:rPr>
                <w:rFonts w:hint="eastAsia"/>
                <w:sz w:val="18"/>
                <w:szCs w:val="18"/>
              </w:rPr>
              <w:t>产品主要部件，提供</w:t>
            </w:r>
            <w:r w:rsidRPr="003F18C4">
              <w:rPr>
                <w:rFonts w:hint="eastAsia"/>
                <w:sz w:val="18"/>
                <w:szCs w:val="18"/>
              </w:rPr>
              <w:t>6</w:t>
            </w:r>
            <w:r w:rsidRPr="003F18C4">
              <w:rPr>
                <w:rFonts w:hint="eastAsia"/>
                <w:sz w:val="18"/>
                <w:szCs w:val="18"/>
              </w:rPr>
              <w:t>年的备件服务能力（自购买之日起），或提供可兼容原设备的升级换代产品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181</w:t>
            </w:r>
          </w:p>
        </w:tc>
        <w:tc>
          <w:tcPr>
            <w:tcW w:w="606" w:type="pct"/>
            <w:vAlign w:val="center"/>
          </w:tcPr>
          <w:p w:rsidR="00204A93" w:rsidRPr="003F18C4" w:rsidRDefault="003074E3">
            <w:pPr>
              <w:jc w:val="center"/>
              <w:rPr>
                <w:sz w:val="18"/>
                <w:szCs w:val="18"/>
              </w:rPr>
            </w:pPr>
            <w:r w:rsidRPr="003F18C4">
              <w:rPr>
                <w:rFonts w:hint="eastAsia"/>
                <w:sz w:val="18"/>
                <w:szCs w:val="18"/>
              </w:rPr>
              <w:t>供应保障要求</w:t>
            </w:r>
          </w:p>
        </w:tc>
        <w:tc>
          <w:tcPr>
            <w:tcW w:w="589" w:type="pct"/>
            <w:vAlign w:val="center"/>
          </w:tcPr>
          <w:p w:rsidR="00204A93" w:rsidRPr="003F18C4" w:rsidRDefault="003074E3">
            <w:pPr>
              <w:jc w:val="center"/>
              <w:rPr>
                <w:sz w:val="18"/>
                <w:szCs w:val="18"/>
              </w:rPr>
            </w:pPr>
            <w:r w:rsidRPr="003F18C4">
              <w:rPr>
                <w:rFonts w:hint="eastAsia"/>
                <w:sz w:val="18"/>
                <w:szCs w:val="18"/>
              </w:rPr>
              <w:t>供应链质量</w:t>
            </w:r>
          </w:p>
        </w:tc>
        <w:tc>
          <w:tcPr>
            <w:tcW w:w="692" w:type="pct"/>
            <w:vAlign w:val="center"/>
          </w:tcPr>
          <w:p w:rsidR="00204A93" w:rsidRPr="003F18C4" w:rsidRDefault="003074E3">
            <w:pPr>
              <w:jc w:val="center"/>
              <w:rPr>
                <w:sz w:val="18"/>
                <w:szCs w:val="18"/>
              </w:rPr>
            </w:pPr>
            <w:r w:rsidRPr="003F18C4">
              <w:rPr>
                <w:rFonts w:hint="eastAsia"/>
                <w:sz w:val="18"/>
                <w:szCs w:val="18"/>
              </w:rPr>
              <w:t>★抗干扰性</w:t>
            </w:r>
          </w:p>
        </w:tc>
        <w:tc>
          <w:tcPr>
            <w:tcW w:w="1762" w:type="pct"/>
            <w:vAlign w:val="center"/>
          </w:tcPr>
          <w:p w:rsidR="00204A93" w:rsidRPr="003F18C4" w:rsidRDefault="003074E3">
            <w:pPr>
              <w:jc w:val="left"/>
              <w:rPr>
                <w:sz w:val="18"/>
                <w:szCs w:val="18"/>
              </w:rPr>
            </w:pPr>
            <w:r w:rsidRPr="003F18C4">
              <w:rPr>
                <w:rFonts w:hint="eastAsia"/>
                <w:sz w:val="18"/>
                <w:szCs w:val="18"/>
              </w:rPr>
              <w:t>当产品部件出现供应风险时，供应商应通知采购人并提供风险应对方案确保产品的服务保障</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182</w:t>
            </w:r>
          </w:p>
        </w:tc>
        <w:tc>
          <w:tcPr>
            <w:tcW w:w="606" w:type="pct"/>
            <w:vAlign w:val="center"/>
          </w:tcPr>
          <w:p w:rsidR="00204A93" w:rsidRPr="003F18C4" w:rsidRDefault="003074E3">
            <w:pPr>
              <w:jc w:val="center"/>
              <w:rPr>
                <w:sz w:val="18"/>
                <w:szCs w:val="18"/>
              </w:rPr>
            </w:pPr>
            <w:r w:rsidRPr="003F18C4">
              <w:rPr>
                <w:rFonts w:hint="eastAsia"/>
                <w:sz w:val="18"/>
                <w:szCs w:val="18"/>
              </w:rPr>
              <w:t>供应保障要求</w:t>
            </w:r>
          </w:p>
        </w:tc>
        <w:tc>
          <w:tcPr>
            <w:tcW w:w="589" w:type="pct"/>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★供应能力证明</w:t>
            </w:r>
          </w:p>
        </w:tc>
        <w:tc>
          <w:tcPr>
            <w:tcW w:w="1762" w:type="pct"/>
            <w:vAlign w:val="center"/>
          </w:tcPr>
          <w:p w:rsidR="00204A93" w:rsidRPr="003F18C4" w:rsidRDefault="003074E3">
            <w:pPr>
              <w:jc w:val="left"/>
              <w:rPr>
                <w:sz w:val="18"/>
                <w:szCs w:val="18"/>
              </w:rPr>
            </w:pPr>
            <w:r w:rsidRPr="003F18C4">
              <w:rPr>
                <w:rFonts w:hint="eastAsia"/>
                <w:sz w:val="18"/>
                <w:szCs w:val="18"/>
              </w:rPr>
              <w:t>供应商提供供应</w:t>
            </w:r>
            <w:proofErr w:type="gramStart"/>
            <w:r w:rsidRPr="003F18C4">
              <w:rPr>
                <w:rFonts w:hint="eastAsia"/>
                <w:sz w:val="18"/>
                <w:szCs w:val="18"/>
              </w:rPr>
              <w:t>链稳定</w:t>
            </w:r>
            <w:proofErr w:type="gramEnd"/>
            <w:r w:rsidRPr="003F18C4">
              <w:rPr>
                <w:rFonts w:hint="eastAsia"/>
                <w:sz w:val="18"/>
                <w:szCs w:val="18"/>
              </w:rPr>
              <w:t>承诺书，确保产品的部件在产品服务周期内稳定供货</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183</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Align w:val="center"/>
          </w:tcPr>
          <w:p w:rsidR="00204A93" w:rsidRPr="003F18C4" w:rsidRDefault="003074E3">
            <w:pPr>
              <w:jc w:val="center"/>
              <w:rPr>
                <w:sz w:val="18"/>
                <w:szCs w:val="18"/>
              </w:rPr>
            </w:pPr>
            <w:r w:rsidRPr="003F18C4">
              <w:rPr>
                <w:rFonts w:hint="eastAsia"/>
                <w:sz w:val="18"/>
                <w:szCs w:val="18"/>
              </w:rPr>
              <w:t>关键部件安全要求</w:t>
            </w:r>
          </w:p>
        </w:tc>
        <w:tc>
          <w:tcPr>
            <w:tcW w:w="692" w:type="pct"/>
            <w:vAlign w:val="center"/>
          </w:tcPr>
          <w:p w:rsidR="00204A93" w:rsidRPr="003F18C4" w:rsidRDefault="003074E3">
            <w:pPr>
              <w:jc w:val="center"/>
              <w:rPr>
                <w:sz w:val="18"/>
                <w:szCs w:val="18"/>
              </w:rPr>
            </w:pPr>
            <w:r w:rsidRPr="003F18C4">
              <w:rPr>
                <w:rFonts w:hint="eastAsia"/>
                <w:sz w:val="18"/>
                <w:szCs w:val="18"/>
              </w:rPr>
              <w:t>★关键部件安全要求</w:t>
            </w:r>
            <w:r w:rsidRPr="003F18C4">
              <w:rPr>
                <w:rFonts w:hint="eastAsia"/>
                <w:sz w:val="18"/>
                <w:szCs w:val="18"/>
              </w:rPr>
              <w:t>3</w:t>
            </w:r>
          </w:p>
        </w:tc>
        <w:tc>
          <w:tcPr>
            <w:tcW w:w="1762" w:type="pct"/>
            <w:vAlign w:val="center"/>
          </w:tcPr>
          <w:p w:rsidR="00204A93" w:rsidRPr="003F18C4" w:rsidRDefault="003074E3">
            <w:pPr>
              <w:jc w:val="left"/>
              <w:rPr>
                <w:sz w:val="18"/>
                <w:szCs w:val="18"/>
              </w:rPr>
            </w:pPr>
            <w:r w:rsidRPr="003F18C4">
              <w:rPr>
                <w:rFonts w:hint="eastAsia"/>
                <w:sz w:val="18"/>
                <w:szCs w:val="18"/>
              </w:rPr>
              <w:t>CPU</w:t>
            </w:r>
            <w:r w:rsidRPr="003F18C4">
              <w:rPr>
                <w:rFonts w:hint="eastAsia"/>
                <w:sz w:val="18"/>
                <w:szCs w:val="18"/>
              </w:rPr>
              <w:t>和操作系统等关键部件应当符合安全可靠测评要求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184</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整机安全性要求</w:t>
            </w:r>
          </w:p>
        </w:tc>
        <w:tc>
          <w:tcPr>
            <w:tcW w:w="692" w:type="pct"/>
            <w:vAlign w:val="center"/>
          </w:tcPr>
          <w:p w:rsidR="00204A93" w:rsidRPr="003F18C4" w:rsidRDefault="003074E3">
            <w:pPr>
              <w:jc w:val="center"/>
              <w:rPr>
                <w:sz w:val="18"/>
                <w:szCs w:val="18"/>
              </w:rPr>
            </w:pPr>
            <w:r w:rsidRPr="003F18C4">
              <w:rPr>
                <w:rFonts w:hint="eastAsia"/>
                <w:sz w:val="18"/>
                <w:szCs w:val="18"/>
              </w:rPr>
              <w:t>★密码算法实现</w:t>
            </w:r>
          </w:p>
        </w:tc>
        <w:tc>
          <w:tcPr>
            <w:tcW w:w="1762" w:type="pct"/>
            <w:vAlign w:val="center"/>
          </w:tcPr>
          <w:p w:rsidR="00204A93" w:rsidRPr="003F18C4" w:rsidRDefault="003074E3">
            <w:pPr>
              <w:jc w:val="left"/>
              <w:rPr>
                <w:sz w:val="18"/>
                <w:szCs w:val="18"/>
              </w:rPr>
            </w:pPr>
            <w:r w:rsidRPr="003F18C4">
              <w:rPr>
                <w:rFonts w:hint="eastAsia"/>
                <w:sz w:val="18"/>
                <w:szCs w:val="18"/>
              </w:rPr>
              <w:t>CPU</w:t>
            </w:r>
            <w:r w:rsidRPr="003F18C4">
              <w:rPr>
                <w:rFonts w:hint="eastAsia"/>
                <w:sz w:val="18"/>
                <w:szCs w:val="18"/>
              </w:rPr>
              <w:t>芯片应符合</w:t>
            </w:r>
            <w:r w:rsidRPr="003F18C4">
              <w:rPr>
                <w:rFonts w:hint="eastAsia"/>
                <w:sz w:val="18"/>
                <w:szCs w:val="18"/>
              </w:rPr>
              <w:t>GM/T0008</w:t>
            </w:r>
            <w:r w:rsidRPr="003F18C4">
              <w:rPr>
                <w:rFonts w:hint="eastAsia"/>
                <w:sz w:val="18"/>
                <w:szCs w:val="18"/>
              </w:rPr>
              <w:t>的相关规定，或芯片密码模块应符合</w:t>
            </w:r>
            <w:r w:rsidRPr="003F18C4">
              <w:rPr>
                <w:rFonts w:hint="eastAsia"/>
                <w:sz w:val="18"/>
                <w:szCs w:val="18"/>
              </w:rPr>
              <w:t>GB/T37092</w:t>
            </w:r>
            <w:r w:rsidRPr="003F18C4">
              <w:rPr>
                <w:rFonts w:hint="eastAsia"/>
                <w:sz w:val="18"/>
                <w:szCs w:val="18"/>
              </w:rPr>
              <w:t>或</w:t>
            </w:r>
            <w:r w:rsidRPr="003F18C4">
              <w:rPr>
                <w:rFonts w:hint="eastAsia"/>
                <w:sz w:val="18"/>
                <w:szCs w:val="18"/>
              </w:rPr>
              <w:t>GM/T0028</w:t>
            </w:r>
            <w:r w:rsidRPr="003F18C4">
              <w:rPr>
                <w:rFonts w:hint="eastAsia"/>
                <w:sz w:val="18"/>
                <w:szCs w:val="18"/>
              </w:rPr>
              <w:t>的相关规定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185</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USB</w:t>
            </w:r>
            <w:r w:rsidRPr="003F18C4">
              <w:rPr>
                <w:rFonts w:hint="eastAsia"/>
                <w:sz w:val="18"/>
                <w:szCs w:val="18"/>
              </w:rPr>
              <w:t>端口管控</w:t>
            </w:r>
          </w:p>
        </w:tc>
        <w:tc>
          <w:tcPr>
            <w:tcW w:w="1762" w:type="pct"/>
            <w:vAlign w:val="center"/>
          </w:tcPr>
          <w:p w:rsidR="00204A93" w:rsidRPr="003F18C4" w:rsidRDefault="003074E3">
            <w:pPr>
              <w:jc w:val="left"/>
              <w:rPr>
                <w:sz w:val="18"/>
                <w:szCs w:val="18"/>
              </w:rPr>
            </w:pPr>
            <w:r w:rsidRPr="003F18C4">
              <w:rPr>
                <w:rFonts w:hint="eastAsia"/>
                <w:sz w:val="18"/>
                <w:szCs w:val="18"/>
              </w:rPr>
              <w:t>支持</w:t>
            </w:r>
            <w:r w:rsidRPr="003F18C4">
              <w:rPr>
                <w:rFonts w:hint="eastAsia"/>
                <w:sz w:val="18"/>
                <w:szCs w:val="18"/>
              </w:rPr>
              <w:t>USB</w:t>
            </w:r>
            <w:r w:rsidRPr="003F18C4">
              <w:rPr>
                <w:rFonts w:hint="eastAsia"/>
                <w:sz w:val="18"/>
                <w:szCs w:val="18"/>
              </w:rPr>
              <w:t>端口管控</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186</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安全物理锁</w:t>
            </w:r>
          </w:p>
        </w:tc>
        <w:tc>
          <w:tcPr>
            <w:tcW w:w="1762" w:type="pct"/>
            <w:vAlign w:val="center"/>
          </w:tcPr>
          <w:p w:rsidR="00204A93" w:rsidRPr="003F18C4" w:rsidRDefault="003074E3">
            <w:pPr>
              <w:jc w:val="left"/>
              <w:rPr>
                <w:sz w:val="18"/>
                <w:szCs w:val="18"/>
              </w:rPr>
            </w:pPr>
            <w:r w:rsidRPr="003F18C4">
              <w:rPr>
                <w:rFonts w:hint="eastAsia"/>
                <w:sz w:val="18"/>
                <w:szCs w:val="18"/>
              </w:rPr>
              <w:t>支持安全物理锁</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194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widowControl/>
              <w:jc w:val="center"/>
              <w:rPr>
                <w:kern w:val="0"/>
                <w:sz w:val="18"/>
                <w:szCs w:val="18"/>
              </w:rPr>
            </w:pPr>
            <w:r w:rsidRPr="003F18C4">
              <w:rPr>
                <w:rFonts w:hint="eastAsia"/>
                <w:sz w:val="18"/>
                <w:szCs w:val="18"/>
              </w:rPr>
              <w:t>187</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★信息安全基本要求</w:t>
            </w:r>
          </w:p>
        </w:tc>
        <w:tc>
          <w:tcPr>
            <w:tcW w:w="1762" w:type="pct"/>
            <w:vAlign w:val="center"/>
          </w:tcPr>
          <w:p w:rsidR="00204A93" w:rsidRPr="003F18C4" w:rsidRDefault="003074E3">
            <w:pPr>
              <w:jc w:val="left"/>
              <w:rPr>
                <w:sz w:val="18"/>
                <w:szCs w:val="18"/>
              </w:rPr>
            </w:pPr>
            <w:r w:rsidRPr="003F18C4">
              <w:rPr>
                <w:rFonts w:hint="eastAsia"/>
                <w:sz w:val="18"/>
                <w:szCs w:val="18"/>
              </w:rPr>
              <w:t>a)</w:t>
            </w:r>
            <w:r w:rsidRPr="003F18C4">
              <w:rPr>
                <w:rFonts w:hint="eastAsia"/>
                <w:sz w:val="18"/>
                <w:szCs w:val="18"/>
              </w:rPr>
              <w:t>产品应符合</w:t>
            </w:r>
            <w:r w:rsidRPr="003F18C4">
              <w:rPr>
                <w:rFonts w:hint="eastAsia"/>
                <w:sz w:val="18"/>
                <w:szCs w:val="18"/>
              </w:rPr>
              <w:t>GB/T39276</w:t>
            </w:r>
            <w:r w:rsidRPr="003F18C4">
              <w:rPr>
                <w:rFonts w:hint="eastAsia"/>
                <w:sz w:val="18"/>
                <w:szCs w:val="18"/>
              </w:rPr>
              <w:t>的</w:t>
            </w:r>
            <w:r w:rsidRPr="003F18C4">
              <w:rPr>
                <w:rFonts w:hint="eastAsia"/>
                <w:sz w:val="18"/>
                <w:szCs w:val="18"/>
              </w:rPr>
              <w:t>5.2</w:t>
            </w:r>
            <w:r w:rsidRPr="003F18C4">
              <w:rPr>
                <w:rFonts w:hint="eastAsia"/>
                <w:sz w:val="18"/>
                <w:szCs w:val="18"/>
              </w:rPr>
              <w:t>的规定；</w:t>
            </w:r>
            <w:r w:rsidRPr="003F18C4">
              <w:rPr>
                <w:rFonts w:hint="eastAsia"/>
                <w:sz w:val="18"/>
                <w:szCs w:val="18"/>
              </w:rPr>
              <w:t>b)</w:t>
            </w:r>
            <w:r w:rsidRPr="003F18C4">
              <w:rPr>
                <w:rFonts w:hint="eastAsia"/>
                <w:sz w:val="18"/>
                <w:szCs w:val="18"/>
              </w:rPr>
              <w:t>生产厂商应建立漏洞跟踪表，保证产品版本涉及到的漏洞</w:t>
            </w:r>
            <w:r w:rsidRPr="003F18C4">
              <w:rPr>
                <w:rFonts w:hint="eastAsia"/>
                <w:sz w:val="18"/>
                <w:szCs w:val="18"/>
              </w:rPr>
              <w:t>(</w:t>
            </w:r>
            <w:r w:rsidRPr="003F18C4">
              <w:rPr>
                <w:rFonts w:hint="eastAsia"/>
                <w:sz w:val="18"/>
                <w:szCs w:val="18"/>
              </w:rPr>
              <w:t>如驱动程序等</w:t>
            </w:r>
            <w:r w:rsidRPr="003F18C4">
              <w:rPr>
                <w:rFonts w:hint="eastAsia"/>
                <w:sz w:val="18"/>
                <w:szCs w:val="18"/>
              </w:rPr>
              <w:t>)</w:t>
            </w:r>
            <w:r w:rsidRPr="003F18C4">
              <w:rPr>
                <w:rFonts w:hint="eastAsia"/>
                <w:sz w:val="18"/>
                <w:szCs w:val="18"/>
              </w:rPr>
              <w:t>可查看；</w:t>
            </w:r>
            <w:r w:rsidRPr="003F18C4">
              <w:rPr>
                <w:rFonts w:hint="eastAsia"/>
                <w:sz w:val="18"/>
                <w:szCs w:val="18"/>
              </w:rPr>
              <w:t>c)</w:t>
            </w:r>
            <w:r w:rsidRPr="003F18C4">
              <w:rPr>
                <w:rFonts w:hint="eastAsia"/>
                <w:sz w:val="18"/>
                <w:szCs w:val="18"/>
              </w:rPr>
              <w:t>产品不得包含已知的恶意代码或漏洞，不存在未声明的指令、功能、接口</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188</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★固件安全启动</w:t>
            </w:r>
          </w:p>
        </w:tc>
        <w:tc>
          <w:tcPr>
            <w:tcW w:w="1762" w:type="pct"/>
            <w:vAlign w:val="center"/>
          </w:tcPr>
          <w:p w:rsidR="00204A93" w:rsidRPr="003F18C4" w:rsidRDefault="003074E3">
            <w:pPr>
              <w:jc w:val="left"/>
              <w:rPr>
                <w:sz w:val="18"/>
                <w:szCs w:val="18"/>
              </w:rPr>
            </w:pPr>
            <w:r w:rsidRPr="003F18C4">
              <w:rPr>
                <w:rFonts w:hint="eastAsia"/>
                <w:sz w:val="18"/>
                <w:szCs w:val="18"/>
              </w:rPr>
              <w:t>支持固件安全启动功能，固件启动过程中只有通过启动校验才能正常启动</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189</w:t>
            </w:r>
          </w:p>
        </w:tc>
        <w:tc>
          <w:tcPr>
            <w:tcW w:w="606" w:type="pct"/>
            <w:vAlign w:val="center"/>
          </w:tcPr>
          <w:p w:rsidR="00204A93" w:rsidRPr="003F18C4" w:rsidRDefault="003074E3">
            <w:pPr>
              <w:jc w:val="center"/>
              <w:rPr>
                <w:sz w:val="18"/>
                <w:szCs w:val="18"/>
              </w:rPr>
            </w:pPr>
            <w:r w:rsidRPr="003F18C4">
              <w:rPr>
                <w:rFonts w:hint="eastAsia"/>
                <w:sz w:val="18"/>
                <w:szCs w:val="18"/>
              </w:rPr>
              <w:t>安全要求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★限用物质的限量要求</w:t>
            </w:r>
          </w:p>
        </w:tc>
        <w:tc>
          <w:tcPr>
            <w:tcW w:w="1762" w:type="pct"/>
            <w:vAlign w:val="center"/>
          </w:tcPr>
          <w:p w:rsidR="00204A93" w:rsidRPr="003F18C4" w:rsidRDefault="003074E3">
            <w:pPr>
              <w:jc w:val="left"/>
              <w:rPr>
                <w:sz w:val="18"/>
                <w:szCs w:val="18"/>
              </w:rPr>
            </w:pPr>
            <w:r w:rsidRPr="003F18C4">
              <w:rPr>
                <w:rFonts w:hint="eastAsia"/>
                <w:sz w:val="18"/>
                <w:szCs w:val="18"/>
              </w:rPr>
              <w:t>符合</w:t>
            </w:r>
            <w:r w:rsidRPr="003F18C4">
              <w:rPr>
                <w:rFonts w:hint="eastAsia"/>
                <w:sz w:val="18"/>
                <w:szCs w:val="18"/>
              </w:rPr>
              <w:t>GB/T26572</w:t>
            </w:r>
            <w:r w:rsidRPr="003F18C4">
              <w:rPr>
                <w:rFonts w:hint="eastAsia"/>
                <w:sz w:val="18"/>
                <w:szCs w:val="18"/>
              </w:rPr>
              <w:t>中规定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restar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2</w:t>
            </w:r>
            <w:r w:rsidRPr="003F18C4">
              <w:rPr>
                <w:rFonts w:ascii="等线" w:hAnsi="等线" w:cs="仿宋"/>
                <w:bCs/>
                <w:kern w:val="0"/>
                <w:szCs w:val="21"/>
              </w:rPr>
              <w:t>3</w:t>
            </w:r>
          </w:p>
        </w:tc>
        <w:tc>
          <w:tcPr>
            <w:tcW w:w="354" w:type="pct"/>
            <w:vMerge w:val="restart"/>
            <w:vAlign w:val="center"/>
          </w:tcPr>
          <w:p w:rsidR="00204A93" w:rsidRPr="003F18C4" w:rsidRDefault="003074E3">
            <w:pPr>
              <w:widowControl/>
              <w:snapToGrid w:val="0"/>
              <w:jc w:val="center"/>
              <w:rPr>
                <w:rFonts w:ascii="等线" w:hAnsi="等线" w:cs="仿宋"/>
                <w:bCs/>
                <w:kern w:val="0"/>
                <w:szCs w:val="21"/>
              </w:rPr>
            </w:pPr>
            <w:r w:rsidRPr="003F18C4">
              <w:rPr>
                <w:rFonts w:ascii="等线" w:hAnsi="等线" w:cs="仿宋" w:hint="eastAsia"/>
                <w:bCs/>
                <w:kern w:val="0"/>
                <w:szCs w:val="21"/>
              </w:rPr>
              <w:t>电脑显示器</w:t>
            </w:r>
          </w:p>
        </w:tc>
        <w:tc>
          <w:tcPr>
            <w:tcW w:w="270" w:type="pct"/>
            <w:vAlign w:val="center"/>
          </w:tcPr>
          <w:p w:rsidR="00204A93" w:rsidRPr="003F18C4" w:rsidRDefault="003074E3">
            <w:pPr>
              <w:widowControl/>
              <w:jc w:val="left"/>
              <w:rPr>
                <w:rFonts w:ascii="仿宋" w:eastAsia="仿宋" w:hAnsi="仿宋" w:cs="仿宋"/>
                <w:b/>
                <w:bCs/>
                <w:kern w:val="0"/>
                <w:szCs w:val="21"/>
              </w:rPr>
            </w:pPr>
            <w:r w:rsidRPr="003F18C4">
              <w:rPr>
                <w:rFonts w:ascii="仿宋" w:eastAsia="仿宋" w:hAnsi="仿宋" w:cs="仿宋" w:hint="eastAsia"/>
                <w:b/>
                <w:bCs/>
                <w:kern w:val="0"/>
                <w:szCs w:val="21"/>
              </w:rPr>
              <w:t>序号</w:t>
            </w:r>
          </w:p>
        </w:tc>
        <w:tc>
          <w:tcPr>
            <w:tcW w:w="606" w:type="pct"/>
            <w:vAlign w:val="center"/>
          </w:tcPr>
          <w:p w:rsidR="00204A93" w:rsidRPr="003F18C4" w:rsidRDefault="003074E3">
            <w:pPr>
              <w:widowControl/>
              <w:jc w:val="left"/>
              <w:rPr>
                <w:rFonts w:ascii="仿宋" w:eastAsia="仿宋" w:hAnsi="仿宋" w:cs="仿宋"/>
                <w:b/>
                <w:bCs/>
                <w:kern w:val="0"/>
                <w:szCs w:val="21"/>
              </w:rPr>
            </w:pPr>
            <w:r w:rsidRPr="003F18C4">
              <w:rPr>
                <w:rFonts w:ascii="仿宋" w:eastAsia="仿宋" w:hAnsi="仿宋" w:cs="仿宋" w:hint="eastAsia"/>
                <w:b/>
                <w:bCs/>
                <w:kern w:val="0"/>
                <w:szCs w:val="21"/>
              </w:rPr>
              <w:t>指标分类</w:t>
            </w:r>
          </w:p>
        </w:tc>
        <w:tc>
          <w:tcPr>
            <w:tcW w:w="589" w:type="pct"/>
            <w:vAlign w:val="center"/>
          </w:tcPr>
          <w:p w:rsidR="00204A93" w:rsidRPr="003F18C4" w:rsidRDefault="003074E3">
            <w:pPr>
              <w:widowControl/>
              <w:jc w:val="center"/>
              <w:rPr>
                <w:rFonts w:ascii="仿宋" w:eastAsia="仿宋" w:hAnsi="仿宋" w:cs="仿宋"/>
                <w:b/>
                <w:bCs/>
                <w:kern w:val="0"/>
                <w:szCs w:val="21"/>
              </w:rPr>
            </w:pPr>
            <w:r w:rsidRPr="003F18C4">
              <w:rPr>
                <w:rFonts w:ascii="仿宋" w:eastAsia="仿宋" w:hAnsi="仿宋" w:cs="仿宋" w:hint="eastAsia"/>
                <w:b/>
                <w:bCs/>
                <w:kern w:val="0"/>
                <w:szCs w:val="21"/>
              </w:rPr>
              <w:t>一级指标</w:t>
            </w:r>
          </w:p>
        </w:tc>
        <w:tc>
          <w:tcPr>
            <w:tcW w:w="692" w:type="pct"/>
            <w:vAlign w:val="center"/>
          </w:tcPr>
          <w:p w:rsidR="00204A93" w:rsidRPr="003F18C4" w:rsidRDefault="003074E3">
            <w:pPr>
              <w:widowControl/>
              <w:jc w:val="center"/>
              <w:rPr>
                <w:rFonts w:ascii="仿宋" w:eastAsia="仿宋" w:hAnsi="仿宋" w:cs="仿宋"/>
                <w:b/>
                <w:bCs/>
                <w:kern w:val="0"/>
                <w:szCs w:val="21"/>
              </w:rPr>
            </w:pPr>
            <w:r w:rsidRPr="003F18C4">
              <w:rPr>
                <w:rFonts w:ascii="仿宋" w:eastAsia="仿宋" w:hAnsi="仿宋" w:cs="仿宋" w:hint="eastAsia"/>
                <w:b/>
                <w:bCs/>
                <w:kern w:val="0"/>
                <w:szCs w:val="21"/>
              </w:rPr>
              <w:t>二级指标</w:t>
            </w:r>
          </w:p>
        </w:tc>
        <w:tc>
          <w:tcPr>
            <w:tcW w:w="1762" w:type="pct"/>
            <w:vAlign w:val="center"/>
          </w:tcPr>
          <w:p w:rsidR="00204A93" w:rsidRPr="003F18C4" w:rsidRDefault="003074E3">
            <w:pPr>
              <w:widowControl/>
              <w:jc w:val="left"/>
              <w:rPr>
                <w:rFonts w:ascii="仿宋" w:eastAsia="仿宋" w:hAnsi="仿宋" w:cs="仿宋"/>
                <w:b/>
                <w:bCs/>
                <w:kern w:val="0"/>
                <w:szCs w:val="21"/>
              </w:rPr>
            </w:pPr>
            <w:r w:rsidRPr="003F18C4">
              <w:rPr>
                <w:rFonts w:ascii="仿宋" w:eastAsia="仿宋" w:hAnsi="仿宋" w:cs="仿宋" w:hint="eastAsia"/>
                <w:b/>
                <w:bCs/>
                <w:kern w:val="0"/>
                <w:szCs w:val="21"/>
              </w:rPr>
              <w:t>技术参数</w:t>
            </w:r>
          </w:p>
        </w:tc>
        <w:tc>
          <w:tcPr>
            <w:tcW w:w="240" w:type="pct"/>
            <w:vMerge w:val="restart"/>
            <w:vAlign w:val="center"/>
          </w:tcPr>
          <w:p w:rsidR="00204A93" w:rsidRPr="003F18C4" w:rsidRDefault="003074E3">
            <w:pPr>
              <w:rPr>
                <w:szCs w:val="21"/>
              </w:rPr>
            </w:pPr>
            <w:r w:rsidRPr="003F18C4">
              <w:rPr>
                <w:rFonts w:hint="eastAsia"/>
                <w:szCs w:val="21"/>
              </w:rPr>
              <w:t>台</w:t>
            </w:r>
          </w:p>
        </w:tc>
        <w:tc>
          <w:tcPr>
            <w:tcW w:w="240" w:type="pct"/>
            <w:vMerge w:val="restart"/>
            <w:vAlign w:val="center"/>
          </w:tcPr>
          <w:p w:rsidR="00204A93" w:rsidRPr="003F18C4" w:rsidRDefault="003074E3">
            <w:pPr>
              <w:rPr>
                <w:szCs w:val="21"/>
              </w:rPr>
            </w:pPr>
            <w:r w:rsidRPr="003F18C4">
              <w:rPr>
                <w:rFonts w:hint="eastAsia"/>
                <w:szCs w:val="21"/>
              </w:rPr>
              <w:t>1</w:t>
            </w:r>
            <w:r w:rsidRPr="003F18C4">
              <w:rPr>
                <w:szCs w:val="21"/>
              </w:rPr>
              <w:t>8</w:t>
            </w: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widowControl/>
              <w:jc w:val="center"/>
              <w:rPr>
                <w:kern w:val="0"/>
                <w:sz w:val="18"/>
                <w:szCs w:val="18"/>
              </w:rPr>
            </w:pPr>
            <w:r w:rsidRPr="003F18C4">
              <w:rPr>
                <w:rFonts w:hint="eastAsia"/>
                <w:sz w:val="18"/>
                <w:szCs w:val="18"/>
              </w:rPr>
              <w:t>28</w:t>
            </w:r>
          </w:p>
        </w:tc>
        <w:tc>
          <w:tcPr>
            <w:tcW w:w="606" w:type="pct"/>
            <w:vAlign w:val="center"/>
          </w:tcPr>
          <w:p w:rsidR="00204A93" w:rsidRPr="003F18C4" w:rsidRDefault="003074E3">
            <w:pPr>
              <w:widowControl/>
              <w:jc w:val="center"/>
              <w:rPr>
                <w:kern w:val="0"/>
                <w:sz w:val="18"/>
                <w:szCs w:val="18"/>
              </w:rPr>
            </w:pPr>
            <w:r w:rsidRPr="003F18C4">
              <w:rPr>
                <w:rFonts w:hint="eastAsia"/>
                <w:sz w:val="18"/>
                <w:szCs w:val="18"/>
              </w:rPr>
              <w:t>产品规格</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显示设备规格</w:t>
            </w:r>
          </w:p>
        </w:tc>
        <w:tc>
          <w:tcPr>
            <w:tcW w:w="692" w:type="pct"/>
            <w:vAlign w:val="center"/>
          </w:tcPr>
          <w:p w:rsidR="00204A93" w:rsidRPr="003F18C4" w:rsidRDefault="003074E3">
            <w:pPr>
              <w:jc w:val="center"/>
              <w:rPr>
                <w:sz w:val="18"/>
                <w:szCs w:val="18"/>
              </w:rPr>
            </w:pPr>
            <w:r w:rsidRPr="003F18C4">
              <w:rPr>
                <w:rFonts w:hint="eastAsia"/>
                <w:sz w:val="18"/>
                <w:szCs w:val="18"/>
              </w:rPr>
              <w:t>★</w:t>
            </w:r>
            <w:proofErr w:type="gramStart"/>
            <w:r w:rsidRPr="003F18C4">
              <w:rPr>
                <w:rFonts w:hint="eastAsia"/>
                <w:sz w:val="18"/>
                <w:szCs w:val="18"/>
              </w:rPr>
              <w:t>显示屏屏占比</w:t>
            </w:r>
            <w:proofErr w:type="gramEnd"/>
          </w:p>
        </w:tc>
        <w:tc>
          <w:tcPr>
            <w:tcW w:w="1762" w:type="pct"/>
            <w:vAlign w:val="center"/>
          </w:tcPr>
          <w:p w:rsidR="00204A93" w:rsidRPr="003F18C4" w:rsidRDefault="003074E3">
            <w:pPr>
              <w:widowControl/>
              <w:jc w:val="left"/>
              <w:rPr>
                <w:kern w:val="0"/>
                <w:sz w:val="18"/>
                <w:szCs w:val="18"/>
              </w:rPr>
            </w:pPr>
            <w:r w:rsidRPr="003F18C4">
              <w:rPr>
                <w:rFonts w:hint="eastAsia"/>
                <w:sz w:val="18"/>
                <w:szCs w:val="18"/>
              </w:rPr>
              <w:t>≥</w:t>
            </w:r>
            <w:r w:rsidRPr="003F18C4">
              <w:rPr>
                <w:rFonts w:hint="eastAsia"/>
                <w:sz w:val="18"/>
                <w:szCs w:val="18"/>
              </w:rPr>
              <w:t>88%</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29</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★显示屏分辨率</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1920x1080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30</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显示屏像素密度</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90</w:t>
            </w:r>
            <w:r w:rsidRPr="003F18C4">
              <w:rPr>
                <w:rFonts w:hint="eastAsia"/>
                <w:sz w:val="18"/>
                <w:szCs w:val="18"/>
              </w:rPr>
              <w:t>像素</w:t>
            </w:r>
            <w:r w:rsidRPr="003F18C4">
              <w:rPr>
                <w:rFonts w:hint="eastAsia"/>
                <w:sz w:val="18"/>
                <w:szCs w:val="18"/>
              </w:rPr>
              <w:t>/</w:t>
            </w:r>
            <w:r w:rsidRPr="003F18C4">
              <w:rPr>
                <w:rFonts w:hint="eastAsia"/>
                <w:sz w:val="18"/>
                <w:szCs w:val="18"/>
              </w:rPr>
              <w:t>英寸</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31</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显示屏可视角度</w:t>
            </w:r>
          </w:p>
        </w:tc>
        <w:tc>
          <w:tcPr>
            <w:tcW w:w="1762" w:type="pct"/>
            <w:vAlign w:val="center"/>
          </w:tcPr>
          <w:p w:rsidR="00204A93" w:rsidRPr="003F18C4" w:rsidRDefault="003074E3">
            <w:pPr>
              <w:rPr>
                <w:sz w:val="18"/>
                <w:szCs w:val="18"/>
              </w:rPr>
            </w:pPr>
            <w:r w:rsidRPr="003F18C4">
              <w:rPr>
                <w:rFonts w:hint="eastAsia"/>
                <w:sz w:val="18"/>
                <w:szCs w:val="18"/>
              </w:rPr>
              <w:t>水平≥</w:t>
            </w:r>
            <w:r w:rsidRPr="003F18C4">
              <w:rPr>
                <w:rFonts w:hint="eastAsia"/>
                <w:sz w:val="18"/>
                <w:szCs w:val="18"/>
              </w:rPr>
              <w:t>178</w:t>
            </w:r>
            <w:r w:rsidRPr="003F18C4">
              <w:rPr>
                <w:rFonts w:hint="eastAsia"/>
                <w:sz w:val="18"/>
                <w:szCs w:val="18"/>
              </w:rPr>
              <w:t>°</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32</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★显示屏尺寸</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23.8</w:t>
            </w:r>
            <w:r w:rsidRPr="003F18C4">
              <w:rPr>
                <w:rFonts w:hint="eastAsia"/>
                <w:sz w:val="18"/>
                <w:szCs w:val="18"/>
              </w:rPr>
              <w:t>英寸</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33</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★显示屏屏幕比例</w:t>
            </w:r>
          </w:p>
        </w:tc>
        <w:tc>
          <w:tcPr>
            <w:tcW w:w="1762" w:type="pct"/>
            <w:vAlign w:val="center"/>
          </w:tcPr>
          <w:p w:rsidR="00204A93" w:rsidRPr="003F18C4" w:rsidRDefault="003074E3">
            <w:pPr>
              <w:rPr>
                <w:sz w:val="18"/>
                <w:szCs w:val="18"/>
              </w:rPr>
            </w:pPr>
            <w:r w:rsidRPr="003F18C4">
              <w:rPr>
                <w:rFonts w:hint="eastAsia"/>
                <w:sz w:val="18"/>
                <w:szCs w:val="18"/>
              </w:rPr>
              <w:t>16:9/3:2/21:9/16:10</w:t>
            </w:r>
            <w:r w:rsidRPr="003F18C4">
              <w:rPr>
                <w:rFonts w:hint="eastAsia"/>
                <w:sz w:val="18"/>
                <w:szCs w:val="18"/>
              </w:rPr>
              <w:t>等</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34</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★显示器外观颜色</w:t>
            </w:r>
          </w:p>
        </w:tc>
        <w:tc>
          <w:tcPr>
            <w:tcW w:w="1762" w:type="pct"/>
            <w:vAlign w:val="center"/>
          </w:tcPr>
          <w:p w:rsidR="00204A93" w:rsidRPr="003F18C4" w:rsidRDefault="003074E3">
            <w:pPr>
              <w:rPr>
                <w:sz w:val="18"/>
                <w:szCs w:val="18"/>
              </w:rPr>
            </w:pPr>
            <w:r w:rsidRPr="003F18C4">
              <w:rPr>
                <w:rFonts w:hint="eastAsia"/>
                <w:sz w:val="18"/>
                <w:szCs w:val="18"/>
              </w:rPr>
              <w:t>黑色</w:t>
            </w:r>
            <w:r w:rsidRPr="003F18C4">
              <w:rPr>
                <w:rFonts w:hint="eastAsia"/>
                <w:sz w:val="18"/>
                <w:szCs w:val="18"/>
              </w:rPr>
              <w:t>/</w:t>
            </w:r>
            <w:r w:rsidRPr="003F18C4">
              <w:rPr>
                <w:rFonts w:hint="eastAsia"/>
                <w:sz w:val="18"/>
                <w:szCs w:val="18"/>
              </w:rPr>
              <w:t>白色</w:t>
            </w:r>
            <w:r w:rsidRPr="003F18C4">
              <w:rPr>
                <w:rFonts w:hint="eastAsia"/>
                <w:sz w:val="18"/>
                <w:szCs w:val="18"/>
              </w:rPr>
              <w:t>/</w:t>
            </w:r>
            <w:r w:rsidRPr="003F18C4">
              <w:rPr>
                <w:rFonts w:hint="eastAsia"/>
                <w:sz w:val="18"/>
                <w:szCs w:val="18"/>
              </w:rPr>
              <w:t>银色等商务色系</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35</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★显示屏防蓝光</w:t>
            </w:r>
          </w:p>
        </w:tc>
        <w:tc>
          <w:tcPr>
            <w:tcW w:w="1762" w:type="pct"/>
            <w:vAlign w:val="center"/>
          </w:tcPr>
          <w:p w:rsidR="00204A93" w:rsidRPr="003F18C4" w:rsidRDefault="003074E3">
            <w:pPr>
              <w:rPr>
                <w:sz w:val="18"/>
                <w:szCs w:val="18"/>
              </w:rPr>
            </w:pPr>
            <w:r w:rsidRPr="003F18C4">
              <w:rPr>
                <w:rFonts w:hint="eastAsia"/>
                <w:sz w:val="18"/>
                <w:szCs w:val="18"/>
              </w:rPr>
              <w:t>支持防蓝光模式，蓝光加权辐射亮度比应≤</w:t>
            </w:r>
            <w:r w:rsidRPr="003F18C4">
              <w:rPr>
                <w:rFonts w:hint="eastAsia"/>
                <w:sz w:val="18"/>
                <w:szCs w:val="18"/>
              </w:rPr>
              <w:t>0.0012W/(</w:t>
            </w:r>
            <w:r w:rsidRPr="003F18C4">
              <w:rPr>
                <w:rFonts w:hint="eastAsia"/>
                <w:sz w:val="18"/>
                <w:szCs w:val="18"/>
              </w:rPr>
              <w:t>·</w:t>
            </w:r>
            <w:r w:rsidRPr="003F18C4">
              <w:rPr>
                <w:rFonts w:hint="eastAsia"/>
                <w:sz w:val="18"/>
                <w:szCs w:val="18"/>
              </w:rPr>
              <w:t>cd</w:t>
            </w:r>
            <w:r w:rsidRPr="003F18C4">
              <w:rPr>
                <w:rFonts w:hint="eastAsia"/>
                <w:sz w:val="18"/>
                <w:szCs w:val="18"/>
              </w:rPr>
              <w:t>·</w:t>
            </w:r>
            <w:r w:rsidRPr="003F18C4">
              <w:rPr>
                <w:rFonts w:hint="eastAsia"/>
                <w:sz w:val="18"/>
                <w:szCs w:val="18"/>
              </w:rPr>
              <w:t>sr)</w:t>
            </w:r>
            <w:r w:rsidRPr="003F18C4">
              <w:rPr>
                <w:rFonts w:hint="eastAsia"/>
                <w:sz w:val="18"/>
                <w:szCs w:val="18"/>
              </w:rPr>
              <w:t>（</w:t>
            </w:r>
            <w:proofErr w:type="gramStart"/>
            <w:r w:rsidRPr="003F18C4">
              <w:rPr>
                <w:rFonts w:hint="eastAsia"/>
                <w:sz w:val="18"/>
                <w:szCs w:val="18"/>
              </w:rPr>
              <w:t>瓦每坎特拉每球面</w:t>
            </w:r>
            <w:proofErr w:type="gramEnd"/>
            <w:r w:rsidRPr="003F18C4">
              <w:rPr>
                <w:rFonts w:hint="eastAsia"/>
                <w:sz w:val="18"/>
                <w:szCs w:val="18"/>
              </w:rPr>
              <w:t>度）</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36</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★显示屏低频闪</w:t>
            </w:r>
          </w:p>
        </w:tc>
        <w:tc>
          <w:tcPr>
            <w:tcW w:w="1762" w:type="pct"/>
            <w:vAlign w:val="center"/>
          </w:tcPr>
          <w:p w:rsidR="00204A93" w:rsidRPr="003F18C4" w:rsidRDefault="003074E3">
            <w:pPr>
              <w:rPr>
                <w:sz w:val="18"/>
                <w:szCs w:val="18"/>
              </w:rPr>
            </w:pPr>
            <w:r w:rsidRPr="003F18C4">
              <w:rPr>
                <w:rFonts w:hint="eastAsia"/>
                <w:sz w:val="18"/>
                <w:szCs w:val="18"/>
              </w:rPr>
              <w:t>显示屏应支持低频闪≤</w:t>
            </w:r>
            <w:r w:rsidRPr="003F18C4">
              <w:rPr>
                <w:rFonts w:hint="eastAsia"/>
                <w:sz w:val="18"/>
                <w:szCs w:val="18"/>
              </w:rPr>
              <w:t>-35dB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37</w:t>
            </w:r>
          </w:p>
        </w:tc>
        <w:tc>
          <w:tcPr>
            <w:tcW w:w="606" w:type="pct"/>
            <w:vAlign w:val="center"/>
          </w:tcPr>
          <w:p w:rsidR="00204A93" w:rsidRPr="003F18C4" w:rsidRDefault="003074E3">
            <w:pPr>
              <w:jc w:val="center"/>
              <w:rPr>
                <w:sz w:val="18"/>
                <w:szCs w:val="18"/>
              </w:rPr>
            </w:pPr>
            <w:r w:rsidRPr="003F18C4">
              <w:rPr>
                <w:rFonts w:hint="eastAsia"/>
                <w:sz w:val="18"/>
                <w:szCs w:val="18"/>
              </w:rPr>
              <w:t>产品规格</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★显示屏防炫目</w:t>
            </w:r>
          </w:p>
        </w:tc>
        <w:tc>
          <w:tcPr>
            <w:tcW w:w="1762" w:type="pct"/>
            <w:vAlign w:val="center"/>
          </w:tcPr>
          <w:p w:rsidR="00204A93" w:rsidRPr="003F18C4" w:rsidRDefault="003074E3">
            <w:pPr>
              <w:rPr>
                <w:sz w:val="18"/>
                <w:szCs w:val="18"/>
              </w:rPr>
            </w:pPr>
            <w:r w:rsidRPr="003F18C4">
              <w:rPr>
                <w:rFonts w:hint="eastAsia"/>
                <w:sz w:val="18"/>
                <w:szCs w:val="18"/>
              </w:rPr>
              <w:t>显示屏镜面反射率≤</w:t>
            </w:r>
            <w:r w:rsidRPr="003F18C4">
              <w:rPr>
                <w:rFonts w:hint="eastAsia"/>
                <w:sz w:val="18"/>
                <w:szCs w:val="18"/>
              </w:rPr>
              <w:t>10%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90</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显示设备性能</w:t>
            </w:r>
          </w:p>
        </w:tc>
        <w:tc>
          <w:tcPr>
            <w:tcW w:w="692" w:type="pct"/>
            <w:vAlign w:val="center"/>
          </w:tcPr>
          <w:p w:rsidR="00204A93" w:rsidRPr="003F18C4" w:rsidRDefault="003074E3">
            <w:pPr>
              <w:jc w:val="center"/>
              <w:rPr>
                <w:sz w:val="18"/>
                <w:szCs w:val="18"/>
              </w:rPr>
            </w:pPr>
            <w:r w:rsidRPr="003F18C4">
              <w:rPr>
                <w:rFonts w:hint="eastAsia"/>
                <w:sz w:val="18"/>
                <w:szCs w:val="18"/>
              </w:rPr>
              <w:t>★显示屏刷新率</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100Hz</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91</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★显示屏位</w:t>
            </w:r>
            <w:r w:rsidRPr="003F18C4">
              <w:rPr>
                <w:rFonts w:hint="eastAsia"/>
                <w:sz w:val="18"/>
                <w:szCs w:val="18"/>
              </w:rPr>
              <w:lastRenderedPageBreak/>
              <w:t>深</w:t>
            </w:r>
          </w:p>
        </w:tc>
        <w:tc>
          <w:tcPr>
            <w:tcW w:w="1762" w:type="pct"/>
            <w:vAlign w:val="center"/>
          </w:tcPr>
          <w:p w:rsidR="00204A93" w:rsidRPr="003F18C4" w:rsidRDefault="003074E3">
            <w:pPr>
              <w:rPr>
                <w:sz w:val="18"/>
                <w:szCs w:val="18"/>
              </w:rPr>
            </w:pPr>
            <w:r w:rsidRPr="003F18C4">
              <w:rPr>
                <w:rFonts w:hint="eastAsia"/>
                <w:sz w:val="18"/>
                <w:szCs w:val="18"/>
              </w:rPr>
              <w:lastRenderedPageBreak/>
              <w:t>≥</w:t>
            </w:r>
            <w:r w:rsidRPr="003F18C4">
              <w:rPr>
                <w:rFonts w:hint="eastAsia"/>
                <w:sz w:val="18"/>
                <w:szCs w:val="18"/>
              </w:rPr>
              <w:t>8</w:t>
            </w:r>
            <w:r w:rsidRPr="003F18C4">
              <w:rPr>
                <w:rFonts w:hint="eastAsia"/>
                <w:sz w:val="18"/>
                <w:szCs w:val="18"/>
              </w:rPr>
              <w:t>位</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92</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proofErr w:type="gramStart"/>
            <w:r w:rsidRPr="003F18C4">
              <w:rPr>
                <w:rFonts w:hint="eastAsia"/>
                <w:sz w:val="18"/>
                <w:szCs w:val="18"/>
              </w:rPr>
              <w:t>显示屏色域</w:t>
            </w:r>
            <w:proofErr w:type="gramEnd"/>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99%sRGB</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93</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w:t>
            </w:r>
            <w:proofErr w:type="gramStart"/>
            <w:r w:rsidRPr="003F18C4">
              <w:rPr>
                <w:rFonts w:hint="eastAsia"/>
                <w:sz w:val="18"/>
                <w:szCs w:val="18"/>
              </w:rPr>
              <w:t>显示屏色准</w:t>
            </w:r>
            <w:proofErr w:type="gramEnd"/>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E</w:t>
            </w:r>
            <w:r w:rsidRPr="003F18C4">
              <w:rPr>
                <w:rFonts w:hint="eastAsia"/>
                <w:sz w:val="18"/>
                <w:szCs w:val="18"/>
              </w:rPr>
              <w:t>≤</w:t>
            </w:r>
            <w:r w:rsidRPr="003F18C4">
              <w:rPr>
                <w:rFonts w:hint="eastAsia"/>
                <w:sz w:val="18"/>
                <w:szCs w:val="18"/>
              </w:rPr>
              <w:t>4</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94</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★显示屏响应时间</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8ms</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95</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★显示屏亮度</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250</w:t>
            </w:r>
            <w:r w:rsidRPr="003F18C4">
              <w:rPr>
                <w:rFonts w:hint="eastAsia"/>
                <w:sz w:val="18"/>
                <w:szCs w:val="18"/>
              </w:rPr>
              <w:t>尼特</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96</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★显示屏亮度一致性</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70%</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97</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★显示屏对比度</w:t>
            </w:r>
          </w:p>
        </w:tc>
        <w:tc>
          <w:tcPr>
            <w:tcW w:w="1762" w:type="pct"/>
            <w:vAlign w:val="center"/>
          </w:tcPr>
          <w:p w:rsidR="00204A93" w:rsidRPr="003F18C4" w:rsidRDefault="003074E3">
            <w:pPr>
              <w:rPr>
                <w:sz w:val="18"/>
                <w:szCs w:val="18"/>
              </w:rPr>
            </w:pPr>
            <w:r w:rsidRPr="003F18C4">
              <w:rPr>
                <w:rFonts w:hint="eastAsia"/>
                <w:sz w:val="18"/>
                <w:szCs w:val="18"/>
              </w:rPr>
              <w:t>≥</w:t>
            </w:r>
            <w:r w:rsidRPr="003F18C4">
              <w:rPr>
                <w:rFonts w:hint="eastAsia"/>
                <w:sz w:val="18"/>
                <w:szCs w:val="18"/>
              </w:rPr>
              <w:t>500</w:t>
            </w:r>
            <w:r w:rsidRPr="003F18C4">
              <w:rPr>
                <w:rFonts w:hint="eastAsia"/>
                <w:sz w:val="18"/>
                <w:szCs w:val="18"/>
              </w:rPr>
              <w:t>：</w:t>
            </w:r>
            <w:r w:rsidRPr="003F18C4">
              <w:rPr>
                <w:rFonts w:hint="eastAsia"/>
                <w:sz w:val="18"/>
                <w:szCs w:val="18"/>
              </w:rPr>
              <w:t>1</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98</w:t>
            </w:r>
          </w:p>
        </w:tc>
        <w:tc>
          <w:tcPr>
            <w:tcW w:w="606" w:type="pct"/>
            <w:vAlign w:val="center"/>
          </w:tcPr>
          <w:p w:rsidR="00204A93" w:rsidRPr="003F18C4" w:rsidRDefault="003074E3">
            <w:pPr>
              <w:jc w:val="center"/>
              <w:rPr>
                <w:sz w:val="18"/>
                <w:szCs w:val="18"/>
              </w:rPr>
            </w:pPr>
            <w:r w:rsidRPr="003F18C4">
              <w:rPr>
                <w:rFonts w:hint="eastAsia"/>
                <w:sz w:val="18"/>
                <w:szCs w:val="18"/>
              </w:rPr>
              <w:t>性能要求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★显示屏其他参数</w:t>
            </w:r>
          </w:p>
        </w:tc>
        <w:tc>
          <w:tcPr>
            <w:tcW w:w="1762" w:type="pct"/>
            <w:vAlign w:val="center"/>
          </w:tcPr>
          <w:p w:rsidR="00204A93" w:rsidRPr="003F18C4" w:rsidRDefault="003074E3">
            <w:pPr>
              <w:rPr>
                <w:sz w:val="18"/>
                <w:szCs w:val="18"/>
              </w:rPr>
            </w:pPr>
            <w:r w:rsidRPr="003F18C4">
              <w:rPr>
                <w:rFonts w:hint="eastAsia"/>
                <w:sz w:val="18"/>
                <w:szCs w:val="18"/>
              </w:rPr>
              <w:t>其它参数应符合</w:t>
            </w:r>
            <w:r w:rsidRPr="003F18C4">
              <w:rPr>
                <w:rFonts w:hint="eastAsia"/>
                <w:sz w:val="18"/>
                <w:szCs w:val="18"/>
              </w:rPr>
              <w:t>SJ/T11292</w:t>
            </w:r>
            <w:r w:rsidRPr="003F18C4">
              <w:rPr>
                <w:rFonts w:hint="eastAsia"/>
                <w:sz w:val="18"/>
                <w:szCs w:val="18"/>
              </w:rPr>
              <w:t>的相关规定</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109</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restart"/>
            <w:vAlign w:val="center"/>
          </w:tcPr>
          <w:p w:rsidR="00204A93" w:rsidRPr="003F18C4" w:rsidRDefault="003074E3">
            <w:pPr>
              <w:jc w:val="center"/>
              <w:rPr>
                <w:sz w:val="18"/>
                <w:szCs w:val="18"/>
              </w:rPr>
            </w:pPr>
            <w:r w:rsidRPr="003F18C4">
              <w:rPr>
                <w:rFonts w:hint="eastAsia"/>
                <w:sz w:val="18"/>
                <w:szCs w:val="18"/>
              </w:rPr>
              <w:t>显示设备功能</w:t>
            </w:r>
          </w:p>
        </w:tc>
        <w:tc>
          <w:tcPr>
            <w:tcW w:w="692" w:type="pct"/>
            <w:vAlign w:val="center"/>
          </w:tcPr>
          <w:p w:rsidR="00204A93" w:rsidRPr="003F18C4" w:rsidRDefault="003074E3">
            <w:pPr>
              <w:jc w:val="center"/>
              <w:rPr>
                <w:sz w:val="18"/>
                <w:szCs w:val="18"/>
              </w:rPr>
            </w:pPr>
            <w:r w:rsidRPr="003F18C4">
              <w:rPr>
                <w:rFonts w:hint="eastAsia"/>
                <w:sz w:val="18"/>
                <w:szCs w:val="18"/>
              </w:rPr>
              <w:t>★显示器接口</w:t>
            </w:r>
          </w:p>
        </w:tc>
        <w:tc>
          <w:tcPr>
            <w:tcW w:w="1762" w:type="pct"/>
            <w:vAlign w:val="center"/>
          </w:tcPr>
          <w:p w:rsidR="00204A93" w:rsidRPr="003F18C4" w:rsidRDefault="003074E3">
            <w:pPr>
              <w:rPr>
                <w:sz w:val="18"/>
                <w:szCs w:val="18"/>
              </w:rPr>
            </w:pPr>
            <w:r w:rsidRPr="003F18C4">
              <w:rPr>
                <w:rFonts w:hint="eastAsia"/>
                <w:sz w:val="18"/>
                <w:szCs w:val="18"/>
              </w:rPr>
              <w:t>显示器应与显卡外接显示接口匹配</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110</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★显示器支架</w:t>
            </w:r>
          </w:p>
        </w:tc>
        <w:tc>
          <w:tcPr>
            <w:tcW w:w="1762" w:type="pct"/>
            <w:vAlign w:val="center"/>
          </w:tcPr>
          <w:p w:rsidR="00204A93" w:rsidRPr="003F18C4" w:rsidRDefault="003074E3">
            <w:pPr>
              <w:rPr>
                <w:sz w:val="18"/>
                <w:szCs w:val="18"/>
              </w:rPr>
            </w:pPr>
            <w:r w:rsidRPr="003F18C4">
              <w:rPr>
                <w:rFonts w:hint="eastAsia"/>
                <w:sz w:val="18"/>
                <w:szCs w:val="18"/>
              </w:rPr>
              <w:t>显示器应提供显示器支架</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111</w:t>
            </w:r>
          </w:p>
        </w:tc>
        <w:tc>
          <w:tcPr>
            <w:tcW w:w="606" w:type="pct"/>
            <w:vAlign w:val="center"/>
          </w:tcPr>
          <w:p w:rsidR="00204A93" w:rsidRPr="003F18C4" w:rsidRDefault="003074E3">
            <w:pPr>
              <w:jc w:val="center"/>
              <w:rPr>
                <w:sz w:val="18"/>
                <w:szCs w:val="18"/>
              </w:rPr>
            </w:pPr>
            <w:r w:rsidRPr="003F18C4">
              <w:rPr>
                <w:rFonts w:hint="eastAsia"/>
                <w:sz w:val="18"/>
                <w:szCs w:val="18"/>
              </w:rPr>
              <w:t>功能要求</w:t>
            </w:r>
          </w:p>
        </w:tc>
        <w:tc>
          <w:tcPr>
            <w:tcW w:w="589" w:type="pct"/>
            <w:vMerge/>
            <w:vAlign w:val="center"/>
          </w:tcPr>
          <w:p w:rsidR="00204A93" w:rsidRPr="003F18C4" w:rsidRDefault="00204A93">
            <w:pPr>
              <w:rPr>
                <w:rFonts w:ascii="宋体" w:hAnsi="宋体" w:cs="宋体"/>
                <w:sz w:val="18"/>
                <w:szCs w:val="18"/>
              </w:rPr>
            </w:pPr>
          </w:p>
        </w:tc>
        <w:tc>
          <w:tcPr>
            <w:tcW w:w="692" w:type="pct"/>
            <w:vAlign w:val="center"/>
          </w:tcPr>
          <w:p w:rsidR="00204A93" w:rsidRPr="003F18C4" w:rsidRDefault="003074E3">
            <w:pPr>
              <w:jc w:val="center"/>
              <w:rPr>
                <w:sz w:val="18"/>
                <w:szCs w:val="18"/>
              </w:rPr>
            </w:pPr>
            <w:r w:rsidRPr="003F18C4">
              <w:rPr>
                <w:rFonts w:hint="eastAsia"/>
                <w:sz w:val="18"/>
                <w:szCs w:val="18"/>
              </w:rPr>
              <w:t>★显示器参数调节</w:t>
            </w:r>
          </w:p>
        </w:tc>
        <w:tc>
          <w:tcPr>
            <w:tcW w:w="1762" w:type="pct"/>
            <w:vAlign w:val="center"/>
          </w:tcPr>
          <w:p w:rsidR="00204A93" w:rsidRPr="003F18C4" w:rsidRDefault="003074E3">
            <w:pPr>
              <w:rPr>
                <w:sz w:val="18"/>
                <w:szCs w:val="18"/>
              </w:rPr>
            </w:pPr>
            <w:r w:rsidRPr="003F18C4">
              <w:rPr>
                <w:rFonts w:hint="eastAsia"/>
                <w:sz w:val="18"/>
                <w:szCs w:val="18"/>
              </w:rPr>
              <w:t>a)</w:t>
            </w:r>
            <w:r w:rsidRPr="003F18C4">
              <w:rPr>
                <w:rFonts w:hint="eastAsia"/>
                <w:sz w:val="18"/>
                <w:szCs w:val="18"/>
              </w:rPr>
              <w:t>提供</w:t>
            </w:r>
            <w:r w:rsidRPr="003F18C4">
              <w:rPr>
                <w:rFonts w:hint="eastAsia"/>
                <w:sz w:val="18"/>
                <w:szCs w:val="18"/>
              </w:rPr>
              <w:t>OSD</w:t>
            </w:r>
            <w:r w:rsidRPr="003F18C4">
              <w:rPr>
                <w:rFonts w:hint="eastAsia"/>
                <w:sz w:val="18"/>
                <w:szCs w:val="18"/>
              </w:rPr>
              <w:t>选单按钮用于调节色彩、模式等；</w:t>
            </w:r>
            <w:r w:rsidRPr="003F18C4">
              <w:rPr>
                <w:rFonts w:hint="eastAsia"/>
                <w:sz w:val="18"/>
                <w:szCs w:val="18"/>
              </w:rPr>
              <w:t>b)</w:t>
            </w:r>
            <w:r w:rsidRPr="003F18C4">
              <w:rPr>
                <w:rFonts w:hint="eastAsia"/>
                <w:sz w:val="18"/>
                <w:szCs w:val="18"/>
              </w:rPr>
              <w:t>支持色温、亮度、对比度调节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r w:rsidR="00204A93" w:rsidRPr="003F18C4">
        <w:trPr>
          <w:trHeight w:val="411"/>
          <w:jc w:val="center"/>
        </w:trPr>
        <w:tc>
          <w:tcPr>
            <w:tcW w:w="247" w:type="pct"/>
            <w:vMerge/>
            <w:vAlign w:val="center"/>
          </w:tcPr>
          <w:p w:rsidR="00204A93" w:rsidRPr="003F18C4" w:rsidRDefault="00204A93">
            <w:pPr>
              <w:widowControl/>
              <w:snapToGrid w:val="0"/>
              <w:jc w:val="center"/>
              <w:rPr>
                <w:rFonts w:ascii="等线" w:hAnsi="等线" w:cs="仿宋"/>
                <w:bCs/>
                <w:kern w:val="0"/>
                <w:szCs w:val="21"/>
              </w:rPr>
            </w:pPr>
          </w:p>
        </w:tc>
        <w:tc>
          <w:tcPr>
            <w:tcW w:w="354" w:type="pct"/>
            <w:vMerge/>
            <w:vAlign w:val="center"/>
          </w:tcPr>
          <w:p w:rsidR="00204A93" w:rsidRPr="003F18C4" w:rsidRDefault="00204A93">
            <w:pPr>
              <w:widowControl/>
              <w:snapToGrid w:val="0"/>
              <w:jc w:val="center"/>
              <w:rPr>
                <w:rFonts w:ascii="等线" w:hAnsi="等线" w:cs="仿宋"/>
                <w:bCs/>
                <w:kern w:val="0"/>
                <w:szCs w:val="21"/>
              </w:rPr>
            </w:pPr>
          </w:p>
        </w:tc>
        <w:tc>
          <w:tcPr>
            <w:tcW w:w="270" w:type="pct"/>
            <w:vAlign w:val="center"/>
          </w:tcPr>
          <w:p w:rsidR="00204A93" w:rsidRPr="003F18C4" w:rsidRDefault="003074E3">
            <w:pPr>
              <w:jc w:val="center"/>
              <w:rPr>
                <w:sz w:val="18"/>
                <w:szCs w:val="18"/>
              </w:rPr>
            </w:pPr>
            <w:r w:rsidRPr="003F18C4">
              <w:rPr>
                <w:rFonts w:hint="eastAsia"/>
                <w:sz w:val="18"/>
                <w:szCs w:val="18"/>
              </w:rPr>
              <w:t>150</w:t>
            </w:r>
          </w:p>
        </w:tc>
        <w:tc>
          <w:tcPr>
            <w:tcW w:w="606" w:type="pct"/>
            <w:vAlign w:val="center"/>
          </w:tcPr>
          <w:p w:rsidR="00204A93" w:rsidRPr="003F18C4" w:rsidRDefault="003074E3">
            <w:pPr>
              <w:jc w:val="center"/>
              <w:rPr>
                <w:sz w:val="18"/>
                <w:szCs w:val="18"/>
              </w:rPr>
            </w:pPr>
            <w:r w:rsidRPr="003F18C4">
              <w:rPr>
                <w:rFonts w:hint="eastAsia"/>
                <w:sz w:val="18"/>
                <w:szCs w:val="18"/>
              </w:rPr>
              <w:t>可靠性要求</w:t>
            </w:r>
          </w:p>
        </w:tc>
        <w:tc>
          <w:tcPr>
            <w:tcW w:w="589" w:type="pct"/>
            <w:vAlign w:val="center"/>
          </w:tcPr>
          <w:p w:rsidR="00204A93" w:rsidRPr="003F18C4" w:rsidRDefault="003074E3">
            <w:pPr>
              <w:jc w:val="center"/>
              <w:rPr>
                <w:sz w:val="18"/>
                <w:szCs w:val="18"/>
              </w:rPr>
            </w:pPr>
            <w:r w:rsidRPr="003F18C4">
              <w:rPr>
                <w:rFonts w:hint="eastAsia"/>
                <w:sz w:val="18"/>
                <w:szCs w:val="18"/>
              </w:rPr>
              <w:t>显示设备可靠性</w:t>
            </w:r>
          </w:p>
        </w:tc>
        <w:tc>
          <w:tcPr>
            <w:tcW w:w="692" w:type="pct"/>
            <w:vAlign w:val="center"/>
          </w:tcPr>
          <w:p w:rsidR="00204A93" w:rsidRPr="003F18C4" w:rsidRDefault="003074E3">
            <w:pPr>
              <w:jc w:val="center"/>
              <w:rPr>
                <w:sz w:val="18"/>
                <w:szCs w:val="18"/>
              </w:rPr>
            </w:pPr>
            <w:r w:rsidRPr="003F18C4">
              <w:rPr>
                <w:rFonts w:hint="eastAsia"/>
                <w:sz w:val="18"/>
                <w:szCs w:val="18"/>
              </w:rPr>
              <w:t>★显示屏屏幕失效点</w:t>
            </w:r>
          </w:p>
        </w:tc>
        <w:tc>
          <w:tcPr>
            <w:tcW w:w="1762" w:type="pct"/>
            <w:vAlign w:val="center"/>
          </w:tcPr>
          <w:p w:rsidR="00204A93" w:rsidRPr="003F18C4" w:rsidRDefault="003074E3">
            <w:pPr>
              <w:rPr>
                <w:sz w:val="18"/>
                <w:szCs w:val="18"/>
              </w:rPr>
            </w:pPr>
            <w:r w:rsidRPr="003F18C4">
              <w:rPr>
                <w:rFonts w:hint="eastAsia"/>
                <w:sz w:val="18"/>
                <w:szCs w:val="18"/>
              </w:rPr>
              <w:t>符合</w:t>
            </w:r>
            <w:r w:rsidRPr="003F18C4">
              <w:rPr>
                <w:rFonts w:hint="eastAsia"/>
                <w:sz w:val="18"/>
                <w:szCs w:val="18"/>
              </w:rPr>
              <w:t>GB/T9813.2</w:t>
            </w:r>
            <w:r w:rsidRPr="003F18C4">
              <w:rPr>
                <w:rFonts w:hint="eastAsia"/>
                <w:sz w:val="18"/>
                <w:szCs w:val="18"/>
              </w:rPr>
              <w:t>的要求</w:t>
            </w:r>
          </w:p>
        </w:tc>
        <w:tc>
          <w:tcPr>
            <w:tcW w:w="240" w:type="pct"/>
            <w:vMerge/>
            <w:vAlign w:val="center"/>
          </w:tcPr>
          <w:p w:rsidR="00204A93" w:rsidRPr="003F18C4" w:rsidRDefault="00204A93">
            <w:pPr>
              <w:rPr>
                <w:szCs w:val="21"/>
              </w:rPr>
            </w:pPr>
          </w:p>
        </w:tc>
        <w:tc>
          <w:tcPr>
            <w:tcW w:w="240" w:type="pct"/>
            <w:vMerge/>
            <w:vAlign w:val="center"/>
          </w:tcPr>
          <w:p w:rsidR="00204A93" w:rsidRPr="003F18C4" w:rsidRDefault="00204A93">
            <w:pPr>
              <w:rPr>
                <w:szCs w:val="21"/>
              </w:rPr>
            </w:pPr>
          </w:p>
        </w:tc>
      </w:tr>
    </w:tbl>
    <w:p w:rsidR="00204A93" w:rsidRPr="003F18C4" w:rsidRDefault="003074E3" w:rsidP="003074E3">
      <w:pPr>
        <w:spacing w:line="360" w:lineRule="auto"/>
        <w:ind w:firstLineChars="200" w:firstLine="446"/>
        <w:outlineLvl w:val="0"/>
        <w:rPr>
          <w:sz w:val="24"/>
        </w:rPr>
      </w:pPr>
      <w:r w:rsidRPr="003F18C4">
        <w:rPr>
          <w:rFonts w:hAnsiTheme="minorEastAsia" w:hint="eastAsia"/>
          <w:sz w:val="24"/>
        </w:rPr>
        <w:t>注：</w:t>
      </w:r>
    </w:p>
    <w:p w:rsidR="00204A93" w:rsidRPr="003F18C4" w:rsidRDefault="003074E3" w:rsidP="003074E3">
      <w:pPr>
        <w:spacing w:line="360" w:lineRule="auto"/>
        <w:ind w:firstLineChars="200" w:firstLine="446"/>
        <w:outlineLvl w:val="0"/>
        <w:rPr>
          <w:sz w:val="24"/>
        </w:rPr>
      </w:pPr>
      <w:r w:rsidRPr="003F18C4">
        <w:rPr>
          <w:rFonts w:hAnsiTheme="minorEastAsia" w:hint="eastAsia"/>
          <w:sz w:val="24"/>
        </w:rPr>
        <w:t>加注</w:t>
      </w:r>
      <w:r w:rsidRPr="003F18C4">
        <w:rPr>
          <w:rFonts w:hint="eastAsia"/>
          <w:sz w:val="24"/>
        </w:rPr>
        <w:t>“</w:t>
      </w:r>
      <w:r w:rsidRPr="003F18C4">
        <w:rPr>
          <w:rFonts w:hAnsiTheme="minorEastAsia" w:hint="eastAsia"/>
          <w:sz w:val="24"/>
        </w:rPr>
        <w:t>★</w:t>
      </w:r>
      <w:r w:rsidRPr="003F18C4">
        <w:rPr>
          <w:rFonts w:hint="eastAsia"/>
          <w:sz w:val="24"/>
        </w:rPr>
        <w:t>”</w:t>
      </w:r>
      <w:r w:rsidRPr="003F18C4">
        <w:rPr>
          <w:rFonts w:hAnsiTheme="minorEastAsia" w:hint="eastAsia"/>
          <w:sz w:val="24"/>
        </w:rPr>
        <w:t>号条款为实质性条款，不得出现负偏离，发生负偏离即做无效标处理。</w:t>
      </w:r>
    </w:p>
    <w:p w:rsidR="00204A93" w:rsidRPr="003F18C4" w:rsidRDefault="003074E3" w:rsidP="003074E3">
      <w:pPr>
        <w:spacing w:line="360" w:lineRule="auto"/>
        <w:ind w:firstLineChars="200" w:firstLine="446"/>
        <w:outlineLvl w:val="0"/>
        <w:rPr>
          <w:sz w:val="24"/>
        </w:rPr>
      </w:pPr>
      <w:r w:rsidRPr="003F18C4">
        <w:rPr>
          <w:rFonts w:hAnsiTheme="minorEastAsia" w:hint="eastAsia"/>
          <w:sz w:val="24"/>
        </w:rPr>
        <w:t>加注</w:t>
      </w:r>
      <w:r w:rsidRPr="003F18C4">
        <w:rPr>
          <w:rFonts w:hint="eastAsia"/>
          <w:sz w:val="24"/>
        </w:rPr>
        <w:t>“▲”</w:t>
      </w:r>
      <w:r w:rsidRPr="003F18C4">
        <w:rPr>
          <w:rFonts w:hAnsiTheme="minorEastAsia" w:hint="eastAsia"/>
          <w:sz w:val="24"/>
        </w:rPr>
        <w:t>号的产品为核心产品（如项目需求书中未明确核心产品，则视为全部产品均为核心产品），任意一种核心产品为同一品牌时，按照第三部分第</w:t>
      </w:r>
      <w:r w:rsidRPr="003F18C4">
        <w:rPr>
          <w:rFonts w:hint="eastAsia"/>
          <w:sz w:val="24"/>
        </w:rPr>
        <w:t>32.4</w:t>
      </w:r>
      <w:r w:rsidRPr="003F18C4">
        <w:rPr>
          <w:rFonts w:hAnsiTheme="minorEastAsia" w:hint="eastAsia"/>
          <w:sz w:val="24"/>
        </w:rPr>
        <w:t>条款执行。</w:t>
      </w:r>
    </w:p>
    <w:p w:rsidR="00204A93" w:rsidRPr="003F18C4" w:rsidRDefault="003074E3" w:rsidP="003074E3">
      <w:pPr>
        <w:spacing w:line="360" w:lineRule="auto"/>
        <w:ind w:firstLineChars="200" w:firstLine="446"/>
        <w:outlineLvl w:val="0"/>
        <w:rPr>
          <w:sz w:val="24"/>
        </w:rPr>
      </w:pPr>
      <w:r w:rsidRPr="003F18C4">
        <w:rPr>
          <w:rFonts w:hAnsiTheme="minorEastAsia" w:hint="eastAsia"/>
          <w:sz w:val="24"/>
        </w:rPr>
        <w:t>加注</w:t>
      </w:r>
      <w:r w:rsidRPr="003F18C4">
        <w:rPr>
          <w:rFonts w:hint="eastAsia"/>
          <w:sz w:val="24"/>
        </w:rPr>
        <w:t>“■”</w:t>
      </w:r>
      <w:r w:rsidRPr="003F18C4">
        <w:rPr>
          <w:rFonts w:hAnsiTheme="minorEastAsia" w:hint="eastAsia"/>
          <w:sz w:val="24"/>
        </w:rPr>
        <w:t>号的产品属于现行节能产品政府采购强制采购的产品，投标人只能选择符合按照《关于调整优化节能产品、环境标志产品政府采购执行机制的通知》（财库〔</w:t>
      </w:r>
      <w:r w:rsidRPr="003F18C4">
        <w:rPr>
          <w:rFonts w:hint="eastAsia"/>
          <w:sz w:val="24"/>
        </w:rPr>
        <w:t>2019</w:t>
      </w:r>
      <w:r w:rsidRPr="003F18C4">
        <w:rPr>
          <w:rFonts w:hAnsiTheme="minorEastAsia" w:hint="eastAsia"/>
          <w:sz w:val="24"/>
        </w:rPr>
        <w:t>〕</w:t>
      </w:r>
      <w:r w:rsidRPr="003F18C4">
        <w:rPr>
          <w:rFonts w:hint="eastAsia"/>
          <w:sz w:val="24"/>
        </w:rPr>
        <w:t>9</w:t>
      </w:r>
      <w:r w:rsidRPr="003F18C4">
        <w:rPr>
          <w:rFonts w:hAnsiTheme="minorEastAsia" w:hint="eastAsia"/>
          <w:sz w:val="24"/>
        </w:rPr>
        <w:t>号）、《关于印发环境标志产品政府采购品目清单的通知》（财库〔</w:t>
      </w:r>
      <w:r w:rsidRPr="003F18C4">
        <w:rPr>
          <w:rFonts w:hint="eastAsia"/>
          <w:sz w:val="24"/>
        </w:rPr>
        <w:t>2019</w:t>
      </w:r>
      <w:r w:rsidRPr="003F18C4">
        <w:rPr>
          <w:rFonts w:hAnsiTheme="minorEastAsia" w:hint="eastAsia"/>
          <w:sz w:val="24"/>
        </w:rPr>
        <w:t>〕</w:t>
      </w:r>
      <w:r w:rsidRPr="003F18C4">
        <w:rPr>
          <w:rFonts w:hint="eastAsia"/>
          <w:sz w:val="24"/>
        </w:rPr>
        <w:t>18</w:t>
      </w:r>
      <w:r w:rsidRPr="003F18C4">
        <w:rPr>
          <w:rFonts w:hAnsiTheme="minorEastAsia" w:hint="eastAsia"/>
          <w:sz w:val="24"/>
        </w:rPr>
        <w:t>号）、《关于印发节能产品政府采购品目清单的通知》（财库〔</w:t>
      </w:r>
      <w:r w:rsidRPr="003F18C4">
        <w:rPr>
          <w:rFonts w:hint="eastAsia"/>
          <w:sz w:val="24"/>
        </w:rPr>
        <w:t>2019</w:t>
      </w:r>
      <w:r w:rsidRPr="003F18C4">
        <w:rPr>
          <w:rFonts w:hAnsiTheme="minorEastAsia" w:hint="eastAsia"/>
          <w:sz w:val="24"/>
        </w:rPr>
        <w:t>〕</w:t>
      </w:r>
      <w:r w:rsidRPr="003F18C4">
        <w:rPr>
          <w:rFonts w:hint="eastAsia"/>
          <w:sz w:val="24"/>
        </w:rPr>
        <w:t>19</w:t>
      </w:r>
      <w:r w:rsidRPr="003F18C4">
        <w:rPr>
          <w:rFonts w:hAnsiTheme="minorEastAsia" w:hint="eastAsia"/>
          <w:sz w:val="24"/>
        </w:rPr>
        <w:t>号）、《市场监管总局关于发布参与实施政府采购节能产品、环境标志产品认证机构名录的公告》（</w:t>
      </w:r>
      <w:r w:rsidRPr="003F18C4">
        <w:rPr>
          <w:rFonts w:hint="eastAsia"/>
          <w:sz w:val="24"/>
        </w:rPr>
        <w:t>2019</w:t>
      </w:r>
      <w:r w:rsidRPr="003F18C4">
        <w:rPr>
          <w:rFonts w:hAnsiTheme="minorEastAsia" w:hint="eastAsia"/>
          <w:sz w:val="24"/>
        </w:rPr>
        <w:t>年第</w:t>
      </w:r>
      <w:r w:rsidRPr="003F18C4">
        <w:rPr>
          <w:rFonts w:hint="eastAsia"/>
          <w:sz w:val="24"/>
        </w:rPr>
        <w:t>16</w:t>
      </w:r>
      <w:r w:rsidRPr="003F18C4">
        <w:rPr>
          <w:rFonts w:hAnsiTheme="minorEastAsia" w:hint="eastAsia"/>
          <w:sz w:val="24"/>
        </w:rPr>
        <w:t>号）等文件要求的强制采购的节能产品进行投标，并提供相关认证证书电子件，否则不予认定。未加注</w:t>
      </w:r>
      <w:r w:rsidRPr="003F18C4">
        <w:rPr>
          <w:rFonts w:hint="eastAsia"/>
          <w:sz w:val="24"/>
        </w:rPr>
        <w:t>“■”</w:t>
      </w:r>
      <w:r w:rsidRPr="003F18C4">
        <w:rPr>
          <w:rFonts w:hAnsiTheme="minorEastAsia" w:hint="eastAsia"/>
          <w:sz w:val="24"/>
        </w:rPr>
        <w:t>号的产品均不属于节能产品政府采购强制采</w:t>
      </w:r>
      <w:r w:rsidRPr="003F18C4">
        <w:rPr>
          <w:rFonts w:hAnsiTheme="minorEastAsia" w:hint="eastAsia"/>
          <w:sz w:val="24"/>
        </w:rPr>
        <w:lastRenderedPageBreak/>
        <w:t>购的产品。如供应商对此有异议，请按照招标文件第三部分《投标须知》</w:t>
      </w:r>
      <w:r w:rsidRPr="003F18C4">
        <w:rPr>
          <w:rFonts w:hint="eastAsia"/>
          <w:sz w:val="24"/>
        </w:rPr>
        <w:t>“</w:t>
      </w:r>
      <w:r w:rsidRPr="003F18C4">
        <w:rPr>
          <w:rFonts w:hint="eastAsia"/>
          <w:sz w:val="24"/>
        </w:rPr>
        <w:t xml:space="preserve">8. </w:t>
      </w:r>
      <w:r w:rsidRPr="003F18C4">
        <w:rPr>
          <w:rFonts w:hAnsiTheme="minorEastAsia" w:hint="eastAsia"/>
          <w:sz w:val="24"/>
        </w:rPr>
        <w:t>询问与质疑</w:t>
      </w:r>
      <w:r w:rsidRPr="003F18C4">
        <w:rPr>
          <w:rFonts w:hint="eastAsia"/>
          <w:sz w:val="24"/>
        </w:rPr>
        <w:t>”</w:t>
      </w:r>
      <w:r w:rsidRPr="003F18C4">
        <w:rPr>
          <w:rFonts w:hAnsiTheme="minorEastAsia" w:hint="eastAsia"/>
          <w:sz w:val="24"/>
        </w:rPr>
        <w:t>的相关规定，以书面形式向采购人提出质疑，否则视为认同招标文件中关于节能产品政府采购强制采购产品范围的划定。</w:t>
      </w:r>
    </w:p>
    <w:p w:rsidR="00204A93" w:rsidRDefault="00204A93" w:rsidP="003074E3">
      <w:pPr>
        <w:spacing w:line="360" w:lineRule="auto"/>
        <w:ind w:firstLineChars="200" w:firstLine="446"/>
        <w:outlineLvl w:val="0"/>
        <w:rPr>
          <w:sz w:val="24"/>
        </w:rPr>
      </w:pPr>
    </w:p>
    <w:p w:rsidR="00204A93" w:rsidRDefault="00204A93" w:rsidP="003074E3">
      <w:pPr>
        <w:spacing w:line="360" w:lineRule="auto"/>
        <w:ind w:firstLineChars="200" w:firstLine="446"/>
        <w:outlineLvl w:val="0"/>
        <w:rPr>
          <w:sz w:val="24"/>
        </w:rPr>
      </w:pPr>
    </w:p>
    <w:p w:rsidR="00204A93" w:rsidRDefault="00204A93" w:rsidP="003074E3">
      <w:pPr>
        <w:spacing w:line="360" w:lineRule="auto"/>
        <w:ind w:firstLineChars="200" w:firstLine="446"/>
        <w:outlineLvl w:val="0"/>
        <w:rPr>
          <w:sz w:val="24"/>
        </w:rPr>
      </w:pPr>
    </w:p>
    <w:p w:rsidR="00204A93" w:rsidRDefault="003074E3">
      <w:pPr>
        <w:widowControl/>
        <w:jc w:val="left"/>
        <w:rPr>
          <w:sz w:val="24"/>
        </w:rPr>
      </w:pPr>
      <w:r>
        <w:rPr>
          <w:sz w:val="24"/>
        </w:rPr>
        <w:br w:type="page"/>
      </w:r>
    </w:p>
    <w:p w:rsidR="00204A93" w:rsidRDefault="003074E3">
      <w:pPr>
        <w:pStyle w:val="ab"/>
        <w:rPr>
          <w:rFonts w:ascii="Times New Roman" w:hAnsi="Times New Roman"/>
        </w:rPr>
      </w:pPr>
      <w:r>
        <w:rPr>
          <w:rFonts w:ascii="Times New Roman" w:hAnsiTheme="minorEastAsia" w:hint="eastAsia"/>
        </w:rPr>
        <w:lastRenderedPageBreak/>
        <w:t>第三部分投标须知</w:t>
      </w:r>
    </w:p>
    <w:p w:rsidR="00204A93" w:rsidRDefault="003074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heme="minorEastAsia" w:cs="Times New Roman" w:hint="eastAsia"/>
          <w:color w:val="auto"/>
        </w:rPr>
        <w:t>说明</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heme="minorEastAsia" w:cs="Times New Roman" w:hint="eastAsia"/>
          <w:color w:val="auto"/>
        </w:rPr>
        <w:t>概述</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本招标文件仅适用于投标邀请函中所叙述项目货物和服务的采购。</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heme="minorEastAsia" w:cs="Times New Roman" w:hint="eastAsia"/>
          <w:color w:val="auto"/>
        </w:rPr>
        <w:t>定义</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系指本次招标活动的采购单位。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采购代理机构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系指组织本次招标活动的机构，即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天津市滨海新区政府采购中心</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系指响应招标、参加投标竞争的法人、其他组织或者自然人。</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货物</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系指投标人按招标文件规定，须向采购人提供的各种形态和种类的物品（包括原材料、燃料、设备、产品等）、备品备件、工具、手册及其它有关技术资料和材料。</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服务</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系指招标文件规定投标人须承担的运输、安装、调试、技术协助、校准、培训、维修以及其它类似的义务。</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heme="minorEastAsia" w:cs="Times New Roman" w:hint="eastAsia"/>
          <w:color w:val="auto"/>
        </w:rPr>
        <w:t>解释权</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本次招投标的最终解释权归为采购人、采购代理机构。</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本文件未作须知明示，而又有相关法律、法规规定的，采购人、采购代理机构将对此解释为依据有关法律、法规的规定。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heme="minorEastAsia" w:cs="Times New Roman" w:hint="eastAsia"/>
          <w:color w:val="auto"/>
        </w:rPr>
        <w:t>符合《中华人民共和国政府采购法》第二十二条供应商参加政府采购活动应当</w:t>
      </w:r>
      <w:r>
        <w:rPr>
          <w:rFonts w:ascii="Times New Roman" w:eastAsia="宋体" w:hAnsiTheme="minorEastAsia" w:cs="Times New Roman" w:hint="eastAsia"/>
          <w:color w:val="auto"/>
        </w:rPr>
        <w:lastRenderedPageBreak/>
        <w:t>具备的条件及其他有关法律、法规关于供应商的有关规定，有能力提供招标采购货物及服务的供应商。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heme="minorEastAsia" w:cs="Times New Roman" w:hint="eastAsia"/>
          <w:color w:val="auto"/>
        </w:rPr>
        <w:t>符合《投标邀请函》中关于供应商资格要求（实质性要求）的规定。</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heme="minorEastAsia" w:cs="Times New Roman" w:hint="eastAsia"/>
          <w:color w:val="auto"/>
        </w:rPr>
        <w:t>关于联合体投标</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若《投标邀请函》接受联合体投标的：</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）两个以上的自然人、法人或者其他组织可以组成一个联合体，以一个供应商的身份共同参加政府采购。</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heme="minorEastAsia" w:cs="Times New Roman" w:hint="eastAsia"/>
          <w:color w:val="auto"/>
        </w:rPr>
        <w:t>联合体各方签订共同投标协议后，</w:t>
      </w:r>
      <w:r>
        <w:rPr>
          <w:rFonts w:ascii="Times New Roman" w:eastAsia="宋体" w:hAnsiTheme="minorEastAsia" w:cs="Times New Roman"/>
          <w:color w:val="auto"/>
        </w:rPr>
        <w:t>不得再以自己名义单独在</w:t>
      </w:r>
      <w:r>
        <w:rPr>
          <w:rFonts w:ascii="Times New Roman" w:eastAsia="宋体" w:hAnsiTheme="minorEastAsia" w:cs="Times New Roman" w:hint="eastAsia"/>
          <w:color w:val="auto"/>
        </w:rPr>
        <w:t>同一合同项下</w:t>
      </w:r>
      <w:r>
        <w:rPr>
          <w:rFonts w:ascii="Times New Roman" w:eastAsia="宋体" w:hAnsiTheme="minorEastAsia" w:cs="Times New Roman"/>
          <w:color w:val="auto"/>
        </w:rPr>
        <w:t>投标，也不得组成新的联合体参加同一</w:t>
      </w:r>
      <w:r>
        <w:rPr>
          <w:rFonts w:ascii="Times New Roman" w:eastAsia="宋体" w:hAnsiTheme="minorEastAsia" w:cs="Times New Roman" w:hint="eastAsia"/>
          <w:color w:val="auto"/>
        </w:rPr>
        <w:t>合同</w:t>
      </w:r>
      <w:r>
        <w:rPr>
          <w:rFonts w:ascii="Times New Roman" w:eastAsia="宋体" w:hAnsiTheme="minorEastAsia" w:cs="Times New Roman"/>
          <w:color w:val="auto"/>
        </w:rPr>
        <w:t>项下的投标。</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）下载招标文件</w:t>
      </w:r>
      <w:r>
        <w:rPr>
          <w:rFonts w:ascii="Times New Roman" w:eastAsia="宋体" w:hAnsiTheme="minorEastAsia" w:cs="Times New Roman"/>
          <w:color w:val="auto"/>
        </w:rPr>
        <w:t>时，应以联合体协议中确定的主体方名义</w:t>
      </w:r>
      <w:r>
        <w:rPr>
          <w:rFonts w:ascii="Times New Roman" w:eastAsia="宋体" w:hAnsiTheme="minorEastAsia" w:cs="Times New Roman" w:hint="eastAsia"/>
          <w:color w:val="auto"/>
        </w:rPr>
        <w:t>下载</w:t>
      </w:r>
      <w:r>
        <w:rPr>
          <w:rFonts w:ascii="Times New Roman" w:eastAsia="宋体" w:hAnsiTheme="minorEastAsia" w:cs="Times New Roman"/>
          <w:color w:val="auto"/>
        </w:rPr>
        <w:t>。</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）联合体投标的，应以主体方名义提交投标保证金（如有），对联合体各方均具有约束力。</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hint="eastAsia"/>
          <w:color w:val="auto"/>
        </w:rPr>
        <w:t>对应哪</w:t>
      </w:r>
      <w:proofErr w:type="gramEnd"/>
      <w:r>
        <w:rPr>
          <w:rFonts w:ascii="Times New Roman" w:eastAsia="宋体" w:hAnsiTheme="minorEastAsia" w:cs="Times New Roman" w:hint="eastAsia"/>
          <w:color w:val="auto"/>
        </w:rPr>
        <w:t>一方的打分内容按主体方打分。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8</w:t>
      </w:r>
      <w:r>
        <w:rPr>
          <w:rFonts w:ascii="Times New Roman" w:eastAsia="宋体" w:hAnsiTheme="minorEastAsia" w:cs="Times New Roman" w:hint="eastAsia"/>
          <w:color w:val="auto"/>
        </w:rPr>
        <w:t>）联合体各方应当共同与采购人签订采购合同，就采购合同约定的事项对采购人承担连带责任。</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4.4 </w:t>
      </w:r>
      <w:r>
        <w:rPr>
          <w:rFonts w:ascii="Times New Roman" w:eastAsia="宋体" w:hAnsiTheme="minorEastAsia" w:cs="Times New Roman" w:hint="eastAsia"/>
          <w:color w:val="auto"/>
        </w:rPr>
        <w:t>关于关联企业</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heme="minorEastAsia" w:cs="Times New Roman" w:hint="eastAsia"/>
          <w:color w:val="auto"/>
        </w:rPr>
        <w:t>关于中小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投标</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根据财库〔</w:t>
      </w:r>
      <w:r>
        <w:rPr>
          <w:rFonts w:ascii="Times New Roman" w:eastAsia="宋体" w:hAnsi="Times New Roman" w:cs="Times New Roman" w:hint="eastAsia"/>
          <w:color w:val="auto"/>
        </w:rPr>
        <w:t>2014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68</w:t>
      </w:r>
      <w:r>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设区的市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szCs w:val="21"/>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4.8 </w:t>
      </w:r>
      <w:r>
        <w:rPr>
          <w:rFonts w:ascii="Times New Roman" w:eastAsia="宋体" w:hAnsi="Times New Roman" w:cs="Times New Roman" w:hint="eastAsia"/>
          <w:color w:val="auto"/>
        </w:rPr>
        <w:t>中国境内生产的组件成本核算基本规则</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三、产品总成本和组件成本以相关会计核算数据、采购合同、进货记录等为基础进行计算。</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四、需要对成本核算规则予以进一步明确的其他有关事项，由财政部会同有关部门另行规定。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heme="minorEastAsia" w:cs="Times New Roman" w:hint="eastAsia"/>
          <w:color w:val="auto"/>
        </w:rPr>
        <w:t>合格的货物和相关服务</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5.2</w:t>
      </w:r>
      <w:r>
        <w:rPr>
          <w:rFonts w:ascii="Times New Roman" w:eastAsia="宋体" w:hAnsiTheme="minorEastAsia"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heme="minorEastAsia" w:cs="Times New Roman" w:hint="eastAsia"/>
          <w:color w:val="auto"/>
        </w:rPr>
        <w:t>投标费用</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heme="minorEastAsia" w:cs="Times New Roman" w:hint="eastAsia"/>
          <w:color w:val="auto"/>
        </w:rPr>
        <w:t>本项目不收取招标代理服务费。</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heme="minorEastAsia" w:cs="Times New Roman" w:hint="eastAsia"/>
          <w:color w:val="auto"/>
        </w:rPr>
        <w:t>无论投标过程中的做法和结果如何，投标人自行承担所有与参加投标有关的费用。</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heme="minorEastAsia" w:cs="Times New Roman" w:hint="eastAsia"/>
          <w:color w:val="auto"/>
        </w:rPr>
        <w:t>信息发布</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19" w:history="1">
        <w:r>
          <w:rPr>
            <w:rStyle w:val="af2"/>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0" w:history="1">
        <w:r>
          <w:rPr>
            <w:rStyle w:val="af2"/>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的相关信息。因没有及时关注而未能如期获取相关信息，投标人自行</w:t>
      </w:r>
      <w:r>
        <w:rPr>
          <w:rFonts w:ascii="Times New Roman" w:eastAsia="宋体" w:hAnsiTheme="minorEastAsia" w:cs="Times New Roman"/>
          <w:color w:val="auto"/>
        </w:rPr>
        <w:t>承担由此可能产生的风险。</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1" w:history="1">
        <w:r>
          <w:rPr>
            <w:rStyle w:val="af2"/>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heme="minorEastAsia" w:cs="Times New Roman" w:hint="eastAsia"/>
          <w:color w:val="auto"/>
        </w:rPr>
        <w:t>其他</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204A93" w:rsidRDefault="00204A93" w:rsidP="003074E3">
      <w:pPr>
        <w:pStyle w:val="Default"/>
        <w:spacing w:line="360" w:lineRule="auto"/>
        <w:ind w:firstLineChars="200" w:firstLine="446"/>
        <w:jc w:val="both"/>
        <w:rPr>
          <w:rFonts w:ascii="Times New Roman" w:eastAsia="宋体" w:hAnsi="Times New Roman" w:cs="Times New Roman"/>
          <w:color w:val="auto"/>
        </w:rPr>
      </w:pPr>
    </w:p>
    <w:p w:rsidR="00204A93" w:rsidRDefault="003074E3" w:rsidP="003074E3">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heme="minorEastAsia" w:cs="Times New Roman" w:hint="eastAsia"/>
          <w:color w:val="auto"/>
        </w:rPr>
        <w:t>招标文件说明</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heme="minorEastAsia" w:cs="Times New Roman" w:hint="eastAsia"/>
          <w:color w:val="auto"/>
        </w:rPr>
        <w:t>招标文件的构成</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heme="minorEastAsia" w:cs="Times New Roman" w:hint="eastAsia"/>
          <w:color w:val="auto"/>
        </w:rPr>
        <w:t>招标文件由下述部分组成：</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）招标项目需求</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）投标须知</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）合同条款</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）投标文件格式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）本项目招标文件的更正公告内容（如有）</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heme="minorEastAsia" w:cs="Times New Roman" w:hint="eastAsia"/>
          <w:color w:val="auto"/>
        </w:rPr>
        <w:t>条款执行。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heme="minorEastAsia" w:cs="Times New Roman" w:hint="eastAsia"/>
          <w:color w:val="auto"/>
        </w:rPr>
        <w:t>招标文件中涉及的参照品牌、型号仅</w:t>
      </w:r>
      <w:proofErr w:type="gramStart"/>
      <w:r>
        <w:rPr>
          <w:rFonts w:ascii="Times New Roman" w:eastAsia="宋体" w:hAnsiTheme="minorEastAsia" w:cs="Times New Roman" w:hint="eastAsia"/>
          <w:color w:val="auto"/>
        </w:rPr>
        <w:t>起说明</w:t>
      </w:r>
      <w:proofErr w:type="gramEnd"/>
      <w:r>
        <w:rPr>
          <w:rFonts w:ascii="Times New Roman" w:eastAsia="宋体" w:hAnsiTheme="minorEastAsia" w:cs="Times New Roman" w:hint="eastAsia"/>
          <w:color w:val="auto"/>
        </w:rPr>
        <w:t>作用，并没有任何限制性，投标人在投标中可以选用其他替代品牌或型号，但这些替代要实质上优于或相当于招标要求。</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招标文件的澄清和修改</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heme="minorEastAsia" w:cs="Times New Roman" w:hint="eastAsia"/>
          <w:color w:val="auto"/>
        </w:rPr>
        <w:t>投标截止前，采购人、采购代理机构需要对招标文件进行补充或修改的，采购人、采购代理机构将会通过</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以更正公告形式发布。</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heme="minorEastAsia" w:cs="Times New Roman" w:hint="eastAsia"/>
          <w:color w:val="auto"/>
        </w:rPr>
        <w:t>更正公告一经在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发布，天津市政府采购中心招投标系统将自动发送通知至已报名供应商的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，视同已书面通知所有招标文件的收受人。请参与项目的供应商及时关注更正公告，由此导致的风险由投标人自行承担，采购人、采购代理机构不承担任何责任。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heme="minorEastAsia" w:cs="Times New Roman" w:hint="eastAsia"/>
          <w:color w:val="auto"/>
        </w:rPr>
        <w:t>更正公告的内容为招标文件的组成部分。当招标文件与更正公告就同一内容</w:t>
      </w:r>
      <w:r>
        <w:rPr>
          <w:rFonts w:ascii="Times New Roman" w:eastAsia="宋体" w:hAnsiTheme="minorEastAsia" w:cs="Times New Roman" w:hint="eastAsia"/>
          <w:color w:val="auto"/>
        </w:rPr>
        <w:lastRenderedPageBreak/>
        <w:t>的表述不一致时，以最后发出的更正公告内容为准。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答疑会和踏勘现场</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heme="minorEastAsia"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heme="minorEastAsia"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heme="minorEastAsia" w:cs="Times New Roman" w:hint="eastAsia"/>
          <w:color w:val="auto"/>
        </w:rPr>
        <w:t>采购人、采购代理机构在答疑会或踏勘现场中口头介绍的情况，除经</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以更正公告的形式发布外，不构成对招标文件的修改，不作为投标人编制投标文件的依据。</w:t>
      </w:r>
    </w:p>
    <w:p w:rsidR="00204A93" w:rsidRDefault="00204A93" w:rsidP="003074E3">
      <w:pPr>
        <w:pStyle w:val="Default"/>
        <w:spacing w:line="360" w:lineRule="auto"/>
        <w:ind w:firstLineChars="200" w:firstLine="446"/>
        <w:jc w:val="both"/>
        <w:rPr>
          <w:rFonts w:ascii="Times New Roman" w:eastAsia="宋体" w:hAnsi="Times New Roman" w:cs="Times New Roman"/>
          <w:color w:val="auto"/>
        </w:rPr>
      </w:pPr>
    </w:p>
    <w:p w:rsidR="00204A93" w:rsidRDefault="003074E3" w:rsidP="003074E3">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heme="minorEastAsia" w:cs="Times New Roman" w:hint="eastAsia"/>
          <w:color w:val="auto"/>
        </w:rPr>
        <w:t>投标文件的编制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要求</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heme="minorEastAsia" w:cs="Times New Roman" w:hint="eastAsia"/>
          <w:color w:val="auto"/>
        </w:rPr>
        <w:t>投标人应根据招标项目需求和投标文件格式编制投标文件，保证其真实有效，并承担相应的法律责任。</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heme="minorEastAsia" w:cs="Times New Roman" w:hint="eastAsia"/>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hint="eastAsia"/>
          <w:color w:val="auto"/>
        </w:rPr>
        <w:lastRenderedPageBreak/>
        <w:t>购代理机构核对发现有不一致或</w:t>
      </w:r>
      <w:proofErr w:type="gramStart"/>
      <w:r>
        <w:rPr>
          <w:rFonts w:ascii="Times New Roman" w:eastAsia="宋体" w:hAnsiTheme="minorEastAsia" w:cs="Times New Roman" w:hint="eastAsia"/>
          <w:color w:val="auto"/>
        </w:rPr>
        <w:t>供应商无正当</w:t>
      </w:r>
      <w:proofErr w:type="gramEnd"/>
      <w:r>
        <w:rPr>
          <w:rFonts w:ascii="Times New Roman" w:eastAsia="宋体" w:hAnsiTheme="minorEastAsia" w:cs="Times New Roman" w:hint="eastAsia"/>
          <w:color w:val="auto"/>
        </w:rPr>
        <w:t>理由不按时提供原件的，按有关规定执行。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heme="minorEastAsia" w:cs="Times New Roman" w:hint="eastAsia"/>
          <w:color w:val="auto"/>
        </w:rPr>
        <w:t>投标语言及计量单位</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heme="minorEastAsia" w:cs="Times New Roman" w:hint="eastAsia"/>
          <w:color w:val="auto"/>
        </w:rPr>
        <w:t>除招标文件中另有规定外，投标文件所使用的计量单位均应使用中华人民共和国法定计量单位。</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heme="minorEastAsia" w:cs="Times New Roman" w:hint="eastAsia"/>
          <w:color w:val="auto"/>
        </w:rPr>
        <w:t>投标文件格式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heme="minorEastAsia" w:cs="Times New Roman" w:hint="eastAsia"/>
          <w:color w:val="auto"/>
        </w:rPr>
        <w:t>投标人可对本招标文件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招标项目要求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15.4</w:t>
      </w:r>
      <w:r>
        <w:rPr>
          <w:rFonts w:ascii="Times New Roman" w:eastAsia="宋体" w:hAnsiTheme="minorEastAsia" w:cs="Times New Roman" w:hint="eastAsia"/>
          <w:color w:val="auto"/>
        </w:rPr>
        <w:t>如投标多个包的，要求</w:t>
      </w:r>
      <w:proofErr w:type="gramStart"/>
      <w:r>
        <w:rPr>
          <w:rFonts w:ascii="Times New Roman" w:eastAsia="宋体" w:hAnsiTheme="minorEastAsia" w:cs="Times New Roman" w:hint="eastAsia"/>
          <w:color w:val="auto"/>
        </w:rPr>
        <w:t>按包分别</w:t>
      </w:r>
      <w:proofErr w:type="gramEnd"/>
      <w:r>
        <w:rPr>
          <w:rFonts w:ascii="Times New Roman" w:eastAsia="宋体" w:hAnsiTheme="minorEastAsia" w:cs="Times New Roman" w:hint="eastAsia"/>
          <w:color w:val="auto"/>
        </w:rPr>
        <w:t>独立制作投标文件。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15.5</w:t>
      </w:r>
      <w:r>
        <w:rPr>
          <w:rFonts w:ascii="Times New Roman" w:eastAsia="宋体" w:hAnsiTheme="minorEastAsia"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顺序编制页码。</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heme="minorEastAsia" w:cs="Times New Roman" w:hint="eastAsia"/>
          <w:color w:val="auto"/>
        </w:rPr>
        <w:t>投标报价</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heme="minorEastAsia" w:cs="Times New Roman" w:hint="eastAsia"/>
          <w:color w:val="auto"/>
        </w:rPr>
        <w:t>投标书、开标一览表等各表中的报价，若无特殊说明应采用人民币填报。</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heme="minorEastAsia" w:cs="Times New Roman" w:hint="eastAsia"/>
          <w:color w:val="auto"/>
        </w:rPr>
        <w:t>投标报价是</w:t>
      </w:r>
      <w:r>
        <w:rPr>
          <w:rFonts w:ascii="Times New Roman" w:eastAsia="宋体" w:hAnsiTheme="minorEastAsia" w:hint="eastAsia"/>
          <w:color w:val="auto"/>
        </w:rPr>
        <w:t>为完成招标文件规定的一切工作所需的全部费用的最终优惠价格。</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16.3 </w:t>
      </w:r>
      <w:r>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heme="minorEastAsia" w:cs="Times New Roman" w:hint="eastAsia"/>
          <w:color w:val="auto"/>
        </w:rPr>
        <w:t>投标人资格证明文件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投标人必须提交证明其有资格进行投标和有能力履行合同的文件，作为投标文件的一部分。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）《投标邀请函》中规定的供应商资格要求（实质性要求）证明文件；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）若国家及行业对投标项目有特殊资格要求的，还须提供特殊资格证明文件；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）涉及本须知中</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相关要求的，按其要求执行。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heme="minorEastAsia" w:cs="Times New Roman" w:hint="eastAsia"/>
          <w:color w:val="auto"/>
        </w:rPr>
        <w:t>技术响应文件</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heme="minorEastAsia" w:cs="Times New Roman" w:hint="eastAsia"/>
          <w:color w:val="auto"/>
        </w:rPr>
        <w:t>投标人须提交证明其拟供货物符合招标文件规定的技术响应文件，作为投标文件的一部分。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heme="minorEastAsia" w:cs="Times New Roman" w:hint="eastAsia"/>
          <w:color w:val="auto"/>
        </w:rPr>
        <w:t>上述文件可以是文字资料、图纸或数据，并须提供：</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）货物主要技术性能的详细描述；</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项目需求书要求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的投标应答中必须列出具体数值或内容。如投标人未应答或只注明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符合</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满足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等类似无具体内容的表述，将被视为不符合招标文件要求。投标人自行承担由此造成的一切后果。</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 </w:t>
      </w:r>
      <w:r>
        <w:rPr>
          <w:rFonts w:ascii="Times New Roman" w:eastAsia="宋体" w:hAnsiTheme="minorEastAsia" w:cs="Times New Roman" w:hint="eastAsia"/>
          <w:color w:val="auto"/>
        </w:rPr>
        <w:t>投标保证金</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heme="minorEastAsia" w:cs="Times New Roman" w:hint="eastAsia"/>
          <w:color w:val="auto"/>
        </w:rPr>
        <w:t>按照《招标项目要求》要求执行。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heme="minorEastAsia" w:cs="Times New Roman" w:hint="eastAsia"/>
          <w:color w:val="auto"/>
        </w:rPr>
        <w:t>符合《政府采购货物和服务招标投标管理办法》和《政府采购法实施条例》相关规定。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heme="minorEastAsia" w:cs="Times New Roman" w:hint="eastAsia"/>
          <w:color w:val="auto"/>
        </w:rPr>
        <w:t>投标有效期</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heme="minorEastAsia"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heme="minorEastAsia" w:cs="Times New Roman" w:hint="eastAsia"/>
          <w:color w:val="auto"/>
        </w:rPr>
        <w:t>天。投标书中规定的有效期短于招标文件规定的，其投标将被拒绝。</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heme="minorEastAsia"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heme="minorEastAsia" w:cs="Times New Roman" w:hint="eastAsia"/>
          <w:color w:val="auto"/>
        </w:rPr>
        <w:t>投标文件的签署及规定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21.3 </w:t>
      </w:r>
      <w:r>
        <w:rPr>
          <w:rFonts w:ascii="Times New Roman" w:eastAsia="宋体" w:hAnsiTheme="minorEastAsia" w:cs="Times New Roman" w:hint="eastAsia"/>
          <w:color w:val="auto"/>
        </w:rPr>
        <w:t>若上传加盖投标人电子签章的电子投标文件有修改，须于规定时间内重新提交电子投标文件。电子投标文件因模糊不清或表达不清所引起的后果由投标人自负。</w:t>
      </w:r>
    </w:p>
    <w:p w:rsidR="00204A93" w:rsidRDefault="003074E3" w:rsidP="003074E3">
      <w:pPr>
        <w:widowControl/>
        <w:autoSpaceDE w:val="0"/>
        <w:autoSpaceDN w:val="0"/>
        <w:adjustRightInd w:val="0"/>
        <w:spacing w:line="360" w:lineRule="auto"/>
        <w:ind w:firstLineChars="200" w:firstLine="446"/>
        <w:rPr>
          <w:rFonts w:cs="......."/>
          <w:kern w:val="0"/>
          <w:sz w:val="24"/>
          <w:szCs w:val="24"/>
        </w:rPr>
      </w:pPr>
      <w:r>
        <w:rPr>
          <w:kern w:val="0"/>
          <w:sz w:val="24"/>
          <w:szCs w:val="24"/>
        </w:rPr>
        <w:t>21.4</w:t>
      </w:r>
      <w:r>
        <w:rPr>
          <w:rFonts w:hint="eastAsia"/>
          <w:kern w:val="0"/>
          <w:sz w:val="24"/>
          <w:szCs w:val="24"/>
        </w:rPr>
        <w:t xml:space="preserve"> </w:t>
      </w:r>
      <w:r>
        <w:rPr>
          <w:rFonts w:hint="eastAsia"/>
          <w:kern w:val="0"/>
          <w:sz w:val="24"/>
          <w:szCs w:val="24"/>
        </w:rPr>
        <w:t>文件中的</w:t>
      </w:r>
      <w:proofErr w:type="gramStart"/>
      <w:r>
        <w:rPr>
          <w:rFonts w:hint="eastAsia"/>
          <w:kern w:val="0"/>
          <w:sz w:val="24"/>
          <w:szCs w:val="24"/>
        </w:rPr>
        <w:t>电子件指扫描</w:t>
      </w:r>
      <w:proofErr w:type="gramEnd"/>
      <w:r>
        <w:rPr>
          <w:rFonts w:hint="eastAsia"/>
          <w:kern w:val="0"/>
          <w:sz w:val="24"/>
          <w:szCs w:val="24"/>
        </w:rPr>
        <w:t>件、电子证照、照片等形式电子文件；要求第三方出具的盖章件原件（如联合协议、分包意向协议、制造商授权书等），投标文件中应使用原件的电子件。</w:t>
      </w:r>
    </w:p>
    <w:p w:rsidR="00204A93" w:rsidRDefault="003074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heme="minorEastAsia" w:cs="Times New Roman" w:hint="eastAsia"/>
          <w:color w:val="auto"/>
        </w:rPr>
        <w:t>投标文件的网上应答和提交</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w:t>
      </w:r>
      <w:r>
        <w:rPr>
          <w:rFonts w:ascii="Times New Roman" w:eastAsia="宋体" w:hAnsiTheme="minorEastAsia" w:cs="Times New Roman" w:hint="eastAsia"/>
          <w:color w:val="auto"/>
        </w:rPr>
        <w:lastRenderedPageBreak/>
        <w:t>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2" w:history="1">
        <w:r>
          <w:rPr>
            <w:rStyle w:val="af2"/>
            <w:rFonts w:ascii="Times New Roman" w:eastAsia="宋体" w:hAnsi="Times New Roman"/>
          </w:rPr>
          <w:t>http://tjgpc.cz.tj.gov.cn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heme="minorEastAsia" w:cs="Times New Roman" w:hint="eastAsia"/>
          <w:color w:val="auto"/>
        </w:rPr>
        <w:t>制作和上传电子投标文件要求</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heme="minorEastAsia"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204A93" w:rsidRDefault="003074E3" w:rsidP="003074E3">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204A93" w:rsidRDefault="003074E3" w:rsidP="003074E3">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w:t>
      </w:r>
      <w:r>
        <w:rPr>
          <w:rFonts w:asciiTheme="minorEastAsia" w:eastAsiaTheme="minorEastAsia" w:hAnsiTheme="minorEastAsia" w:cs="Times New Roman" w:hint="eastAsia"/>
          <w:color w:val="auto"/>
        </w:rPr>
        <w:lastRenderedPageBreak/>
        <w:t>效。</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heme="minorEastAsia" w:cs="Times New Roman" w:hint="eastAsia"/>
          <w:color w:val="auto"/>
        </w:rPr>
        <w:t>投标人须承诺接受电子投标的方式，并自行承担由此带来的废标、无效投标的风险。</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204A93" w:rsidRDefault="00204A93" w:rsidP="003074E3">
      <w:pPr>
        <w:pStyle w:val="Default"/>
        <w:spacing w:line="360" w:lineRule="auto"/>
        <w:ind w:firstLineChars="200" w:firstLine="446"/>
        <w:jc w:val="center"/>
        <w:rPr>
          <w:rFonts w:ascii="Times New Roman" w:eastAsia="宋体" w:hAnsi="Times New Roman" w:cs="Times New Roman"/>
          <w:color w:val="auto"/>
        </w:rPr>
      </w:pPr>
    </w:p>
    <w:p w:rsidR="00204A93" w:rsidRDefault="003074E3" w:rsidP="003074E3">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heme="minorEastAsia" w:cs="Times New Roman" w:hint="eastAsia"/>
          <w:color w:val="auto"/>
        </w:rPr>
        <w:t>开标和评标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3"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“区级集采机构入口”完成开标解密。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heme="minorEastAsia" w:cs="Times New Roman" w:hint="eastAsia"/>
          <w:color w:val="auto"/>
        </w:rPr>
        <w:t>由于投标人原因，没有在规定时间内进行网上开标解密，视为无效投标。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heme="minorEastAsia" w:cs="Times New Roman" w:hint="eastAsia"/>
          <w:color w:val="auto"/>
        </w:rPr>
        <w:t>开标解密后，对开标结果进行网上公示，投标人报价为空、为零的将被视为无效投标。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heme="minorEastAsia" w:cs="Times New Roman" w:hint="eastAsia"/>
          <w:color w:val="auto"/>
        </w:rPr>
        <w:t>开标解密后，投标代表人应保持电话畅通并具备相应的网络环境，随时准备接受评委的网上询标。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heme="minorEastAsia" w:cs="Times New Roman" w:hint="eastAsia"/>
          <w:color w:val="auto"/>
        </w:rPr>
        <w:t>投标人须于规定时间内通过天津市政府采购中心招投标系统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询标解答</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heme="minorEastAsia" w:cs="Times New Roman" w:hint="eastAsia"/>
          <w:color w:val="auto"/>
        </w:rPr>
        <w:t>开标解密后，采购人或采购代理机构应当依法对投标人的资格进行审查。资格</w:t>
      </w:r>
      <w:r>
        <w:rPr>
          <w:rFonts w:ascii="Times New Roman" w:eastAsia="宋体" w:hAnsiTheme="minorEastAsia" w:cs="Times New Roman" w:hint="eastAsia"/>
          <w:color w:val="auto"/>
        </w:rPr>
        <w:lastRenderedPageBreak/>
        <w:t>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heme="minorEastAsia" w:cs="Times New Roman" w:hint="eastAsia"/>
          <w:color w:val="auto"/>
        </w:rPr>
        <w:t>评审委员会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评审委员会负责完成全部评标工作，向采购人提出经评审委员会签字的书面评标报告。</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heme="minorEastAsia" w:cs="Times New Roman" w:hint="eastAsia"/>
          <w:color w:val="auto"/>
        </w:rPr>
        <w:t>对投标文件的审查和响应性的确定</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28.1</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28.2</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28.3</w:t>
      </w:r>
      <w:r>
        <w:rPr>
          <w:rFonts w:ascii="Times New Roman" w:eastAsia="宋体" w:hAnsi="Times New Roman" w:cs="Times New Roman" w:hint="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）投标文件未按招标文件的要求加盖电子签章的；</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）投标有效期短于招标文件要求的；</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）投标文件中提供虚假或失实资料的；</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w:t>
      </w:r>
      <w:r>
        <w:rPr>
          <w:rFonts w:ascii="Times New Roman" w:eastAsia="宋体" w:hAnsiTheme="minorEastAsia" w:cs="Times New Roman" w:hint="eastAsia"/>
          <w:color w:val="auto"/>
        </w:rPr>
        <w:lastRenderedPageBreak/>
        <w:t>经评审委员会认定未实质性响应招标文件要求，或投标内容不符合相关政策性规定的；</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heme="minorEastAsia" w:cs="Times New Roman" w:hint="eastAsia"/>
          <w:color w:val="auto"/>
        </w:rPr>
        <w:t>评审委员会将要求投标人按上述修改错误的方法调整投标报价，投标人同意后，调整后的报价对投标人起约束作用。如果投标人不接受修改后的报价，其投标将被拒绝。</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heme="minorEastAsia" w:cs="Times New Roman" w:hint="eastAsia"/>
          <w:color w:val="auto"/>
        </w:rPr>
        <w:t>投标文件的澄清</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29.1 </w:t>
      </w:r>
      <w:r>
        <w:rPr>
          <w:rFonts w:ascii="Times New Roman" w:eastAsia="宋体" w:hAnsiTheme="minorEastAsia" w:cs="Times New Roman" w:hint="eastAsia"/>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必要的澄清、说明或者纠正。投标人有义务按照评审委员会通知的时间、地点指派投标代表人就相关问题进行澄清。</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heme="minorEastAsia" w:cs="Times New Roman" w:hint="eastAsia"/>
          <w:color w:val="auto"/>
        </w:rPr>
        <w:t>澄清文件将作为投标文件的一部分，与投标文件具有同等的法律效力。</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heme="minorEastAsia" w:cs="Times New Roman" w:hint="eastAsia"/>
          <w:color w:val="auto"/>
        </w:rPr>
        <w:t>投标的评估和比较</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评审委员会将根据招标文件确定的评标原则和评标方法对确定为实质上响应招标文件要求的投标进行评估和比较。</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评标原则和评标方法</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heme="minorEastAsia" w:cs="Times New Roman" w:hint="eastAsia"/>
          <w:color w:val="auto"/>
        </w:rPr>
        <w:t>评标原则</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）评审委员会应当按照客观、公正、审慎的原则，根据招标文件规定的评审程序、评审方法和评审标准进行独立评审。</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）对招标文件中描述有歧义或前后不一致的地方，但不影响项目评审的，评审委员会有权进行评判，但对同一条款的评判应适用于每个投标人。</w:t>
      </w:r>
    </w:p>
    <w:p w:rsidR="00204A93" w:rsidRDefault="003074E3" w:rsidP="003074E3">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w:t>
      </w:r>
      <w:r>
        <w:rPr>
          <w:rFonts w:ascii="Times New Roman" w:eastAsia="宋体" w:hAnsi="Times New Roman" w:cs="Times New Roman" w:hint="eastAsia"/>
          <w:color w:val="auto"/>
        </w:rPr>
        <w:lastRenderedPageBreak/>
        <w:t>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。相关法律法规对供应商报价有规定的，从其规定。本项目启动异常低价投标审查的数值标准以第一部分政府采购政策中具体数值为准。</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项情形，供应商已随投标文件一并提交相关书面说明及必要的证明材料的，在评审现场可不再重复提交。</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heme="minorEastAsia" w:cs="Times New Roman" w:hint="eastAsia"/>
          <w:color w:val="auto"/>
        </w:rPr>
        <w:t>评标方法</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）采用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综合评分法</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imes New Roman" w:eastAsia="宋体" w:hAnsiTheme="minorEastAsia" w:cs="Times New Roman" w:hint="eastAsia"/>
          <w:color w:val="auto"/>
        </w:rPr>
        <w:t>该平均</w:t>
      </w:r>
      <w:proofErr w:type="gramEnd"/>
      <w:r>
        <w:rPr>
          <w:rFonts w:ascii="Times New Roman" w:eastAsia="宋体" w:hAnsiTheme="minorEastAsia" w:cs="Times New Roman" w:hint="eastAsia"/>
          <w:color w:val="auto"/>
        </w:rPr>
        <w:t>分为供应商的得分。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69</w:t>
      </w:r>
      <w:r>
        <w:rPr>
          <w:rFonts w:ascii="Times New Roman" w:eastAsia="宋体" w:hAnsiTheme="minorEastAsia" w:cs="Times New Roman" w:hint="eastAsia"/>
          <w:color w:val="auto"/>
        </w:rPr>
        <w:t>号）的规定，评审委员会成员要依法独</w:t>
      </w:r>
      <w:r>
        <w:rPr>
          <w:rFonts w:ascii="Times New Roman" w:eastAsia="宋体" w:hAnsiTheme="minorEastAsia" w:cs="Times New Roman" w:hint="eastAsia"/>
          <w:color w:val="auto"/>
        </w:rPr>
        <w:lastRenderedPageBreak/>
        <w:t>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号）文件要求，对</w:t>
      </w:r>
      <w:r>
        <w:rPr>
          <w:rFonts w:ascii="Times New Roman" w:eastAsia="宋体" w:hAnsiTheme="minorEastAsia" w:cs="Times New Roman"/>
          <w:color w:val="auto"/>
        </w:rPr>
        <w:t>政府采购节能、环境标志品目清单</w:t>
      </w:r>
      <w:r>
        <w:rPr>
          <w:rFonts w:ascii="Times New Roman" w:eastAsia="宋体" w:hAnsiTheme="minorEastAsia" w:cs="Times New Roman" w:hint="eastAsia"/>
          <w:color w:val="auto"/>
        </w:rPr>
        <w:t>内的产品实施</w:t>
      </w:r>
      <w:r>
        <w:rPr>
          <w:rFonts w:ascii="Times New Roman" w:eastAsia="宋体" w:hAnsiTheme="minorEastAsia" w:hint="eastAsia"/>
          <w:color w:val="auto"/>
        </w:rPr>
        <w:t>优先采购和强制采购的评标方法。</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）评审委员会审查产品资质或检测报告等相关文件符合性时，应综合考虑行业特点、交易习惯、采购需求</w:t>
      </w:r>
      <w:proofErr w:type="gramStart"/>
      <w:r>
        <w:rPr>
          <w:rFonts w:ascii="Times New Roman" w:eastAsia="宋体" w:hAnsiTheme="minorEastAsia" w:cs="Times New Roman" w:hint="eastAsia"/>
          <w:color w:val="auto"/>
        </w:rPr>
        <w:t>最</w:t>
      </w:r>
      <w:proofErr w:type="gramEnd"/>
      <w:r>
        <w:rPr>
          <w:rFonts w:ascii="Times New Roman" w:eastAsia="宋体" w:hAnsiTheme="minorEastAsia" w:cs="Times New Roman" w:hint="eastAsia"/>
          <w:color w:val="auto"/>
        </w:rPr>
        <w:t>本质原义等情况，而不应以投标文件中产品名称与招标文件产品名称是否一致作为审查的标准。</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）中标候选供应</w:t>
      </w:r>
      <w:proofErr w:type="gramStart"/>
      <w:r>
        <w:rPr>
          <w:rFonts w:ascii="Times New Roman" w:eastAsia="宋体" w:hAnsiTheme="minorEastAsia" w:cs="Times New Roman" w:hint="eastAsia"/>
          <w:color w:val="auto"/>
        </w:rPr>
        <w:t>商产生</w:t>
      </w:r>
      <w:proofErr w:type="gramEnd"/>
      <w:r>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heme="minorEastAsia" w:cs="Times New Roman"/>
          <w:color w:val="auto"/>
        </w:rPr>
        <w:t>采购人</w:t>
      </w:r>
      <w:r>
        <w:rPr>
          <w:rFonts w:ascii="Times New Roman" w:eastAsia="宋体" w:hAnsiTheme="minorEastAsia" w:cs="Times New Roman" w:hint="eastAsia"/>
          <w:color w:val="auto"/>
        </w:rPr>
        <w:t>或评审委员会经采购人授权后</w:t>
      </w:r>
      <w:r>
        <w:rPr>
          <w:rFonts w:ascii="Times New Roman" w:eastAsia="宋体" w:hAnsiTheme="minorEastAsia" w:cs="Times New Roman"/>
          <w:color w:val="auto"/>
        </w:rPr>
        <w:t>按中标候选供应商顺序确定中标供应商。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注：中标候选供应商为以上办法中排名前两名的供应商。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heme="minorEastAsia" w:cs="Times New Roman" w:hint="eastAsia"/>
          <w:color w:val="auto"/>
        </w:rPr>
        <w:t>号）第</w:t>
      </w:r>
      <w:r>
        <w:rPr>
          <w:rFonts w:ascii="Times New Roman" w:eastAsia="宋体" w:hAnsi="Times New Roman" w:cs="Times New Roman" w:hint="eastAsia"/>
          <w:color w:val="auto"/>
        </w:rPr>
        <w:t>43</w:t>
      </w:r>
      <w:r>
        <w:rPr>
          <w:rFonts w:ascii="Times New Roman" w:eastAsia="宋体" w:hAnsiTheme="minorEastAsia" w:cs="Times New Roman" w:hint="eastAsia"/>
          <w:color w:val="auto"/>
        </w:rPr>
        <w:t>条规定，如评审现场经财政部门批准本项目转为其他采购方式的，按相应采购方式程序执行。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其他注意事项</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heme="minorEastAsia" w:cs="Times New Roman" w:hint="eastAsia"/>
          <w:color w:val="auto"/>
        </w:rPr>
        <w:t>在开标、投标期间，投标人不得向评审委员会成员或采购代理机构询问评标情况、施加任何影响，不得进行旨在影响评标结果的活动。</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heme="minorEastAsia" w:cs="Times New Roman" w:hint="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204A93" w:rsidRDefault="003074E3" w:rsidP="003074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heme="minorEastAsia" w:cs="Times New Roman" w:hint="eastAsia"/>
          <w:color w:val="auto"/>
        </w:rPr>
        <w:t>本项目不接受赠品、回扣或者与采购无关的其他商品、服务。</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32.4 </w:t>
      </w:r>
      <w:r>
        <w:rPr>
          <w:rFonts w:ascii="Times New Roman" w:eastAsia="宋体" w:hAnsiTheme="minorEastAsia" w:cs="Times New Roman" w:hint="eastAsia"/>
          <w:color w:val="auto"/>
        </w:rPr>
        <w:t>不同投标人所投产品均为同一品牌或任</w:t>
      </w:r>
      <w:proofErr w:type="gramStart"/>
      <w:r>
        <w:rPr>
          <w:rFonts w:ascii="Times New Roman" w:eastAsia="宋体" w:hAnsiTheme="minorEastAsia" w:cs="Times New Roman" w:hint="eastAsia"/>
          <w:color w:val="auto"/>
        </w:rPr>
        <w:t>一</w:t>
      </w:r>
      <w:proofErr w:type="gramEnd"/>
      <w:r>
        <w:rPr>
          <w:rFonts w:ascii="Times New Roman" w:eastAsia="宋体" w:hAnsiTheme="minorEastAsia" w:cs="Times New Roman" w:hint="eastAsia"/>
          <w:color w:val="auto"/>
        </w:rPr>
        <w:t>核心产品为同一品牌时，按以下原则处理：</w:t>
      </w:r>
    </w:p>
    <w:p w:rsidR="00204A93" w:rsidRDefault="003074E3" w:rsidP="003074E3">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1</w:t>
      </w:r>
      <w:r>
        <w:rPr>
          <w:rFonts w:hAnsiTheme="minorEastAsia" w:hint="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AnsiTheme="minorEastAsia" w:hint="eastAsia"/>
          <w:sz w:val="24"/>
          <w:szCs w:val="24"/>
        </w:rPr>
        <w:t>自行选取一个投标人参加评标</w:t>
      </w:r>
      <w:r>
        <w:rPr>
          <w:rFonts w:hAnsiTheme="minorEastAsia"/>
          <w:sz w:val="24"/>
          <w:szCs w:val="24"/>
        </w:rPr>
        <w:t>，其他投标无效。</w:t>
      </w:r>
    </w:p>
    <w:p w:rsidR="00204A93" w:rsidRDefault="003074E3" w:rsidP="003074E3">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2</w:t>
      </w:r>
      <w:r>
        <w:rPr>
          <w:rFonts w:hAnsiTheme="minorEastAsia" w:hint="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AnsiTheme="minorEastAsia" w:hint="eastAsia"/>
          <w:sz w:val="24"/>
          <w:szCs w:val="24"/>
        </w:rPr>
        <w:t>自行选取</w:t>
      </w:r>
      <w:r>
        <w:rPr>
          <w:rFonts w:hAnsiTheme="minorEastAsia"/>
          <w:sz w:val="24"/>
          <w:szCs w:val="24"/>
        </w:rPr>
        <w:t>一个投标人获得中标人推荐资格，其他同品牌投标人不作为中标候选人。</w:t>
      </w:r>
    </w:p>
    <w:p w:rsidR="00204A93" w:rsidRDefault="00204A93" w:rsidP="003074E3">
      <w:pPr>
        <w:pStyle w:val="Default"/>
        <w:spacing w:line="360" w:lineRule="auto"/>
        <w:ind w:firstLineChars="200" w:firstLine="446"/>
        <w:jc w:val="both"/>
        <w:rPr>
          <w:rFonts w:ascii="Times New Roman" w:eastAsia="宋体" w:hAnsi="Times New Roman" w:cs="Times New Roman"/>
          <w:color w:val="auto"/>
        </w:rPr>
      </w:pPr>
    </w:p>
    <w:p w:rsidR="00204A93" w:rsidRDefault="003074E3" w:rsidP="003074E3">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heme="minorEastAsia" w:cs="Times New Roman" w:hint="eastAsia"/>
          <w:color w:val="auto"/>
        </w:rPr>
        <w:t>授予合同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heme="minorEastAsia" w:cs="Times New Roman" w:hint="eastAsia"/>
          <w:color w:val="auto"/>
        </w:rPr>
        <w:t>中标供应商的产生</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heme="minorEastAsia" w:cs="Times New Roman" w:hint="eastAsia"/>
          <w:color w:val="auto"/>
        </w:rPr>
        <w:t>采购人可以事先授权评审委员会直接确定中标供应商。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heme="minorEastAsia" w:cs="Times New Roman" w:hint="eastAsia"/>
          <w:color w:val="auto"/>
        </w:rPr>
        <w:t>采购人也可以按照《政府采购法》及其实施条例等法律法规的规定和招标文件的要求确认中标供应商。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f2"/>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204A93" w:rsidRDefault="003074E3" w:rsidP="003074E3">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w:t>
      </w:r>
      <w:r>
        <w:rPr>
          <w:rFonts w:ascii="Times New Roman" w:eastAsia="宋体" w:hAnsiTheme="minorEastAsia" w:cs="Times New Roman"/>
          <w:color w:val="auto"/>
        </w:rPr>
        <w:lastRenderedPageBreak/>
        <w:t>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w:t>
      </w:r>
      <w:r>
        <w:rPr>
          <w:rFonts w:ascii="Times New Roman" w:eastAsia="宋体" w:hAnsiTheme="minorEastAsia" w:cs="Times New Roman" w:hint="eastAsia"/>
          <w:color w:val="auto"/>
        </w:rPr>
        <w:lastRenderedPageBreak/>
        <w:t>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204A93" w:rsidRDefault="003074E3" w:rsidP="003074E3">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204A93">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204A93" w:rsidRDefault="003074E3">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204A93" w:rsidRDefault="003074E3">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204A93" w:rsidRDefault="003074E3">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204A93">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204A93">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204A93">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204A93">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204A93">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204A93">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204A93">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204A93">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204A93" w:rsidRDefault="003074E3">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204A93" w:rsidRDefault="003074E3">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204A93" w:rsidRDefault="003074E3">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204A93">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204A93" w:rsidRDefault="003074E3">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2632" w:type="dxa"/>
                  <w:shd w:val="clear" w:color="auto" w:fill="FFFFFF"/>
                  <w:tcMar>
                    <w:top w:w="150" w:type="dxa"/>
                    <w:left w:w="0" w:type="dxa"/>
                    <w:bottom w:w="150" w:type="dxa"/>
                    <w:right w:w="0" w:type="dxa"/>
                  </w:tcMar>
                </w:tcPr>
                <w:p w:rsidR="00204A93" w:rsidRDefault="003074E3">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204A93" w:rsidRDefault="003074E3">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204A93" w:rsidRDefault="003074E3">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204A93" w:rsidRDefault="00204A93">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204A93">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204A93" w:rsidRDefault="003074E3">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2632" w:type="dxa"/>
                  <w:shd w:val="clear" w:color="auto" w:fill="FFFFFF"/>
                  <w:tcMar>
                    <w:top w:w="150" w:type="dxa"/>
                    <w:left w:w="0" w:type="dxa"/>
                    <w:bottom w:w="150" w:type="dxa"/>
                    <w:right w:w="0" w:type="dxa"/>
                  </w:tcMar>
                </w:tcPr>
                <w:p w:rsidR="00204A93" w:rsidRDefault="003074E3">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204A93" w:rsidRDefault="003074E3">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204A93" w:rsidRDefault="003074E3">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204A93" w:rsidRDefault="003074E3">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204A93" w:rsidRDefault="003074E3" w:rsidP="003074E3">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2632" w:type="dxa"/>
                  <w:shd w:val="clear" w:color="auto" w:fill="FFFFFF"/>
                  <w:tcMar>
                    <w:top w:w="150" w:type="dxa"/>
                    <w:left w:w="0" w:type="dxa"/>
                    <w:bottom w:w="150" w:type="dxa"/>
                    <w:right w:w="0" w:type="dxa"/>
                  </w:tcMar>
                </w:tcPr>
                <w:p w:rsidR="00204A93" w:rsidRDefault="003074E3">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204A93" w:rsidRDefault="003074E3">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204A93" w:rsidRDefault="003074E3">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204A93" w:rsidRDefault="003074E3">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204A93" w:rsidRDefault="003074E3">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204A93" w:rsidRDefault="003074E3">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3007" w:type="dxa"/>
                  <w:shd w:val="clear" w:color="auto" w:fill="FFFFFF"/>
                  <w:tcMar>
                    <w:top w:w="150" w:type="dxa"/>
                    <w:left w:w="0" w:type="dxa"/>
                    <w:bottom w:w="150" w:type="dxa"/>
                    <w:right w:w="0" w:type="dxa"/>
                  </w:tcMa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204A93" w:rsidRDefault="003074E3">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204A93" w:rsidRDefault="003074E3">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3007" w:type="dxa"/>
                  <w:shd w:val="clear" w:color="auto" w:fill="FFFFFF"/>
                  <w:tcMar>
                    <w:top w:w="150" w:type="dxa"/>
                    <w:left w:w="0" w:type="dxa"/>
                    <w:bottom w:w="150" w:type="dxa"/>
                    <w:right w:w="0" w:type="dxa"/>
                  </w:tcMar>
                </w:tcPr>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3017" w:type="dxa"/>
                  <w:shd w:val="clear" w:color="auto" w:fill="FFFFFF"/>
                  <w:tcMar>
                    <w:top w:w="150" w:type="dxa"/>
                    <w:left w:w="0" w:type="dxa"/>
                    <w:bottom w:w="150" w:type="dxa"/>
                    <w:right w:w="0" w:type="dxa"/>
                  </w:tcMar>
                </w:tcPr>
                <w:p w:rsidR="00204A93" w:rsidRDefault="003074E3">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204A93">
              <w:tc>
                <w:tcPr>
                  <w:tcW w:w="3017" w:type="dxa"/>
                  <w:shd w:val="clear" w:color="auto" w:fill="FFFFFF"/>
                  <w:tcMar>
                    <w:top w:w="150" w:type="dxa"/>
                    <w:left w:w="0" w:type="dxa"/>
                    <w:bottom w:w="150" w:type="dxa"/>
                    <w:right w:w="0" w:type="dxa"/>
                  </w:tcMar>
                </w:tcPr>
                <w:p w:rsidR="00204A93" w:rsidRDefault="00204A93">
                  <w:pPr>
                    <w:widowControl/>
                    <w:jc w:val="left"/>
                    <w:textAlignment w:val="top"/>
                    <w:rPr>
                      <w:rFonts w:ascii="����" w:eastAsia="����" w:hAnsi="����" w:cs="����"/>
                      <w:color w:val="333333"/>
                      <w:kern w:val="0"/>
                      <w:sz w:val="24"/>
                      <w:szCs w:val="24"/>
                    </w:rPr>
                  </w:pP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rPr>
                <w:trHeight w:val="3660"/>
              </w:trPr>
              <w:tc>
                <w:tcPr>
                  <w:tcW w:w="3017" w:type="dxa"/>
                  <w:shd w:val="clear" w:color="auto" w:fill="FFFFFF"/>
                  <w:tcMar>
                    <w:top w:w="150" w:type="dxa"/>
                    <w:left w:w="0" w:type="dxa"/>
                    <w:bottom w:w="150" w:type="dxa"/>
                    <w:right w:w="0" w:type="dxa"/>
                  </w:tcMa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204A93" w:rsidRDefault="003074E3">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204A93">
              <w:trPr>
                <w:trHeight w:val="90"/>
              </w:trPr>
              <w:tc>
                <w:tcPr>
                  <w:tcW w:w="3017" w:type="dxa"/>
                  <w:shd w:val="clear" w:color="auto" w:fill="FFFFFF"/>
                  <w:tcMar>
                    <w:top w:w="150" w:type="dxa"/>
                    <w:left w:w="0" w:type="dxa"/>
                    <w:bottom w:w="150" w:type="dxa"/>
                    <w:right w:w="0" w:type="dxa"/>
                  </w:tcMar>
                </w:tcPr>
                <w:p w:rsidR="00204A93" w:rsidRDefault="00204A93">
                  <w:pPr>
                    <w:widowControl/>
                    <w:jc w:val="left"/>
                    <w:textAlignment w:val="top"/>
                    <w:rPr>
                      <w:rFonts w:ascii="宋体" w:hAnsi="宋体" w:cs="宋体"/>
                      <w:color w:val="000000"/>
                      <w:kern w:val="0"/>
                      <w:sz w:val="19"/>
                      <w:szCs w:val="19"/>
                    </w:rPr>
                  </w:pPr>
                </w:p>
              </w:tc>
            </w:tr>
            <w:tr w:rsidR="00204A93">
              <w:tc>
                <w:tcPr>
                  <w:tcW w:w="3017" w:type="dxa"/>
                  <w:shd w:val="clear" w:color="auto" w:fill="FFFFFF"/>
                  <w:tcMar>
                    <w:top w:w="150" w:type="dxa"/>
                    <w:left w:w="0" w:type="dxa"/>
                    <w:bottom w:w="150" w:type="dxa"/>
                    <w:right w:w="0" w:type="dxa"/>
                  </w:tcMar>
                </w:tcPr>
                <w:p w:rsidR="00204A93" w:rsidRDefault="00204A93">
                  <w:pPr>
                    <w:widowControl/>
                    <w:jc w:val="left"/>
                    <w:textAlignment w:val="top"/>
                    <w:rPr>
                      <w:rFonts w:ascii="宋体" w:hAnsi="宋体" w:cs="宋体"/>
                      <w:color w:val="000000"/>
                      <w:kern w:val="0"/>
                      <w:sz w:val="19"/>
                      <w:szCs w:val="19"/>
                    </w:rPr>
                  </w:pP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204A93">
              <w:tc>
                <w:tcPr>
                  <w:tcW w:w="3007" w:type="dxa"/>
                  <w:shd w:val="clear" w:color="auto" w:fill="FFFFFF"/>
                  <w:tcMar>
                    <w:top w:w="150" w:type="dxa"/>
                    <w:left w:w="0" w:type="dxa"/>
                    <w:bottom w:w="150" w:type="dxa"/>
                    <w:right w:w="0" w:type="dxa"/>
                  </w:tcMa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204A93" w:rsidRDefault="003074E3">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204A93" w:rsidRDefault="003074E3">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204A93" w:rsidRDefault="003074E3">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204A93" w:rsidRDefault="003074E3">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204A93" w:rsidRDefault="003074E3">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204A93" w:rsidRDefault="003074E3">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204A93">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204A93" w:rsidRDefault="003074E3">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204A93" w:rsidRDefault="00204A93">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204A93" w:rsidRDefault="00204A93">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204A93" w:rsidRDefault="00204A93">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204A93" w:rsidRDefault="00204A93">
            <w:pPr>
              <w:widowControl/>
              <w:jc w:val="center"/>
              <w:textAlignment w:val="top"/>
              <w:rPr>
                <w:rFonts w:ascii="宋体" w:hAnsi="宋体" w:cs="宋体"/>
                <w:color w:val="000000"/>
                <w:kern w:val="0"/>
                <w:sz w:val="19"/>
                <w:szCs w:val="19"/>
              </w:rPr>
            </w:pPr>
          </w:p>
        </w:tc>
      </w:tr>
    </w:tbl>
    <w:p w:rsidR="00204A93" w:rsidRDefault="00204A93" w:rsidP="003074E3">
      <w:pPr>
        <w:pStyle w:val="Default"/>
        <w:spacing w:line="360" w:lineRule="auto"/>
        <w:ind w:firstLineChars="200" w:firstLine="446"/>
        <w:jc w:val="both"/>
        <w:rPr>
          <w:rFonts w:ascii="Times New Roman" w:eastAsia="宋体" w:hAnsiTheme="minorEastAsia" w:cs="Times New Roman"/>
          <w:color w:val="auto"/>
        </w:rPr>
      </w:pPr>
    </w:p>
    <w:p w:rsidR="00204A93" w:rsidRDefault="003074E3" w:rsidP="003074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204A93" w:rsidRDefault="003074E3" w:rsidP="003074E3">
      <w:pPr>
        <w:pStyle w:val="Default"/>
        <w:spacing w:line="360" w:lineRule="auto"/>
        <w:ind w:firstLineChars="200" w:firstLine="446"/>
        <w:jc w:val="both"/>
        <w:rPr>
          <w:rFonts w:ascii="Times New Roman" w:eastAsia="宋体" w:hAnsi="Times New Roman"/>
          <w:b/>
          <w:bCs/>
          <w:kern w:val="28"/>
          <w:sz w:val="32"/>
          <w:szCs w:val="32"/>
        </w:rPr>
      </w:pPr>
      <w:r>
        <w:rPr>
          <w:rFonts w:ascii="Times New Roman" w:eastAsia="宋体" w:hAnsi="Times New Roman"/>
        </w:rPr>
        <w:br w:type="page"/>
      </w:r>
    </w:p>
    <w:p w:rsidR="00204A93" w:rsidRDefault="003074E3">
      <w:pPr>
        <w:pStyle w:val="ab"/>
        <w:rPr>
          <w:rFonts w:ascii="Times New Roman" w:hAnsi="Times New Roman"/>
        </w:rPr>
      </w:pPr>
      <w:r>
        <w:rPr>
          <w:rFonts w:ascii="Times New Roman" w:hAnsiTheme="minorEastAsia" w:hint="eastAsia"/>
        </w:rPr>
        <w:lastRenderedPageBreak/>
        <w:t>第四部分合同条款</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需方：</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供方：</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供、需双方根据年月日项目（项目编号：）的招标结果和招标文件的要求，并经双方协商一致，达成货物购销合同：</w:t>
      </w:r>
    </w:p>
    <w:p w:rsidR="00204A93" w:rsidRDefault="003074E3">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rsidR="00204A93" w:rsidRDefault="003074E3">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一、货物名称：</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货物型号：</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制造商：</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货物原产地：</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货物数量：</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货物单价：</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货物总价款：</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大写：</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二、货物质量要求及供方对质量负责条件和期限：</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货物具体技术指标见附件</w:t>
      </w:r>
      <w:r>
        <w:rPr>
          <w:rFonts w:hint="eastAsia"/>
          <w:color w:val="000000"/>
          <w:sz w:val="24"/>
        </w:rPr>
        <w:t>1</w:t>
      </w:r>
      <w:r>
        <w:rPr>
          <w:rFonts w:hAnsiTheme="minorEastAsia" w:hint="eastAsia"/>
          <w:color w:val="000000"/>
          <w:sz w:val="24"/>
        </w:rPr>
        <w:t>。</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3.</w:t>
      </w:r>
      <w:r>
        <w:rPr>
          <w:rFonts w:hAnsiTheme="minorEastAsia" w:hint="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hAnsiTheme="minorEastAsia" w:hint="eastAsia"/>
          <w:color w:val="000000"/>
          <w:sz w:val="24"/>
        </w:rPr>
        <w:lastRenderedPageBreak/>
        <w:t>不能调换，按不能交货处理。</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三、供方所提供的货物必须具有合法手续及相关文件。如涉及知识产权则必须是自己拥有或合法使用的。</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四、交货时间、地点、方式：</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合同签订后，于年月日之前将所供货物在需方或需方指定处交付（具体地点：），并于年月日之前完成安装、调试工作，货物运送产生的费用由供方负责。</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五、供方应随货物向需方交付货物的使用说明书及与货物相关的资料。如果所提交文件是外文的，供方有义务为需方提供中文或译成中文文件。</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六、验收工作由需方负责对货物进行验收。</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七、货款支付方式：</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本合同以人民币进行结算</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付款方式：</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的货款；货到现场安装调试完毕验收合格无质量问题后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的货款；所有货物使用无质量问题，自验收合格之日起个月后</w:t>
      </w:r>
      <w:proofErr w:type="gramStart"/>
      <w:r>
        <w:rPr>
          <w:rFonts w:hAnsiTheme="minorEastAsia" w:hint="eastAsia"/>
          <w:color w:val="000000"/>
          <w:sz w:val="24"/>
        </w:rPr>
        <w:t>个</w:t>
      </w:r>
      <w:proofErr w:type="gramEnd"/>
      <w:r>
        <w:rPr>
          <w:rFonts w:hAnsiTheme="minorEastAsia" w:hint="eastAsia"/>
          <w:color w:val="000000"/>
          <w:sz w:val="24"/>
        </w:rPr>
        <w:t>工作日内支付其余</w:t>
      </w:r>
      <w:r>
        <w:rPr>
          <w:rFonts w:hint="eastAsia"/>
          <w:color w:val="000000"/>
          <w:sz w:val="24"/>
        </w:rPr>
        <w:t xml:space="preserve">   %</w:t>
      </w:r>
      <w:r>
        <w:rPr>
          <w:rFonts w:hAnsiTheme="minorEastAsia" w:hint="eastAsia"/>
          <w:color w:val="000000"/>
          <w:sz w:val="24"/>
        </w:rPr>
        <w:t>的货款。</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供方开户银行（汉字全称）：，行号（数字代码）：，</w:t>
      </w:r>
    </w:p>
    <w:p w:rsidR="00204A93" w:rsidRDefault="003074E3" w:rsidP="003074E3">
      <w:pPr>
        <w:autoSpaceDE w:val="0"/>
        <w:autoSpaceDN w:val="0"/>
        <w:adjustRightInd w:val="0"/>
        <w:spacing w:line="360" w:lineRule="auto"/>
        <w:ind w:firstLineChars="200" w:firstLine="446"/>
        <w:rPr>
          <w:color w:val="000000"/>
          <w:sz w:val="24"/>
        </w:rPr>
      </w:pPr>
      <w:proofErr w:type="gramStart"/>
      <w:r>
        <w:rPr>
          <w:rFonts w:hAnsiTheme="minorEastAsia" w:hint="eastAsia"/>
          <w:color w:val="000000"/>
          <w:sz w:val="24"/>
        </w:rPr>
        <w:t>帐号</w:t>
      </w:r>
      <w:proofErr w:type="gramEnd"/>
      <w:r>
        <w:rPr>
          <w:rFonts w:hAnsiTheme="minorEastAsia" w:hint="eastAsia"/>
          <w:color w:val="000000"/>
          <w:sz w:val="24"/>
        </w:rPr>
        <w:t>：。</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合同约定的交货期或验收期届满，需方由于不具备现场条件导致供方无法安装和验收，合同顺延，延期</w:t>
      </w:r>
      <w:r>
        <w:rPr>
          <w:rFonts w:hint="eastAsia"/>
          <w:color w:val="000000"/>
          <w:sz w:val="24"/>
        </w:rPr>
        <w:t>30</w:t>
      </w:r>
      <w:r>
        <w:rPr>
          <w:rFonts w:hAnsiTheme="minorEastAsia" w:hint="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AnsiTheme="minorEastAsia" w:hint="eastAsia"/>
          <w:color w:val="000000"/>
          <w:sz w:val="24"/>
        </w:rPr>
        <w:t>验收合格</w:t>
      </w:r>
      <w:r>
        <w:rPr>
          <w:rFonts w:hint="eastAsia"/>
          <w:color w:val="000000"/>
          <w:sz w:val="24"/>
        </w:rPr>
        <w:t>”</w:t>
      </w:r>
      <w:r>
        <w:rPr>
          <w:rFonts w:hAnsiTheme="minorEastAsia" w:hint="eastAsia"/>
          <w:color w:val="000000"/>
          <w:sz w:val="24"/>
        </w:rPr>
        <w:t>并向供方付款，但合同中与验收有关的其他条款以合同实际履行后的验收为准。需方具备现场条件，供方应积极做好安装和验收工作。</w:t>
      </w:r>
    </w:p>
    <w:p w:rsidR="00204A93" w:rsidRDefault="003074E3" w:rsidP="003074E3">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如所供货物出现质量问题，需方在付款期内随时有权停止付款，待供方对该货物消除障碍正常运转后再行付款。付款的时间则相应顺延。</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lastRenderedPageBreak/>
        <w:t>八、违约责任：</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需方无正当理由拒收货物的，需方向供方偿付货款总值</w:t>
      </w:r>
      <w:r>
        <w:rPr>
          <w:rFonts w:hint="eastAsia"/>
          <w:color w:val="000000"/>
          <w:sz w:val="24"/>
        </w:rPr>
        <w:t>30%</w:t>
      </w:r>
      <w:r>
        <w:rPr>
          <w:rFonts w:hAnsiTheme="minorEastAsia" w:hint="eastAsia"/>
          <w:color w:val="000000"/>
          <w:sz w:val="24"/>
        </w:rPr>
        <w:t>的违约金。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需方逾期支付货款的，需方向供方每日偿付欠款总额</w:t>
      </w:r>
      <w:r>
        <w:rPr>
          <w:rFonts w:hint="eastAsia"/>
          <w:color w:val="000000"/>
          <w:sz w:val="24"/>
        </w:rPr>
        <w:t>5</w:t>
      </w:r>
      <w:r>
        <w:rPr>
          <w:rFonts w:hint="eastAsia"/>
          <w:color w:val="000000"/>
          <w:sz w:val="24"/>
        </w:rPr>
        <w:t>‰</w:t>
      </w:r>
      <w:r>
        <w:rPr>
          <w:rFonts w:hAnsiTheme="minorEastAsia" w:hint="eastAsia"/>
          <w:color w:val="000000"/>
          <w:sz w:val="24"/>
        </w:rPr>
        <w:t>的违约金。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AnsiTheme="minorEastAsia" w:hint="eastAsia"/>
          <w:color w:val="000000"/>
          <w:sz w:val="24"/>
        </w:rPr>
        <w:t>的违约金。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供方不能交付货物的，供方向需方支付货款总值</w:t>
      </w:r>
      <w:r>
        <w:rPr>
          <w:rFonts w:hint="eastAsia"/>
          <w:color w:val="000000"/>
          <w:sz w:val="24"/>
        </w:rPr>
        <w:t>30%</w:t>
      </w:r>
      <w:r>
        <w:rPr>
          <w:rFonts w:hAnsiTheme="minorEastAsia" w:hint="eastAsia"/>
          <w:color w:val="000000"/>
          <w:sz w:val="24"/>
        </w:rPr>
        <w:t>的违约金。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供方逾期交付货物的，供方向需方每日偿付货款总额</w:t>
      </w:r>
      <w:r>
        <w:rPr>
          <w:rFonts w:hint="eastAsia"/>
          <w:color w:val="000000"/>
          <w:sz w:val="24"/>
        </w:rPr>
        <w:t>5</w:t>
      </w:r>
      <w:r>
        <w:rPr>
          <w:color w:val="000000"/>
          <w:sz w:val="24"/>
        </w:rPr>
        <w:t>‰</w:t>
      </w:r>
      <w:r>
        <w:rPr>
          <w:rFonts w:hAnsiTheme="minorEastAsia" w:hint="eastAsia"/>
          <w:color w:val="000000"/>
          <w:sz w:val="24"/>
        </w:rPr>
        <w:t>的违约金。</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十、由于供需双方在履行本合同过程中出现问题，由供需双方直接交涉解决，包括采用诉诸法律的手段。</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十二、本合同未作明示约定，而又有相关法律、法规规定的，从其规定。本合同发生争议产生的诉讼，由合同履行所在地人民法院管辖。</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十三、本合同一式份，供方持份，需方持份，均具同等效力，签字盖章后生效。</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供方（公章）：需方（公章）：</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地址：地址：</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法定代表人：法定代表人：</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委托代理人：委托代理人：</w:t>
      </w:r>
    </w:p>
    <w:p w:rsidR="00204A93" w:rsidRDefault="003074E3" w:rsidP="003074E3">
      <w:pPr>
        <w:autoSpaceDE w:val="0"/>
        <w:autoSpaceDN w:val="0"/>
        <w:adjustRightInd w:val="0"/>
        <w:spacing w:line="360" w:lineRule="auto"/>
        <w:ind w:firstLineChars="200" w:firstLine="446"/>
        <w:rPr>
          <w:color w:val="000000"/>
          <w:sz w:val="24"/>
        </w:rPr>
      </w:pPr>
      <w:r>
        <w:rPr>
          <w:rFonts w:hAnsiTheme="minorEastAsia" w:hint="eastAsia"/>
          <w:color w:val="000000"/>
          <w:sz w:val="24"/>
        </w:rPr>
        <w:t>电话：电话：</w:t>
      </w:r>
    </w:p>
    <w:p w:rsidR="00204A93" w:rsidRDefault="003074E3" w:rsidP="003074E3">
      <w:pPr>
        <w:autoSpaceDE w:val="0"/>
        <w:autoSpaceDN w:val="0"/>
        <w:adjustRightInd w:val="0"/>
        <w:spacing w:line="360" w:lineRule="auto"/>
        <w:ind w:firstLineChars="200" w:firstLine="446"/>
        <w:rPr>
          <w:sz w:val="24"/>
        </w:rPr>
      </w:pPr>
      <w:r>
        <w:rPr>
          <w:rFonts w:hAnsiTheme="minorEastAsia" w:hint="eastAsia"/>
          <w:color w:val="000000"/>
          <w:sz w:val="24"/>
        </w:rPr>
        <w:t>时间：年月日</w:t>
      </w:r>
      <w:r>
        <w:rPr>
          <w:sz w:val="24"/>
        </w:rPr>
        <w:br w:type="page"/>
      </w:r>
    </w:p>
    <w:p w:rsidR="00204A93" w:rsidRDefault="003074E3">
      <w:pPr>
        <w:pStyle w:val="ab"/>
        <w:rPr>
          <w:rFonts w:ascii="Times New Roman" w:hAnsi="Times New Roman"/>
        </w:rPr>
      </w:pPr>
      <w:r>
        <w:rPr>
          <w:rFonts w:ascii="Times New Roman" w:hAnsiTheme="minorEastAsia" w:hint="eastAsia"/>
        </w:rPr>
        <w:lastRenderedPageBreak/>
        <w:t>第五部分投标文件格式</w:t>
      </w:r>
    </w:p>
    <w:p w:rsidR="00204A93" w:rsidRDefault="003074E3">
      <w:pPr>
        <w:autoSpaceDN w:val="0"/>
        <w:spacing w:line="360" w:lineRule="auto"/>
        <w:jc w:val="center"/>
        <w:rPr>
          <w:b/>
          <w:bCs/>
          <w:sz w:val="24"/>
        </w:rPr>
      </w:pPr>
      <w:r>
        <w:rPr>
          <w:rFonts w:hAnsiTheme="minorEastAsia" w:hint="eastAsia"/>
          <w:b/>
          <w:bCs/>
          <w:sz w:val="24"/>
        </w:rPr>
        <w:t>投标文件封面格式</w:t>
      </w:r>
    </w:p>
    <w:p w:rsidR="00204A93" w:rsidRDefault="00204A93">
      <w:pPr>
        <w:autoSpaceDE w:val="0"/>
        <w:autoSpaceDN w:val="0"/>
        <w:adjustRightInd w:val="0"/>
        <w:spacing w:line="520" w:lineRule="exact"/>
      </w:pPr>
    </w:p>
    <w:p w:rsidR="00204A93" w:rsidRDefault="00204A93">
      <w:pPr>
        <w:autoSpaceDE w:val="0"/>
        <w:autoSpaceDN w:val="0"/>
        <w:adjustRightInd w:val="0"/>
        <w:spacing w:line="520" w:lineRule="exact"/>
        <w:rPr>
          <w:b/>
          <w:kern w:val="0"/>
          <w:sz w:val="24"/>
        </w:rPr>
      </w:pPr>
    </w:p>
    <w:p w:rsidR="00204A93" w:rsidRDefault="00204A93">
      <w:pPr>
        <w:autoSpaceDE w:val="0"/>
        <w:autoSpaceDN w:val="0"/>
        <w:adjustRightInd w:val="0"/>
        <w:spacing w:line="520" w:lineRule="exact"/>
        <w:rPr>
          <w:b/>
          <w:kern w:val="0"/>
          <w:sz w:val="24"/>
        </w:rPr>
      </w:pPr>
    </w:p>
    <w:p w:rsidR="00204A93" w:rsidRDefault="00204A93">
      <w:pPr>
        <w:autoSpaceDE w:val="0"/>
        <w:autoSpaceDN w:val="0"/>
        <w:adjustRightInd w:val="0"/>
        <w:spacing w:line="520" w:lineRule="exact"/>
        <w:rPr>
          <w:b/>
          <w:kern w:val="0"/>
          <w:sz w:val="24"/>
        </w:rPr>
      </w:pPr>
    </w:p>
    <w:p w:rsidR="00204A93" w:rsidRDefault="003074E3">
      <w:pPr>
        <w:autoSpaceDE w:val="0"/>
        <w:autoSpaceDN w:val="0"/>
        <w:adjustRightInd w:val="0"/>
        <w:jc w:val="center"/>
        <w:rPr>
          <w:kern w:val="0"/>
          <w:sz w:val="144"/>
          <w:szCs w:val="144"/>
        </w:rPr>
      </w:pPr>
      <w:r>
        <w:rPr>
          <w:rFonts w:hAnsiTheme="minorEastAsia" w:hint="eastAsia"/>
          <w:sz w:val="160"/>
          <w:szCs w:val="84"/>
        </w:rPr>
        <w:t>投标文件</w:t>
      </w:r>
    </w:p>
    <w:p w:rsidR="00204A93" w:rsidRDefault="00204A93">
      <w:pPr>
        <w:autoSpaceDE w:val="0"/>
        <w:autoSpaceDN w:val="0"/>
        <w:adjustRightInd w:val="0"/>
        <w:spacing w:line="520" w:lineRule="exact"/>
        <w:rPr>
          <w:b/>
          <w:kern w:val="0"/>
          <w:sz w:val="36"/>
          <w:szCs w:val="36"/>
        </w:rPr>
      </w:pPr>
    </w:p>
    <w:p w:rsidR="00204A93" w:rsidRDefault="003074E3">
      <w:pPr>
        <w:autoSpaceDE w:val="0"/>
        <w:autoSpaceDN w:val="0"/>
        <w:adjustRightInd w:val="0"/>
        <w:spacing w:line="520" w:lineRule="exact"/>
        <w:jc w:val="center"/>
        <w:rPr>
          <w:b/>
          <w:color w:val="FF0000"/>
          <w:kern w:val="0"/>
          <w:sz w:val="24"/>
        </w:rPr>
      </w:pPr>
      <w:r>
        <w:rPr>
          <w:rFonts w:hAnsiTheme="minorEastAsia" w:hint="eastAsia"/>
          <w:b/>
          <w:color w:val="FF0000"/>
          <w:kern w:val="0"/>
          <w:sz w:val="24"/>
        </w:rPr>
        <w:t>（加盖电子签章）</w:t>
      </w:r>
    </w:p>
    <w:p w:rsidR="00204A93" w:rsidRDefault="003074E3" w:rsidP="003074E3">
      <w:pPr>
        <w:spacing w:beforeLines="30" w:before="85" w:afterLines="70" w:after="199" w:line="540" w:lineRule="exact"/>
        <w:ind w:leftChars="300" w:left="579"/>
        <w:rPr>
          <w:b/>
          <w:sz w:val="34"/>
          <w:szCs w:val="34"/>
        </w:rPr>
      </w:pPr>
      <w:r>
        <w:rPr>
          <w:rFonts w:hAnsiTheme="minorEastAsia" w:hint="eastAsia"/>
          <w:b/>
          <w:sz w:val="34"/>
          <w:szCs w:val="34"/>
        </w:rPr>
        <w:t>项目编号：</w:t>
      </w:r>
    </w:p>
    <w:p w:rsidR="00204A93" w:rsidRDefault="003074E3" w:rsidP="003074E3">
      <w:pPr>
        <w:spacing w:beforeLines="30" w:before="85" w:afterLines="70" w:after="199" w:line="540" w:lineRule="exact"/>
        <w:ind w:leftChars="300" w:left="2026" w:hangingChars="446" w:hanging="1447"/>
        <w:rPr>
          <w:b/>
          <w:sz w:val="34"/>
          <w:szCs w:val="34"/>
        </w:rPr>
      </w:pPr>
      <w:r>
        <w:rPr>
          <w:rFonts w:hAnsiTheme="minorEastAsia" w:hint="eastAsia"/>
          <w:b/>
          <w:sz w:val="34"/>
          <w:szCs w:val="34"/>
        </w:rPr>
        <w:t>项目名称：</w:t>
      </w:r>
    </w:p>
    <w:p w:rsidR="00204A93" w:rsidRDefault="003074E3" w:rsidP="003074E3">
      <w:pPr>
        <w:spacing w:beforeLines="30" w:before="85" w:afterLines="70" w:after="199" w:line="540" w:lineRule="exact"/>
        <w:ind w:leftChars="300" w:left="2026" w:hangingChars="446" w:hanging="1447"/>
        <w:rPr>
          <w:b/>
          <w:sz w:val="34"/>
          <w:szCs w:val="34"/>
        </w:rPr>
      </w:pPr>
      <w:r>
        <w:rPr>
          <w:rFonts w:hAnsiTheme="minorEastAsia" w:hint="eastAsia"/>
          <w:b/>
          <w:sz w:val="34"/>
          <w:szCs w:val="34"/>
        </w:rPr>
        <w:t>投标包号：</w:t>
      </w:r>
    </w:p>
    <w:p w:rsidR="00204A93" w:rsidRDefault="003074E3" w:rsidP="003074E3">
      <w:pPr>
        <w:spacing w:beforeLines="30" w:before="85" w:afterLines="70" w:after="199" w:line="540" w:lineRule="exact"/>
        <w:ind w:leftChars="300" w:left="579"/>
        <w:rPr>
          <w:b/>
          <w:sz w:val="34"/>
          <w:szCs w:val="34"/>
        </w:rPr>
      </w:pPr>
      <w:r>
        <w:rPr>
          <w:rFonts w:hAnsiTheme="minorEastAsia" w:hint="eastAsia"/>
          <w:b/>
          <w:sz w:val="34"/>
          <w:szCs w:val="34"/>
        </w:rPr>
        <w:t>投标单位名称：</w:t>
      </w:r>
    </w:p>
    <w:p w:rsidR="00204A93" w:rsidRDefault="003074E3" w:rsidP="003074E3">
      <w:pPr>
        <w:spacing w:beforeLines="30" w:before="85" w:afterLines="70" w:after="199" w:line="540" w:lineRule="exact"/>
        <w:ind w:leftChars="300" w:left="579"/>
        <w:rPr>
          <w:b/>
          <w:sz w:val="34"/>
          <w:szCs w:val="34"/>
        </w:rPr>
      </w:pPr>
      <w:r>
        <w:rPr>
          <w:rFonts w:hAnsiTheme="minorEastAsia" w:hint="eastAsia"/>
          <w:b/>
          <w:sz w:val="34"/>
          <w:szCs w:val="34"/>
        </w:rPr>
        <w:t>投标单位电话：</w:t>
      </w:r>
    </w:p>
    <w:p w:rsidR="00204A93" w:rsidRDefault="003074E3" w:rsidP="003074E3">
      <w:pPr>
        <w:spacing w:beforeLines="30" w:before="85" w:afterLines="70" w:after="199" w:line="540" w:lineRule="exact"/>
        <w:ind w:leftChars="300" w:left="579"/>
        <w:rPr>
          <w:b/>
          <w:sz w:val="34"/>
          <w:szCs w:val="34"/>
        </w:rPr>
      </w:pPr>
      <w:r>
        <w:rPr>
          <w:rFonts w:hAnsiTheme="minorEastAsia" w:hint="eastAsia"/>
          <w:b/>
          <w:sz w:val="34"/>
          <w:szCs w:val="34"/>
        </w:rPr>
        <w:t>投标单位详细地址：</w:t>
      </w:r>
    </w:p>
    <w:p w:rsidR="00204A93" w:rsidRDefault="003074E3" w:rsidP="003074E3">
      <w:pPr>
        <w:spacing w:beforeLines="30" w:before="85" w:afterLines="70" w:after="199" w:line="540" w:lineRule="exact"/>
        <w:ind w:leftChars="300" w:left="579"/>
        <w:rPr>
          <w:b/>
          <w:sz w:val="34"/>
          <w:szCs w:val="34"/>
        </w:rPr>
      </w:pPr>
      <w:r>
        <w:rPr>
          <w:rFonts w:hAnsiTheme="minorEastAsia" w:hint="eastAsia"/>
          <w:b/>
          <w:kern w:val="0"/>
          <w:sz w:val="34"/>
          <w:szCs w:val="34"/>
        </w:rPr>
        <w:t>投标代表人姓名：</w:t>
      </w:r>
    </w:p>
    <w:p w:rsidR="00204A93" w:rsidRDefault="003074E3" w:rsidP="003074E3">
      <w:pPr>
        <w:spacing w:beforeLines="30" w:before="85" w:afterLines="70" w:after="199" w:line="540" w:lineRule="exact"/>
        <w:ind w:leftChars="300" w:left="579"/>
        <w:rPr>
          <w:b/>
          <w:sz w:val="34"/>
          <w:szCs w:val="34"/>
        </w:rPr>
      </w:pPr>
      <w:r>
        <w:rPr>
          <w:rFonts w:hAnsiTheme="minorEastAsia" w:hint="eastAsia"/>
          <w:b/>
          <w:sz w:val="34"/>
          <w:szCs w:val="34"/>
        </w:rPr>
        <w:t>法定代表人：</w:t>
      </w:r>
    </w:p>
    <w:p w:rsidR="00204A93" w:rsidRDefault="003074E3" w:rsidP="003074E3">
      <w:pPr>
        <w:spacing w:beforeLines="30" w:before="85" w:afterLines="70" w:after="199" w:line="540" w:lineRule="exact"/>
        <w:ind w:leftChars="300" w:left="579"/>
        <w:rPr>
          <w:b/>
          <w:bCs/>
          <w:sz w:val="24"/>
        </w:rPr>
      </w:pPr>
      <w:r>
        <w:rPr>
          <w:rFonts w:hAnsiTheme="minorEastAsia" w:hint="eastAsia"/>
          <w:b/>
          <w:sz w:val="34"/>
          <w:szCs w:val="34"/>
        </w:rPr>
        <w:t>投标日期：年月日</w:t>
      </w:r>
    </w:p>
    <w:p w:rsidR="00204A93" w:rsidRDefault="003074E3">
      <w:pPr>
        <w:widowControl/>
        <w:jc w:val="left"/>
        <w:rPr>
          <w:b/>
          <w:bCs/>
          <w:sz w:val="24"/>
        </w:rPr>
      </w:pPr>
      <w:r>
        <w:rPr>
          <w:b/>
          <w:bCs/>
          <w:sz w:val="24"/>
        </w:rPr>
        <w:br w:type="page"/>
      </w:r>
    </w:p>
    <w:p w:rsidR="00204A93" w:rsidRDefault="003074E3">
      <w:pPr>
        <w:autoSpaceDN w:val="0"/>
        <w:spacing w:line="360" w:lineRule="auto"/>
        <w:jc w:val="center"/>
        <w:rPr>
          <w:b/>
          <w:bCs/>
          <w:sz w:val="24"/>
        </w:rPr>
      </w:pPr>
      <w:r>
        <w:rPr>
          <w:rFonts w:hAnsiTheme="minorEastAsia" w:hint="eastAsia"/>
          <w:b/>
          <w:bCs/>
          <w:sz w:val="24"/>
        </w:rPr>
        <w:lastRenderedPageBreak/>
        <w:t>投标文件目录格式</w:t>
      </w:r>
    </w:p>
    <w:p w:rsidR="00204A93" w:rsidRDefault="003074E3">
      <w:pPr>
        <w:autoSpaceDN w:val="0"/>
        <w:spacing w:line="360" w:lineRule="auto"/>
        <w:jc w:val="center"/>
        <w:rPr>
          <w:b/>
          <w:bCs/>
          <w:sz w:val="24"/>
        </w:rPr>
      </w:pPr>
      <w:r>
        <w:rPr>
          <w:rFonts w:hAnsiTheme="minorEastAsia" w:hint="eastAsia"/>
          <w:b/>
          <w:bCs/>
          <w:sz w:val="24"/>
        </w:rPr>
        <w:t>（投标人自行编制）</w:t>
      </w:r>
    </w:p>
    <w:p w:rsidR="00204A93" w:rsidRDefault="00204A93">
      <w:pPr>
        <w:widowControl/>
        <w:jc w:val="center"/>
        <w:rPr>
          <w:b/>
          <w:sz w:val="24"/>
        </w:rPr>
      </w:pPr>
    </w:p>
    <w:p w:rsidR="00204A93" w:rsidRDefault="003074E3">
      <w:pPr>
        <w:widowControl/>
        <w:jc w:val="left"/>
        <w:rPr>
          <w:b/>
          <w:sz w:val="24"/>
        </w:rPr>
      </w:pPr>
      <w:r>
        <w:rPr>
          <w:b/>
          <w:sz w:val="24"/>
        </w:rPr>
        <w:br w:type="page"/>
      </w:r>
    </w:p>
    <w:p w:rsidR="00204A93" w:rsidRDefault="003074E3">
      <w:pPr>
        <w:widowControl/>
        <w:jc w:val="center"/>
        <w:rPr>
          <w:b/>
          <w:sz w:val="24"/>
        </w:rPr>
      </w:pPr>
      <w:r>
        <w:rPr>
          <w:rFonts w:hAnsiTheme="minorEastAsia" w:hint="eastAsia"/>
          <w:b/>
          <w:sz w:val="24"/>
        </w:rPr>
        <w:lastRenderedPageBreak/>
        <w:t>评分因素及评标标准页码检索</w:t>
      </w:r>
    </w:p>
    <w:p w:rsidR="00204A93" w:rsidRDefault="003074E3">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204A93" w:rsidRDefault="00204A93">
      <w:pPr>
        <w:widowControl/>
        <w:jc w:val="center"/>
        <w:rPr>
          <w:b/>
          <w:sz w:val="24"/>
        </w:rPr>
      </w:pP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AnsiTheme="minorEastAsia"/>
          <w:b/>
          <w:sz w:val="24"/>
        </w:rPr>
        <w:lastRenderedPageBreak/>
        <w:t>附件</w:t>
      </w:r>
      <w:r>
        <w:rPr>
          <w:b/>
          <w:sz w:val="24"/>
        </w:rPr>
        <w:t>1</w:t>
      </w:r>
    </w:p>
    <w:p w:rsidR="00204A93" w:rsidRDefault="003074E3">
      <w:pPr>
        <w:autoSpaceDN w:val="0"/>
        <w:spacing w:line="360" w:lineRule="auto"/>
        <w:jc w:val="center"/>
        <w:rPr>
          <w:b/>
          <w:bCs/>
          <w:sz w:val="24"/>
        </w:rPr>
      </w:pPr>
      <w:r>
        <w:rPr>
          <w:rFonts w:hAnsiTheme="minorEastAsia"/>
          <w:b/>
          <w:bCs/>
          <w:sz w:val="24"/>
        </w:rPr>
        <w:t>投标书</w:t>
      </w:r>
    </w:p>
    <w:p w:rsidR="00204A93" w:rsidRDefault="003074E3">
      <w:pPr>
        <w:spacing w:line="360" w:lineRule="auto"/>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204A93" w:rsidRDefault="003074E3" w:rsidP="003074E3">
      <w:pPr>
        <w:spacing w:line="360" w:lineRule="auto"/>
        <w:ind w:firstLineChars="200" w:firstLine="446"/>
        <w:rPr>
          <w:sz w:val="24"/>
        </w:rPr>
      </w:pPr>
      <w:r>
        <w:rPr>
          <w:rFonts w:hAnsiTheme="minorEastAsia"/>
          <w:sz w:val="24"/>
        </w:rPr>
        <w:t>根据贵方为项目（项目编号：）的投标邀请，签字代表（姓名</w:t>
      </w:r>
      <w:r>
        <w:rPr>
          <w:sz w:val="24"/>
          <w:lang w:val="en-GB"/>
        </w:rPr>
        <w:t>/</w:t>
      </w:r>
      <w:r>
        <w:rPr>
          <w:rFonts w:hAnsiTheme="minorEastAsia"/>
          <w:sz w:val="24"/>
        </w:rPr>
        <w:t>职务）经正式授权并代表</w:t>
      </w:r>
      <w:r>
        <w:rPr>
          <w:rFonts w:hAnsiTheme="minorEastAsia" w:hint="eastAsia"/>
          <w:sz w:val="24"/>
        </w:rPr>
        <w:t>我公司</w:t>
      </w:r>
      <w:r>
        <w:rPr>
          <w:rFonts w:hAnsiTheme="minorEastAsia"/>
          <w:sz w:val="24"/>
        </w:rPr>
        <w:t>（</w:t>
      </w:r>
      <w:r>
        <w:rPr>
          <w:rFonts w:hAnsiTheme="minorEastAsia" w:hint="eastAsia"/>
          <w:sz w:val="24"/>
        </w:rPr>
        <w:t>投标单位</w:t>
      </w:r>
      <w:r>
        <w:rPr>
          <w:rFonts w:hAnsiTheme="minorEastAsia"/>
          <w:sz w:val="24"/>
        </w:rPr>
        <w:t>名称、地址）提交</w:t>
      </w:r>
      <w:r>
        <w:rPr>
          <w:rFonts w:hAnsiTheme="minorEastAsia" w:hint="eastAsia"/>
          <w:sz w:val="24"/>
        </w:rPr>
        <w:t>网上应答及上传加盖电子签章的投标文件</w:t>
      </w:r>
      <w:r>
        <w:rPr>
          <w:rFonts w:hAnsiTheme="minorEastAsia"/>
          <w:sz w:val="24"/>
        </w:rPr>
        <w:t>。</w:t>
      </w:r>
    </w:p>
    <w:p w:rsidR="00204A93" w:rsidRDefault="003074E3" w:rsidP="003074E3">
      <w:pPr>
        <w:spacing w:line="360" w:lineRule="auto"/>
        <w:ind w:firstLineChars="200" w:firstLine="446"/>
        <w:rPr>
          <w:sz w:val="24"/>
        </w:rPr>
      </w:pPr>
      <w:r>
        <w:rPr>
          <w:rFonts w:hAnsiTheme="minorEastAsia"/>
          <w:sz w:val="24"/>
        </w:rPr>
        <w:t>据此函，签字代表宣布同意如下：</w:t>
      </w:r>
    </w:p>
    <w:p w:rsidR="00204A93" w:rsidRDefault="003074E3" w:rsidP="003074E3">
      <w:pPr>
        <w:spacing w:line="360" w:lineRule="auto"/>
        <w:ind w:firstLineChars="200" w:firstLine="446"/>
        <w:rPr>
          <w:sz w:val="24"/>
        </w:rPr>
      </w:pPr>
      <w:r>
        <w:rPr>
          <w:rFonts w:hint="eastAsia"/>
          <w:sz w:val="24"/>
        </w:rPr>
        <w:t xml:space="preserve">1. </w:t>
      </w:r>
      <w:r>
        <w:rPr>
          <w:rFonts w:hAnsiTheme="minorEastAsia" w:hint="eastAsia"/>
          <w:sz w:val="24"/>
        </w:rPr>
        <w:t>所附投标报价表中规定的应提供和交付的货物投标总价为：</w:t>
      </w:r>
    </w:p>
    <w:p w:rsidR="00204A93" w:rsidRDefault="003074E3" w:rsidP="003074E3">
      <w:pPr>
        <w:spacing w:line="360" w:lineRule="auto"/>
        <w:ind w:firstLineChars="200" w:firstLine="446"/>
        <w:rPr>
          <w:sz w:val="24"/>
        </w:rPr>
      </w:pPr>
      <w:r>
        <w:rPr>
          <w:rFonts w:hAnsiTheme="minorEastAsia" w:hint="eastAsia"/>
          <w:sz w:val="24"/>
        </w:rPr>
        <w:t>第一包，￥元（人民币），大写。</w:t>
      </w:r>
    </w:p>
    <w:p w:rsidR="00204A93" w:rsidRDefault="003074E3" w:rsidP="003074E3">
      <w:pPr>
        <w:spacing w:line="360" w:lineRule="auto"/>
        <w:ind w:firstLineChars="200" w:firstLine="446"/>
        <w:rPr>
          <w:sz w:val="24"/>
        </w:rPr>
      </w:pPr>
      <w:r>
        <w:rPr>
          <w:sz w:val="24"/>
        </w:rPr>
        <w:t>……</w:t>
      </w:r>
    </w:p>
    <w:p w:rsidR="00204A93" w:rsidRDefault="003074E3" w:rsidP="003074E3">
      <w:pPr>
        <w:spacing w:line="360" w:lineRule="auto"/>
        <w:ind w:firstLineChars="200" w:firstLine="446"/>
        <w:rPr>
          <w:sz w:val="24"/>
        </w:rPr>
      </w:pPr>
      <w:r>
        <w:rPr>
          <w:sz w:val="24"/>
        </w:rPr>
        <w:t>2.</w:t>
      </w:r>
      <w:r>
        <w:rPr>
          <w:rFonts w:hAnsiTheme="minorEastAsia" w:hint="eastAsia"/>
          <w:sz w:val="24"/>
        </w:rPr>
        <w:t>我公司</w:t>
      </w:r>
      <w:r>
        <w:rPr>
          <w:rFonts w:hAnsiTheme="minorEastAsia"/>
          <w:sz w:val="24"/>
        </w:rPr>
        <w:t>将按招标文件的规定履行合同责任和义务。</w:t>
      </w:r>
    </w:p>
    <w:p w:rsidR="00204A93" w:rsidRDefault="003074E3" w:rsidP="003074E3">
      <w:pPr>
        <w:spacing w:line="360" w:lineRule="auto"/>
        <w:ind w:firstLineChars="200" w:firstLine="446"/>
        <w:rPr>
          <w:sz w:val="24"/>
        </w:rPr>
      </w:pPr>
      <w:r>
        <w:rPr>
          <w:sz w:val="24"/>
        </w:rPr>
        <w:t>3.</w:t>
      </w:r>
      <w:r>
        <w:rPr>
          <w:rFonts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204A93" w:rsidRDefault="003074E3" w:rsidP="003074E3">
      <w:pPr>
        <w:spacing w:line="360" w:lineRule="auto"/>
        <w:ind w:firstLineChars="200" w:firstLine="446"/>
        <w:rPr>
          <w:sz w:val="24"/>
        </w:rPr>
      </w:pPr>
      <w:r>
        <w:rPr>
          <w:sz w:val="24"/>
        </w:rPr>
        <w:t>4.</w:t>
      </w:r>
      <w:r>
        <w:rPr>
          <w:rFonts w:hAnsiTheme="minorEastAsia" w:hint="eastAsia"/>
          <w:sz w:val="24"/>
        </w:rPr>
        <w:t>我公司的投标有效期为提交投标文件的截止之日起</w:t>
      </w:r>
      <w:r>
        <w:rPr>
          <w:rFonts w:hint="eastAsia"/>
          <w:sz w:val="24"/>
        </w:rPr>
        <w:t>60</w:t>
      </w:r>
      <w:r>
        <w:rPr>
          <w:rFonts w:hAnsiTheme="minorEastAsia" w:hint="eastAsia"/>
          <w:sz w:val="24"/>
        </w:rPr>
        <w:t>天。</w:t>
      </w:r>
    </w:p>
    <w:p w:rsidR="00204A93" w:rsidRDefault="003074E3" w:rsidP="003074E3">
      <w:pPr>
        <w:spacing w:line="360" w:lineRule="auto"/>
        <w:ind w:firstLineChars="200" w:firstLine="446"/>
        <w:rPr>
          <w:sz w:val="24"/>
        </w:rPr>
      </w:pPr>
      <w:r>
        <w:rPr>
          <w:rFonts w:hint="eastAsia"/>
          <w:sz w:val="24"/>
        </w:rPr>
        <w:t>5</w:t>
      </w:r>
      <w:r>
        <w:rPr>
          <w:sz w:val="24"/>
        </w:rPr>
        <w:t>.</w:t>
      </w:r>
      <w:r>
        <w:rPr>
          <w:rFonts w:hAnsiTheme="minorEastAsia" w:hint="eastAsia"/>
          <w:sz w:val="24"/>
        </w:rPr>
        <w:t>我公司同意按照招标方要求</w:t>
      </w:r>
      <w:r>
        <w:rPr>
          <w:rFonts w:hAnsiTheme="minorEastAsia"/>
          <w:sz w:val="24"/>
        </w:rPr>
        <w:t>提供的与投标有关的一切数据或资料</w:t>
      </w:r>
      <w:r>
        <w:rPr>
          <w:rFonts w:hAnsiTheme="minorEastAsia" w:hint="eastAsia"/>
          <w:sz w:val="24"/>
        </w:rPr>
        <w:t>，并声明投标文件及所提供的一切资料</w:t>
      </w:r>
      <w:proofErr w:type="gramStart"/>
      <w:r>
        <w:rPr>
          <w:rFonts w:hAnsiTheme="minorEastAsia" w:hint="eastAsia"/>
          <w:sz w:val="24"/>
        </w:rPr>
        <w:t>均真实</w:t>
      </w:r>
      <w:proofErr w:type="gramEnd"/>
      <w:r>
        <w:rPr>
          <w:rFonts w:hAnsiTheme="minorEastAsia" w:hint="eastAsia"/>
          <w:sz w:val="24"/>
        </w:rPr>
        <w:t>有效。由于我公司提供资料不实而造成的责任和后果由我公司自行承担。</w:t>
      </w:r>
    </w:p>
    <w:p w:rsidR="00204A93" w:rsidRDefault="003074E3" w:rsidP="003074E3">
      <w:pPr>
        <w:spacing w:line="360" w:lineRule="auto"/>
        <w:ind w:firstLineChars="200" w:firstLine="446"/>
        <w:rPr>
          <w:sz w:val="24"/>
        </w:rPr>
      </w:pPr>
      <w:r>
        <w:rPr>
          <w:rFonts w:hint="eastAsia"/>
          <w:sz w:val="24"/>
        </w:rPr>
        <w:t xml:space="preserve">6. </w:t>
      </w:r>
      <w:r>
        <w:rPr>
          <w:rFonts w:hAnsiTheme="minorEastAsia" w:hint="eastAsia"/>
          <w:sz w:val="24"/>
        </w:rPr>
        <w:t>我公司保证所投产品来自合法的供货渠道，若中标，则有义务向采购人提供其需要的有效书面证明材料。如果提供非法渠道的商品，视为欺诈，并承担相关责任。</w:t>
      </w:r>
    </w:p>
    <w:p w:rsidR="00204A93" w:rsidRDefault="003074E3" w:rsidP="003074E3">
      <w:pPr>
        <w:spacing w:line="360" w:lineRule="auto"/>
        <w:ind w:firstLineChars="200" w:firstLine="446"/>
        <w:rPr>
          <w:sz w:val="24"/>
        </w:rPr>
      </w:pPr>
      <w:r>
        <w:rPr>
          <w:rFonts w:hint="eastAsia"/>
          <w:sz w:val="24"/>
        </w:rPr>
        <w:t xml:space="preserve">7. </w:t>
      </w:r>
      <w:r>
        <w:rPr>
          <w:rFonts w:hAnsiTheme="minorEastAsia" w:hint="eastAsia"/>
          <w:sz w:val="24"/>
        </w:rPr>
        <w:t>我公司已熟知贵中心关于本项目电子招投标的要求和规定。我公司</w:t>
      </w:r>
      <w:proofErr w:type="gramStart"/>
      <w:r>
        <w:rPr>
          <w:rFonts w:hAnsiTheme="minorEastAsia" w:hint="eastAsia"/>
          <w:sz w:val="24"/>
        </w:rPr>
        <w:t>完全响应</w:t>
      </w:r>
      <w:proofErr w:type="gramEnd"/>
      <w:r>
        <w:rPr>
          <w:rFonts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hint="eastAsia"/>
          <w:sz w:val="24"/>
        </w:rPr>
        <w:t>缺失均</w:t>
      </w:r>
      <w:proofErr w:type="gramEnd"/>
      <w:r>
        <w:rPr>
          <w:rFonts w:hAnsiTheme="minorEastAsia" w:hint="eastAsia"/>
          <w:sz w:val="24"/>
        </w:rPr>
        <w:t>与贵中心无关，我方愿承担因此出现的任何风险和责任。</w:t>
      </w:r>
    </w:p>
    <w:p w:rsidR="00204A93" w:rsidRDefault="003074E3" w:rsidP="003074E3">
      <w:pPr>
        <w:spacing w:line="360" w:lineRule="auto"/>
        <w:ind w:firstLineChars="200" w:firstLine="446"/>
        <w:rPr>
          <w:sz w:val="24"/>
        </w:rPr>
      </w:pPr>
      <w:r>
        <w:rPr>
          <w:rFonts w:hint="eastAsia"/>
          <w:sz w:val="24"/>
        </w:rPr>
        <w:t xml:space="preserve">8. </w:t>
      </w:r>
      <w:r>
        <w:rPr>
          <w:rFonts w:hAnsiTheme="minorEastAsia" w:hint="eastAsia"/>
          <w:sz w:val="24"/>
        </w:rPr>
        <w:t>我公司承诺完全符合《政府采购法》、《政府采购法实施条例》等法律法规规定，</w:t>
      </w:r>
      <w:r>
        <w:rPr>
          <w:rFonts w:hAnsiTheme="minorEastAsia" w:hint="eastAsia"/>
          <w:sz w:val="24"/>
        </w:rPr>
        <w:lastRenderedPageBreak/>
        <w:t>并随时接受采购人、采购代理机构的检查验证。</w:t>
      </w:r>
      <w:r>
        <w:rPr>
          <w:rFonts w:hAnsiTheme="minorEastAsia"/>
          <w:sz w:val="24"/>
        </w:rPr>
        <w:t>在整个招标过程中，</w:t>
      </w:r>
      <w:r>
        <w:rPr>
          <w:rFonts w:hAnsiTheme="minorEastAsia" w:hint="eastAsia"/>
          <w:sz w:val="24"/>
        </w:rPr>
        <w:t>我公司</w:t>
      </w:r>
      <w:r>
        <w:rPr>
          <w:rFonts w:hAnsiTheme="minorEastAsia"/>
          <w:sz w:val="24"/>
        </w:rPr>
        <w:t>若有违规行为，</w:t>
      </w:r>
      <w:r>
        <w:rPr>
          <w:rFonts w:hAnsiTheme="minorEastAsia" w:hint="eastAsia"/>
          <w:sz w:val="24"/>
        </w:rPr>
        <w:t>我公司完全接受</w:t>
      </w:r>
      <w:r>
        <w:rPr>
          <w:rFonts w:hAnsiTheme="minorEastAsia"/>
          <w:sz w:val="24"/>
        </w:rPr>
        <w:t>贵</w:t>
      </w:r>
      <w:r>
        <w:rPr>
          <w:rFonts w:hAnsiTheme="minorEastAsia" w:hint="eastAsia"/>
          <w:sz w:val="24"/>
        </w:rPr>
        <w:t>中心依照相关法律法规和</w:t>
      </w:r>
      <w:r>
        <w:rPr>
          <w:rFonts w:hAnsiTheme="minorEastAsia"/>
          <w:sz w:val="24"/>
        </w:rPr>
        <w:t>招标文件</w:t>
      </w:r>
      <w:r>
        <w:rPr>
          <w:rFonts w:hAnsiTheme="minorEastAsia" w:hint="eastAsia"/>
          <w:sz w:val="24"/>
        </w:rPr>
        <w:t>的</w:t>
      </w:r>
      <w:r>
        <w:rPr>
          <w:rFonts w:hAnsiTheme="minorEastAsia"/>
          <w:sz w:val="24"/>
        </w:rPr>
        <w:t>规定给予</w:t>
      </w:r>
      <w:r>
        <w:rPr>
          <w:rFonts w:hAnsiTheme="minorEastAsia" w:hint="eastAsia"/>
          <w:sz w:val="24"/>
        </w:rPr>
        <w:t>处罚</w:t>
      </w:r>
      <w:r>
        <w:rPr>
          <w:rFonts w:hAnsiTheme="minorEastAsia"/>
          <w:sz w:val="24"/>
        </w:rPr>
        <w:t>。</w:t>
      </w:r>
    </w:p>
    <w:p w:rsidR="00204A93" w:rsidRDefault="003074E3" w:rsidP="003074E3">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204A93" w:rsidRDefault="003074E3" w:rsidP="003074E3">
      <w:pPr>
        <w:spacing w:line="360" w:lineRule="auto"/>
        <w:ind w:firstLineChars="200" w:firstLine="446"/>
        <w:rPr>
          <w:sz w:val="24"/>
        </w:rPr>
      </w:pPr>
      <w:r>
        <w:rPr>
          <w:rFonts w:hint="eastAsia"/>
          <w:sz w:val="24"/>
        </w:rPr>
        <w:t xml:space="preserve">10. </w:t>
      </w:r>
      <w:r>
        <w:rPr>
          <w:rFonts w:hAnsiTheme="minorEastAsia" w:hint="eastAsia"/>
          <w:sz w:val="24"/>
        </w:rPr>
        <w:t>我公司完全认同招标文件中对于节能产品政府采购强制采购产品范围的划定。</w:t>
      </w:r>
    </w:p>
    <w:p w:rsidR="00204A93" w:rsidRDefault="003074E3" w:rsidP="003074E3">
      <w:pPr>
        <w:spacing w:line="360" w:lineRule="auto"/>
        <w:ind w:firstLineChars="200" w:firstLine="446"/>
        <w:rPr>
          <w:sz w:val="24"/>
        </w:rPr>
      </w:pPr>
      <w:r>
        <w:rPr>
          <w:rFonts w:hint="eastAsia"/>
          <w:sz w:val="24"/>
        </w:rPr>
        <w:t>11</w:t>
      </w:r>
      <w:r>
        <w:rPr>
          <w:sz w:val="24"/>
        </w:rPr>
        <w:t>.</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204A93" w:rsidRDefault="003074E3" w:rsidP="003074E3">
      <w:pPr>
        <w:spacing w:line="360" w:lineRule="auto"/>
        <w:ind w:firstLineChars="200" w:firstLine="446"/>
        <w:rPr>
          <w:sz w:val="24"/>
        </w:rPr>
      </w:pPr>
      <w:r>
        <w:rPr>
          <w:rFonts w:hint="eastAsia"/>
          <w:sz w:val="24"/>
        </w:rPr>
        <w:t xml:space="preserve">12. </w:t>
      </w:r>
      <w:r>
        <w:rPr>
          <w:rFonts w:hAnsiTheme="minorEastAsia" w:hint="eastAsia"/>
          <w:sz w:val="24"/>
        </w:rPr>
        <w:t>如违反上述承诺，我公司投标无效且接受相关部门依法</w:t>
      </w:r>
      <w:proofErr w:type="gramStart"/>
      <w:r>
        <w:rPr>
          <w:rFonts w:hAnsiTheme="minorEastAsia" w:hint="eastAsia"/>
          <w:sz w:val="24"/>
        </w:rPr>
        <w:t>作出</w:t>
      </w:r>
      <w:proofErr w:type="gramEnd"/>
      <w:r>
        <w:rPr>
          <w:rFonts w:hAnsiTheme="minorEastAsia" w:hint="eastAsia"/>
          <w:sz w:val="24"/>
        </w:rPr>
        <w:t>的处罚，并承担通过</w:t>
      </w:r>
      <w:r>
        <w:rPr>
          <w:rFonts w:hint="eastAsia"/>
          <w:sz w:val="24"/>
        </w:rPr>
        <w:t>“</w:t>
      </w:r>
      <w:r>
        <w:rPr>
          <w:rFonts w:hAnsiTheme="minorEastAsia" w:hint="eastAsia"/>
          <w:sz w:val="24"/>
        </w:rPr>
        <w:t>天津市政府采购网</w:t>
      </w:r>
      <w:r>
        <w:rPr>
          <w:rFonts w:hint="eastAsia"/>
          <w:sz w:val="24"/>
        </w:rPr>
        <w:t>”</w:t>
      </w:r>
      <w:r>
        <w:rPr>
          <w:rFonts w:hAnsiTheme="minorEastAsia" w:hint="eastAsia"/>
          <w:sz w:val="24"/>
        </w:rPr>
        <w:t>等相关媒体予以公布的任何风险和责任。</w:t>
      </w:r>
    </w:p>
    <w:p w:rsidR="00204A93" w:rsidRDefault="003074E3" w:rsidP="003074E3">
      <w:pPr>
        <w:spacing w:line="360" w:lineRule="auto"/>
        <w:ind w:firstLineChars="200" w:firstLine="446"/>
        <w:rPr>
          <w:sz w:val="24"/>
        </w:rPr>
      </w:pPr>
      <w:r>
        <w:rPr>
          <w:rFonts w:hint="eastAsia"/>
          <w:sz w:val="24"/>
        </w:rPr>
        <w:t>13</w:t>
      </w:r>
      <w:r>
        <w:rPr>
          <w:sz w:val="24"/>
        </w:rPr>
        <w:t>.</w:t>
      </w:r>
      <w:r>
        <w:rPr>
          <w:rFonts w:hAnsiTheme="minorEastAsia"/>
          <w:sz w:val="24"/>
        </w:rPr>
        <w:t>与本投标有关的一切正式往来通讯请寄：</w:t>
      </w:r>
    </w:p>
    <w:p w:rsidR="00204A93" w:rsidRDefault="00204A93" w:rsidP="003074E3">
      <w:pPr>
        <w:spacing w:line="360" w:lineRule="auto"/>
        <w:ind w:firstLineChars="200" w:firstLine="446"/>
        <w:rPr>
          <w:sz w:val="24"/>
        </w:rPr>
      </w:pPr>
    </w:p>
    <w:p w:rsidR="00204A93" w:rsidRDefault="003074E3" w:rsidP="003074E3">
      <w:pPr>
        <w:spacing w:line="360" w:lineRule="auto"/>
        <w:ind w:firstLineChars="200" w:firstLine="446"/>
        <w:rPr>
          <w:sz w:val="24"/>
        </w:rPr>
      </w:pPr>
      <w:r>
        <w:rPr>
          <w:rFonts w:hAnsiTheme="minorEastAsia"/>
          <w:sz w:val="24"/>
        </w:rPr>
        <w:t>地址：</w:t>
      </w:r>
    </w:p>
    <w:p w:rsidR="00204A93" w:rsidRDefault="003074E3" w:rsidP="003074E3">
      <w:pPr>
        <w:spacing w:line="360" w:lineRule="auto"/>
        <w:ind w:firstLineChars="200" w:firstLine="446"/>
        <w:rPr>
          <w:sz w:val="24"/>
        </w:rPr>
      </w:pPr>
      <w:r>
        <w:rPr>
          <w:rFonts w:hAnsiTheme="minorEastAsia"/>
          <w:sz w:val="24"/>
        </w:rPr>
        <w:t>邮政编码：</w:t>
      </w:r>
    </w:p>
    <w:p w:rsidR="00204A93" w:rsidRDefault="003074E3" w:rsidP="003074E3">
      <w:pPr>
        <w:spacing w:line="360" w:lineRule="auto"/>
        <w:ind w:firstLineChars="200" w:firstLine="446"/>
        <w:rPr>
          <w:sz w:val="24"/>
        </w:rPr>
      </w:pPr>
      <w:r>
        <w:rPr>
          <w:rFonts w:hAnsiTheme="minorEastAsia"/>
          <w:sz w:val="24"/>
        </w:rPr>
        <w:t>电话：</w:t>
      </w:r>
    </w:p>
    <w:p w:rsidR="00204A93" w:rsidRDefault="003074E3" w:rsidP="003074E3">
      <w:pPr>
        <w:spacing w:line="360" w:lineRule="auto"/>
        <w:ind w:firstLineChars="200" w:firstLine="446"/>
        <w:rPr>
          <w:sz w:val="24"/>
        </w:rPr>
      </w:pPr>
      <w:r>
        <w:rPr>
          <w:rFonts w:hAnsiTheme="minorEastAsia"/>
          <w:sz w:val="24"/>
        </w:rPr>
        <w:t>传真：</w:t>
      </w: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204A93">
      <w:pPr>
        <w:spacing w:line="460" w:lineRule="exact"/>
        <w:rPr>
          <w:sz w:val="24"/>
        </w:rPr>
      </w:pP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AnsiTheme="minorEastAsia"/>
          <w:b/>
          <w:sz w:val="24"/>
        </w:rPr>
        <w:lastRenderedPageBreak/>
        <w:t>附件</w:t>
      </w:r>
      <w:r>
        <w:rPr>
          <w:rFonts w:hint="eastAsia"/>
          <w:b/>
          <w:sz w:val="24"/>
        </w:rPr>
        <w:t>2</w:t>
      </w:r>
    </w:p>
    <w:p w:rsidR="00204A93" w:rsidRDefault="003074E3">
      <w:pPr>
        <w:ind w:right="84"/>
        <w:jc w:val="center"/>
        <w:rPr>
          <w:b/>
          <w:sz w:val="24"/>
        </w:rPr>
      </w:pPr>
      <w:r>
        <w:rPr>
          <w:rFonts w:hint="eastAsia"/>
          <w:b/>
          <w:sz w:val="24"/>
        </w:rPr>
        <w:t>供应商资格声明函</w:t>
      </w:r>
    </w:p>
    <w:p w:rsidR="00204A93" w:rsidRDefault="00204A93">
      <w:pPr>
        <w:spacing w:line="360" w:lineRule="auto"/>
        <w:ind w:firstLine="420"/>
        <w:jc w:val="center"/>
        <w:rPr>
          <w:b/>
          <w:sz w:val="24"/>
        </w:rPr>
      </w:pPr>
    </w:p>
    <w:p w:rsidR="00204A93" w:rsidRDefault="003074E3">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204A93" w:rsidRDefault="003074E3" w:rsidP="003074E3">
      <w:pPr>
        <w:spacing w:line="360" w:lineRule="auto"/>
        <w:ind w:firstLineChars="200" w:firstLine="446"/>
        <w:rPr>
          <w:sz w:val="24"/>
        </w:rPr>
      </w:pPr>
      <w:r>
        <w:rPr>
          <w:rFonts w:hint="eastAsia"/>
          <w:sz w:val="24"/>
        </w:rPr>
        <w:t>我单位自愿参与本项目的政府采购活动，郑重承诺如下：</w:t>
      </w:r>
    </w:p>
    <w:p w:rsidR="00204A93" w:rsidRDefault="003074E3" w:rsidP="003074E3">
      <w:pPr>
        <w:spacing w:line="360" w:lineRule="auto"/>
        <w:ind w:firstLineChars="200" w:firstLine="446"/>
        <w:rPr>
          <w:sz w:val="24"/>
        </w:rPr>
      </w:pPr>
      <w:r>
        <w:rPr>
          <w:rFonts w:hint="eastAsia"/>
          <w:sz w:val="24"/>
        </w:rPr>
        <w:t>（一）我单位具有良好的商业信誉和健全的财务会计制度；</w:t>
      </w:r>
    </w:p>
    <w:p w:rsidR="00204A93" w:rsidRDefault="003074E3" w:rsidP="003074E3">
      <w:pPr>
        <w:spacing w:line="360" w:lineRule="auto"/>
        <w:ind w:firstLineChars="200" w:firstLine="446"/>
        <w:rPr>
          <w:sz w:val="24"/>
        </w:rPr>
      </w:pPr>
      <w:r>
        <w:rPr>
          <w:rFonts w:hint="eastAsia"/>
          <w:sz w:val="24"/>
        </w:rPr>
        <w:t>（二）我单位依法缴纳税收和社会保障资金；</w:t>
      </w:r>
    </w:p>
    <w:p w:rsidR="00204A93" w:rsidRDefault="003074E3" w:rsidP="003074E3">
      <w:pPr>
        <w:spacing w:line="360" w:lineRule="auto"/>
        <w:ind w:firstLineChars="200" w:firstLine="446"/>
        <w:rPr>
          <w:sz w:val="24"/>
        </w:rPr>
      </w:pPr>
      <w:r>
        <w:rPr>
          <w:rFonts w:hint="eastAsia"/>
          <w:sz w:val="24"/>
        </w:rPr>
        <w:t>（三）我单位具备履行合同所必需的设备和专业技术能力；</w:t>
      </w:r>
    </w:p>
    <w:p w:rsidR="00204A93" w:rsidRDefault="003074E3" w:rsidP="003074E3">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rFonts w:hint="eastAsia"/>
          <w:sz w:val="24"/>
        </w:rPr>
        <w:t>3</w:t>
      </w:r>
      <w:r>
        <w:rPr>
          <w:rFonts w:hint="eastAsia"/>
          <w:sz w:val="24"/>
        </w:rPr>
        <w:t>年的供应商为自成立以来无重大违法记录）；</w:t>
      </w:r>
    </w:p>
    <w:p w:rsidR="00204A93" w:rsidRDefault="003074E3" w:rsidP="003074E3">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204A93" w:rsidRDefault="003074E3" w:rsidP="003074E3">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204A93">
        <w:tc>
          <w:tcPr>
            <w:tcW w:w="1061" w:type="pct"/>
            <w:vAlign w:val="center"/>
          </w:tcPr>
          <w:p w:rsidR="00204A93" w:rsidRDefault="003074E3">
            <w:pPr>
              <w:jc w:val="center"/>
              <w:rPr>
                <w:szCs w:val="21"/>
              </w:rPr>
            </w:pPr>
            <w:r>
              <w:rPr>
                <w:rFonts w:hint="eastAsia"/>
                <w:szCs w:val="21"/>
              </w:rPr>
              <w:t>序号</w:t>
            </w:r>
          </w:p>
        </w:tc>
        <w:tc>
          <w:tcPr>
            <w:tcW w:w="2273" w:type="pct"/>
            <w:vAlign w:val="center"/>
          </w:tcPr>
          <w:p w:rsidR="00204A93" w:rsidRDefault="003074E3">
            <w:pPr>
              <w:jc w:val="center"/>
              <w:rPr>
                <w:szCs w:val="21"/>
              </w:rPr>
            </w:pPr>
            <w:r>
              <w:rPr>
                <w:rFonts w:hint="eastAsia"/>
                <w:szCs w:val="21"/>
              </w:rPr>
              <w:t>单位名称</w:t>
            </w:r>
          </w:p>
        </w:tc>
        <w:tc>
          <w:tcPr>
            <w:tcW w:w="1667" w:type="pct"/>
            <w:vAlign w:val="center"/>
          </w:tcPr>
          <w:p w:rsidR="00204A93" w:rsidRDefault="003074E3">
            <w:pPr>
              <w:jc w:val="center"/>
              <w:rPr>
                <w:szCs w:val="21"/>
              </w:rPr>
            </w:pPr>
            <w:r>
              <w:rPr>
                <w:rFonts w:hint="eastAsia"/>
                <w:szCs w:val="21"/>
              </w:rPr>
              <w:t>相互关系类型</w:t>
            </w:r>
          </w:p>
        </w:tc>
      </w:tr>
      <w:tr w:rsidR="00204A93">
        <w:tc>
          <w:tcPr>
            <w:tcW w:w="1061" w:type="pct"/>
            <w:vAlign w:val="center"/>
          </w:tcPr>
          <w:p w:rsidR="00204A93" w:rsidRDefault="003074E3">
            <w:pPr>
              <w:jc w:val="center"/>
              <w:rPr>
                <w:szCs w:val="21"/>
              </w:rPr>
            </w:pPr>
            <w:r>
              <w:rPr>
                <w:rFonts w:hint="eastAsia"/>
                <w:szCs w:val="21"/>
              </w:rPr>
              <w:t>1</w:t>
            </w:r>
          </w:p>
        </w:tc>
        <w:tc>
          <w:tcPr>
            <w:tcW w:w="2273" w:type="pct"/>
            <w:vAlign w:val="center"/>
          </w:tcPr>
          <w:p w:rsidR="00204A93" w:rsidRDefault="00204A93">
            <w:pPr>
              <w:jc w:val="center"/>
              <w:rPr>
                <w:szCs w:val="21"/>
              </w:rPr>
            </w:pPr>
          </w:p>
        </w:tc>
        <w:tc>
          <w:tcPr>
            <w:tcW w:w="1667" w:type="pct"/>
            <w:vAlign w:val="center"/>
          </w:tcPr>
          <w:p w:rsidR="00204A93" w:rsidRDefault="00204A93">
            <w:pPr>
              <w:jc w:val="center"/>
              <w:rPr>
                <w:szCs w:val="21"/>
              </w:rPr>
            </w:pPr>
          </w:p>
        </w:tc>
      </w:tr>
      <w:tr w:rsidR="00204A93">
        <w:tc>
          <w:tcPr>
            <w:tcW w:w="1061" w:type="pct"/>
            <w:vAlign w:val="center"/>
          </w:tcPr>
          <w:p w:rsidR="00204A93" w:rsidRDefault="003074E3">
            <w:pPr>
              <w:jc w:val="center"/>
              <w:rPr>
                <w:szCs w:val="21"/>
              </w:rPr>
            </w:pPr>
            <w:r>
              <w:rPr>
                <w:rFonts w:hint="eastAsia"/>
                <w:szCs w:val="21"/>
              </w:rPr>
              <w:t>2</w:t>
            </w:r>
          </w:p>
        </w:tc>
        <w:tc>
          <w:tcPr>
            <w:tcW w:w="2273" w:type="pct"/>
            <w:vAlign w:val="center"/>
          </w:tcPr>
          <w:p w:rsidR="00204A93" w:rsidRDefault="00204A93">
            <w:pPr>
              <w:jc w:val="center"/>
              <w:rPr>
                <w:szCs w:val="21"/>
              </w:rPr>
            </w:pPr>
          </w:p>
        </w:tc>
        <w:tc>
          <w:tcPr>
            <w:tcW w:w="1667" w:type="pct"/>
            <w:vAlign w:val="center"/>
          </w:tcPr>
          <w:p w:rsidR="00204A93" w:rsidRDefault="00204A93">
            <w:pPr>
              <w:jc w:val="center"/>
              <w:rPr>
                <w:szCs w:val="21"/>
              </w:rPr>
            </w:pPr>
          </w:p>
        </w:tc>
      </w:tr>
      <w:tr w:rsidR="00204A93">
        <w:tc>
          <w:tcPr>
            <w:tcW w:w="1061" w:type="pct"/>
            <w:vAlign w:val="center"/>
          </w:tcPr>
          <w:p w:rsidR="00204A93" w:rsidRDefault="003074E3">
            <w:pPr>
              <w:jc w:val="center"/>
              <w:rPr>
                <w:szCs w:val="21"/>
              </w:rPr>
            </w:pPr>
            <w:r>
              <w:rPr>
                <w:rFonts w:hint="eastAsia"/>
                <w:szCs w:val="21"/>
              </w:rPr>
              <w:t>3</w:t>
            </w:r>
          </w:p>
        </w:tc>
        <w:tc>
          <w:tcPr>
            <w:tcW w:w="2273" w:type="pct"/>
            <w:vAlign w:val="center"/>
          </w:tcPr>
          <w:p w:rsidR="00204A93" w:rsidRDefault="00204A93">
            <w:pPr>
              <w:jc w:val="center"/>
              <w:rPr>
                <w:szCs w:val="21"/>
              </w:rPr>
            </w:pPr>
          </w:p>
        </w:tc>
        <w:tc>
          <w:tcPr>
            <w:tcW w:w="1667" w:type="pct"/>
            <w:vAlign w:val="center"/>
          </w:tcPr>
          <w:p w:rsidR="00204A93" w:rsidRDefault="00204A93">
            <w:pPr>
              <w:jc w:val="center"/>
              <w:rPr>
                <w:szCs w:val="21"/>
              </w:rPr>
            </w:pPr>
          </w:p>
        </w:tc>
      </w:tr>
    </w:tbl>
    <w:p w:rsidR="00204A93" w:rsidRDefault="003074E3" w:rsidP="003074E3">
      <w:pPr>
        <w:spacing w:line="360" w:lineRule="auto"/>
        <w:ind w:firstLineChars="200" w:firstLine="446"/>
        <w:rPr>
          <w:sz w:val="24"/>
        </w:rPr>
      </w:pPr>
      <w:r>
        <w:rPr>
          <w:rFonts w:hint="eastAsia"/>
          <w:sz w:val="24"/>
        </w:rPr>
        <w:t>上表未填写的，视为不存在第（六）条所列情形</w:t>
      </w:r>
    </w:p>
    <w:p w:rsidR="00204A93" w:rsidRDefault="00204A93" w:rsidP="003074E3">
      <w:pPr>
        <w:spacing w:line="360" w:lineRule="auto"/>
        <w:ind w:firstLineChars="200" w:firstLine="446"/>
        <w:rPr>
          <w:sz w:val="24"/>
        </w:rPr>
      </w:pPr>
    </w:p>
    <w:p w:rsidR="00204A93" w:rsidRDefault="003074E3" w:rsidP="003074E3">
      <w:pPr>
        <w:spacing w:line="360" w:lineRule="auto"/>
        <w:ind w:firstLineChars="200" w:firstLine="446"/>
        <w:rPr>
          <w:sz w:val="24"/>
        </w:rPr>
      </w:pPr>
      <w:r>
        <w:rPr>
          <w:rFonts w:hint="eastAsia"/>
          <w:sz w:val="24"/>
        </w:rPr>
        <w:t>上述声明真实有效，否则我单位承担全部责任和不利后果。</w:t>
      </w:r>
    </w:p>
    <w:p w:rsidR="00204A93" w:rsidRDefault="00204A93" w:rsidP="003074E3">
      <w:pPr>
        <w:spacing w:line="360" w:lineRule="auto"/>
        <w:ind w:firstLineChars="200" w:firstLine="446"/>
        <w:rPr>
          <w:sz w:val="24"/>
        </w:rPr>
      </w:pPr>
    </w:p>
    <w:p w:rsidR="00204A93" w:rsidRDefault="003074E3" w:rsidP="003074E3">
      <w:pPr>
        <w:spacing w:line="360" w:lineRule="auto"/>
        <w:ind w:firstLineChars="100" w:firstLine="223"/>
        <w:rPr>
          <w:sz w:val="24"/>
        </w:rPr>
      </w:pPr>
      <w:r>
        <w:rPr>
          <w:sz w:val="24"/>
        </w:rPr>
        <w:t>投标人名称：</w:t>
      </w:r>
    </w:p>
    <w:p w:rsidR="00204A93" w:rsidRDefault="00204A93" w:rsidP="003074E3">
      <w:pPr>
        <w:spacing w:line="360" w:lineRule="auto"/>
        <w:ind w:firstLineChars="100" w:firstLine="223"/>
        <w:rPr>
          <w:sz w:val="24"/>
        </w:rPr>
      </w:pPr>
    </w:p>
    <w:p w:rsidR="00204A93" w:rsidRDefault="003074E3" w:rsidP="003074E3">
      <w:pPr>
        <w:spacing w:line="360" w:lineRule="auto"/>
        <w:ind w:firstLineChars="100" w:firstLine="223"/>
        <w:rPr>
          <w:sz w:val="24"/>
        </w:rPr>
      </w:pPr>
      <w:r>
        <w:rPr>
          <w:sz w:val="24"/>
        </w:rPr>
        <w:t>日期：</w:t>
      </w: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int="eastAsia"/>
          <w:b/>
          <w:sz w:val="24"/>
        </w:rPr>
        <w:lastRenderedPageBreak/>
        <w:t>附件</w:t>
      </w:r>
      <w:r>
        <w:rPr>
          <w:rFonts w:hint="eastAsia"/>
          <w:b/>
          <w:sz w:val="24"/>
        </w:rPr>
        <w:t>3</w:t>
      </w:r>
      <w:r>
        <w:rPr>
          <w:rFonts w:hint="eastAsia"/>
          <w:b/>
          <w:sz w:val="24"/>
        </w:rPr>
        <w:t>：</w:t>
      </w:r>
      <w:r>
        <w:rPr>
          <w:b/>
          <w:sz w:val="24"/>
        </w:rPr>
        <w:t>招标文件第</w:t>
      </w:r>
      <w:r>
        <w:rPr>
          <w:rFonts w:hint="eastAsia"/>
          <w:b/>
          <w:sz w:val="24"/>
        </w:rPr>
        <w:t>一</w:t>
      </w:r>
      <w:r>
        <w:rPr>
          <w:b/>
          <w:sz w:val="24"/>
        </w:rPr>
        <w:t>部分供应商资格要求的证件</w:t>
      </w:r>
    </w:p>
    <w:p w:rsidR="00204A93" w:rsidRDefault="003074E3">
      <w:pPr>
        <w:widowControl/>
        <w:jc w:val="left"/>
        <w:rPr>
          <w:b/>
          <w:sz w:val="24"/>
        </w:rPr>
      </w:pPr>
      <w:r>
        <w:rPr>
          <w:b/>
          <w:sz w:val="24"/>
        </w:rPr>
        <w:br w:type="page"/>
      </w:r>
    </w:p>
    <w:p w:rsidR="00204A93" w:rsidRDefault="003074E3">
      <w:pPr>
        <w:tabs>
          <w:tab w:val="left" w:pos="360"/>
        </w:tabs>
        <w:spacing w:afterLines="100" w:after="285" w:line="360" w:lineRule="auto"/>
        <w:rPr>
          <w:b/>
          <w:sz w:val="24"/>
        </w:rPr>
      </w:pPr>
      <w:r>
        <w:rPr>
          <w:rFonts w:hAnsiTheme="minorEastAsia"/>
          <w:b/>
          <w:sz w:val="24"/>
        </w:rPr>
        <w:lastRenderedPageBreak/>
        <w:t>附件</w:t>
      </w:r>
      <w:r>
        <w:rPr>
          <w:rFonts w:hint="eastAsia"/>
          <w:b/>
          <w:sz w:val="24"/>
        </w:rPr>
        <w:t>4</w:t>
      </w:r>
    </w:p>
    <w:p w:rsidR="00204A93" w:rsidRDefault="003074E3">
      <w:pPr>
        <w:autoSpaceDN w:val="0"/>
        <w:spacing w:line="360" w:lineRule="auto"/>
        <w:jc w:val="center"/>
        <w:rPr>
          <w:b/>
          <w:bCs/>
          <w:sz w:val="24"/>
        </w:rPr>
      </w:pPr>
      <w:r>
        <w:rPr>
          <w:rFonts w:hint="eastAsia"/>
          <w:b/>
          <w:bCs/>
          <w:sz w:val="24"/>
        </w:rPr>
        <w:t>投标</w:t>
      </w:r>
      <w:r>
        <w:rPr>
          <w:b/>
          <w:bCs/>
          <w:sz w:val="24"/>
        </w:rPr>
        <w:t>代表人授权书</w:t>
      </w:r>
    </w:p>
    <w:p w:rsidR="00204A93" w:rsidRDefault="00204A93">
      <w:pPr>
        <w:spacing w:line="360" w:lineRule="auto"/>
        <w:rPr>
          <w:sz w:val="24"/>
          <w:szCs w:val="21"/>
        </w:rPr>
      </w:pPr>
    </w:p>
    <w:p w:rsidR="00204A93" w:rsidRDefault="003074E3">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204A93" w:rsidRDefault="003074E3" w:rsidP="003074E3">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204A93" w:rsidRDefault="003074E3" w:rsidP="003074E3">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204A93" w:rsidRDefault="003074E3" w:rsidP="003074E3">
      <w:pPr>
        <w:spacing w:line="360" w:lineRule="auto"/>
        <w:ind w:firstLineChars="200" w:firstLine="446"/>
        <w:rPr>
          <w:sz w:val="24"/>
          <w:szCs w:val="21"/>
        </w:rPr>
      </w:pPr>
      <w:r>
        <w:rPr>
          <w:sz w:val="24"/>
          <w:szCs w:val="21"/>
        </w:rPr>
        <w:t>本授权书至投标有效期结束前始终有效。</w:t>
      </w:r>
    </w:p>
    <w:p w:rsidR="00204A93" w:rsidRDefault="003074E3" w:rsidP="003074E3">
      <w:pPr>
        <w:spacing w:line="360" w:lineRule="auto"/>
        <w:ind w:firstLineChars="200" w:firstLine="446"/>
        <w:rPr>
          <w:sz w:val="24"/>
          <w:szCs w:val="21"/>
        </w:rPr>
      </w:pPr>
      <w:r>
        <w:rPr>
          <w:sz w:val="24"/>
          <w:szCs w:val="21"/>
        </w:rPr>
        <w:t>投标代表人无转委托权，特此委托。</w:t>
      </w:r>
    </w:p>
    <w:p w:rsidR="00204A93" w:rsidRDefault="00204A93" w:rsidP="003074E3">
      <w:pPr>
        <w:spacing w:line="360" w:lineRule="auto"/>
        <w:ind w:firstLineChars="200" w:firstLine="446"/>
        <w:rPr>
          <w:sz w:val="24"/>
        </w:rPr>
      </w:pPr>
    </w:p>
    <w:p w:rsidR="00204A93" w:rsidRDefault="00204A93" w:rsidP="003074E3">
      <w:pPr>
        <w:spacing w:line="360" w:lineRule="auto"/>
        <w:ind w:firstLineChars="200" w:firstLine="446"/>
        <w:rPr>
          <w:sz w:val="24"/>
        </w:rPr>
      </w:pPr>
    </w:p>
    <w:p w:rsidR="00204A93" w:rsidRDefault="00204A93" w:rsidP="003074E3">
      <w:pPr>
        <w:spacing w:line="360" w:lineRule="auto"/>
        <w:ind w:firstLineChars="200" w:firstLine="446"/>
        <w:rPr>
          <w:sz w:val="24"/>
        </w:rPr>
      </w:pPr>
    </w:p>
    <w:p w:rsidR="00204A93" w:rsidRDefault="003074E3" w:rsidP="003074E3">
      <w:pPr>
        <w:spacing w:line="360" w:lineRule="auto"/>
        <w:ind w:firstLineChars="2100" w:firstLine="4686"/>
        <w:rPr>
          <w:sz w:val="24"/>
        </w:rPr>
      </w:pPr>
      <w:r>
        <w:rPr>
          <w:sz w:val="24"/>
        </w:rPr>
        <w:t>年月日</w:t>
      </w:r>
    </w:p>
    <w:tbl>
      <w:tblPr>
        <w:tblStyle w:val="ae"/>
        <w:tblW w:w="0" w:type="auto"/>
        <w:tblLook w:val="04A0" w:firstRow="1" w:lastRow="0" w:firstColumn="1" w:lastColumn="0" w:noHBand="0" w:noVBand="1"/>
      </w:tblPr>
      <w:tblGrid>
        <w:gridCol w:w="4264"/>
        <w:gridCol w:w="4264"/>
      </w:tblGrid>
      <w:tr w:rsidR="00204A93">
        <w:tc>
          <w:tcPr>
            <w:tcW w:w="4264" w:type="dxa"/>
          </w:tcPr>
          <w:p w:rsidR="00204A93" w:rsidRDefault="003074E3">
            <w:pPr>
              <w:spacing w:line="360" w:lineRule="auto"/>
              <w:jc w:val="left"/>
              <w:rPr>
                <w:sz w:val="24"/>
              </w:rPr>
            </w:pPr>
            <w:r>
              <w:rPr>
                <w:sz w:val="24"/>
              </w:rPr>
              <w:t>投标代表人身份证正面</w:t>
            </w:r>
          </w:p>
          <w:p w:rsidR="00204A93" w:rsidRDefault="00204A93">
            <w:pPr>
              <w:spacing w:line="360" w:lineRule="auto"/>
              <w:jc w:val="left"/>
              <w:rPr>
                <w:sz w:val="24"/>
              </w:rPr>
            </w:pPr>
          </w:p>
          <w:p w:rsidR="00204A93" w:rsidRDefault="00204A93">
            <w:pPr>
              <w:spacing w:line="360" w:lineRule="auto"/>
              <w:jc w:val="left"/>
              <w:rPr>
                <w:sz w:val="24"/>
              </w:rPr>
            </w:pPr>
          </w:p>
          <w:p w:rsidR="00204A93" w:rsidRDefault="00204A93">
            <w:pPr>
              <w:spacing w:line="360" w:lineRule="auto"/>
              <w:jc w:val="left"/>
              <w:rPr>
                <w:sz w:val="24"/>
              </w:rPr>
            </w:pPr>
          </w:p>
          <w:p w:rsidR="00204A93" w:rsidRDefault="00204A93">
            <w:pPr>
              <w:spacing w:line="360" w:lineRule="auto"/>
              <w:jc w:val="left"/>
              <w:rPr>
                <w:sz w:val="24"/>
              </w:rPr>
            </w:pPr>
          </w:p>
          <w:p w:rsidR="00204A93" w:rsidRDefault="00204A93">
            <w:pPr>
              <w:spacing w:line="360" w:lineRule="auto"/>
              <w:jc w:val="left"/>
              <w:rPr>
                <w:sz w:val="24"/>
              </w:rPr>
            </w:pPr>
          </w:p>
        </w:tc>
        <w:tc>
          <w:tcPr>
            <w:tcW w:w="4264" w:type="dxa"/>
          </w:tcPr>
          <w:p w:rsidR="00204A93" w:rsidRDefault="003074E3">
            <w:pPr>
              <w:spacing w:line="360" w:lineRule="auto"/>
              <w:jc w:val="left"/>
              <w:rPr>
                <w:sz w:val="24"/>
              </w:rPr>
            </w:pPr>
            <w:r>
              <w:rPr>
                <w:sz w:val="24"/>
              </w:rPr>
              <w:t>投标代表人身份证背面</w:t>
            </w:r>
          </w:p>
        </w:tc>
      </w:tr>
    </w:tbl>
    <w:p w:rsidR="00204A93" w:rsidRDefault="003074E3">
      <w:pPr>
        <w:widowControl/>
        <w:jc w:val="left"/>
        <w:rPr>
          <w:sz w:val="24"/>
        </w:rPr>
      </w:pPr>
      <w:r>
        <w:rPr>
          <w:sz w:val="24"/>
        </w:rPr>
        <w:br w:type="page"/>
      </w:r>
    </w:p>
    <w:p w:rsidR="00204A93" w:rsidRDefault="003074E3">
      <w:pPr>
        <w:widowControl/>
        <w:jc w:val="left"/>
        <w:rPr>
          <w:b/>
          <w:sz w:val="24"/>
        </w:rPr>
      </w:pPr>
      <w:r>
        <w:rPr>
          <w:rFonts w:hAnsiTheme="minorEastAsia"/>
          <w:b/>
          <w:sz w:val="24"/>
        </w:rPr>
        <w:lastRenderedPageBreak/>
        <w:t>附件</w:t>
      </w:r>
      <w:r>
        <w:rPr>
          <w:rFonts w:hint="eastAsia"/>
          <w:b/>
          <w:sz w:val="24"/>
        </w:rPr>
        <w:t>5</w:t>
      </w:r>
    </w:p>
    <w:p w:rsidR="00204A93" w:rsidRDefault="003074E3">
      <w:pPr>
        <w:autoSpaceDN w:val="0"/>
        <w:spacing w:line="360" w:lineRule="auto"/>
        <w:jc w:val="center"/>
        <w:rPr>
          <w:b/>
          <w:bCs/>
          <w:sz w:val="24"/>
        </w:rPr>
      </w:pPr>
      <w:r>
        <w:rPr>
          <w:rFonts w:hAnsiTheme="minorEastAsia"/>
          <w:b/>
          <w:bCs/>
          <w:sz w:val="24"/>
        </w:rPr>
        <w:t>开标一览表</w:t>
      </w:r>
    </w:p>
    <w:p w:rsidR="00204A93" w:rsidRDefault="00204A93">
      <w:pPr>
        <w:ind w:right="84"/>
        <w:rPr>
          <w:sz w:val="24"/>
        </w:rPr>
      </w:pPr>
    </w:p>
    <w:p w:rsidR="00204A93" w:rsidRDefault="003074E3">
      <w:pPr>
        <w:spacing w:line="460" w:lineRule="exact"/>
        <w:ind w:left="192"/>
        <w:rPr>
          <w:sz w:val="24"/>
        </w:rPr>
      </w:pPr>
      <w:r>
        <w:rPr>
          <w:rFonts w:hAnsiTheme="minorEastAsia"/>
          <w:sz w:val="24"/>
        </w:rPr>
        <w:t>项目名称：</w:t>
      </w:r>
    </w:p>
    <w:p w:rsidR="00204A93" w:rsidRDefault="003074E3">
      <w:pPr>
        <w:spacing w:line="460" w:lineRule="exact"/>
        <w:ind w:left="192"/>
        <w:rPr>
          <w:sz w:val="24"/>
        </w:rPr>
      </w:pPr>
      <w:r>
        <w:rPr>
          <w:rFonts w:hAnsiTheme="minorEastAsia"/>
          <w:sz w:val="24"/>
        </w:rPr>
        <w:t>项目编号：</w:t>
      </w:r>
    </w:p>
    <w:p w:rsidR="00204A93" w:rsidRDefault="003074E3">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204A93">
        <w:trPr>
          <w:jc w:val="center"/>
        </w:trPr>
        <w:tc>
          <w:tcPr>
            <w:tcW w:w="572" w:type="pct"/>
            <w:vAlign w:val="center"/>
          </w:tcPr>
          <w:p w:rsidR="00204A93" w:rsidRDefault="003074E3">
            <w:pPr>
              <w:spacing w:line="460" w:lineRule="exact"/>
              <w:jc w:val="center"/>
              <w:rPr>
                <w:sz w:val="24"/>
              </w:rPr>
            </w:pPr>
            <w:proofErr w:type="gramStart"/>
            <w:r>
              <w:rPr>
                <w:rFonts w:hAnsiTheme="minorEastAsia" w:hint="eastAsia"/>
                <w:sz w:val="24"/>
              </w:rPr>
              <w:t>包</w:t>
            </w:r>
            <w:r>
              <w:rPr>
                <w:rFonts w:hAnsiTheme="minorEastAsia"/>
                <w:sz w:val="24"/>
              </w:rPr>
              <w:t>号</w:t>
            </w:r>
            <w:proofErr w:type="gramEnd"/>
          </w:p>
        </w:tc>
        <w:tc>
          <w:tcPr>
            <w:tcW w:w="1001" w:type="pct"/>
            <w:vAlign w:val="center"/>
          </w:tcPr>
          <w:p w:rsidR="00204A93" w:rsidRDefault="003074E3">
            <w:pPr>
              <w:spacing w:line="460" w:lineRule="exact"/>
              <w:jc w:val="center"/>
              <w:rPr>
                <w:sz w:val="24"/>
              </w:rPr>
            </w:pPr>
            <w:r>
              <w:rPr>
                <w:rFonts w:hAnsiTheme="minorEastAsia" w:hint="eastAsia"/>
                <w:sz w:val="24"/>
              </w:rPr>
              <w:t>包</w:t>
            </w:r>
            <w:r>
              <w:rPr>
                <w:rFonts w:hAnsiTheme="minorEastAsia"/>
                <w:sz w:val="24"/>
              </w:rPr>
              <w:t>名称</w:t>
            </w:r>
          </w:p>
        </w:tc>
        <w:tc>
          <w:tcPr>
            <w:tcW w:w="858" w:type="pct"/>
            <w:vAlign w:val="center"/>
          </w:tcPr>
          <w:p w:rsidR="00204A93" w:rsidRDefault="003074E3">
            <w:pPr>
              <w:spacing w:line="460" w:lineRule="exact"/>
              <w:jc w:val="center"/>
              <w:rPr>
                <w:sz w:val="24"/>
              </w:rPr>
            </w:pPr>
            <w:r>
              <w:rPr>
                <w:rFonts w:hAnsiTheme="minorEastAsia"/>
                <w:sz w:val="24"/>
              </w:rPr>
              <w:t>品牌</w:t>
            </w:r>
          </w:p>
        </w:tc>
        <w:tc>
          <w:tcPr>
            <w:tcW w:w="941" w:type="pct"/>
            <w:vAlign w:val="center"/>
          </w:tcPr>
          <w:p w:rsidR="00204A93" w:rsidRDefault="003074E3">
            <w:pPr>
              <w:spacing w:line="460" w:lineRule="exact"/>
              <w:jc w:val="center"/>
              <w:rPr>
                <w:sz w:val="24"/>
              </w:rPr>
            </w:pPr>
            <w:r>
              <w:rPr>
                <w:rFonts w:hAnsiTheme="minorEastAsia"/>
                <w:sz w:val="24"/>
              </w:rPr>
              <w:t>投标总价</w:t>
            </w:r>
          </w:p>
        </w:tc>
        <w:tc>
          <w:tcPr>
            <w:tcW w:w="858" w:type="pct"/>
            <w:vAlign w:val="center"/>
          </w:tcPr>
          <w:p w:rsidR="00204A93" w:rsidRDefault="003074E3">
            <w:pPr>
              <w:spacing w:line="460" w:lineRule="exact"/>
              <w:jc w:val="center"/>
              <w:rPr>
                <w:sz w:val="24"/>
              </w:rPr>
            </w:pPr>
            <w:r>
              <w:rPr>
                <w:rFonts w:hAnsiTheme="minorEastAsia"/>
                <w:sz w:val="24"/>
              </w:rPr>
              <w:t>交货期</w:t>
            </w:r>
          </w:p>
        </w:tc>
        <w:tc>
          <w:tcPr>
            <w:tcW w:w="770" w:type="pct"/>
            <w:vAlign w:val="center"/>
          </w:tcPr>
          <w:p w:rsidR="00204A93" w:rsidRDefault="003074E3">
            <w:pPr>
              <w:spacing w:line="460" w:lineRule="exact"/>
              <w:jc w:val="center"/>
              <w:rPr>
                <w:sz w:val="24"/>
              </w:rPr>
            </w:pPr>
            <w:r>
              <w:rPr>
                <w:rFonts w:hAnsiTheme="minorEastAsia"/>
                <w:sz w:val="24"/>
              </w:rPr>
              <w:t>备注</w:t>
            </w:r>
          </w:p>
        </w:tc>
      </w:tr>
      <w:tr w:rsidR="00204A93">
        <w:trPr>
          <w:jc w:val="center"/>
        </w:trPr>
        <w:tc>
          <w:tcPr>
            <w:tcW w:w="572" w:type="pct"/>
            <w:vAlign w:val="center"/>
          </w:tcPr>
          <w:p w:rsidR="00204A93" w:rsidRDefault="003074E3">
            <w:pPr>
              <w:spacing w:line="460" w:lineRule="exact"/>
              <w:jc w:val="center"/>
              <w:rPr>
                <w:sz w:val="24"/>
              </w:rPr>
            </w:pPr>
            <w:r>
              <w:rPr>
                <w:sz w:val="24"/>
              </w:rPr>
              <w:t>1</w:t>
            </w: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3074E3">
            <w:pPr>
              <w:spacing w:line="460" w:lineRule="exact"/>
              <w:jc w:val="center"/>
              <w:rPr>
                <w:sz w:val="24"/>
              </w:rPr>
            </w:pPr>
            <w:r>
              <w:rPr>
                <w:rFonts w:hint="eastAsia"/>
                <w:sz w:val="24"/>
              </w:rPr>
              <w:t>2</w:t>
            </w: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3074E3">
            <w:pPr>
              <w:spacing w:line="460" w:lineRule="exact"/>
              <w:jc w:val="center"/>
              <w:rPr>
                <w:sz w:val="24"/>
              </w:rPr>
            </w:pPr>
            <w:r>
              <w:rPr>
                <w:sz w:val="24"/>
              </w:rPr>
              <w:t>…</w:t>
            </w: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r w:rsidR="00204A93">
        <w:trPr>
          <w:jc w:val="center"/>
        </w:trPr>
        <w:tc>
          <w:tcPr>
            <w:tcW w:w="572" w:type="pct"/>
            <w:vAlign w:val="center"/>
          </w:tcPr>
          <w:p w:rsidR="00204A93" w:rsidRDefault="00204A93">
            <w:pPr>
              <w:spacing w:line="460" w:lineRule="exact"/>
              <w:jc w:val="center"/>
              <w:rPr>
                <w:sz w:val="24"/>
              </w:rPr>
            </w:pPr>
          </w:p>
        </w:tc>
        <w:tc>
          <w:tcPr>
            <w:tcW w:w="100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941" w:type="pct"/>
            <w:vAlign w:val="center"/>
          </w:tcPr>
          <w:p w:rsidR="00204A93" w:rsidRDefault="00204A93">
            <w:pPr>
              <w:spacing w:line="460" w:lineRule="exact"/>
              <w:jc w:val="center"/>
              <w:rPr>
                <w:sz w:val="24"/>
              </w:rPr>
            </w:pPr>
          </w:p>
        </w:tc>
        <w:tc>
          <w:tcPr>
            <w:tcW w:w="858" w:type="pct"/>
            <w:vAlign w:val="center"/>
          </w:tcPr>
          <w:p w:rsidR="00204A93" w:rsidRDefault="00204A93">
            <w:pPr>
              <w:spacing w:line="460" w:lineRule="exact"/>
              <w:jc w:val="center"/>
              <w:rPr>
                <w:sz w:val="24"/>
              </w:rPr>
            </w:pPr>
          </w:p>
        </w:tc>
        <w:tc>
          <w:tcPr>
            <w:tcW w:w="770" w:type="pct"/>
            <w:vAlign w:val="center"/>
          </w:tcPr>
          <w:p w:rsidR="00204A93" w:rsidRDefault="00204A93">
            <w:pPr>
              <w:spacing w:line="460" w:lineRule="exact"/>
              <w:jc w:val="center"/>
              <w:rPr>
                <w:sz w:val="24"/>
              </w:rPr>
            </w:pPr>
          </w:p>
        </w:tc>
      </w:tr>
    </w:tbl>
    <w:p w:rsidR="00204A93" w:rsidRDefault="00204A93">
      <w:pPr>
        <w:spacing w:line="360" w:lineRule="auto"/>
        <w:ind w:right="84" w:firstLine="420"/>
        <w:rPr>
          <w:sz w:val="24"/>
        </w:rPr>
      </w:pP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204A93">
      <w:pPr>
        <w:spacing w:line="360" w:lineRule="auto"/>
        <w:ind w:right="84" w:firstLine="420"/>
        <w:rPr>
          <w:sz w:val="24"/>
        </w:rPr>
      </w:pP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AnsiTheme="minorEastAsia"/>
          <w:b/>
          <w:sz w:val="24"/>
        </w:rPr>
        <w:lastRenderedPageBreak/>
        <w:t>附件</w:t>
      </w:r>
      <w:r>
        <w:rPr>
          <w:rFonts w:hint="eastAsia"/>
          <w:b/>
          <w:sz w:val="24"/>
        </w:rPr>
        <w:t>6</w:t>
      </w:r>
    </w:p>
    <w:p w:rsidR="00204A93" w:rsidRDefault="003074E3">
      <w:pPr>
        <w:autoSpaceDN w:val="0"/>
        <w:spacing w:line="360" w:lineRule="auto"/>
        <w:jc w:val="center"/>
        <w:rPr>
          <w:b/>
          <w:bCs/>
          <w:sz w:val="24"/>
        </w:rPr>
      </w:pPr>
      <w:r>
        <w:rPr>
          <w:rFonts w:hAnsiTheme="minorEastAsia"/>
          <w:b/>
          <w:bCs/>
          <w:sz w:val="24"/>
        </w:rPr>
        <w:t>开标分项一览表</w:t>
      </w:r>
    </w:p>
    <w:p w:rsidR="00204A93" w:rsidRDefault="00204A93">
      <w:pPr>
        <w:ind w:right="84"/>
        <w:rPr>
          <w:sz w:val="24"/>
        </w:rPr>
      </w:pPr>
    </w:p>
    <w:p w:rsidR="00204A93" w:rsidRDefault="003074E3">
      <w:pPr>
        <w:spacing w:line="460" w:lineRule="exact"/>
        <w:ind w:left="192"/>
        <w:rPr>
          <w:sz w:val="24"/>
        </w:rPr>
      </w:pPr>
      <w:r>
        <w:rPr>
          <w:rFonts w:hAnsiTheme="minorEastAsia"/>
          <w:sz w:val="24"/>
        </w:rPr>
        <w:t>项目名称：</w:t>
      </w:r>
    </w:p>
    <w:p w:rsidR="00204A93" w:rsidRDefault="003074E3">
      <w:pPr>
        <w:spacing w:line="460" w:lineRule="exact"/>
        <w:ind w:left="192"/>
        <w:rPr>
          <w:sz w:val="24"/>
        </w:rPr>
      </w:pPr>
      <w:r>
        <w:rPr>
          <w:rFonts w:hAnsiTheme="minorEastAsia"/>
          <w:sz w:val="24"/>
        </w:rPr>
        <w:t>项目编号：</w:t>
      </w:r>
    </w:p>
    <w:p w:rsidR="00204A93" w:rsidRDefault="003074E3">
      <w:pPr>
        <w:spacing w:line="460" w:lineRule="exact"/>
        <w:ind w:left="192"/>
        <w:rPr>
          <w:sz w:val="24"/>
        </w:rPr>
      </w:pPr>
      <w:r>
        <w:rPr>
          <w:rFonts w:hAnsiTheme="minorEastAsia" w:hint="eastAsia"/>
          <w:sz w:val="24"/>
        </w:rPr>
        <w:t>包号：</w:t>
      </w:r>
    </w:p>
    <w:p w:rsidR="00204A93" w:rsidRDefault="003074E3" w:rsidP="003074E3">
      <w:pPr>
        <w:spacing w:line="460" w:lineRule="exact"/>
        <w:ind w:firstLineChars="2900" w:firstLine="6472"/>
        <w:rPr>
          <w:sz w:val="24"/>
        </w:rPr>
      </w:pPr>
      <w:r>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204A93">
        <w:trPr>
          <w:jc w:val="center"/>
        </w:trPr>
        <w:tc>
          <w:tcPr>
            <w:tcW w:w="813" w:type="dxa"/>
            <w:noWrap/>
            <w:vAlign w:val="center"/>
          </w:tcPr>
          <w:p w:rsidR="00204A93" w:rsidRDefault="003074E3">
            <w:pPr>
              <w:widowControl/>
              <w:jc w:val="center"/>
              <w:rPr>
                <w:bCs/>
                <w:kern w:val="0"/>
                <w:sz w:val="24"/>
                <w:szCs w:val="24"/>
              </w:rPr>
            </w:pPr>
            <w:proofErr w:type="gramStart"/>
            <w:r>
              <w:rPr>
                <w:rFonts w:hAnsiTheme="minorEastAsia"/>
                <w:bCs/>
                <w:kern w:val="0"/>
                <w:sz w:val="24"/>
                <w:szCs w:val="24"/>
              </w:rPr>
              <w:t>项号</w:t>
            </w:r>
            <w:proofErr w:type="gramEnd"/>
          </w:p>
        </w:tc>
        <w:tc>
          <w:tcPr>
            <w:tcW w:w="1348" w:type="dxa"/>
            <w:vAlign w:val="center"/>
          </w:tcPr>
          <w:p w:rsidR="00204A93" w:rsidRDefault="003074E3">
            <w:pPr>
              <w:widowControl/>
              <w:jc w:val="center"/>
              <w:rPr>
                <w:bCs/>
                <w:kern w:val="0"/>
                <w:sz w:val="24"/>
                <w:szCs w:val="24"/>
              </w:rPr>
            </w:pPr>
            <w:r>
              <w:rPr>
                <w:rFonts w:hAnsiTheme="minorEastAsia"/>
                <w:bCs/>
                <w:kern w:val="0"/>
                <w:sz w:val="24"/>
                <w:szCs w:val="24"/>
              </w:rPr>
              <w:t>货物名称</w:t>
            </w:r>
          </w:p>
        </w:tc>
        <w:tc>
          <w:tcPr>
            <w:tcW w:w="716" w:type="dxa"/>
            <w:vAlign w:val="center"/>
          </w:tcPr>
          <w:p w:rsidR="00204A93" w:rsidRDefault="003074E3">
            <w:pPr>
              <w:widowControl/>
              <w:jc w:val="center"/>
              <w:rPr>
                <w:bCs/>
                <w:kern w:val="0"/>
                <w:sz w:val="24"/>
                <w:szCs w:val="24"/>
              </w:rPr>
            </w:pPr>
            <w:r>
              <w:rPr>
                <w:rFonts w:hAnsiTheme="minorEastAsia"/>
                <w:bCs/>
                <w:kern w:val="0"/>
                <w:sz w:val="24"/>
                <w:szCs w:val="24"/>
              </w:rPr>
              <w:t>品牌</w:t>
            </w:r>
          </w:p>
        </w:tc>
        <w:tc>
          <w:tcPr>
            <w:tcW w:w="715" w:type="dxa"/>
            <w:vAlign w:val="center"/>
          </w:tcPr>
          <w:p w:rsidR="00204A93" w:rsidRDefault="003074E3">
            <w:pPr>
              <w:widowControl/>
              <w:jc w:val="center"/>
              <w:rPr>
                <w:bCs/>
                <w:kern w:val="0"/>
                <w:sz w:val="24"/>
                <w:szCs w:val="24"/>
              </w:rPr>
            </w:pPr>
            <w:r>
              <w:rPr>
                <w:rFonts w:hAnsiTheme="minorEastAsia"/>
                <w:bCs/>
                <w:kern w:val="0"/>
                <w:sz w:val="24"/>
                <w:szCs w:val="24"/>
              </w:rPr>
              <w:t>规格型号</w:t>
            </w:r>
          </w:p>
        </w:tc>
        <w:tc>
          <w:tcPr>
            <w:tcW w:w="1230" w:type="dxa"/>
            <w:vAlign w:val="center"/>
          </w:tcPr>
          <w:p w:rsidR="00204A93" w:rsidRDefault="003074E3">
            <w:pPr>
              <w:widowControl/>
              <w:jc w:val="center"/>
              <w:rPr>
                <w:bCs/>
                <w:kern w:val="0"/>
                <w:sz w:val="24"/>
                <w:szCs w:val="24"/>
              </w:rPr>
            </w:pPr>
            <w:r>
              <w:rPr>
                <w:rFonts w:hAnsiTheme="minorEastAsia"/>
                <w:bCs/>
                <w:kern w:val="0"/>
                <w:sz w:val="24"/>
                <w:szCs w:val="24"/>
              </w:rPr>
              <w:t>制造商</w:t>
            </w:r>
          </w:p>
        </w:tc>
        <w:tc>
          <w:tcPr>
            <w:tcW w:w="715" w:type="dxa"/>
            <w:vAlign w:val="center"/>
          </w:tcPr>
          <w:p w:rsidR="00204A93" w:rsidRDefault="003074E3">
            <w:pPr>
              <w:widowControl/>
              <w:jc w:val="center"/>
              <w:rPr>
                <w:bCs/>
                <w:kern w:val="0"/>
                <w:sz w:val="24"/>
                <w:szCs w:val="24"/>
              </w:rPr>
            </w:pPr>
            <w:r>
              <w:rPr>
                <w:rFonts w:hAnsiTheme="minorEastAsia"/>
                <w:bCs/>
                <w:kern w:val="0"/>
                <w:sz w:val="24"/>
                <w:szCs w:val="24"/>
              </w:rPr>
              <w:t>产地</w:t>
            </w:r>
          </w:p>
        </w:tc>
        <w:tc>
          <w:tcPr>
            <w:tcW w:w="1235" w:type="dxa"/>
            <w:vAlign w:val="center"/>
          </w:tcPr>
          <w:p w:rsidR="00204A93" w:rsidRDefault="003074E3">
            <w:pPr>
              <w:widowControl/>
              <w:jc w:val="center"/>
              <w:rPr>
                <w:bCs/>
                <w:kern w:val="0"/>
                <w:sz w:val="24"/>
                <w:szCs w:val="24"/>
              </w:rPr>
            </w:pPr>
            <w:r>
              <w:rPr>
                <w:rFonts w:hAnsiTheme="minorEastAsia"/>
                <w:bCs/>
                <w:kern w:val="0"/>
                <w:sz w:val="24"/>
                <w:szCs w:val="24"/>
              </w:rPr>
              <w:t>商品属性</w:t>
            </w:r>
          </w:p>
        </w:tc>
        <w:tc>
          <w:tcPr>
            <w:tcW w:w="715" w:type="dxa"/>
            <w:vAlign w:val="center"/>
          </w:tcPr>
          <w:p w:rsidR="00204A93" w:rsidRDefault="003074E3">
            <w:pPr>
              <w:widowControl/>
              <w:jc w:val="center"/>
              <w:rPr>
                <w:bCs/>
                <w:kern w:val="0"/>
                <w:sz w:val="24"/>
                <w:szCs w:val="24"/>
              </w:rPr>
            </w:pPr>
            <w:r>
              <w:rPr>
                <w:rFonts w:hAnsiTheme="minorEastAsia"/>
                <w:bCs/>
                <w:kern w:val="0"/>
                <w:sz w:val="24"/>
                <w:szCs w:val="24"/>
              </w:rPr>
              <w:t>单价</w:t>
            </w:r>
          </w:p>
        </w:tc>
        <w:tc>
          <w:tcPr>
            <w:tcW w:w="795" w:type="dxa"/>
            <w:vAlign w:val="center"/>
          </w:tcPr>
          <w:p w:rsidR="00204A93" w:rsidRDefault="003074E3">
            <w:pPr>
              <w:widowControl/>
              <w:jc w:val="center"/>
              <w:rPr>
                <w:bCs/>
                <w:kern w:val="0"/>
                <w:sz w:val="24"/>
                <w:szCs w:val="24"/>
              </w:rPr>
            </w:pPr>
            <w:r>
              <w:rPr>
                <w:rFonts w:hAnsiTheme="minorEastAsia"/>
                <w:bCs/>
                <w:kern w:val="0"/>
                <w:sz w:val="24"/>
                <w:szCs w:val="24"/>
              </w:rPr>
              <w:t>采购数量</w:t>
            </w:r>
          </w:p>
        </w:tc>
        <w:tc>
          <w:tcPr>
            <w:tcW w:w="767" w:type="dxa"/>
            <w:vAlign w:val="center"/>
          </w:tcPr>
          <w:p w:rsidR="00204A93" w:rsidRDefault="003074E3">
            <w:pPr>
              <w:widowControl/>
              <w:jc w:val="center"/>
              <w:rPr>
                <w:bCs/>
                <w:kern w:val="0"/>
                <w:sz w:val="24"/>
                <w:szCs w:val="24"/>
              </w:rPr>
            </w:pPr>
            <w:r>
              <w:rPr>
                <w:rFonts w:hAnsiTheme="minorEastAsia"/>
                <w:bCs/>
                <w:kern w:val="0"/>
                <w:sz w:val="24"/>
                <w:szCs w:val="24"/>
              </w:rPr>
              <w:t>计量单位</w:t>
            </w:r>
          </w:p>
        </w:tc>
        <w:tc>
          <w:tcPr>
            <w:tcW w:w="737" w:type="dxa"/>
            <w:vAlign w:val="center"/>
          </w:tcPr>
          <w:p w:rsidR="00204A93" w:rsidRDefault="003074E3">
            <w:pPr>
              <w:widowControl/>
              <w:jc w:val="center"/>
              <w:rPr>
                <w:bCs/>
                <w:kern w:val="0"/>
                <w:sz w:val="24"/>
                <w:szCs w:val="24"/>
              </w:rPr>
            </w:pPr>
            <w:r>
              <w:rPr>
                <w:rFonts w:hAnsiTheme="minorEastAsia"/>
                <w:bCs/>
                <w:kern w:val="0"/>
                <w:sz w:val="24"/>
                <w:szCs w:val="24"/>
              </w:rPr>
              <w:t>总价</w:t>
            </w: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vAlign w:val="center"/>
          </w:tcPr>
          <w:p w:rsidR="00204A93" w:rsidRDefault="00204A93">
            <w:pPr>
              <w:widowControl/>
              <w:jc w:val="center"/>
              <w:rPr>
                <w:kern w:val="0"/>
                <w:sz w:val="24"/>
                <w:szCs w:val="18"/>
              </w:rPr>
            </w:pPr>
          </w:p>
        </w:tc>
        <w:tc>
          <w:tcPr>
            <w:tcW w:w="715" w:type="dxa"/>
            <w:vAlign w:val="center"/>
          </w:tcPr>
          <w:p w:rsidR="00204A93" w:rsidRDefault="00204A93">
            <w:pPr>
              <w:widowControl/>
              <w:jc w:val="center"/>
              <w:rPr>
                <w:kern w:val="0"/>
                <w:sz w:val="24"/>
                <w:szCs w:val="18"/>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18"/>
              </w:rPr>
            </w:pPr>
          </w:p>
        </w:tc>
        <w:tc>
          <w:tcPr>
            <w:tcW w:w="737" w:type="dxa"/>
            <w:noWrap/>
            <w:vAlign w:val="center"/>
          </w:tcPr>
          <w:p w:rsidR="00204A93" w:rsidRDefault="00204A93">
            <w:pPr>
              <w:widowControl/>
              <w:jc w:val="center"/>
              <w:rPr>
                <w:kern w:val="0"/>
                <w:sz w:val="24"/>
                <w:szCs w:val="24"/>
              </w:rPr>
            </w:pP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vAlign w:val="center"/>
          </w:tcPr>
          <w:p w:rsidR="00204A93" w:rsidRDefault="00204A93">
            <w:pPr>
              <w:widowControl/>
              <w:jc w:val="center"/>
              <w:rPr>
                <w:kern w:val="0"/>
                <w:sz w:val="24"/>
                <w:szCs w:val="18"/>
              </w:rPr>
            </w:pPr>
          </w:p>
        </w:tc>
        <w:tc>
          <w:tcPr>
            <w:tcW w:w="715" w:type="dxa"/>
            <w:vAlign w:val="center"/>
          </w:tcPr>
          <w:p w:rsidR="00204A93" w:rsidRDefault="00204A93">
            <w:pPr>
              <w:widowControl/>
              <w:jc w:val="center"/>
              <w:rPr>
                <w:kern w:val="0"/>
                <w:sz w:val="24"/>
                <w:szCs w:val="18"/>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24"/>
              </w:rPr>
            </w:pPr>
          </w:p>
        </w:tc>
        <w:tc>
          <w:tcPr>
            <w:tcW w:w="737" w:type="dxa"/>
            <w:noWrap/>
            <w:vAlign w:val="center"/>
          </w:tcPr>
          <w:p w:rsidR="00204A93" w:rsidRDefault="00204A93">
            <w:pPr>
              <w:widowControl/>
              <w:jc w:val="center"/>
              <w:rPr>
                <w:kern w:val="0"/>
                <w:sz w:val="24"/>
                <w:szCs w:val="24"/>
              </w:rPr>
            </w:pP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vAlign w:val="center"/>
          </w:tcPr>
          <w:p w:rsidR="00204A93" w:rsidRDefault="00204A93">
            <w:pPr>
              <w:widowControl/>
              <w:jc w:val="center"/>
              <w:rPr>
                <w:kern w:val="0"/>
                <w:sz w:val="24"/>
                <w:szCs w:val="18"/>
              </w:rPr>
            </w:pPr>
          </w:p>
        </w:tc>
        <w:tc>
          <w:tcPr>
            <w:tcW w:w="715" w:type="dxa"/>
            <w:vAlign w:val="center"/>
          </w:tcPr>
          <w:p w:rsidR="00204A93" w:rsidRDefault="00204A93">
            <w:pPr>
              <w:widowControl/>
              <w:jc w:val="center"/>
              <w:rPr>
                <w:kern w:val="0"/>
                <w:sz w:val="24"/>
                <w:szCs w:val="18"/>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24"/>
              </w:rPr>
            </w:pPr>
          </w:p>
        </w:tc>
        <w:tc>
          <w:tcPr>
            <w:tcW w:w="737" w:type="dxa"/>
            <w:noWrap/>
            <w:vAlign w:val="center"/>
          </w:tcPr>
          <w:p w:rsidR="00204A93" w:rsidRDefault="00204A93">
            <w:pPr>
              <w:widowControl/>
              <w:jc w:val="center"/>
              <w:rPr>
                <w:kern w:val="0"/>
                <w:sz w:val="24"/>
                <w:szCs w:val="24"/>
              </w:rPr>
            </w:pP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noWrap/>
            <w:vAlign w:val="center"/>
          </w:tcPr>
          <w:p w:rsidR="00204A93" w:rsidRDefault="00204A93">
            <w:pPr>
              <w:widowControl/>
              <w:jc w:val="center"/>
              <w:rPr>
                <w:kern w:val="0"/>
                <w:sz w:val="24"/>
                <w:szCs w:val="18"/>
              </w:rPr>
            </w:pPr>
          </w:p>
        </w:tc>
        <w:tc>
          <w:tcPr>
            <w:tcW w:w="715" w:type="dxa"/>
            <w:noWrap/>
            <w:vAlign w:val="center"/>
          </w:tcPr>
          <w:p w:rsidR="00204A93" w:rsidRDefault="00204A93">
            <w:pPr>
              <w:widowControl/>
              <w:jc w:val="center"/>
              <w:rPr>
                <w:kern w:val="0"/>
                <w:sz w:val="24"/>
                <w:szCs w:val="24"/>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24"/>
              </w:rPr>
            </w:pPr>
          </w:p>
        </w:tc>
        <w:tc>
          <w:tcPr>
            <w:tcW w:w="737" w:type="dxa"/>
            <w:noWrap/>
            <w:vAlign w:val="center"/>
          </w:tcPr>
          <w:p w:rsidR="00204A93" w:rsidRDefault="00204A93">
            <w:pPr>
              <w:widowControl/>
              <w:jc w:val="center"/>
              <w:rPr>
                <w:kern w:val="0"/>
                <w:sz w:val="24"/>
                <w:szCs w:val="24"/>
              </w:rPr>
            </w:pP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24"/>
              </w:rPr>
            </w:pPr>
          </w:p>
        </w:tc>
        <w:tc>
          <w:tcPr>
            <w:tcW w:w="737" w:type="dxa"/>
            <w:noWrap/>
            <w:vAlign w:val="center"/>
          </w:tcPr>
          <w:p w:rsidR="00204A93" w:rsidRDefault="00204A93">
            <w:pPr>
              <w:widowControl/>
              <w:jc w:val="center"/>
              <w:rPr>
                <w:kern w:val="0"/>
                <w:sz w:val="24"/>
                <w:szCs w:val="24"/>
              </w:rPr>
            </w:pP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24"/>
              </w:rPr>
            </w:pPr>
          </w:p>
        </w:tc>
        <w:tc>
          <w:tcPr>
            <w:tcW w:w="737" w:type="dxa"/>
            <w:noWrap/>
            <w:vAlign w:val="center"/>
          </w:tcPr>
          <w:p w:rsidR="00204A93" w:rsidRDefault="00204A93">
            <w:pPr>
              <w:widowControl/>
              <w:jc w:val="center"/>
              <w:rPr>
                <w:kern w:val="0"/>
                <w:sz w:val="24"/>
                <w:szCs w:val="24"/>
              </w:rPr>
            </w:pPr>
          </w:p>
        </w:tc>
      </w:tr>
      <w:tr w:rsidR="00204A93">
        <w:trPr>
          <w:jc w:val="center"/>
        </w:trPr>
        <w:tc>
          <w:tcPr>
            <w:tcW w:w="813" w:type="dxa"/>
            <w:noWrap/>
            <w:vAlign w:val="center"/>
          </w:tcPr>
          <w:p w:rsidR="00204A93" w:rsidRDefault="00204A93">
            <w:pPr>
              <w:widowControl/>
              <w:jc w:val="center"/>
              <w:rPr>
                <w:kern w:val="0"/>
                <w:sz w:val="24"/>
                <w:szCs w:val="24"/>
              </w:rPr>
            </w:pPr>
          </w:p>
        </w:tc>
        <w:tc>
          <w:tcPr>
            <w:tcW w:w="1348" w:type="dxa"/>
            <w:noWrap/>
            <w:vAlign w:val="center"/>
          </w:tcPr>
          <w:p w:rsidR="00204A93" w:rsidRDefault="00204A93">
            <w:pPr>
              <w:widowControl/>
              <w:jc w:val="center"/>
              <w:rPr>
                <w:kern w:val="0"/>
                <w:sz w:val="24"/>
                <w:szCs w:val="24"/>
              </w:rPr>
            </w:pPr>
          </w:p>
        </w:tc>
        <w:tc>
          <w:tcPr>
            <w:tcW w:w="716"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0"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1235" w:type="dxa"/>
            <w:noWrap/>
            <w:vAlign w:val="center"/>
          </w:tcPr>
          <w:p w:rsidR="00204A93" w:rsidRDefault="00204A93">
            <w:pPr>
              <w:widowControl/>
              <w:jc w:val="center"/>
              <w:rPr>
                <w:kern w:val="0"/>
                <w:sz w:val="24"/>
                <w:szCs w:val="24"/>
              </w:rPr>
            </w:pPr>
          </w:p>
        </w:tc>
        <w:tc>
          <w:tcPr>
            <w:tcW w:w="715" w:type="dxa"/>
            <w:noWrap/>
            <w:vAlign w:val="center"/>
          </w:tcPr>
          <w:p w:rsidR="00204A93" w:rsidRDefault="00204A93">
            <w:pPr>
              <w:widowControl/>
              <w:jc w:val="center"/>
              <w:rPr>
                <w:kern w:val="0"/>
                <w:sz w:val="24"/>
                <w:szCs w:val="24"/>
              </w:rPr>
            </w:pPr>
          </w:p>
        </w:tc>
        <w:tc>
          <w:tcPr>
            <w:tcW w:w="795" w:type="dxa"/>
            <w:noWrap/>
            <w:vAlign w:val="center"/>
          </w:tcPr>
          <w:p w:rsidR="00204A93" w:rsidRDefault="00204A93">
            <w:pPr>
              <w:widowControl/>
              <w:jc w:val="center"/>
              <w:rPr>
                <w:kern w:val="0"/>
                <w:sz w:val="24"/>
                <w:szCs w:val="24"/>
              </w:rPr>
            </w:pPr>
          </w:p>
        </w:tc>
        <w:tc>
          <w:tcPr>
            <w:tcW w:w="767" w:type="dxa"/>
            <w:noWrap/>
            <w:vAlign w:val="center"/>
          </w:tcPr>
          <w:p w:rsidR="00204A93" w:rsidRDefault="00204A93">
            <w:pPr>
              <w:widowControl/>
              <w:jc w:val="center"/>
              <w:rPr>
                <w:kern w:val="0"/>
                <w:sz w:val="24"/>
                <w:szCs w:val="24"/>
              </w:rPr>
            </w:pPr>
          </w:p>
        </w:tc>
        <w:tc>
          <w:tcPr>
            <w:tcW w:w="737" w:type="dxa"/>
            <w:noWrap/>
            <w:vAlign w:val="center"/>
          </w:tcPr>
          <w:p w:rsidR="00204A93" w:rsidRDefault="00204A93">
            <w:pPr>
              <w:widowControl/>
              <w:jc w:val="center"/>
              <w:rPr>
                <w:kern w:val="0"/>
                <w:sz w:val="24"/>
                <w:szCs w:val="24"/>
              </w:rPr>
            </w:pPr>
          </w:p>
        </w:tc>
      </w:tr>
    </w:tbl>
    <w:p w:rsidR="00204A93" w:rsidRDefault="00204A93">
      <w:pPr>
        <w:ind w:left="180"/>
        <w:rPr>
          <w:sz w:val="24"/>
        </w:rPr>
      </w:pPr>
    </w:p>
    <w:p w:rsidR="00204A93" w:rsidRDefault="003074E3">
      <w:pPr>
        <w:spacing w:line="360" w:lineRule="auto"/>
        <w:ind w:left="181"/>
        <w:rPr>
          <w:sz w:val="24"/>
          <w:szCs w:val="24"/>
        </w:rPr>
      </w:pPr>
      <w:r>
        <w:rPr>
          <w:rFonts w:hAnsiTheme="minorEastAsia"/>
          <w:sz w:val="24"/>
          <w:szCs w:val="24"/>
        </w:rPr>
        <w:t>注：</w:t>
      </w:r>
    </w:p>
    <w:p w:rsidR="00204A93" w:rsidRDefault="003074E3">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rsidR="00204A93" w:rsidRDefault="003074E3">
      <w:pPr>
        <w:spacing w:line="360" w:lineRule="auto"/>
        <w:ind w:left="181"/>
        <w:rPr>
          <w:sz w:val="24"/>
          <w:szCs w:val="24"/>
        </w:rPr>
      </w:pPr>
      <w:r>
        <w:rPr>
          <w:sz w:val="24"/>
          <w:szCs w:val="24"/>
        </w:rPr>
        <w:t xml:space="preserve">2. </w:t>
      </w:r>
      <w:r>
        <w:rPr>
          <w:rFonts w:hAnsiTheme="minorEastAsia"/>
          <w:sz w:val="24"/>
          <w:szCs w:val="24"/>
        </w:rPr>
        <w:t>开标分项一览表中应列明开标一览表中每项的分项内容。</w:t>
      </w:r>
    </w:p>
    <w:p w:rsidR="00204A93" w:rsidRDefault="003074E3">
      <w:pPr>
        <w:spacing w:line="360" w:lineRule="auto"/>
        <w:ind w:left="181"/>
        <w:rPr>
          <w:sz w:val="24"/>
          <w:szCs w:val="24"/>
        </w:rPr>
      </w:pPr>
      <w:r>
        <w:rPr>
          <w:rFonts w:hint="eastAsia"/>
          <w:sz w:val="24"/>
          <w:szCs w:val="24"/>
        </w:rPr>
        <w:t xml:space="preserve">3. </w:t>
      </w:r>
      <w:r>
        <w:rPr>
          <w:rFonts w:hAnsiTheme="minorEastAsia" w:hint="eastAsia"/>
          <w:sz w:val="24"/>
          <w:szCs w:val="24"/>
        </w:rPr>
        <w:t>如国产产品，产地精确到省级行政区域。如进口产品，产地精确到国家。</w:t>
      </w:r>
    </w:p>
    <w:p w:rsidR="00204A93" w:rsidRDefault="00204A93">
      <w:pPr>
        <w:spacing w:line="360" w:lineRule="auto"/>
        <w:ind w:left="181"/>
        <w:rPr>
          <w:sz w:val="24"/>
          <w:szCs w:val="24"/>
        </w:rPr>
      </w:pP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AnsiTheme="minorEastAsia"/>
          <w:b/>
          <w:sz w:val="24"/>
        </w:rPr>
        <w:lastRenderedPageBreak/>
        <w:t>附件</w:t>
      </w:r>
      <w:r>
        <w:rPr>
          <w:rFonts w:hint="eastAsia"/>
          <w:b/>
          <w:sz w:val="24"/>
        </w:rPr>
        <w:t>7</w:t>
      </w:r>
      <w:r>
        <w:rPr>
          <w:b/>
          <w:sz w:val="24"/>
        </w:rPr>
        <w:t>-1</w:t>
      </w:r>
    </w:p>
    <w:p w:rsidR="00204A93" w:rsidRDefault="003074E3">
      <w:pPr>
        <w:autoSpaceDN w:val="0"/>
        <w:spacing w:line="360" w:lineRule="auto"/>
        <w:jc w:val="center"/>
        <w:rPr>
          <w:b/>
          <w:bCs/>
          <w:sz w:val="24"/>
        </w:rPr>
      </w:pPr>
      <w:r>
        <w:rPr>
          <w:rFonts w:hAnsiTheme="minorEastAsia"/>
          <w:b/>
          <w:bCs/>
          <w:sz w:val="24"/>
        </w:rPr>
        <w:t>商务要求点对点应答表</w:t>
      </w:r>
    </w:p>
    <w:p w:rsidR="00204A93" w:rsidRDefault="00204A93">
      <w:pPr>
        <w:spacing w:line="460" w:lineRule="exact"/>
        <w:rPr>
          <w:sz w:val="24"/>
        </w:rPr>
      </w:pPr>
    </w:p>
    <w:p w:rsidR="00204A93" w:rsidRDefault="003074E3">
      <w:pPr>
        <w:spacing w:line="460" w:lineRule="exact"/>
        <w:rPr>
          <w:sz w:val="24"/>
        </w:rPr>
      </w:pPr>
      <w:r>
        <w:rPr>
          <w:rFonts w:hAnsiTheme="minorEastAsia"/>
          <w:sz w:val="24"/>
        </w:rPr>
        <w:t>项目名称：</w:t>
      </w:r>
    </w:p>
    <w:p w:rsidR="00204A93" w:rsidRDefault="003074E3">
      <w:pPr>
        <w:spacing w:line="460" w:lineRule="exact"/>
        <w:rPr>
          <w:sz w:val="24"/>
        </w:rPr>
      </w:pPr>
      <w:r>
        <w:rPr>
          <w:rFonts w:hAnsiTheme="minorEastAsia"/>
          <w:sz w:val="24"/>
        </w:rPr>
        <w:t>项目编号：</w:t>
      </w:r>
    </w:p>
    <w:p w:rsidR="00204A93" w:rsidRDefault="003074E3">
      <w:pPr>
        <w:spacing w:line="460" w:lineRule="exact"/>
        <w:rPr>
          <w:sz w:val="24"/>
          <w:u w:val="single"/>
        </w:rPr>
      </w:pPr>
      <w:r>
        <w:rPr>
          <w:rFonts w:hAnsiTheme="minorEastAsia"/>
          <w:sz w:val="24"/>
        </w:rPr>
        <w:t>包号：</w:t>
      </w:r>
    </w:p>
    <w:p w:rsidR="00204A93" w:rsidRDefault="00204A9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204A93">
        <w:trPr>
          <w:jc w:val="center"/>
        </w:trPr>
        <w:tc>
          <w:tcPr>
            <w:tcW w:w="1080"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备注</w:t>
            </w:r>
          </w:p>
        </w:tc>
      </w:tr>
      <w:tr w:rsidR="00204A93">
        <w:trPr>
          <w:jc w:val="center"/>
        </w:trPr>
        <w:tc>
          <w:tcPr>
            <w:tcW w:w="9480" w:type="dxa"/>
            <w:gridSpan w:val="5"/>
            <w:shd w:val="clear" w:color="auto" w:fill="auto"/>
            <w:vAlign w:val="center"/>
          </w:tcPr>
          <w:p w:rsidR="00204A93" w:rsidRDefault="003074E3">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一</w:t>
            </w:r>
            <w:r>
              <w:rPr>
                <w:rFonts w:hAnsiTheme="minorEastAsia"/>
                <w:kern w:val="0"/>
                <w:sz w:val="24"/>
                <w:szCs w:val="21"/>
              </w:rPr>
              <w:t>）报价要求</w:t>
            </w: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9480" w:type="dxa"/>
            <w:gridSpan w:val="5"/>
            <w:shd w:val="clear" w:color="auto" w:fill="auto"/>
            <w:vAlign w:val="center"/>
          </w:tcPr>
          <w:p w:rsidR="00204A93" w:rsidRDefault="003074E3">
            <w:pPr>
              <w:widowControl/>
              <w:snapToGrid w:val="0"/>
              <w:jc w:val="left"/>
              <w:rPr>
                <w:kern w:val="0"/>
                <w:sz w:val="24"/>
                <w:szCs w:val="21"/>
              </w:rPr>
            </w:pPr>
            <w:r>
              <w:rPr>
                <w:rFonts w:hAnsiTheme="minorEastAsia" w:hint="eastAsia"/>
                <w:kern w:val="0"/>
                <w:sz w:val="24"/>
                <w:szCs w:val="21"/>
              </w:rPr>
              <w:t>（二）服务要求</w:t>
            </w: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9480" w:type="dxa"/>
            <w:gridSpan w:val="5"/>
            <w:shd w:val="clear" w:color="auto" w:fill="auto"/>
            <w:vAlign w:val="center"/>
          </w:tcPr>
          <w:p w:rsidR="00204A93" w:rsidRDefault="003074E3">
            <w:pPr>
              <w:widowControl/>
              <w:snapToGrid w:val="0"/>
              <w:jc w:val="left"/>
              <w:rPr>
                <w:kern w:val="0"/>
                <w:sz w:val="24"/>
                <w:szCs w:val="21"/>
              </w:rPr>
            </w:pPr>
            <w:r>
              <w:rPr>
                <w:rFonts w:hAnsiTheme="minorEastAsia" w:hint="eastAsia"/>
                <w:kern w:val="0"/>
                <w:sz w:val="24"/>
                <w:szCs w:val="21"/>
              </w:rPr>
              <w:t>（三）交货要求</w:t>
            </w: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9480" w:type="dxa"/>
            <w:gridSpan w:val="5"/>
            <w:shd w:val="clear" w:color="auto" w:fill="auto"/>
            <w:vAlign w:val="center"/>
          </w:tcPr>
          <w:p w:rsidR="00204A93" w:rsidRDefault="003074E3">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四</w:t>
            </w:r>
            <w:r>
              <w:rPr>
                <w:rFonts w:hAnsiTheme="minorEastAsia"/>
                <w:kern w:val="0"/>
                <w:sz w:val="24"/>
                <w:szCs w:val="21"/>
              </w:rPr>
              <w:t>）付款方式</w:t>
            </w: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9480" w:type="dxa"/>
            <w:gridSpan w:val="5"/>
            <w:shd w:val="clear" w:color="auto" w:fill="auto"/>
            <w:vAlign w:val="center"/>
          </w:tcPr>
          <w:p w:rsidR="00204A93" w:rsidRDefault="003074E3">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五</w:t>
            </w:r>
            <w:r>
              <w:rPr>
                <w:rFonts w:hAnsiTheme="minorEastAsia"/>
                <w:kern w:val="0"/>
                <w:sz w:val="24"/>
                <w:szCs w:val="21"/>
              </w:rPr>
              <w:t>）投标保证金和履约保证金</w:t>
            </w: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r w:rsidR="00204A93">
        <w:trPr>
          <w:jc w:val="center"/>
        </w:trPr>
        <w:tc>
          <w:tcPr>
            <w:tcW w:w="9480" w:type="dxa"/>
            <w:gridSpan w:val="5"/>
            <w:shd w:val="clear" w:color="auto" w:fill="auto"/>
            <w:vAlign w:val="center"/>
          </w:tcPr>
          <w:p w:rsidR="00204A93" w:rsidRDefault="003074E3">
            <w:pPr>
              <w:widowControl/>
              <w:snapToGrid w:val="0"/>
              <w:jc w:val="left"/>
              <w:rPr>
                <w:kern w:val="0"/>
                <w:sz w:val="24"/>
                <w:szCs w:val="21"/>
              </w:rPr>
            </w:pPr>
            <w:r>
              <w:rPr>
                <w:rFonts w:hAnsiTheme="minorEastAsia" w:hint="eastAsia"/>
                <w:kern w:val="0"/>
                <w:sz w:val="24"/>
                <w:szCs w:val="21"/>
              </w:rPr>
              <w:t>（六）验收方法及标准</w:t>
            </w:r>
          </w:p>
        </w:tc>
      </w:tr>
      <w:tr w:rsidR="00204A93">
        <w:trPr>
          <w:jc w:val="center"/>
        </w:trPr>
        <w:tc>
          <w:tcPr>
            <w:tcW w:w="1080" w:type="dxa"/>
            <w:shd w:val="clear" w:color="auto" w:fill="auto"/>
            <w:vAlign w:val="center"/>
          </w:tcPr>
          <w:p w:rsidR="00204A93" w:rsidRDefault="00204A93">
            <w:pPr>
              <w:widowControl/>
              <w:snapToGrid w:val="0"/>
              <w:jc w:val="center"/>
              <w:rPr>
                <w:kern w:val="0"/>
                <w:sz w:val="24"/>
                <w:szCs w:val="21"/>
              </w:rPr>
            </w:pPr>
          </w:p>
        </w:tc>
        <w:tc>
          <w:tcPr>
            <w:tcW w:w="2500" w:type="dxa"/>
            <w:shd w:val="clear" w:color="auto" w:fill="auto"/>
            <w:vAlign w:val="center"/>
          </w:tcPr>
          <w:p w:rsidR="00204A93" w:rsidRDefault="00204A93">
            <w:pPr>
              <w:widowControl/>
              <w:snapToGrid w:val="0"/>
              <w:jc w:val="left"/>
              <w:rPr>
                <w:kern w:val="0"/>
                <w:sz w:val="24"/>
                <w:szCs w:val="21"/>
              </w:rPr>
            </w:pPr>
          </w:p>
        </w:tc>
        <w:tc>
          <w:tcPr>
            <w:tcW w:w="2680" w:type="dxa"/>
            <w:shd w:val="clear" w:color="auto" w:fill="auto"/>
            <w:vAlign w:val="center"/>
          </w:tcPr>
          <w:p w:rsidR="00204A93" w:rsidRDefault="00204A93">
            <w:pPr>
              <w:widowControl/>
              <w:snapToGrid w:val="0"/>
              <w:jc w:val="left"/>
              <w:rPr>
                <w:kern w:val="0"/>
                <w:sz w:val="24"/>
                <w:szCs w:val="21"/>
              </w:rPr>
            </w:pPr>
          </w:p>
        </w:tc>
        <w:tc>
          <w:tcPr>
            <w:tcW w:w="1979" w:type="dxa"/>
            <w:shd w:val="clear" w:color="auto" w:fill="auto"/>
            <w:vAlign w:val="center"/>
          </w:tcPr>
          <w:p w:rsidR="00204A93" w:rsidRDefault="00204A93">
            <w:pPr>
              <w:widowControl/>
              <w:snapToGrid w:val="0"/>
              <w:jc w:val="left"/>
              <w:rPr>
                <w:kern w:val="0"/>
                <w:sz w:val="24"/>
                <w:szCs w:val="21"/>
              </w:rPr>
            </w:pPr>
          </w:p>
        </w:tc>
        <w:tc>
          <w:tcPr>
            <w:tcW w:w="1241" w:type="dxa"/>
            <w:shd w:val="clear" w:color="auto" w:fill="auto"/>
            <w:vAlign w:val="center"/>
          </w:tcPr>
          <w:p w:rsidR="00204A93" w:rsidRDefault="00204A93">
            <w:pPr>
              <w:widowControl/>
              <w:snapToGrid w:val="0"/>
              <w:jc w:val="left"/>
              <w:rPr>
                <w:kern w:val="0"/>
                <w:sz w:val="24"/>
                <w:szCs w:val="21"/>
              </w:rPr>
            </w:pPr>
          </w:p>
        </w:tc>
      </w:tr>
    </w:tbl>
    <w:p w:rsidR="00204A93" w:rsidRDefault="003074E3">
      <w:pPr>
        <w:spacing w:line="620" w:lineRule="exact"/>
        <w:rPr>
          <w:sz w:val="24"/>
        </w:rPr>
      </w:pPr>
      <w:r>
        <w:rPr>
          <w:rFonts w:hAnsiTheme="minorEastAsia"/>
          <w:sz w:val="24"/>
        </w:rPr>
        <w:t>注：</w:t>
      </w:r>
    </w:p>
    <w:p w:rsidR="00204A93" w:rsidRDefault="003074E3">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204A93" w:rsidRDefault="003074E3">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hint="eastAsia"/>
          <w:sz w:val="24"/>
        </w:rPr>
        <w:t>投标文件</w:t>
      </w:r>
      <w:r>
        <w:rPr>
          <w:rFonts w:hAnsiTheme="minorEastAsia"/>
          <w:sz w:val="24"/>
        </w:rPr>
        <w:t>的</w:t>
      </w:r>
      <w:r>
        <w:rPr>
          <w:rFonts w:hAnsiTheme="minorEastAsia" w:hint="eastAsia"/>
          <w:sz w:val="24"/>
        </w:rPr>
        <w:t>具体内容</w:t>
      </w:r>
      <w:r>
        <w:rPr>
          <w:rFonts w:hAnsiTheme="minorEastAsia"/>
          <w:sz w:val="24"/>
        </w:rPr>
        <w:t>。</w:t>
      </w:r>
    </w:p>
    <w:p w:rsidR="00204A93" w:rsidRDefault="003074E3">
      <w:pPr>
        <w:spacing w:line="360" w:lineRule="auto"/>
        <w:rPr>
          <w:sz w:val="24"/>
        </w:rPr>
      </w:pPr>
      <w:r>
        <w:rPr>
          <w:sz w:val="24"/>
        </w:rPr>
        <w:t xml:space="preserve">4. </w:t>
      </w:r>
      <w:r>
        <w:rPr>
          <w:rFonts w:hAnsiTheme="minorEastAsia"/>
          <w:sz w:val="24"/>
        </w:rPr>
        <w:t>偏离说明指招标要求与投标应答之间的不同之处。</w:t>
      </w:r>
    </w:p>
    <w:p w:rsidR="00204A93" w:rsidRDefault="00204A93">
      <w:pPr>
        <w:spacing w:line="360" w:lineRule="auto"/>
        <w:rPr>
          <w:sz w:val="24"/>
        </w:rPr>
      </w:pP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3074E3">
      <w:pPr>
        <w:tabs>
          <w:tab w:val="left" w:pos="360"/>
        </w:tabs>
        <w:spacing w:afterLines="100" w:after="285" w:line="360" w:lineRule="auto"/>
        <w:rPr>
          <w:b/>
          <w:sz w:val="24"/>
        </w:rPr>
      </w:pPr>
      <w:r>
        <w:rPr>
          <w:sz w:val="24"/>
        </w:rPr>
        <w:br w:type="page"/>
      </w:r>
      <w:r>
        <w:rPr>
          <w:rFonts w:hAnsiTheme="minorEastAsia"/>
          <w:b/>
          <w:sz w:val="24"/>
        </w:rPr>
        <w:lastRenderedPageBreak/>
        <w:t>附件</w:t>
      </w:r>
      <w:r>
        <w:rPr>
          <w:rFonts w:hint="eastAsia"/>
          <w:b/>
          <w:sz w:val="24"/>
        </w:rPr>
        <w:t>7</w:t>
      </w:r>
      <w:r>
        <w:rPr>
          <w:b/>
          <w:sz w:val="24"/>
        </w:rPr>
        <w:t>-2</w:t>
      </w:r>
    </w:p>
    <w:p w:rsidR="00204A93" w:rsidRDefault="003074E3">
      <w:pPr>
        <w:autoSpaceDN w:val="0"/>
        <w:spacing w:line="360" w:lineRule="auto"/>
        <w:jc w:val="center"/>
        <w:rPr>
          <w:b/>
          <w:bCs/>
          <w:sz w:val="24"/>
        </w:rPr>
      </w:pPr>
      <w:r>
        <w:rPr>
          <w:rFonts w:hAnsiTheme="minorEastAsia"/>
          <w:b/>
          <w:bCs/>
          <w:sz w:val="24"/>
        </w:rPr>
        <w:t>技术要求点对点应答表</w:t>
      </w:r>
    </w:p>
    <w:p w:rsidR="00204A93" w:rsidRDefault="003074E3">
      <w:pPr>
        <w:spacing w:line="460" w:lineRule="exact"/>
        <w:rPr>
          <w:sz w:val="24"/>
        </w:rPr>
      </w:pPr>
      <w:r>
        <w:rPr>
          <w:rFonts w:hAnsiTheme="minorEastAsia"/>
          <w:sz w:val="24"/>
        </w:rPr>
        <w:t>项目名称：</w:t>
      </w:r>
    </w:p>
    <w:p w:rsidR="00204A93" w:rsidRDefault="003074E3">
      <w:pPr>
        <w:spacing w:line="460" w:lineRule="exact"/>
        <w:rPr>
          <w:sz w:val="24"/>
        </w:rPr>
      </w:pPr>
      <w:r>
        <w:rPr>
          <w:rFonts w:hAnsiTheme="minorEastAsia"/>
          <w:sz w:val="24"/>
        </w:rPr>
        <w:t>项目编号：</w:t>
      </w:r>
    </w:p>
    <w:p w:rsidR="00204A93" w:rsidRDefault="003074E3">
      <w:pPr>
        <w:spacing w:line="460" w:lineRule="exact"/>
        <w:rPr>
          <w:sz w:val="24"/>
          <w:u w:val="single"/>
        </w:rPr>
      </w:pPr>
      <w:r>
        <w:rPr>
          <w:rFonts w:hAnsiTheme="minorEastAsia"/>
          <w:sz w:val="24"/>
        </w:rPr>
        <w:t>包号：</w:t>
      </w:r>
    </w:p>
    <w:p w:rsidR="00204A93" w:rsidRDefault="00204A93">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204A93">
        <w:trPr>
          <w:tblHeader/>
          <w:jc w:val="center"/>
        </w:trPr>
        <w:tc>
          <w:tcPr>
            <w:tcW w:w="9807" w:type="dxa"/>
            <w:gridSpan w:val="7"/>
            <w:shd w:val="clear" w:color="auto" w:fill="auto"/>
            <w:vAlign w:val="center"/>
          </w:tcPr>
          <w:p w:rsidR="00204A93" w:rsidRDefault="003074E3">
            <w:pPr>
              <w:widowControl/>
              <w:snapToGrid w:val="0"/>
              <w:rPr>
                <w:b/>
                <w:kern w:val="0"/>
                <w:sz w:val="24"/>
                <w:szCs w:val="21"/>
              </w:rPr>
            </w:pPr>
            <w:r>
              <w:rPr>
                <w:rFonts w:hAnsiTheme="minorEastAsia" w:hint="eastAsia"/>
                <w:b/>
                <w:kern w:val="0"/>
                <w:sz w:val="24"/>
                <w:szCs w:val="21"/>
              </w:rPr>
              <w:t>招标文件第二部分技术要求</w:t>
            </w:r>
          </w:p>
        </w:tc>
      </w:tr>
      <w:tr w:rsidR="00204A93">
        <w:trPr>
          <w:tblHeader/>
          <w:jc w:val="center"/>
        </w:trPr>
        <w:tc>
          <w:tcPr>
            <w:tcW w:w="843"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备注</w:t>
            </w:r>
          </w:p>
        </w:tc>
      </w:tr>
      <w:tr w:rsidR="00204A93">
        <w:trPr>
          <w:jc w:val="center"/>
        </w:trPr>
        <w:tc>
          <w:tcPr>
            <w:tcW w:w="843" w:type="dxa"/>
            <w:shd w:val="clear" w:color="auto" w:fill="auto"/>
            <w:vAlign w:val="center"/>
          </w:tcPr>
          <w:p w:rsidR="00204A93" w:rsidRDefault="003074E3">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204A93" w:rsidRDefault="00204A93">
            <w:pPr>
              <w:widowControl/>
              <w:snapToGrid w:val="0"/>
              <w:jc w:val="center"/>
              <w:rPr>
                <w:kern w:val="0"/>
                <w:sz w:val="24"/>
                <w:szCs w:val="21"/>
              </w:rPr>
            </w:pPr>
          </w:p>
        </w:tc>
        <w:tc>
          <w:tcPr>
            <w:tcW w:w="2680" w:type="dxa"/>
            <w:shd w:val="clear" w:color="auto" w:fill="auto"/>
            <w:vAlign w:val="center"/>
          </w:tcPr>
          <w:p w:rsidR="00204A93" w:rsidRDefault="00204A93">
            <w:pPr>
              <w:widowControl/>
              <w:snapToGrid w:val="0"/>
              <w:jc w:val="center"/>
              <w:rPr>
                <w:kern w:val="0"/>
                <w:sz w:val="24"/>
                <w:szCs w:val="21"/>
              </w:rPr>
            </w:pPr>
          </w:p>
        </w:tc>
        <w:tc>
          <w:tcPr>
            <w:tcW w:w="1289" w:type="dxa"/>
            <w:shd w:val="clear" w:color="auto" w:fill="auto"/>
            <w:vAlign w:val="center"/>
          </w:tcPr>
          <w:p w:rsidR="00204A93" w:rsidRDefault="00204A93">
            <w:pPr>
              <w:widowControl/>
              <w:snapToGrid w:val="0"/>
              <w:jc w:val="center"/>
              <w:rPr>
                <w:kern w:val="0"/>
                <w:sz w:val="24"/>
                <w:szCs w:val="21"/>
              </w:rPr>
            </w:pPr>
          </w:p>
        </w:tc>
        <w:tc>
          <w:tcPr>
            <w:tcW w:w="1315" w:type="dxa"/>
            <w:shd w:val="clear" w:color="auto" w:fill="auto"/>
            <w:vAlign w:val="center"/>
          </w:tcPr>
          <w:p w:rsidR="00204A93" w:rsidRDefault="00204A93">
            <w:pPr>
              <w:widowControl/>
              <w:snapToGrid w:val="0"/>
              <w:jc w:val="center"/>
              <w:rPr>
                <w:kern w:val="0"/>
                <w:sz w:val="24"/>
                <w:szCs w:val="21"/>
              </w:rPr>
            </w:pPr>
          </w:p>
        </w:tc>
      </w:tr>
      <w:tr w:rsidR="00204A93">
        <w:trPr>
          <w:jc w:val="center"/>
        </w:trPr>
        <w:tc>
          <w:tcPr>
            <w:tcW w:w="843" w:type="dxa"/>
            <w:shd w:val="clear" w:color="auto" w:fill="auto"/>
            <w:vAlign w:val="center"/>
          </w:tcPr>
          <w:p w:rsidR="00204A93" w:rsidRDefault="003074E3">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204A93" w:rsidRDefault="00204A93">
            <w:pPr>
              <w:widowControl/>
              <w:snapToGrid w:val="0"/>
              <w:jc w:val="center"/>
              <w:rPr>
                <w:kern w:val="0"/>
                <w:sz w:val="24"/>
                <w:szCs w:val="21"/>
              </w:rPr>
            </w:pPr>
          </w:p>
        </w:tc>
        <w:tc>
          <w:tcPr>
            <w:tcW w:w="2680" w:type="dxa"/>
            <w:shd w:val="clear" w:color="auto" w:fill="auto"/>
            <w:vAlign w:val="center"/>
          </w:tcPr>
          <w:p w:rsidR="00204A93" w:rsidRDefault="00204A93">
            <w:pPr>
              <w:widowControl/>
              <w:snapToGrid w:val="0"/>
              <w:jc w:val="center"/>
              <w:rPr>
                <w:kern w:val="0"/>
                <w:sz w:val="24"/>
                <w:szCs w:val="21"/>
              </w:rPr>
            </w:pPr>
          </w:p>
        </w:tc>
        <w:tc>
          <w:tcPr>
            <w:tcW w:w="1289" w:type="dxa"/>
            <w:shd w:val="clear" w:color="auto" w:fill="auto"/>
            <w:vAlign w:val="center"/>
          </w:tcPr>
          <w:p w:rsidR="00204A93" w:rsidRDefault="00204A93">
            <w:pPr>
              <w:widowControl/>
              <w:snapToGrid w:val="0"/>
              <w:jc w:val="center"/>
              <w:rPr>
                <w:kern w:val="0"/>
                <w:sz w:val="24"/>
                <w:szCs w:val="21"/>
              </w:rPr>
            </w:pPr>
          </w:p>
        </w:tc>
        <w:tc>
          <w:tcPr>
            <w:tcW w:w="1315" w:type="dxa"/>
            <w:shd w:val="clear" w:color="auto" w:fill="auto"/>
            <w:vAlign w:val="center"/>
          </w:tcPr>
          <w:p w:rsidR="00204A93" w:rsidRDefault="00204A93">
            <w:pPr>
              <w:widowControl/>
              <w:snapToGrid w:val="0"/>
              <w:jc w:val="center"/>
              <w:rPr>
                <w:kern w:val="0"/>
                <w:sz w:val="24"/>
                <w:szCs w:val="21"/>
              </w:rPr>
            </w:pPr>
          </w:p>
        </w:tc>
      </w:tr>
      <w:tr w:rsidR="00204A93">
        <w:trPr>
          <w:jc w:val="center"/>
        </w:trPr>
        <w:tc>
          <w:tcPr>
            <w:tcW w:w="843" w:type="dxa"/>
            <w:shd w:val="clear" w:color="auto" w:fill="auto"/>
            <w:vAlign w:val="center"/>
          </w:tcPr>
          <w:p w:rsidR="00204A93" w:rsidRDefault="003074E3">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204A93" w:rsidRDefault="00204A93">
            <w:pPr>
              <w:widowControl/>
              <w:snapToGrid w:val="0"/>
              <w:jc w:val="center"/>
              <w:rPr>
                <w:kern w:val="0"/>
                <w:sz w:val="24"/>
                <w:szCs w:val="21"/>
              </w:rPr>
            </w:pPr>
          </w:p>
        </w:tc>
        <w:tc>
          <w:tcPr>
            <w:tcW w:w="2680" w:type="dxa"/>
            <w:shd w:val="clear" w:color="auto" w:fill="auto"/>
            <w:vAlign w:val="center"/>
          </w:tcPr>
          <w:p w:rsidR="00204A93" w:rsidRDefault="00204A93">
            <w:pPr>
              <w:widowControl/>
              <w:snapToGrid w:val="0"/>
              <w:jc w:val="center"/>
              <w:rPr>
                <w:kern w:val="0"/>
                <w:sz w:val="24"/>
                <w:szCs w:val="21"/>
              </w:rPr>
            </w:pPr>
          </w:p>
        </w:tc>
        <w:tc>
          <w:tcPr>
            <w:tcW w:w="1289" w:type="dxa"/>
            <w:shd w:val="clear" w:color="auto" w:fill="auto"/>
            <w:vAlign w:val="center"/>
          </w:tcPr>
          <w:p w:rsidR="00204A93" w:rsidRDefault="00204A93">
            <w:pPr>
              <w:widowControl/>
              <w:snapToGrid w:val="0"/>
              <w:jc w:val="center"/>
              <w:rPr>
                <w:kern w:val="0"/>
                <w:sz w:val="24"/>
                <w:szCs w:val="21"/>
              </w:rPr>
            </w:pPr>
          </w:p>
        </w:tc>
        <w:tc>
          <w:tcPr>
            <w:tcW w:w="1315" w:type="dxa"/>
            <w:shd w:val="clear" w:color="auto" w:fill="auto"/>
            <w:vAlign w:val="center"/>
          </w:tcPr>
          <w:p w:rsidR="00204A93" w:rsidRDefault="00204A93">
            <w:pPr>
              <w:widowControl/>
              <w:snapToGrid w:val="0"/>
              <w:jc w:val="center"/>
              <w:rPr>
                <w:kern w:val="0"/>
                <w:sz w:val="24"/>
                <w:szCs w:val="21"/>
              </w:rPr>
            </w:pPr>
          </w:p>
        </w:tc>
      </w:tr>
      <w:tr w:rsidR="00204A93">
        <w:trPr>
          <w:jc w:val="center"/>
        </w:trPr>
        <w:tc>
          <w:tcPr>
            <w:tcW w:w="843" w:type="dxa"/>
            <w:shd w:val="clear" w:color="auto" w:fill="auto"/>
            <w:vAlign w:val="center"/>
          </w:tcPr>
          <w:p w:rsidR="00204A93" w:rsidRDefault="003074E3">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204A93" w:rsidRDefault="00204A93">
            <w:pPr>
              <w:widowControl/>
              <w:snapToGrid w:val="0"/>
              <w:jc w:val="center"/>
              <w:rPr>
                <w:kern w:val="0"/>
                <w:sz w:val="24"/>
                <w:szCs w:val="21"/>
              </w:rPr>
            </w:pPr>
          </w:p>
        </w:tc>
        <w:tc>
          <w:tcPr>
            <w:tcW w:w="2680" w:type="dxa"/>
            <w:shd w:val="clear" w:color="auto" w:fill="auto"/>
            <w:vAlign w:val="center"/>
          </w:tcPr>
          <w:p w:rsidR="00204A93" w:rsidRDefault="00204A93">
            <w:pPr>
              <w:widowControl/>
              <w:snapToGrid w:val="0"/>
              <w:jc w:val="center"/>
              <w:rPr>
                <w:kern w:val="0"/>
                <w:sz w:val="24"/>
                <w:szCs w:val="21"/>
              </w:rPr>
            </w:pPr>
          </w:p>
        </w:tc>
        <w:tc>
          <w:tcPr>
            <w:tcW w:w="1289" w:type="dxa"/>
            <w:shd w:val="clear" w:color="auto" w:fill="auto"/>
            <w:vAlign w:val="center"/>
          </w:tcPr>
          <w:p w:rsidR="00204A93" w:rsidRDefault="00204A93">
            <w:pPr>
              <w:widowControl/>
              <w:snapToGrid w:val="0"/>
              <w:jc w:val="center"/>
              <w:rPr>
                <w:kern w:val="0"/>
                <w:sz w:val="24"/>
                <w:szCs w:val="21"/>
              </w:rPr>
            </w:pPr>
          </w:p>
        </w:tc>
        <w:tc>
          <w:tcPr>
            <w:tcW w:w="1315" w:type="dxa"/>
            <w:shd w:val="clear" w:color="auto" w:fill="auto"/>
            <w:vAlign w:val="center"/>
          </w:tcPr>
          <w:p w:rsidR="00204A93" w:rsidRDefault="00204A93">
            <w:pPr>
              <w:widowControl/>
              <w:snapToGrid w:val="0"/>
              <w:jc w:val="center"/>
              <w:rPr>
                <w:kern w:val="0"/>
                <w:sz w:val="24"/>
                <w:szCs w:val="21"/>
              </w:rPr>
            </w:pPr>
          </w:p>
        </w:tc>
      </w:tr>
      <w:tr w:rsidR="00204A93">
        <w:trPr>
          <w:jc w:val="center"/>
        </w:trPr>
        <w:tc>
          <w:tcPr>
            <w:tcW w:w="9807" w:type="dxa"/>
            <w:gridSpan w:val="7"/>
            <w:shd w:val="clear" w:color="auto" w:fill="auto"/>
            <w:vAlign w:val="center"/>
          </w:tcPr>
          <w:p w:rsidR="00204A93" w:rsidRDefault="003074E3">
            <w:pPr>
              <w:widowControl/>
              <w:snapToGrid w:val="0"/>
              <w:rPr>
                <w:b/>
                <w:kern w:val="0"/>
                <w:sz w:val="24"/>
                <w:szCs w:val="21"/>
              </w:rPr>
            </w:pPr>
            <w:r>
              <w:rPr>
                <w:rFonts w:hAnsiTheme="minorEastAsia"/>
                <w:b/>
                <w:kern w:val="0"/>
                <w:sz w:val="24"/>
                <w:szCs w:val="21"/>
              </w:rPr>
              <w:t>项目需求书（项目需求书要求须逐条应答）</w:t>
            </w:r>
          </w:p>
        </w:tc>
      </w:tr>
      <w:tr w:rsidR="00204A93">
        <w:trPr>
          <w:jc w:val="center"/>
        </w:trPr>
        <w:tc>
          <w:tcPr>
            <w:tcW w:w="843"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rsidR="00204A93" w:rsidRDefault="003074E3">
            <w:pPr>
              <w:widowControl/>
              <w:snapToGrid w:val="0"/>
              <w:jc w:val="center"/>
              <w:rPr>
                <w:kern w:val="0"/>
                <w:sz w:val="24"/>
                <w:szCs w:val="21"/>
              </w:rPr>
            </w:pPr>
            <w:r>
              <w:rPr>
                <w:rFonts w:hAnsiTheme="minorEastAsia" w:hint="eastAsia"/>
                <w:kern w:val="0"/>
                <w:sz w:val="24"/>
                <w:szCs w:val="21"/>
              </w:rPr>
              <w:t>采购项名称</w:t>
            </w:r>
          </w:p>
        </w:tc>
        <w:tc>
          <w:tcPr>
            <w:tcW w:w="851" w:type="dxa"/>
            <w:shd w:val="clear" w:color="auto" w:fill="auto"/>
            <w:vAlign w:val="center"/>
          </w:tcPr>
          <w:p w:rsidR="00204A93" w:rsidRDefault="003074E3">
            <w:pPr>
              <w:snapToGrid w:val="0"/>
              <w:jc w:val="center"/>
              <w:rPr>
                <w:rFonts w:cs="宋体"/>
                <w:kern w:val="0"/>
                <w:sz w:val="24"/>
              </w:rPr>
            </w:pPr>
            <w:r>
              <w:rPr>
                <w:rFonts w:hAnsiTheme="minorEastAsia" w:cs="宋体" w:hint="eastAsia"/>
                <w:kern w:val="0"/>
                <w:sz w:val="24"/>
              </w:rPr>
              <w:t>条款</w:t>
            </w:r>
          </w:p>
          <w:p w:rsidR="00204A93" w:rsidRDefault="003074E3">
            <w:pPr>
              <w:snapToGrid w:val="0"/>
              <w:jc w:val="center"/>
              <w:rPr>
                <w:kern w:val="0"/>
                <w:sz w:val="24"/>
                <w:szCs w:val="21"/>
              </w:rPr>
            </w:pPr>
            <w:r>
              <w:rPr>
                <w:rFonts w:hAnsiTheme="minorEastAsia" w:cs="宋体" w:hint="eastAsia"/>
                <w:kern w:val="0"/>
                <w:sz w:val="24"/>
              </w:rPr>
              <w:t>序号</w:t>
            </w:r>
          </w:p>
        </w:tc>
        <w:tc>
          <w:tcPr>
            <w:tcW w:w="1790" w:type="dxa"/>
            <w:shd w:val="clear" w:color="auto" w:fill="auto"/>
            <w:vAlign w:val="center"/>
          </w:tcPr>
          <w:p w:rsidR="00204A93" w:rsidRDefault="003074E3">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204A93" w:rsidRDefault="003074E3">
            <w:pPr>
              <w:widowControl/>
              <w:snapToGrid w:val="0"/>
              <w:jc w:val="center"/>
              <w:rPr>
                <w:kern w:val="0"/>
                <w:sz w:val="24"/>
                <w:szCs w:val="21"/>
              </w:rPr>
            </w:pPr>
            <w:r>
              <w:rPr>
                <w:rFonts w:hAnsiTheme="minorEastAsia"/>
                <w:kern w:val="0"/>
                <w:sz w:val="24"/>
                <w:szCs w:val="21"/>
              </w:rPr>
              <w:t>偏离</w:t>
            </w:r>
          </w:p>
          <w:p w:rsidR="00204A93" w:rsidRDefault="003074E3">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rsidR="00204A93" w:rsidRDefault="003074E3">
            <w:pPr>
              <w:widowControl/>
              <w:snapToGrid w:val="0"/>
              <w:jc w:val="center"/>
              <w:rPr>
                <w:kern w:val="0"/>
                <w:sz w:val="24"/>
                <w:szCs w:val="21"/>
              </w:rPr>
            </w:pPr>
            <w:r>
              <w:rPr>
                <w:rFonts w:hAnsiTheme="minorEastAsia" w:hint="eastAsia"/>
                <w:kern w:val="0"/>
                <w:sz w:val="24"/>
                <w:szCs w:val="21"/>
              </w:rPr>
              <w:t>技术支撑材料所在页码</w:t>
            </w:r>
          </w:p>
        </w:tc>
      </w:tr>
      <w:tr w:rsidR="00204A93">
        <w:trPr>
          <w:jc w:val="center"/>
        </w:trPr>
        <w:tc>
          <w:tcPr>
            <w:tcW w:w="843" w:type="dxa"/>
            <w:shd w:val="clear" w:color="auto" w:fill="auto"/>
            <w:vAlign w:val="center"/>
          </w:tcPr>
          <w:p w:rsidR="00204A93" w:rsidRDefault="00204A93">
            <w:pPr>
              <w:widowControl/>
              <w:snapToGrid w:val="0"/>
              <w:jc w:val="center"/>
              <w:rPr>
                <w:kern w:val="0"/>
                <w:sz w:val="24"/>
                <w:szCs w:val="21"/>
              </w:rPr>
            </w:pPr>
          </w:p>
        </w:tc>
        <w:tc>
          <w:tcPr>
            <w:tcW w:w="1039" w:type="dxa"/>
            <w:shd w:val="clear" w:color="auto" w:fill="auto"/>
            <w:vAlign w:val="center"/>
          </w:tcPr>
          <w:p w:rsidR="00204A93" w:rsidRDefault="00204A93">
            <w:pPr>
              <w:widowControl/>
              <w:snapToGrid w:val="0"/>
              <w:jc w:val="center"/>
              <w:rPr>
                <w:kern w:val="0"/>
                <w:sz w:val="24"/>
                <w:szCs w:val="21"/>
              </w:rPr>
            </w:pPr>
          </w:p>
        </w:tc>
        <w:tc>
          <w:tcPr>
            <w:tcW w:w="851" w:type="dxa"/>
            <w:shd w:val="clear" w:color="auto" w:fill="auto"/>
            <w:vAlign w:val="center"/>
          </w:tcPr>
          <w:p w:rsidR="00204A93" w:rsidRDefault="00204A93">
            <w:pPr>
              <w:widowControl/>
              <w:snapToGrid w:val="0"/>
              <w:jc w:val="center"/>
              <w:rPr>
                <w:kern w:val="0"/>
                <w:sz w:val="24"/>
                <w:szCs w:val="21"/>
              </w:rPr>
            </w:pPr>
          </w:p>
        </w:tc>
        <w:tc>
          <w:tcPr>
            <w:tcW w:w="1790" w:type="dxa"/>
            <w:shd w:val="clear" w:color="auto" w:fill="auto"/>
            <w:vAlign w:val="center"/>
          </w:tcPr>
          <w:p w:rsidR="00204A93" w:rsidRDefault="00204A93">
            <w:pPr>
              <w:widowControl/>
              <w:snapToGrid w:val="0"/>
              <w:jc w:val="center"/>
              <w:rPr>
                <w:kern w:val="0"/>
                <w:sz w:val="24"/>
                <w:szCs w:val="21"/>
              </w:rPr>
            </w:pPr>
          </w:p>
        </w:tc>
        <w:tc>
          <w:tcPr>
            <w:tcW w:w="2680" w:type="dxa"/>
            <w:shd w:val="clear" w:color="auto" w:fill="auto"/>
            <w:vAlign w:val="center"/>
          </w:tcPr>
          <w:p w:rsidR="00204A93" w:rsidRDefault="00204A93">
            <w:pPr>
              <w:widowControl/>
              <w:snapToGrid w:val="0"/>
              <w:jc w:val="center"/>
              <w:rPr>
                <w:kern w:val="0"/>
                <w:sz w:val="24"/>
                <w:szCs w:val="21"/>
              </w:rPr>
            </w:pPr>
          </w:p>
        </w:tc>
        <w:tc>
          <w:tcPr>
            <w:tcW w:w="1289" w:type="dxa"/>
            <w:shd w:val="clear" w:color="auto" w:fill="auto"/>
            <w:vAlign w:val="center"/>
          </w:tcPr>
          <w:p w:rsidR="00204A93" w:rsidRDefault="00204A93">
            <w:pPr>
              <w:widowControl/>
              <w:snapToGrid w:val="0"/>
              <w:jc w:val="center"/>
              <w:rPr>
                <w:kern w:val="0"/>
                <w:sz w:val="24"/>
                <w:szCs w:val="21"/>
              </w:rPr>
            </w:pPr>
          </w:p>
        </w:tc>
        <w:tc>
          <w:tcPr>
            <w:tcW w:w="1315" w:type="dxa"/>
            <w:shd w:val="clear" w:color="auto" w:fill="auto"/>
            <w:vAlign w:val="center"/>
          </w:tcPr>
          <w:p w:rsidR="00204A93" w:rsidRDefault="00204A93">
            <w:pPr>
              <w:widowControl/>
              <w:snapToGrid w:val="0"/>
              <w:jc w:val="center"/>
              <w:rPr>
                <w:kern w:val="0"/>
                <w:sz w:val="24"/>
                <w:szCs w:val="21"/>
              </w:rPr>
            </w:pPr>
          </w:p>
        </w:tc>
      </w:tr>
      <w:tr w:rsidR="00204A93">
        <w:trPr>
          <w:jc w:val="center"/>
        </w:trPr>
        <w:tc>
          <w:tcPr>
            <w:tcW w:w="843" w:type="dxa"/>
            <w:shd w:val="clear" w:color="auto" w:fill="auto"/>
            <w:vAlign w:val="center"/>
          </w:tcPr>
          <w:p w:rsidR="00204A93" w:rsidRDefault="00204A93">
            <w:pPr>
              <w:widowControl/>
              <w:snapToGrid w:val="0"/>
              <w:jc w:val="center"/>
              <w:rPr>
                <w:kern w:val="0"/>
                <w:sz w:val="24"/>
                <w:szCs w:val="21"/>
              </w:rPr>
            </w:pPr>
          </w:p>
        </w:tc>
        <w:tc>
          <w:tcPr>
            <w:tcW w:w="1039" w:type="dxa"/>
            <w:shd w:val="clear" w:color="auto" w:fill="auto"/>
            <w:vAlign w:val="center"/>
          </w:tcPr>
          <w:p w:rsidR="00204A93" w:rsidRDefault="00204A93">
            <w:pPr>
              <w:widowControl/>
              <w:snapToGrid w:val="0"/>
              <w:jc w:val="center"/>
              <w:rPr>
                <w:kern w:val="0"/>
                <w:sz w:val="24"/>
                <w:szCs w:val="21"/>
              </w:rPr>
            </w:pPr>
          </w:p>
        </w:tc>
        <w:tc>
          <w:tcPr>
            <w:tcW w:w="851" w:type="dxa"/>
            <w:shd w:val="clear" w:color="auto" w:fill="auto"/>
            <w:vAlign w:val="center"/>
          </w:tcPr>
          <w:p w:rsidR="00204A93" w:rsidRDefault="00204A93">
            <w:pPr>
              <w:widowControl/>
              <w:snapToGrid w:val="0"/>
              <w:jc w:val="center"/>
              <w:rPr>
                <w:kern w:val="0"/>
                <w:sz w:val="24"/>
                <w:szCs w:val="21"/>
              </w:rPr>
            </w:pPr>
          </w:p>
        </w:tc>
        <w:tc>
          <w:tcPr>
            <w:tcW w:w="1790" w:type="dxa"/>
            <w:shd w:val="clear" w:color="auto" w:fill="auto"/>
            <w:vAlign w:val="center"/>
          </w:tcPr>
          <w:p w:rsidR="00204A93" w:rsidRDefault="00204A93">
            <w:pPr>
              <w:widowControl/>
              <w:snapToGrid w:val="0"/>
              <w:jc w:val="center"/>
              <w:rPr>
                <w:kern w:val="0"/>
                <w:sz w:val="24"/>
                <w:szCs w:val="21"/>
              </w:rPr>
            </w:pPr>
          </w:p>
        </w:tc>
        <w:tc>
          <w:tcPr>
            <w:tcW w:w="2680" w:type="dxa"/>
            <w:shd w:val="clear" w:color="auto" w:fill="auto"/>
            <w:vAlign w:val="center"/>
          </w:tcPr>
          <w:p w:rsidR="00204A93" w:rsidRDefault="00204A93">
            <w:pPr>
              <w:widowControl/>
              <w:snapToGrid w:val="0"/>
              <w:jc w:val="center"/>
              <w:rPr>
                <w:kern w:val="0"/>
                <w:sz w:val="24"/>
                <w:szCs w:val="21"/>
              </w:rPr>
            </w:pPr>
          </w:p>
        </w:tc>
        <w:tc>
          <w:tcPr>
            <w:tcW w:w="1289" w:type="dxa"/>
            <w:shd w:val="clear" w:color="auto" w:fill="auto"/>
            <w:vAlign w:val="center"/>
          </w:tcPr>
          <w:p w:rsidR="00204A93" w:rsidRDefault="00204A93">
            <w:pPr>
              <w:widowControl/>
              <w:snapToGrid w:val="0"/>
              <w:jc w:val="center"/>
              <w:rPr>
                <w:kern w:val="0"/>
                <w:sz w:val="24"/>
                <w:szCs w:val="21"/>
              </w:rPr>
            </w:pPr>
          </w:p>
        </w:tc>
        <w:tc>
          <w:tcPr>
            <w:tcW w:w="1315" w:type="dxa"/>
            <w:shd w:val="clear" w:color="auto" w:fill="auto"/>
            <w:vAlign w:val="center"/>
          </w:tcPr>
          <w:p w:rsidR="00204A93" w:rsidRDefault="00204A93">
            <w:pPr>
              <w:widowControl/>
              <w:snapToGrid w:val="0"/>
              <w:jc w:val="center"/>
              <w:rPr>
                <w:kern w:val="0"/>
                <w:sz w:val="24"/>
                <w:szCs w:val="21"/>
              </w:rPr>
            </w:pPr>
          </w:p>
        </w:tc>
      </w:tr>
    </w:tbl>
    <w:p w:rsidR="00204A93" w:rsidRDefault="003074E3">
      <w:pPr>
        <w:snapToGrid w:val="0"/>
        <w:spacing w:line="480" w:lineRule="exact"/>
        <w:rPr>
          <w:sz w:val="24"/>
        </w:rPr>
      </w:pPr>
      <w:r>
        <w:rPr>
          <w:rFonts w:hAnsiTheme="minorEastAsia"/>
          <w:sz w:val="24"/>
        </w:rPr>
        <w:t>注：</w:t>
      </w:r>
    </w:p>
    <w:p w:rsidR="00204A93" w:rsidRDefault="003074E3">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204A93" w:rsidRDefault="003074E3">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204A93" w:rsidRDefault="003074E3">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204A93" w:rsidRDefault="003074E3">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204A93" w:rsidRDefault="00204A93" w:rsidP="003074E3">
      <w:pPr>
        <w:spacing w:line="360" w:lineRule="auto"/>
        <w:ind w:firstLineChars="1700" w:firstLine="3794"/>
        <w:rPr>
          <w:sz w:val="24"/>
        </w:rPr>
      </w:pPr>
    </w:p>
    <w:p w:rsidR="00204A93" w:rsidRDefault="003074E3" w:rsidP="003074E3">
      <w:pPr>
        <w:spacing w:line="360" w:lineRule="auto"/>
        <w:ind w:firstLineChars="1700" w:firstLine="3794"/>
        <w:rPr>
          <w:sz w:val="24"/>
        </w:rPr>
      </w:pPr>
      <w:r>
        <w:rPr>
          <w:sz w:val="24"/>
        </w:rPr>
        <w:t>投标人名称：</w:t>
      </w:r>
    </w:p>
    <w:p w:rsidR="00204A93" w:rsidRDefault="003074E3" w:rsidP="003074E3">
      <w:pPr>
        <w:spacing w:line="360" w:lineRule="auto"/>
        <w:ind w:firstLineChars="1700" w:firstLine="3794"/>
        <w:rPr>
          <w:sz w:val="24"/>
        </w:rPr>
      </w:pPr>
      <w:r>
        <w:rPr>
          <w:sz w:val="24"/>
        </w:rPr>
        <w:t>日期：年月日</w:t>
      </w:r>
    </w:p>
    <w:p w:rsidR="00204A93" w:rsidRDefault="003074E3">
      <w:pPr>
        <w:tabs>
          <w:tab w:val="left" w:pos="360"/>
        </w:tabs>
        <w:spacing w:afterLines="100" w:after="285" w:line="360" w:lineRule="auto"/>
        <w:rPr>
          <w:b/>
          <w:sz w:val="24"/>
        </w:rPr>
      </w:pPr>
      <w:r>
        <w:rPr>
          <w:sz w:val="24"/>
        </w:rPr>
        <w:br w:type="page"/>
      </w:r>
      <w:r>
        <w:rPr>
          <w:rFonts w:hAnsiTheme="minorEastAsia"/>
          <w:b/>
          <w:sz w:val="24"/>
        </w:rPr>
        <w:lastRenderedPageBreak/>
        <w:t>附件</w:t>
      </w:r>
      <w:r>
        <w:rPr>
          <w:rFonts w:hint="eastAsia"/>
          <w:b/>
          <w:sz w:val="24"/>
        </w:rPr>
        <w:t>8</w:t>
      </w:r>
    </w:p>
    <w:p w:rsidR="00204A93" w:rsidRDefault="003074E3">
      <w:pPr>
        <w:autoSpaceDN w:val="0"/>
        <w:spacing w:line="360" w:lineRule="auto"/>
        <w:jc w:val="center"/>
        <w:rPr>
          <w:b/>
          <w:bCs/>
          <w:sz w:val="24"/>
        </w:rPr>
      </w:pPr>
      <w:r>
        <w:rPr>
          <w:rFonts w:hAnsiTheme="minorEastAsia" w:hint="eastAsia"/>
          <w:b/>
          <w:bCs/>
          <w:sz w:val="24"/>
        </w:rPr>
        <w:t>业绩</w:t>
      </w:r>
    </w:p>
    <w:p w:rsidR="00204A93" w:rsidRDefault="00204A93">
      <w:pPr>
        <w:spacing w:line="460" w:lineRule="exact"/>
        <w:ind w:left="192"/>
        <w:rPr>
          <w:sz w:val="24"/>
        </w:rPr>
      </w:pPr>
    </w:p>
    <w:p w:rsidR="00204A93" w:rsidRDefault="003074E3">
      <w:pPr>
        <w:spacing w:line="460" w:lineRule="exact"/>
        <w:rPr>
          <w:sz w:val="24"/>
        </w:rPr>
      </w:pPr>
      <w:r>
        <w:rPr>
          <w:rFonts w:hAnsiTheme="minorEastAsia"/>
          <w:sz w:val="24"/>
        </w:rPr>
        <w:t>项目名称：</w:t>
      </w:r>
    </w:p>
    <w:p w:rsidR="00204A93" w:rsidRDefault="003074E3">
      <w:pPr>
        <w:spacing w:line="460" w:lineRule="exact"/>
        <w:rPr>
          <w:sz w:val="24"/>
        </w:rPr>
      </w:pPr>
      <w:r>
        <w:rPr>
          <w:rFonts w:hAnsiTheme="minorEastAsia"/>
          <w:sz w:val="24"/>
        </w:rPr>
        <w:t>项目编号：</w:t>
      </w:r>
    </w:p>
    <w:p w:rsidR="00204A93" w:rsidRDefault="003074E3">
      <w:pPr>
        <w:spacing w:line="460" w:lineRule="exact"/>
        <w:rPr>
          <w:sz w:val="24"/>
          <w:u w:val="single"/>
        </w:rPr>
      </w:pPr>
      <w:r>
        <w:rPr>
          <w:rFonts w:hAnsiTheme="minorEastAsia"/>
          <w:sz w:val="24"/>
        </w:rPr>
        <w:t>包号：</w:t>
      </w:r>
    </w:p>
    <w:p w:rsidR="00204A93" w:rsidRDefault="00204A9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hint="eastAsia"/>
                <w:sz w:val="24"/>
              </w:rPr>
              <w:t>用户</w:t>
            </w:r>
            <w:r>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3074E3">
            <w:pPr>
              <w:snapToGrid w:val="0"/>
              <w:jc w:val="center"/>
              <w:rPr>
                <w:sz w:val="24"/>
              </w:rPr>
            </w:pPr>
            <w:r>
              <w:rPr>
                <w:rFonts w:hAnsiTheme="minorEastAsia" w:hint="eastAsia"/>
                <w:color w:val="000000"/>
                <w:sz w:val="24"/>
              </w:rPr>
              <w:t>用户盖章的</w:t>
            </w:r>
            <w:proofErr w:type="gramStart"/>
            <w:r>
              <w:rPr>
                <w:rFonts w:hAnsiTheme="minorEastAsia" w:hint="eastAsia"/>
                <w:color w:val="000000"/>
                <w:sz w:val="24"/>
              </w:rPr>
              <w:t>成功履行</w:t>
            </w:r>
            <w:proofErr w:type="gramEnd"/>
            <w:r>
              <w:rPr>
                <w:rFonts w:hAnsiTheme="minorEastAsia" w:hint="eastAsia"/>
                <w:color w:val="000000"/>
                <w:sz w:val="24"/>
              </w:rPr>
              <w:t>合同的相关证明材料</w:t>
            </w:r>
            <w:r>
              <w:rPr>
                <w:rFonts w:hAnsiTheme="minorEastAsia" w:hint="eastAsia"/>
                <w:bCs/>
                <w:sz w:val="24"/>
              </w:rPr>
              <w:t>电子</w:t>
            </w:r>
            <w:proofErr w:type="gramStart"/>
            <w:r>
              <w:rPr>
                <w:rFonts w:hAnsiTheme="minorEastAsia" w:hint="eastAsia"/>
                <w:bCs/>
                <w:sz w:val="24"/>
              </w:rPr>
              <w:t>件所在</w:t>
            </w:r>
            <w:proofErr w:type="gramEnd"/>
            <w:r>
              <w:rPr>
                <w:rFonts w:hAnsiTheme="minorEastAsia" w:hint="eastAsia"/>
                <w:bCs/>
                <w:sz w:val="24"/>
              </w:rPr>
              <w:t>页码</w:t>
            </w: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r w:rsidR="00204A93">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4A93" w:rsidRDefault="00204A93">
            <w:pPr>
              <w:snapToGrid w:val="0"/>
              <w:jc w:val="center"/>
              <w:rPr>
                <w:sz w:val="24"/>
              </w:rPr>
            </w:pPr>
          </w:p>
        </w:tc>
      </w:tr>
    </w:tbl>
    <w:p w:rsidR="00204A93" w:rsidRDefault="00204A93">
      <w:pPr>
        <w:spacing w:line="560" w:lineRule="exact"/>
        <w:jc w:val="center"/>
        <w:rPr>
          <w:sz w:val="24"/>
        </w:rPr>
      </w:pPr>
    </w:p>
    <w:p w:rsidR="00204A93" w:rsidRDefault="003074E3">
      <w:pPr>
        <w:spacing w:line="560" w:lineRule="exact"/>
        <w:rPr>
          <w:sz w:val="24"/>
        </w:rPr>
      </w:pPr>
      <w:r>
        <w:rPr>
          <w:rFonts w:hAnsiTheme="minorEastAsia"/>
          <w:sz w:val="24"/>
        </w:rPr>
        <w:t>备注：若</w:t>
      </w:r>
      <w:r>
        <w:rPr>
          <w:rFonts w:hAnsiTheme="minorEastAsia" w:hint="eastAsia"/>
          <w:sz w:val="24"/>
        </w:rPr>
        <w:t>招标文件第二部分评分因素及评标标准中</w:t>
      </w:r>
      <w:r>
        <w:rPr>
          <w:rFonts w:hAnsiTheme="minorEastAsia"/>
          <w:sz w:val="24"/>
        </w:rPr>
        <w:t>要求提供</w:t>
      </w:r>
      <w:r>
        <w:rPr>
          <w:rFonts w:hAnsiTheme="minorEastAsia" w:hint="eastAsia"/>
          <w:sz w:val="24"/>
        </w:rPr>
        <w:t>业绩</w:t>
      </w:r>
      <w:r>
        <w:rPr>
          <w:rFonts w:hAnsiTheme="minorEastAsia"/>
          <w:sz w:val="24"/>
        </w:rPr>
        <w:t>的，投标人所列业绩应按其要求将证明材料按顺序附后。</w:t>
      </w:r>
    </w:p>
    <w:p w:rsidR="00204A93" w:rsidRDefault="00204A93">
      <w:pPr>
        <w:spacing w:line="560" w:lineRule="exact"/>
        <w:rPr>
          <w:sz w:val="24"/>
        </w:rPr>
      </w:pP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204A93">
      <w:pPr>
        <w:spacing w:line="460" w:lineRule="exact"/>
        <w:rPr>
          <w:sz w:val="24"/>
        </w:rPr>
      </w:pP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AnsiTheme="minorEastAsia" w:hint="eastAsia"/>
          <w:b/>
          <w:sz w:val="24"/>
        </w:rPr>
        <w:lastRenderedPageBreak/>
        <w:t>附件</w:t>
      </w:r>
      <w:r>
        <w:rPr>
          <w:rFonts w:hint="eastAsia"/>
          <w:b/>
          <w:sz w:val="24"/>
        </w:rPr>
        <w:t>9</w:t>
      </w:r>
    </w:p>
    <w:p w:rsidR="00204A93" w:rsidRDefault="003074E3">
      <w:pPr>
        <w:autoSpaceDN w:val="0"/>
        <w:spacing w:line="360" w:lineRule="auto"/>
        <w:jc w:val="center"/>
        <w:rPr>
          <w:b/>
          <w:bCs/>
          <w:sz w:val="24"/>
        </w:rPr>
      </w:pPr>
      <w:r>
        <w:rPr>
          <w:rFonts w:hAnsiTheme="minorEastAsia" w:hint="eastAsia"/>
          <w:b/>
          <w:bCs/>
          <w:sz w:val="24"/>
        </w:rPr>
        <w:t>制造商售后服务承诺</w:t>
      </w:r>
    </w:p>
    <w:p w:rsidR="00204A93" w:rsidRDefault="00204A93" w:rsidP="003074E3">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04A9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sz w:val="24"/>
              </w:rPr>
            </w:pPr>
            <w:r>
              <w:rPr>
                <w:rFonts w:hAnsiTheme="minorEastAsia" w:cs="Arial" w:hint="eastAsia"/>
                <w:sz w:val="24"/>
              </w:rPr>
              <w:t>承诺内容</w:t>
            </w:r>
          </w:p>
        </w:tc>
      </w:tr>
      <w:tr w:rsidR="00204A93">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204A93" w:rsidRDefault="00204A93">
            <w:pPr>
              <w:pStyle w:val="11"/>
              <w:spacing w:line="360" w:lineRule="auto"/>
              <w:rPr>
                <w:rFonts w:cs="Arial"/>
                <w:bCs/>
                <w:sz w:val="24"/>
              </w:rPr>
            </w:pPr>
          </w:p>
        </w:tc>
      </w:tr>
      <w:tr w:rsidR="00204A93">
        <w:trPr>
          <w:cantSplit/>
          <w:trHeight w:val="2818"/>
          <w:jc w:val="center"/>
        </w:trPr>
        <w:tc>
          <w:tcPr>
            <w:tcW w:w="470" w:type="pct"/>
            <w:tcBorders>
              <w:top w:val="single" w:sz="4" w:space="0" w:color="auto"/>
              <w:left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204A93" w:rsidRDefault="00204A93">
            <w:pPr>
              <w:pStyle w:val="11"/>
              <w:spacing w:line="360" w:lineRule="auto"/>
              <w:rPr>
                <w:rFonts w:cs="Arial"/>
                <w:bCs/>
                <w:sz w:val="24"/>
              </w:rPr>
            </w:pPr>
          </w:p>
        </w:tc>
      </w:tr>
      <w:tr w:rsidR="00204A9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204A93" w:rsidRDefault="00204A93">
            <w:pPr>
              <w:pStyle w:val="11"/>
              <w:spacing w:line="360" w:lineRule="auto"/>
              <w:rPr>
                <w:rFonts w:cs="Arial"/>
                <w:bCs/>
                <w:sz w:val="24"/>
              </w:rPr>
            </w:pPr>
          </w:p>
          <w:p w:rsidR="00204A93" w:rsidRDefault="00204A93">
            <w:pPr>
              <w:pStyle w:val="11"/>
              <w:spacing w:line="360" w:lineRule="auto"/>
              <w:rPr>
                <w:rFonts w:cs="Arial"/>
                <w:bCs/>
                <w:sz w:val="24"/>
              </w:rPr>
            </w:pPr>
          </w:p>
        </w:tc>
      </w:tr>
      <w:tr w:rsidR="00204A9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204A93" w:rsidRDefault="00204A93">
            <w:pPr>
              <w:pStyle w:val="11"/>
              <w:spacing w:line="360" w:lineRule="auto"/>
              <w:rPr>
                <w:rFonts w:cs="Arial"/>
                <w:bCs/>
                <w:sz w:val="24"/>
              </w:rPr>
            </w:pPr>
          </w:p>
          <w:p w:rsidR="00204A93" w:rsidRDefault="00204A93">
            <w:pPr>
              <w:pStyle w:val="11"/>
              <w:spacing w:line="360" w:lineRule="auto"/>
              <w:rPr>
                <w:rFonts w:cs="Arial"/>
                <w:bCs/>
                <w:sz w:val="24"/>
              </w:rPr>
            </w:pPr>
          </w:p>
        </w:tc>
      </w:tr>
    </w:tbl>
    <w:p w:rsidR="00204A93" w:rsidRDefault="00204A93">
      <w:pPr>
        <w:spacing w:line="620" w:lineRule="exact"/>
        <w:rPr>
          <w:sz w:val="24"/>
        </w:rPr>
      </w:pPr>
    </w:p>
    <w:p w:rsidR="00204A93" w:rsidRDefault="003074E3" w:rsidP="003074E3">
      <w:pPr>
        <w:spacing w:line="360" w:lineRule="auto"/>
        <w:ind w:firstLineChars="1700" w:firstLine="3794"/>
        <w:rPr>
          <w:sz w:val="24"/>
        </w:rPr>
      </w:pPr>
      <w:r>
        <w:rPr>
          <w:rFonts w:hAnsiTheme="minorEastAsia" w:hint="eastAsia"/>
          <w:sz w:val="24"/>
        </w:rPr>
        <w:t>制造商（加盖制造商公章）：</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204A93">
      <w:pPr>
        <w:snapToGrid w:val="0"/>
        <w:spacing w:line="360" w:lineRule="auto"/>
        <w:rPr>
          <w:color w:val="FF0000"/>
          <w:sz w:val="24"/>
          <w:szCs w:val="21"/>
        </w:rPr>
      </w:pPr>
    </w:p>
    <w:p w:rsidR="00204A93" w:rsidRDefault="003074E3">
      <w:pPr>
        <w:snapToGrid w:val="0"/>
        <w:spacing w:line="360" w:lineRule="auto"/>
        <w:rPr>
          <w:sz w:val="24"/>
          <w:szCs w:val="21"/>
        </w:rPr>
      </w:pPr>
      <w:r>
        <w:rPr>
          <w:rFonts w:hAnsiTheme="minorEastAsia" w:hint="eastAsia"/>
          <w:sz w:val="24"/>
          <w:szCs w:val="21"/>
        </w:rPr>
        <w:t>注：制造商售后服务承诺须加盖制造商公章原件扫描后放入电子投标文件，否则不予认定。</w:t>
      </w:r>
    </w:p>
    <w:p w:rsidR="00204A93" w:rsidRDefault="00204A93"/>
    <w:p w:rsidR="00204A93" w:rsidRDefault="003074E3">
      <w:pPr>
        <w:widowControl/>
        <w:jc w:val="left"/>
        <w:rPr>
          <w:b/>
          <w:bCs/>
          <w:sz w:val="24"/>
        </w:rPr>
      </w:pPr>
      <w:r>
        <w:rPr>
          <w:b/>
          <w:bCs/>
          <w:sz w:val="24"/>
        </w:rPr>
        <w:br w:type="page"/>
      </w:r>
    </w:p>
    <w:p w:rsidR="00204A93" w:rsidRDefault="003074E3">
      <w:pPr>
        <w:tabs>
          <w:tab w:val="left" w:pos="360"/>
        </w:tabs>
        <w:spacing w:line="360" w:lineRule="auto"/>
        <w:rPr>
          <w:b/>
          <w:bCs/>
          <w:sz w:val="24"/>
        </w:rPr>
      </w:pPr>
      <w:r>
        <w:rPr>
          <w:rFonts w:hint="eastAsia"/>
          <w:b/>
          <w:sz w:val="24"/>
        </w:rPr>
        <w:lastRenderedPageBreak/>
        <w:t>附件</w:t>
      </w:r>
      <w:r>
        <w:rPr>
          <w:rFonts w:hint="eastAsia"/>
          <w:b/>
          <w:sz w:val="24"/>
        </w:rPr>
        <w:t>10</w:t>
      </w:r>
    </w:p>
    <w:p w:rsidR="00204A93" w:rsidRDefault="003074E3">
      <w:pPr>
        <w:autoSpaceDN w:val="0"/>
        <w:spacing w:line="360" w:lineRule="auto"/>
        <w:jc w:val="center"/>
        <w:rPr>
          <w:b/>
          <w:bCs/>
          <w:sz w:val="24"/>
        </w:rPr>
      </w:pPr>
      <w:r>
        <w:rPr>
          <w:rFonts w:hAnsiTheme="minorEastAsia" w:hint="eastAsia"/>
          <w:b/>
          <w:bCs/>
          <w:sz w:val="24"/>
        </w:rPr>
        <w:t>投标人售后服务承诺</w:t>
      </w:r>
    </w:p>
    <w:p w:rsidR="00204A93" w:rsidRDefault="00204A93" w:rsidP="003074E3">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04A9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sz w:val="24"/>
              </w:rPr>
            </w:pPr>
            <w:r>
              <w:rPr>
                <w:rFonts w:hAnsiTheme="minorEastAsia" w:cs="Arial" w:hint="eastAsia"/>
                <w:sz w:val="24"/>
              </w:rPr>
              <w:t>承诺内容</w:t>
            </w:r>
          </w:p>
        </w:tc>
      </w:tr>
      <w:tr w:rsidR="00204A93">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204A93" w:rsidRDefault="00204A93">
            <w:pPr>
              <w:pStyle w:val="11"/>
              <w:spacing w:line="360" w:lineRule="auto"/>
              <w:rPr>
                <w:rFonts w:cs="Arial"/>
                <w:bCs/>
                <w:sz w:val="24"/>
              </w:rPr>
            </w:pPr>
          </w:p>
        </w:tc>
      </w:tr>
      <w:tr w:rsidR="00204A93">
        <w:trPr>
          <w:cantSplit/>
          <w:trHeight w:val="2818"/>
          <w:jc w:val="center"/>
        </w:trPr>
        <w:tc>
          <w:tcPr>
            <w:tcW w:w="470" w:type="pct"/>
            <w:tcBorders>
              <w:top w:val="single" w:sz="4" w:space="0" w:color="auto"/>
              <w:left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204A93" w:rsidRDefault="00204A93">
            <w:pPr>
              <w:pStyle w:val="11"/>
              <w:spacing w:line="360" w:lineRule="auto"/>
              <w:rPr>
                <w:rFonts w:cs="Arial"/>
                <w:bCs/>
                <w:sz w:val="24"/>
              </w:rPr>
            </w:pPr>
          </w:p>
        </w:tc>
      </w:tr>
      <w:tr w:rsidR="00204A9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204A93" w:rsidRDefault="00204A93">
            <w:pPr>
              <w:pStyle w:val="11"/>
              <w:spacing w:line="360" w:lineRule="auto"/>
              <w:rPr>
                <w:rFonts w:cs="Arial"/>
                <w:bCs/>
                <w:sz w:val="24"/>
              </w:rPr>
            </w:pPr>
          </w:p>
          <w:p w:rsidR="00204A93" w:rsidRDefault="00204A93">
            <w:pPr>
              <w:pStyle w:val="11"/>
              <w:spacing w:line="360" w:lineRule="auto"/>
              <w:rPr>
                <w:rFonts w:cs="Arial"/>
                <w:bCs/>
                <w:sz w:val="24"/>
              </w:rPr>
            </w:pPr>
          </w:p>
        </w:tc>
      </w:tr>
      <w:tr w:rsidR="00204A9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204A93" w:rsidRDefault="003074E3">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204A93" w:rsidRDefault="00204A93">
            <w:pPr>
              <w:pStyle w:val="11"/>
              <w:spacing w:line="360" w:lineRule="auto"/>
              <w:rPr>
                <w:rFonts w:cs="Arial"/>
                <w:bCs/>
                <w:sz w:val="24"/>
              </w:rPr>
            </w:pPr>
          </w:p>
          <w:p w:rsidR="00204A93" w:rsidRDefault="00204A93">
            <w:pPr>
              <w:pStyle w:val="11"/>
              <w:spacing w:line="360" w:lineRule="auto"/>
              <w:rPr>
                <w:rFonts w:cs="Arial"/>
                <w:bCs/>
                <w:sz w:val="24"/>
              </w:rPr>
            </w:pPr>
          </w:p>
        </w:tc>
      </w:tr>
    </w:tbl>
    <w:p w:rsidR="00204A93" w:rsidRDefault="00204A93">
      <w:pPr>
        <w:spacing w:line="620" w:lineRule="exact"/>
        <w:rPr>
          <w:sz w:val="24"/>
        </w:rPr>
      </w:pP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204A93">
      <w:pPr>
        <w:spacing w:line="620" w:lineRule="exact"/>
        <w:rPr>
          <w:sz w:val="24"/>
        </w:rPr>
      </w:pPr>
    </w:p>
    <w:p w:rsidR="00204A93" w:rsidRDefault="003074E3">
      <w:pPr>
        <w:widowControl/>
        <w:jc w:val="left"/>
        <w:rPr>
          <w:sz w:val="24"/>
        </w:rPr>
      </w:pPr>
      <w:r>
        <w:rPr>
          <w:sz w:val="24"/>
        </w:rPr>
        <w:br w:type="page"/>
      </w:r>
    </w:p>
    <w:p w:rsidR="00204A93" w:rsidRDefault="003074E3">
      <w:pPr>
        <w:tabs>
          <w:tab w:val="left" w:pos="360"/>
        </w:tabs>
        <w:spacing w:afterLines="100" w:after="285" w:line="360" w:lineRule="auto"/>
        <w:rPr>
          <w:b/>
          <w:sz w:val="24"/>
        </w:rPr>
      </w:pPr>
      <w:r>
        <w:rPr>
          <w:rFonts w:hint="eastAsia"/>
          <w:b/>
          <w:sz w:val="24"/>
        </w:rPr>
        <w:lastRenderedPageBreak/>
        <w:t>附件</w:t>
      </w:r>
      <w:r>
        <w:rPr>
          <w:rFonts w:hint="eastAsia"/>
          <w:b/>
          <w:sz w:val="24"/>
        </w:rPr>
        <w:t>11</w:t>
      </w:r>
    </w:p>
    <w:p w:rsidR="00204A93" w:rsidRDefault="003074E3">
      <w:pPr>
        <w:autoSpaceDN w:val="0"/>
        <w:spacing w:line="360" w:lineRule="auto"/>
        <w:jc w:val="center"/>
        <w:rPr>
          <w:b/>
          <w:bCs/>
          <w:sz w:val="24"/>
        </w:rPr>
      </w:pPr>
      <w:r>
        <w:rPr>
          <w:rFonts w:hint="eastAsia"/>
          <w:b/>
          <w:bCs/>
          <w:sz w:val="24"/>
        </w:rPr>
        <w:t>政府采购政策情况表</w:t>
      </w:r>
    </w:p>
    <w:p w:rsidR="00204A93" w:rsidRDefault="00204A93">
      <w:pPr>
        <w:spacing w:line="460" w:lineRule="exact"/>
        <w:jc w:val="center"/>
        <w:rPr>
          <w:sz w:val="24"/>
        </w:rPr>
      </w:pPr>
    </w:p>
    <w:p w:rsidR="00204A93" w:rsidRDefault="003074E3">
      <w:pPr>
        <w:spacing w:line="460" w:lineRule="exact"/>
        <w:rPr>
          <w:sz w:val="24"/>
        </w:rPr>
      </w:pPr>
      <w:r>
        <w:rPr>
          <w:sz w:val="24"/>
        </w:rPr>
        <w:t>项目名称：</w:t>
      </w:r>
    </w:p>
    <w:p w:rsidR="00204A93" w:rsidRDefault="003074E3">
      <w:pPr>
        <w:spacing w:line="460" w:lineRule="exact"/>
        <w:rPr>
          <w:sz w:val="24"/>
        </w:rPr>
      </w:pPr>
      <w:r>
        <w:rPr>
          <w:sz w:val="24"/>
        </w:rPr>
        <w:t>项目编号：</w:t>
      </w:r>
    </w:p>
    <w:p w:rsidR="00204A93" w:rsidRDefault="003074E3">
      <w:pPr>
        <w:spacing w:line="460" w:lineRule="exact"/>
        <w:rPr>
          <w:sz w:val="24"/>
          <w:u w:val="single"/>
        </w:rPr>
      </w:pPr>
      <w:r>
        <w:rPr>
          <w:sz w:val="24"/>
        </w:rPr>
        <w:t>包号：</w:t>
      </w:r>
    </w:p>
    <w:p w:rsidR="00204A93" w:rsidRDefault="003074E3">
      <w:pPr>
        <w:spacing w:line="460" w:lineRule="exact"/>
        <w:rPr>
          <w:sz w:val="24"/>
          <w:szCs w:val="24"/>
        </w:rPr>
      </w:pPr>
      <w:r>
        <w:rPr>
          <w:sz w:val="24"/>
          <w:szCs w:val="24"/>
        </w:rPr>
        <w:t>填报要求：</w:t>
      </w:r>
    </w:p>
    <w:p w:rsidR="00204A93" w:rsidRDefault="003074E3">
      <w:pPr>
        <w:spacing w:line="460" w:lineRule="exact"/>
        <w:rPr>
          <w:sz w:val="24"/>
          <w:szCs w:val="24"/>
        </w:rPr>
      </w:pPr>
      <w:r>
        <w:rPr>
          <w:sz w:val="24"/>
          <w:szCs w:val="24"/>
        </w:rPr>
        <w:t>1.</w:t>
      </w:r>
      <w:r>
        <w:rPr>
          <w:sz w:val="24"/>
          <w:szCs w:val="24"/>
        </w:rPr>
        <w:t>本表的产品名称、品牌型号、金额应与《开标分项一览表》一致。</w:t>
      </w:r>
    </w:p>
    <w:p w:rsidR="00204A93" w:rsidRDefault="003074E3">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204A93" w:rsidRDefault="003074E3">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204A93" w:rsidRDefault="003074E3">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204A93" w:rsidRDefault="003074E3" w:rsidP="003074E3">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204A93">
        <w:trPr>
          <w:trHeight w:val="490"/>
          <w:jc w:val="center"/>
        </w:trPr>
        <w:tc>
          <w:tcPr>
            <w:tcW w:w="556" w:type="pct"/>
            <w:vMerge w:val="restar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金额</w:t>
            </w:r>
          </w:p>
        </w:tc>
      </w:tr>
      <w:tr w:rsidR="00204A93">
        <w:trPr>
          <w:trHeight w:val="567"/>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567"/>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567"/>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204A93" w:rsidRDefault="003074E3">
            <w:pPr>
              <w:pStyle w:val="13"/>
              <w:tabs>
                <w:tab w:val="left" w:pos="1260"/>
              </w:tabs>
              <w:adjustRightInd w:val="0"/>
              <w:snapToGrid w:val="0"/>
              <w:jc w:val="center"/>
              <w:rPr>
                <w:b/>
                <w:szCs w:val="21"/>
                <w:lang w:val="en-GB"/>
              </w:rPr>
            </w:pPr>
            <w:r>
              <w:rPr>
                <w:b/>
                <w:szCs w:val="21"/>
                <w:lang w:val="en-GB"/>
              </w:rPr>
              <w:t>元</w:t>
            </w:r>
          </w:p>
        </w:tc>
      </w:tr>
      <w:tr w:rsidR="00204A93">
        <w:trPr>
          <w:trHeight w:val="567"/>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204A93" w:rsidRDefault="003074E3">
            <w:pPr>
              <w:pStyle w:val="13"/>
              <w:tabs>
                <w:tab w:val="left" w:pos="1260"/>
              </w:tabs>
              <w:adjustRightInd w:val="0"/>
              <w:snapToGrid w:val="0"/>
              <w:jc w:val="center"/>
              <w:rPr>
                <w:b/>
                <w:szCs w:val="21"/>
                <w:lang w:val="en-GB"/>
              </w:rPr>
            </w:pPr>
            <w:r>
              <w:rPr>
                <w:b/>
                <w:szCs w:val="21"/>
                <w:lang w:val="en-GB"/>
              </w:rPr>
              <w:t>%</w:t>
            </w:r>
          </w:p>
        </w:tc>
      </w:tr>
      <w:tr w:rsidR="00204A93">
        <w:trPr>
          <w:trHeight w:val="567"/>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204A93" w:rsidRDefault="003074E3">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204A93">
        <w:trPr>
          <w:trHeight w:val="729"/>
          <w:jc w:val="center"/>
        </w:trPr>
        <w:tc>
          <w:tcPr>
            <w:tcW w:w="556" w:type="pct"/>
            <w:vMerge w:val="restar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金额</w:t>
            </w:r>
          </w:p>
        </w:tc>
      </w:tr>
      <w:tr w:rsidR="00204A93">
        <w:trPr>
          <w:trHeight w:val="186"/>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224"/>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298"/>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204A93" w:rsidRDefault="003074E3">
            <w:pPr>
              <w:pStyle w:val="13"/>
              <w:tabs>
                <w:tab w:val="left" w:pos="1260"/>
              </w:tabs>
              <w:adjustRightInd w:val="0"/>
              <w:snapToGrid w:val="0"/>
              <w:jc w:val="center"/>
              <w:rPr>
                <w:b/>
                <w:szCs w:val="21"/>
                <w:lang w:val="en-GB"/>
              </w:rPr>
            </w:pPr>
            <w:r>
              <w:rPr>
                <w:b/>
                <w:szCs w:val="21"/>
                <w:lang w:val="en-GB"/>
              </w:rPr>
              <w:t>元</w:t>
            </w:r>
          </w:p>
        </w:tc>
      </w:tr>
      <w:tr w:rsidR="00204A93">
        <w:trPr>
          <w:trHeight w:val="240"/>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204A93" w:rsidRDefault="003074E3">
            <w:pPr>
              <w:pStyle w:val="13"/>
              <w:tabs>
                <w:tab w:val="left" w:pos="1260"/>
              </w:tabs>
              <w:adjustRightInd w:val="0"/>
              <w:snapToGrid w:val="0"/>
              <w:jc w:val="center"/>
              <w:rPr>
                <w:b/>
                <w:szCs w:val="21"/>
                <w:lang w:val="en-GB"/>
              </w:rPr>
            </w:pPr>
            <w:r>
              <w:rPr>
                <w:b/>
                <w:szCs w:val="21"/>
                <w:lang w:val="en-GB"/>
              </w:rPr>
              <w:t>%</w:t>
            </w:r>
          </w:p>
        </w:tc>
      </w:tr>
      <w:tr w:rsidR="00204A93">
        <w:trPr>
          <w:trHeight w:val="311"/>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204A93" w:rsidRDefault="003074E3">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204A93">
        <w:trPr>
          <w:trHeight w:val="729"/>
          <w:jc w:val="center"/>
        </w:trPr>
        <w:tc>
          <w:tcPr>
            <w:tcW w:w="556" w:type="pct"/>
            <w:vMerge w:val="restar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204A93" w:rsidRDefault="003074E3">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制造商</w:t>
            </w:r>
          </w:p>
          <w:p w:rsidR="00204A93" w:rsidRDefault="003074E3">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金额</w:t>
            </w: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tcPr>
          <w:p w:rsidR="00204A93" w:rsidRDefault="003074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tcPr>
          <w:p w:rsidR="00204A93" w:rsidRDefault="003074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tcPr>
          <w:p w:rsidR="00204A93" w:rsidRDefault="003074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tcPr>
          <w:p w:rsidR="00204A93" w:rsidRDefault="003074E3">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86"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29"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0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963" w:type="pct"/>
            <w:shd w:val="clear" w:color="auto" w:fill="auto"/>
            <w:vAlign w:val="center"/>
          </w:tcPr>
          <w:p w:rsidR="00204A93" w:rsidRDefault="00204A93">
            <w:pPr>
              <w:pStyle w:val="13"/>
              <w:tabs>
                <w:tab w:val="left" w:pos="1260"/>
              </w:tabs>
              <w:adjustRightInd w:val="0"/>
              <w:snapToGrid w:val="0"/>
              <w:jc w:val="center"/>
              <w:rPr>
                <w:szCs w:val="21"/>
                <w:lang w:val="en-GB"/>
              </w:rPr>
            </w:pPr>
          </w:p>
        </w:tc>
        <w:tc>
          <w:tcPr>
            <w:tcW w:w="863" w:type="pct"/>
            <w:shd w:val="clear" w:color="auto" w:fill="auto"/>
            <w:vAlign w:val="center"/>
          </w:tcPr>
          <w:p w:rsidR="00204A93" w:rsidRDefault="00204A93">
            <w:pPr>
              <w:pStyle w:val="13"/>
              <w:tabs>
                <w:tab w:val="left" w:pos="1260"/>
              </w:tabs>
              <w:adjustRightInd w:val="0"/>
              <w:snapToGrid w:val="0"/>
              <w:jc w:val="center"/>
              <w:rPr>
                <w:szCs w:val="21"/>
                <w:lang w:val="en-GB"/>
              </w:rPr>
            </w:pPr>
          </w:p>
        </w:tc>
      </w:tr>
      <w:tr w:rsidR="00204A93">
        <w:trPr>
          <w:trHeight w:val="729"/>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4A93" w:rsidRDefault="003074E3">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204A93" w:rsidRDefault="003074E3">
            <w:pPr>
              <w:pStyle w:val="13"/>
              <w:tabs>
                <w:tab w:val="left" w:pos="1260"/>
              </w:tabs>
              <w:adjustRightInd w:val="0"/>
              <w:snapToGrid w:val="0"/>
              <w:jc w:val="center"/>
              <w:rPr>
                <w:b/>
                <w:szCs w:val="21"/>
                <w:lang w:val="en-GB"/>
              </w:rPr>
            </w:pPr>
            <w:r>
              <w:rPr>
                <w:b/>
                <w:szCs w:val="21"/>
                <w:lang w:val="en-GB"/>
              </w:rPr>
              <w:t>元</w:t>
            </w:r>
          </w:p>
        </w:tc>
      </w:tr>
      <w:tr w:rsidR="00204A93">
        <w:trPr>
          <w:trHeight w:val="671"/>
          <w:jc w:val="center"/>
        </w:trPr>
        <w:tc>
          <w:tcPr>
            <w:tcW w:w="556" w:type="pct"/>
            <w:vMerge/>
            <w:shd w:val="clear" w:color="auto" w:fill="auto"/>
            <w:vAlign w:val="center"/>
          </w:tcPr>
          <w:p w:rsidR="00204A93" w:rsidRDefault="00204A9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204A93" w:rsidRDefault="003074E3">
            <w:pPr>
              <w:pStyle w:val="13"/>
              <w:tabs>
                <w:tab w:val="left" w:pos="1260"/>
              </w:tabs>
              <w:adjustRightInd w:val="0"/>
              <w:snapToGrid w:val="0"/>
              <w:jc w:val="center"/>
              <w:rPr>
                <w:b/>
                <w:szCs w:val="21"/>
                <w:lang w:val="en-GB"/>
              </w:rPr>
            </w:pPr>
            <w:r>
              <w:rPr>
                <w:b/>
                <w:szCs w:val="21"/>
                <w:lang w:val="en-GB"/>
              </w:rPr>
              <w:t>%</w:t>
            </w:r>
          </w:p>
        </w:tc>
      </w:tr>
      <w:tr w:rsidR="00204A93">
        <w:trPr>
          <w:trHeight w:val="729"/>
          <w:jc w:val="center"/>
        </w:trPr>
        <w:tc>
          <w:tcPr>
            <w:tcW w:w="556"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204A93" w:rsidRDefault="003074E3">
            <w:pPr>
              <w:pStyle w:val="13"/>
              <w:tabs>
                <w:tab w:val="left" w:pos="1260"/>
              </w:tabs>
              <w:adjustRightInd w:val="0"/>
              <w:snapToGrid w:val="0"/>
              <w:rPr>
                <w:szCs w:val="21"/>
              </w:rPr>
            </w:pPr>
            <w:r>
              <w:rPr>
                <w:szCs w:val="21"/>
              </w:rPr>
              <w:t>如属于中小企业，须提供《中小企业声明函》。</w:t>
            </w:r>
          </w:p>
          <w:p w:rsidR="00204A93" w:rsidRDefault="003074E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204A93">
        <w:trPr>
          <w:trHeight w:val="729"/>
          <w:jc w:val="center"/>
        </w:trPr>
        <w:tc>
          <w:tcPr>
            <w:tcW w:w="556"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204A93" w:rsidRDefault="003074E3">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204A93" w:rsidRDefault="003074E3">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204A93">
        <w:trPr>
          <w:trHeight w:val="729"/>
          <w:jc w:val="center"/>
        </w:trPr>
        <w:tc>
          <w:tcPr>
            <w:tcW w:w="556" w:type="pct"/>
            <w:shd w:val="clear" w:color="auto" w:fill="auto"/>
            <w:vAlign w:val="center"/>
          </w:tcPr>
          <w:p w:rsidR="00204A93" w:rsidRDefault="003074E3">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204A93" w:rsidRDefault="003074E3">
            <w:pPr>
              <w:pStyle w:val="13"/>
              <w:tabs>
                <w:tab w:val="left" w:pos="1260"/>
              </w:tabs>
              <w:adjustRightInd w:val="0"/>
              <w:snapToGrid w:val="0"/>
              <w:rPr>
                <w:szCs w:val="21"/>
              </w:rPr>
            </w:pPr>
            <w:r>
              <w:rPr>
                <w:szCs w:val="21"/>
              </w:rPr>
              <w:t>如属于残疾人福利性单位，须提供《残疾人福利性单位声明函》。</w:t>
            </w:r>
          </w:p>
          <w:p w:rsidR="00204A93" w:rsidRDefault="003074E3">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204A93" w:rsidRDefault="00204A93" w:rsidP="003074E3">
      <w:pPr>
        <w:spacing w:line="360" w:lineRule="auto"/>
        <w:ind w:firstLineChars="200" w:firstLine="446"/>
        <w:outlineLvl w:val="0"/>
        <w:rPr>
          <w:sz w:val="24"/>
          <w:szCs w:val="24"/>
        </w:rPr>
      </w:pPr>
    </w:p>
    <w:p w:rsidR="00204A93" w:rsidRDefault="003074E3" w:rsidP="003074E3">
      <w:pPr>
        <w:spacing w:line="360" w:lineRule="auto"/>
        <w:ind w:firstLineChars="1700" w:firstLine="3794"/>
        <w:rPr>
          <w:sz w:val="24"/>
        </w:rPr>
      </w:pPr>
      <w:r>
        <w:rPr>
          <w:sz w:val="24"/>
        </w:rPr>
        <w:t>投标人名称：</w:t>
      </w:r>
    </w:p>
    <w:p w:rsidR="00204A93" w:rsidRDefault="00204A93" w:rsidP="003074E3">
      <w:pPr>
        <w:spacing w:line="360" w:lineRule="auto"/>
        <w:ind w:firstLineChars="1700" w:firstLine="3794"/>
        <w:rPr>
          <w:sz w:val="24"/>
        </w:rPr>
      </w:pPr>
    </w:p>
    <w:p w:rsidR="00204A93" w:rsidRDefault="003074E3" w:rsidP="003074E3">
      <w:pPr>
        <w:spacing w:line="360" w:lineRule="auto"/>
        <w:ind w:firstLineChars="1700" w:firstLine="3794"/>
        <w:rPr>
          <w:sz w:val="24"/>
        </w:rPr>
      </w:pPr>
      <w:r>
        <w:rPr>
          <w:sz w:val="24"/>
        </w:rPr>
        <w:t>日期：年月日</w:t>
      </w:r>
    </w:p>
    <w:p w:rsidR="00204A93" w:rsidRDefault="00204A93" w:rsidP="003074E3">
      <w:pPr>
        <w:spacing w:line="360" w:lineRule="auto"/>
        <w:ind w:firstLineChars="200" w:firstLine="446"/>
        <w:outlineLvl w:val="0"/>
        <w:rPr>
          <w:sz w:val="24"/>
        </w:rPr>
      </w:pPr>
    </w:p>
    <w:p w:rsidR="00204A93" w:rsidRDefault="00204A93">
      <w:pPr>
        <w:spacing w:line="560" w:lineRule="exact"/>
        <w:jc w:val="center"/>
        <w:rPr>
          <w:sz w:val="24"/>
        </w:rPr>
      </w:pPr>
    </w:p>
    <w:p w:rsidR="00204A93" w:rsidRDefault="00204A93">
      <w:pPr>
        <w:spacing w:line="560" w:lineRule="exact"/>
        <w:jc w:val="center"/>
        <w:rPr>
          <w:sz w:val="24"/>
        </w:rPr>
      </w:pPr>
    </w:p>
    <w:p w:rsidR="00204A93" w:rsidRDefault="003074E3">
      <w:pPr>
        <w:spacing w:line="560" w:lineRule="exact"/>
        <w:jc w:val="center"/>
        <w:rPr>
          <w:sz w:val="24"/>
        </w:rPr>
      </w:pPr>
      <w:r>
        <w:rPr>
          <w:sz w:val="24"/>
        </w:rPr>
        <w:br w:type="page"/>
      </w:r>
    </w:p>
    <w:p w:rsidR="00204A93" w:rsidRDefault="003074E3">
      <w:pPr>
        <w:tabs>
          <w:tab w:val="left" w:pos="360"/>
        </w:tabs>
        <w:spacing w:afterLines="100" w:after="285" w:line="360" w:lineRule="auto"/>
        <w:rPr>
          <w:b/>
          <w:sz w:val="24"/>
        </w:rPr>
      </w:pPr>
      <w:r>
        <w:rPr>
          <w:rFonts w:hAnsiTheme="minorEastAsia" w:hint="eastAsia"/>
          <w:b/>
          <w:sz w:val="24"/>
        </w:rPr>
        <w:lastRenderedPageBreak/>
        <w:t>附件</w:t>
      </w:r>
      <w:r>
        <w:rPr>
          <w:rFonts w:hint="eastAsia"/>
          <w:b/>
          <w:sz w:val="24"/>
        </w:rPr>
        <w:t>12</w:t>
      </w:r>
    </w:p>
    <w:p w:rsidR="00204A93" w:rsidRDefault="003074E3">
      <w:pPr>
        <w:autoSpaceDN w:val="0"/>
        <w:spacing w:line="360" w:lineRule="auto"/>
        <w:jc w:val="center"/>
        <w:rPr>
          <w:b/>
          <w:bCs/>
          <w:sz w:val="24"/>
        </w:rPr>
      </w:pPr>
      <w:r>
        <w:rPr>
          <w:rFonts w:hAnsiTheme="minorEastAsia"/>
          <w:b/>
          <w:bCs/>
          <w:sz w:val="24"/>
        </w:rPr>
        <w:t>投标产品配置清单</w:t>
      </w:r>
    </w:p>
    <w:p w:rsidR="00204A93" w:rsidRDefault="00204A93">
      <w:pPr>
        <w:spacing w:line="460" w:lineRule="exact"/>
        <w:rPr>
          <w:sz w:val="24"/>
        </w:rPr>
      </w:pPr>
    </w:p>
    <w:p w:rsidR="00204A93" w:rsidRDefault="003074E3">
      <w:pPr>
        <w:spacing w:line="460" w:lineRule="exact"/>
        <w:rPr>
          <w:sz w:val="24"/>
        </w:rPr>
      </w:pPr>
      <w:r>
        <w:rPr>
          <w:rFonts w:hAnsiTheme="minorEastAsia"/>
          <w:sz w:val="24"/>
        </w:rPr>
        <w:t>项目名称：</w:t>
      </w:r>
    </w:p>
    <w:p w:rsidR="00204A93" w:rsidRDefault="003074E3">
      <w:pPr>
        <w:spacing w:line="460" w:lineRule="exact"/>
        <w:rPr>
          <w:sz w:val="24"/>
        </w:rPr>
      </w:pPr>
      <w:r>
        <w:rPr>
          <w:rFonts w:hAnsiTheme="minorEastAsia"/>
          <w:sz w:val="24"/>
        </w:rPr>
        <w:t>项目编号：</w:t>
      </w:r>
    </w:p>
    <w:p w:rsidR="00204A93" w:rsidRDefault="003074E3">
      <w:pPr>
        <w:spacing w:line="460" w:lineRule="exact"/>
        <w:rPr>
          <w:sz w:val="24"/>
          <w:u w:val="single"/>
        </w:rPr>
      </w:pPr>
      <w:r>
        <w:rPr>
          <w:rFonts w:hAnsiTheme="minorEastAsia"/>
          <w:sz w:val="24"/>
        </w:rPr>
        <w:t>包号：</w:t>
      </w:r>
    </w:p>
    <w:p w:rsidR="00204A93" w:rsidRDefault="00204A93">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204A93">
        <w:tc>
          <w:tcPr>
            <w:tcW w:w="564" w:type="pct"/>
            <w:shd w:val="clear" w:color="auto" w:fill="auto"/>
            <w:vAlign w:val="center"/>
          </w:tcPr>
          <w:p w:rsidR="00204A93" w:rsidRDefault="003074E3">
            <w:pPr>
              <w:spacing w:line="560" w:lineRule="exact"/>
              <w:jc w:val="center"/>
              <w:rPr>
                <w:sz w:val="24"/>
              </w:rPr>
            </w:pPr>
            <w:r>
              <w:rPr>
                <w:rFonts w:hAnsiTheme="minorEastAsia"/>
                <w:sz w:val="24"/>
              </w:rPr>
              <w:t>序号</w:t>
            </w:r>
          </w:p>
        </w:tc>
        <w:tc>
          <w:tcPr>
            <w:tcW w:w="996" w:type="pct"/>
            <w:shd w:val="clear" w:color="auto" w:fill="auto"/>
            <w:vAlign w:val="center"/>
          </w:tcPr>
          <w:p w:rsidR="00204A93" w:rsidRDefault="003074E3">
            <w:pPr>
              <w:spacing w:line="560" w:lineRule="exact"/>
              <w:jc w:val="center"/>
              <w:rPr>
                <w:sz w:val="24"/>
              </w:rPr>
            </w:pPr>
            <w:r>
              <w:rPr>
                <w:rFonts w:hAnsiTheme="minorEastAsia"/>
                <w:sz w:val="24"/>
              </w:rPr>
              <w:t>设备名称</w:t>
            </w:r>
          </w:p>
        </w:tc>
        <w:tc>
          <w:tcPr>
            <w:tcW w:w="915" w:type="pct"/>
            <w:shd w:val="clear" w:color="auto" w:fill="auto"/>
            <w:vAlign w:val="center"/>
          </w:tcPr>
          <w:p w:rsidR="00204A93" w:rsidRDefault="003074E3">
            <w:pPr>
              <w:spacing w:line="560" w:lineRule="exact"/>
              <w:jc w:val="center"/>
              <w:rPr>
                <w:sz w:val="24"/>
              </w:rPr>
            </w:pPr>
            <w:r>
              <w:rPr>
                <w:rFonts w:hAnsiTheme="minorEastAsia"/>
                <w:sz w:val="24"/>
              </w:rPr>
              <w:t>规格型号</w:t>
            </w:r>
          </w:p>
        </w:tc>
        <w:tc>
          <w:tcPr>
            <w:tcW w:w="2525" w:type="pct"/>
            <w:shd w:val="clear" w:color="auto" w:fill="auto"/>
            <w:vAlign w:val="center"/>
          </w:tcPr>
          <w:p w:rsidR="00204A93" w:rsidRDefault="003074E3">
            <w:pPr>
              <w:spacing w:line="560" w:lineRule="exact"/>
              <w:jc w:val="center"/>
              <w:rPr>
                <w:sz w:val="24"/>
              </w:rPr>
            </w:pPr>
            <w:r>
              <w:rPr>
                <w:rFonts w:hAnsiTheme="minorEastAsia"/>
                <w:sz w:val="24"/>
              </w:rPr>
              <w:t>详细配置及技术标准</w:t>
            </w:r>
          </w:p>
        </w:tc>
      </w:tr>
      <w:tr w:rsidR="00204A93">
        <w:tc>
          <w:tcPr>
            <w:tcW w:w="564" w:type="pct"/>
            <w:shd w:val="clear" w:color="auto" w:fill="auto"/>
            <w:vAlign w:val="center"/>
          </w:tcPr>
          <w:p w:rsidR="00204A93" w:rsidRDefault="003074E3">
            <w:pPr>
              <w:spacing w:line="560" w:lineRule="exact"/>
              <w:jc w:val="center"/>
              <w:rPr>
                <w:sz w:val="24"/>
              </w:rPr>
            </w:pPr>
            <w:r>
              <w:rPr>
                <w:sz w:val="24"/>
              </w:rPr>
              <w:t>1</w:t>
            </w:r>
          </w:p>
        </w:tc>
        <w:tc>
          <w:tcPr>
            <w:tcW w:w="996" w:type="pct"/>
            <w:shd w:val="clear" w:color="auto" w:fill="auto"/>
            <w:vAlign w:val="center"/>
          </w:tcPr>
          <w:p w:rsidR="00204A93" w:rsidRDefault="00204A93">
            <w:pPr>
              <w:spacing w:line="560" w:lineRule="exact"/>
              <w:jc w:val="center"/>
              <w:rPr>
                <w:sz w:val="24"/>
              </w:rPr>
            </w:pPr>
          </w:p>
        </w:tc>
        <w:tc>
          <w:tcPr>
            <w:tcW w:w="915" w:type="pct"/>
            <w:shd w:val="clear" w:color="auto" w:fill="auto"/>
            <w:vAlign w:val="center"/>
          </w:tcPr>
          <w:p w:rsidR="00204A93" w:rsidRDefault="00204A93">
            <w:pPr>
              <w:spacing w:line="560" w:lineRule="exact"/>
              <w:jc w:val="center"/>
              <w:rPr>
                <w:sz w:val="24"/>
              </w:rPr>
            </w:pPr>
          </w:p>
        </w:tc>
        <w:tc>
          <w:tcPr>
            <w:tcW w:w="2525" w:type="pct"/>
            <w:shd w:val="clear" w:color="auto" w:fill="auto"/>
            <w:vAlign w:val="center"/>
          </w:tcPr>
          <w:p w:rsidR="00204A93" w:rsidRDefault="00204A93">
            <w:pPr>
              <w:spacing w:line="560" w:lineRule="exact"/>
              <w:jc w:val="center"/>
              <w:rPr>
                <w:sz w:val="24"/>
              </w:rPr>
            </w:pPr>
          </w:p>
        </w:tc>
      </w:tr>
      <w:tr w:rsidR="00204A93">
        <w:tc>
          <w:tcPr>
            <w:tcW w:w="564" w:type="pct"/>
            <w:shd w:val="clear" w:color="auto" w:fill="auto"/>
            <w:vAlign w:val="center"/>
          </w:tcPr>
          <w:p w:rsidR="00204A93" w:rsidRDefault="003074E3">
            <w:pPr>
              <w:spacing w:line="560" w:lineRule="exact"/>
              <w:jc w:val="center"/>
              <w:rPr>
                <w:sz w:val="24"/>
              </w:rPr>
            </w:pPr>
            <w:r>
              <w:rPr>
                <w:sz w:val="24"/>
              </w:rPr>
              <w:t>2</w:t>
            </w:r>
          </w:p>
        </w:tc>
        <w:tc>
          <w:tcPr>
            <w:tcW w:w="996" w:type="pct"/>
            <w:shd w:val="clear" w:color="auto" w:fill="auto"/>
            <w:vAlign w:val="center"/>
          </w:tcPr>
          <w:p w:rsidR="00204A93" w:rsidRDefault="00204A93">
            <w:pPr>
              <w:spacing w:line="560" w:lineRule="exact"/>
              <w:jc w:val="center"/>
              <w:rPr>
                <w:sz w:val="24"/>
              </w:rPr>
            </w:pPr>
          </w:p>
        </w:tc>
        <w:tc>
          <w:tcPr>
            <w:tcW w:w="915" w:type="pct"/>
            <w:shd w:val="clear" w:color="auto" w:fill="auto"/>
            <w:vAlign w:val="center"/>
          </w:tcPr>
          <w:p w:rsidR="00204A93" w:rsidRDefault="00204A93">
            <w:pPr>
              <w:spacing w:line="560" w:lineRule="exact"/>
              <w:jc w:val="center"/>
              <w:rPr>
                <w:sz w:val="24"/>
              </w:rPr>
            </w:pPr>
          </w:p>
        </w:tc>
        <w:tc>
          <w:tcPr>
            <w:tcW w:w="2525" w:type="pct"/>
            <w:shd w:val="clear" w:color="auto" w:fill="auto"/>
            <w:vAlign w:val="center"/>
          </w:tcPr>
          <w:p w:rsidR="00204A93" w:rsidRDefault="00204A93">
            <w:pPr>
              <w:spacing w:line="560" w:lineRule="exact"/>
              <w:jc w:val="center"/>
              <w:rPr>
                <w:sz w:val="24"/>
              </w:rPr>
            </w:pPr>
          </w:p>
        </w:tc>
      </w:tr>
      <w:tr w:rsidR="00204A93">
        <w:tc>
          <w:tcPr>
            <w:tcW w:w="564" w:type="pct"/>
            <w:shd w:val="clear" w:color="auto" w:fill="auto"/>
            <w:vAlign w:val="center"/>
          </w:tcPr>
          <w:p w:rsidR="00204A93" w:rsidRDefault="003074E3">
            <w:pPr>
              <w:spacing w:line="560" w:lineRule="exact"/>
              <w:jc w:val="center"/>
              <w:rPr>
                <w:sz w:val="24"/>
              </w:rPr>
            </w:pPr>
            <w:r>
              <w:rPr>
                <w:sz w:val="24"/>
              </w:rPr>
              <w:t>3</w:t>
            </w:r>
          </w:p>
        </w:tc>
        <w:tc>
          <w:tcPr>
            <w:tcW w:w="996" w:type="pct"/>
            <w:shd w:val="clear" w:color="auto" w:fill="auto"/>
            <w:vAlign w:val="center"/>
          </w:tcPr>
          <w:p w:rsidR="00204A93" w:rsidRDefault="00204A93">
            <w:pPr>
              <w:spacing w:line="560" w:lineRule="exact"/>
              <w:jc w:val="center"/>
              <w:rPr>
                <w:sz w:val="24"/>
              </w:rPr>
            </w:pPr>
          </w:p>
        </w:tc>
        <w:tc>
          <w:tcPr>
            <w:tcW w:w="915" w:type="pct"/>
            <w:shd w:val="clear" w:color="auto" w:fill="auto"/>
            <w:vAlign w:val="center"/>
          </w:tcPr>
          <w:p w:rsidR="00204A93" w:rsidRDefault="00204A93">
            <w:pPr>
              <w:spacing w:line="560" w:lineRule="exact"/>
              <w:jc w:val="center"/>
              <w:rPr>
                <w:sz w:val="24"/>
              </w:rPr>
            </w:pPr>
          </w:p>
        </w:tc>
        <w:tc>
          <w:tcPr>
            <w:tcW w:w="2525" w:type="pct"/>
            <w:shd w:val="clear" w:color="auto" w:fill="auto"/>
            <w:vAlign w:val="center"/>
          </w:tcPr>
          <w:p w:rsidR="00204A93" w:rsidRDefault="00204A93">
            <w:pPr>
              <w:spacing w:line="560" w:lineRule="exact"/>
              <w:jc w:val="center"/>
              <w:rPr>
                <w:sz w:val="24"/>
              </w:rPr>
            </w:pPr>
          </w:p>
        </w:tc>
      </w:tr>
      <w:tr w:rsidR="00204A93">
        <w:tc>
          <w:tcPr>
            <w:tcW w:w="564" w:type="pct"/>
            <w:shd w:val="clear" w:color="auto" w:fill="auto"/>
            <w:vAlign w:val="center"/>
          </w:tcPr>
          <w:p w:rsidR="00204A93" w:rsidRDefault="003074E3">
            <w:pPr>
              <w:spacing w:line="560" w:lineRule="exact"/>
              <w:jc w:val="center"/>
              <w:rPr>
                <w:sz w:val="24"/>
              </w:rPr>
            </w:pPr>
            <w:r>
              <w:rPr>
                <w:sz w:val="24"/>
              </w:rPr>
              <w:t>…</w:t>
            </w:r>
          </w:p>
        </w:tc>
        <w:tc>
          <w:tcPr>
            <w:tcW w:w="996" w:type="pct"/>
            <w:shd w:val="clear" w:color="auto" w:fill="auto"/>
            <w:vAlign w:val="center"/>
          </w:tcPr>
          <w:p w:rsidR="00204A93" w:rsidRDefault="00204A93">
            <w:pPr>
              <w:spacing w:line="560" w:lineRule="exact"/>
              <w:jc w:val="center"/>
              <w:rPr>
                <w:sz w:val="24"/>
              </w:rPr>
            </w:pPr>
          </w:p>
        </w:tc>
        <w:tc>
          <w:tcPr>
            <w:tcW w:w="915" w:type="pct"/>
            <w:shd w:val="clear" w:color="auto" w:fill="auto"/>
            <w:vAlign w:val="center"/>
          </w:tcPr>
          <w:p w:rsidR="00204A93" w:rsidRDefault="00204A93">
            <w:pPr>
              <w:spacing w:line="560" w:lineRule="exact"/>
              <w:jc w:val="center"/>
              <w:rPr>
                <w:sz w:val="24"/>
              </w:rPr>
            </w:pPr>
          </w:p>
        </w:tc>
        <w:tc>
          <w:tcPr>
            <w:tcW w:w="2525" w:type="pct"/>
            <w:shd w:val="clear" w:color="auto" w:fill="auto"/>
            <w:vAlign w:val="center"/>
          </w:tcPr>
          <w:p w:rsidR="00204A93" w:rsidRDefault="00204A93">
            <w:pPr>
              <w:spacing w:line="560" w:lineRule="exact"/>
              <w:jc w:val="center"/>
              <w:rPr>
                <w:sz w:val="24"/>
              </w:rPr>
            </w:pPr>
          </w:p>
        </w:tc>
      </w:tr>
    </w:tbl>
    <w:p w:rsidR="00204A93" w:rsidRDefault="00204A93">
      <w:pPr>
        <w:spacing w:line="560" w:lineRule="exact"/>
        <w:jc w:val="left"/>
        <w:rPr>
          <w:sz w:val="24"/>
        </w:rPr>
      </w:pPr>
    </w:p>
    <w:p w:rsidR="00204A93" w:rsidRDefault="00204A93">
      <w:pPr>
        <w:spacing w:line="560" w:lineRule="exact"/>
        <w:jc w:val="left"/>
        <w:rPr>
          <w:sz w:val="24"/>
        </w:rPr>
      </w:pPr>
    </w:p>
    <w:p w:rsidR="00204A93" w:rsidRDefault="00204A93">
      <w:pPr>
        <w:spacing w:line="560" w:lineRule="exact"/>
        <w:jc w:val="left"/>
        <w:rPr>
          <w:sz w:val="24"/>
        </w:rPr>
      </w:pPr>
    </w:p>
    <w:p w:rsidR="00204A93" w:rsidRDefault="00204A93">
      <w:pPr>
        <w:spacing w:line="560" w:lineRule="exact"/>
        <w:jc w:val="left"/>
        <w:rPr>
          <w:sz w:val="24"/>
        </w:rPr>
      </w:pPr>
    </w:p>
    <w:p w:rsidR="00204A93" w:rsidRDefault="00204A93">
      <w:pPr>
        <w:spacing w:line="560" w:lineRule="exact"/>
        <w:jc w:val="left"/>
        <w:rPr>
          <w:sz w:val="24"/>
        </w:rPr>
      </w:pPr>
    </w:p>
    <w:p w:rsidR="00204A93" w:rsidRDefault="003074E3" w:rsidP="003074E3">
      <w:pPr>
        <w:spacing w:line="360" w:lineRule="auto"/>
        <w:ind w:firstLineChars="1700" w:firstLine="3794"/>
        <w:rPr>
          <w:sz w:val="24"/>
        </w:rPr>
      </w:pPr>
      <w:r>
        <w:rPr>
          <w:rFonts w:hAnsiTheme="minorEastAsia"/>
          <w:sz w:val="24"/>
        </w:rPr>
        <w:t>投标人名称：</w:t>
      </w:r>
    </w:p>
    <w:p w:rsidR="00204A93" w:rsidRDefault="003074E3" w:rsidP="003074E3">
      <w:pPr>
        <w:spacing w:line="360" w:lineRule="auto"/>
        <w:ind w:firstLineChars="1700" w:firstLine="3794"/>
        <w:rPr>
          <w:sz w:val="24"/>
        </w:rPr>
      </w:pPr>
      <w:r>
        <w:rPr>
          <w:rFonts w:hAnsiTheme="minorEastAsia"/>
          <w:sz w:val="24"/>
        </w:rPr>
        <w:t>日期：年月日</w:t>
      </w:r>
    </w:p>
    <w:p w:rsidR="00204A93" w:rsidRDefault="003074E3" w:rsidP="003074E3">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204A93" w:rsidRDefault="003074E3">
      <w:pPr>
        <w:tabs>
          <w:tab w:val="left" w:pos="360"/>
        </w:tabs>
        <w:spacing w:afterLines="100" w:after="285" w:line="360" w:lineRule="auto"/>
        <w:rPr>
          <w:b/>
          <w:sz w:val="24"/>
        </w:rPr>
      </w:pPr>
      <w:r>
        <w:rPr>
          <w:rFonts w:hAnsiTheme="minorEastAsia"/>
          <w:b/>
          <w:sz w:val="24"/>
        </w:rPr>
        <w:lastRenderedPageBreak/>
        <w:t>附件</w:t>
      </w:r>
      <w:r>
        <w:rPr>
          <w:rFonts w:hint="eastAsia"/>
          <w:b/>
          <w:sz w:val="24"/>
        </w:rPr>
        <w:t>13</w:t>
      </w:r>
    </w:p>
    <w:p w:rsidR="00204A93" w:rsidRDefault="003074E3">
      <w:pPr>
        <w:autoSpaceDE w:val="0"/>
        <w:autoSpaceDN w:val="0"/>
        <w:spacing w:line="480" w:lineRule="auto"/>
        <w:jc w:val="center"/>
        <w:rPr>
          <w:b/>
          <w:sz w:val="24"/>
          <w:szCs w:val="24"/>
        </w:rPr>
      </w:pPr>
      <w:r>
        <w:rPr>
          <w:rFonts w:hAnsiTheme="minorEastAsia" w:hint="eastAsia"/>
          <w:b/>
          <w:sz w:val="24"/>
          <w:szCs w:val="24"/>
        </w:rPr>
        <w:t>中小企业声明函（货物）</w:t>
      </w:r>
    </w:p>
    <w:p w:rsidR="00204A93" w:rsidRDefault="003074E3" w:rsidP="003074E3">
      <w:pPr>
        <w:widowControl/>
        <w:spacing w:line="500" w:lineRule="exact"/>
        <w:ind w:firstLineChars="200" w:firstLine="446"/>
        <w:jc w:val="left"/>
        <w:rPr>
          <w:sz w:val="24"/>
          <w:szCs w:val="24"/>
        </w:rPr>
      </w:pPr>
      <w:r>
        <w:rPr>
          <w:rFonts w:hAnsiTheme="minorEastAsia" w:hint="eastAsia"/>
          <w:sz w:val="24"/>
          <w:szCs w:val="24"/>
        </w:rPr>
        <w:t>本公司（联合体）郑重声明，针对本项目提供的货物</w:t>
      </w:r>
      <w:r>
        <w:rPr>
          <w:rFonts w:hAnsiTheme="minorEastAsia" w:hint="eastAsia"/>
          <w:sz w:val="24"/>
          <w:szCs w:val="24"/>
          <w:u w:val="single"/>
        </w:rPr>
        <w:t>（</w:t>
      </w:r>
      <w:r>
        <w:rPr>
          <w:rFonts w:hAnsiTheme="minorEastAsia" w:hint="eastAsia"/>
          <w:b/>
          <w:sz w:val="24"/>
          <w:szCs w:val="24"/>
        </w:rPr>
        <w:t>请填写有</w:t>
      </w:r>
      <w:r>
        <w:rPr>
          <w:b/>
          <w:sz w:val="24"/>
          <w:szCs w:val="24"/>
        </w:rPr>
        <w:t>/</w:t>
      </w:r>
      <w:r>
        <w:rPr>
          <w:rFonts w:hAnsiTheme="minorEastAsia" w:hint="eastAsia"/>
          <w:b/>
          <w:sz w:val="24"/>
          <w:szCs w:val="24"/>
        </w:rPr>
        <w:t>无）</w:t>
      </w:r>
      <w:r>
        <w:rPr>
          <w:rFonts w:hAnsiTheme="minorEastAsia" w:hint="eastAsia"/>
          <w:sz w:val="24"/>
          <w:szCs w:val="24"/>
        </w:rPr>
        <w:t>大型企业制造的货物。</w:t>
      </w:r>
      <w:r>
        <w:rPr>
          <w:rFonts w:hAnsiTheme="minorEastAsia" w:hint="eastAsia"/>
          <w:b/>
          <w:sz w:val="24"/>
          <w:szCs w:val="24"/>
        </w:rPr>
        <w:t>（若有大型企业制造的货物，则无需填写以下内容；若无大型企业制造的货物，则继续填写以下内容）</w:t>
      </w:r>
    </w:p>
    <w:p w:rsidR="00204A93" w:rsidRDefault="003074E3" w:rsidP="003074E3">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sz w:val="24"/>
          <w:szCs w:val="24"/>
          <w:u w:val="single"/>
        </w:rPr>
        <w:t>（</w:t>
      </w:r>
      <w:r>
        <w:rPr>
          <w:rFonts w:hAnsiTheme="minorEastAsia" w:hint="eastAsia"/>
          <w:b/>
          <w:sz w:val="24"/>
          <w:szCs w:val="24"/>
        </w:rPr>
        <w:t>请填写项目名称）</w:t>
      </w:r>
      <w:r>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204A93" w:rsidRDefault="003074E3" w:rsidP="003074E3">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204A93" w:rsidRDefault="003074E3" w:rsidP="003074E3">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204A93" w:rsidRDefault="003074E3">
      <w:pPr>
        <w:autoSpaceDE w:val="0"/>
        <w:autoSpaceDN w:val="0"/>
        <w:spacing w:line="500" w:lineRule="exact"/>
        <w:ind w:left="641"/>
        <w:jc w:val="left"/>
        <w:rPr>
          <w:sz w:val="24"/>
          <w:szCs w:val="24"/>
        </w:rPr>
      </w:pPr>
      <w:r>
        <w:rPr>
          <w:sz w:val="24"/>
          <w:szCs w:val="24"/>
        </w:rPr>
        <w:t>……</w:t>
      </w:r>
    </w:p>
    <w:p w:rsidR="00204A93" w:rsidRDefault="003074E3" w:rsidP="003074E3">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204A93" w:rsidRDefault="003074E3" w:rsidP="003074E3">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204A93" w:rsidRDefault="003074E3">
      <w:pPr>
        <w:autoSpaceDE w:val="0"/>
        <w:autoSpaceDN w:val="0"/>
        <w:spacing w:line="500" w:lineRule="exact"/>
        <w:ind w:left="3840"/>
        <w:jc w:val="left"/>
        <w:rPr>
          <w:sz w:val="24"/>
          <w:szCs w:val="24"/>
        </w:rPr>
      </w:pPr>
      <w:r>
        <w:rPr>
          <w:rFonts w:hAnsiTheme="minorEastAsia" w:hint="eastAsia"/>
          <w:sz w:val="24"/>
          <w:szCs w:val="24"/>
        </w:rPr>
        <w:t>投标人名称：</w:t>
      </w:r>
    </w:p>
    <w:p w:rsidR="00204A93" w:rsidRDefault="003074E3">
      <w:pPr>
        <w:autoSpaceDE w:val="0"/>
        <w:autoSpaceDN w:val="0"/>
        <w:spacing w:line="500" w:lineRule="exact"/>
        <w:ind w:left="3840"/>
        <w:jc w:val="left"/>
        <w:rPr>
          <w:b/>
          <w:sz w:val="24"/>
          <w:szCs w:val="24"/>
        </w:rPr>
      </w:pPr>
      <w:r>
        <w:rPr>
          <w:rFonts w:hAnsiTheme="minorEastAsia" w:hint="eastAsia"/>
          <w:sz w:val="24"/>
          <w:szCs w:val="24"/>
        </w:rPr>
        <w:t>日期：</w:t>
      </w:r>
    </w:p>
    <w:p w:rsidR="00204A93" w:rsidRDefault="003074E3">
      <w:pPr>
        <w:spacing w:line="360" w:lineRule="auto"/>
        <w:ind w:right="84" w:firstLineChars="100" w:firstLine="224"/>
        <w:rPr>
          <w:b/>
          <w:sz w:val="24"/>
          <w:szCs w:val="24"/>
        </w:rPr>
      </w:pPr>
      <w:r>
        <w:rPr>
          <w:rFonts w:hAnsiTheme="minorEastAsia" w:hint="eastAsia"/>
          <w:b/>
          <w:sz w:val="24"/>
          <w:szCs w:val="24"/>
        </w:rPr>
        <w:t>注：</w:t>
      </w:r>
    </w:p>
    <w:p w:rsidR="00204A93" w:rsidRDefault="003074E3">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w:t>
      </w:r>
      <w:r>
        <w:rPr>
          <w:b/>
          <w:sz w:val="24"/>
          <w:szCs w:val="24"/>
        </w:rPr>
        <w:t>“</w:t>
      </w:r>
      <w:r>
        <w:rPr>
          <w:rFonts w:hAnsiTheme="minorEastAsia" w:hint="eastAsia"/>
          <w:b/>
          <w:sz w:val="24"/>
          <w:szCs w:val="24"/>
        </w:rPr>
        <w:t>项目需求书</w:t>
      </w:r>
      <w:r>
        <w:rPr>
          <w:b/>
          <w:sz w:val="24"/>
          <w:szCs w:val="24"/>
        </w:rPr>
        <w:t>”</w:t>
      </w:r>
      <w:r>
        <w:rPr>
          <w:rFonts w:hAnsiTheme="minorEastAsia" w:hint="eastAsia"/>
          <w:b/>
          <w:sz w:val="24"/>
          <w:szCs w:val="24"/>
        </w:rPr>
        <w:t>中明确的标的名称进行填写；所属行业须按照采购文件中明确的所属行业进行填写，否则不享受中小企业扶持政策。</w:t>
      </w:r>
    </w:p>
    <w:p w:rsidR="00204A93" w:rsidRDefault="003074E3">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204A93" w:rsidRDefault="003074E3">
      <w:pPr>
        <w:spacing w:line="360" w:lineRule="auto"/>
        <w:ind w:right="84" w:firstLineChars="100" w:firstLine="224"/>
        <w:rPr>
          <w:b/>
          <w:sz w:val="24"/>
          <w:szCs w:val="21"/>
        </w:rPr>
      </w:pPr>
      <w:r>
        <w:rPr>
          <w:b/>
          <w:sz w:val="24"/>
          <w:szCs w:val="21"/>
        </w:rPr>
        <w:lastRenderedPageBreak/>
        <w:t>3.</w:t>
      </w:r>
      <w:r>
        <w:rPr>
          <w:rFonts w:hAnsiTheme="minorEastAsia" w:hint="eastAsia"/>
          <w:b/>
          <w:sz w:val="24"/>
          <w:szCs w:val="21"/>
        </w:rPr>
        <w:t>中标（成交）供应</w:t>
      </w:r>
      <w:proofErr w:type="gramStart"/>
      <w:r>
        <w:rPr>
          <w:rFonts w:hAnsiTheme="minorEastAsia" w:hint="eastAsia"/>
          <w:b/>
          <w:sz w:val="24"/>
          <w:szCs w:val="21"/>
        </w:rPr>
        <w:t>商享受</w:t>
      </w:r>
      <w:proofErr w:type="gramEnd"/>
      <w:r>
        <w:rPr>
          <w:rFonts w:hAnsiTheme="minorEastAsia" w:hint="eastAsia"/>
          <w:b/>
          <w:sz w:val="24"/>
          <w:szCs w:val="21"/>
        </w:rPr>
        <w:t>中小企业扶持政策的，将随中标（成交）结果同时公告其《中小企业声明函》，接受社会监督。</w:t>
      </w:r>
    </w:p>
    <w:p w:rsidR="00204A93" w:rsidRDefault="00204A93">
      <w:pPr>
        <w:snapToGrid w:val="0"/>
        <w:spacing w:line="360" w:lineRule="auto"/>
        <w:rPr>
          <w:sz w:val="24"/>
          <w:szCs w:val="21"/>
        </w:rPr>
      </w:pPr>
    </w:p>
    <w:p w:rsidR="00204A93" w:rsidRDefault="003074E3">
      <w:pPr>
        <w:widowControl/>
        <w:jc w:val="left"/>
        <w:rPr>
          <w:color w:val="FF0000"/>
          <w:sz w:val="24"/>
          <w:szCs w:val="21"/>
        </w:rPr>
      </w:pPr>
      <w:r>
        <w:rPr>
          <w:color w:val="FF0000"/>
          <w:sz w:val="24"/>
          <w:szCs w:val="21"/>
        </w:rPr>
        <w:br w:type="page"/>
      </w:r>
    </w:p>
    <w:p w:rsidR="00204A93" w:rsidRDefault="003074E3">
      <w:pPr>
        <w:autoSpaceDN w:val="0"/>
        <w:spacing w:line="360" w:lineRule="auto"/>
        <w:rPr>
          <w:b/>
          <w:bCs/>
          <w:sz w:val="24"/>
        </w:rPr>
      </w:pPr>
      <w:bookmarkStart w:id="8" w:name="OLE_LINK13"/>
      <w:bookmarkStart w:id="9" w:name="OLE_LINK14"/>
      <w:r>
        <w:rPr>
          <w:rFonts w:hAnsiTheme="minorEastAsia" w:hint="eastAsia"/>
          <w:b/>
          <w:kern w:val="0"/>
          <w:sz w:val="24"/>
          <w:szCs w:val="21"/>
        </w:rPr>
        <w:lastRenderedPageBreak/>
        <w:t>若投标人不是残疾人福利性单位，投标文件中可不提供此声明函</w:t>
      </w:r>
    </w:p>
    <w:p w:rsidR="00204A93" w:rsidRDefault="00204A93">
      <w:pPr>
        <w:autoSpaceDN w:val="0"/>
        <w:spacing w:line="360" w:lineRule="auto"/>
        <w:jc w:val="center"/>
        <w:rPr>
          <w:b/>
          <w:bCs/>
          <w:sz w:val="24"/>
        </w:rPr>
      </w:pPr>
    </w:p>
    <w:p w:rsidR="00204A93" w:rsidRDefault="003074E3">
      <w:pPr>
        <w:autoSpaceDN w:val="0"/>
        <w:spacing w:line="360" w:lineRule="auto"/>
        <w:jc w:val="center"/>
        <w:rPr>
          <w:b/>
          <w:bCs/>
          <w:sz w:val="24"/>
        </w:rPr>
      </w:pPr>
      <w:r>
        <w:rPr>
          <w:rFonts w:hAnsiTheme="minorEastAsia" w:hint="eastAsia"/>
          <w:b/>
          <w:bCs/>
          <w:sz w:val="24"/>
        </w:rPr>
        <w:t>残疾人福利性单位声明函</w:t>
      </w:r>
    </w:p>
    <w:bookmarkEnd w:id="8"/>
    <w:bookmarkEnd w:id="9"/>
    <w:p w:rsidR="00204A93" w:rsidRDefault="00204A93">
      <w:pPr>
        <w:spacing w:line="588" w:lineRule="exact"/>
        <w:rPr>
          <w:b/>
          <w:spacing w:val="6"/>
          <w:sz w:val="30"/>
          <w:szCs w:val="30"/>
        </w:rPr>
      </w:pPr>
    </w:p>
    <w:p w:rsidR="00204A93" w:rsidRDefault="003074E3" w:rsidP="003074E3">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204A93" w:rsidRDefault="003074E3" w:rsidP="003074E3">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204A93" w:rsidRDefault="003074E3" w:rsidP="003074E3">
      <w:pPr>
        <w:snapToGrid w:val="0"/>
        <w:spacing w:line="360" w:lineRule="auto"/>
        <w:ind w:firstLineChars="200" w:firstLine="446"/>
        <w:rPr>
          <w:sz w:val="24"/>
          <w:szCs w:val="21"/>
        </w:rPr>
      </w:pPr>
      <w:r>
        <w:rPr>
          <w:rFonts w:hAnsiTheme="minorEastAsia" w:hint="eastAsia"/>
          <w:sz w:val="24"/>
          <w:szCs w:val="21"/>
        </w:rPr>
        <w:t>中标供应商为残疾人福利性单位的，将随中标结果同时公告其《残疾人福利性单位声明函》，接受社会监督。</w:t>
      </w:r>
    </w:p>
    <w:p w:rsidR="00204A93" w:rsidRDefault="00204A93" w:rsidP="003074E3">
      <w:pPr>
        <w:snapToGrid w:val="0"/>
        <w:spacing w:line="360" w:lineRule="auto"/>
        <w:ind w:firstLineChars="200" w:firstLine="446"/>
        <w:rPr>
          <w:sz w:val="24"/>
          <w:szCs w:val="21"/>
        </w:rPr>
      </w:pPr>
    </w:p>
    <w:p w:rsidR="00204A93" w:rsidRDefault="00204A93" w:rsidP="003074E3">
      <w:pPr>
        <w:snapToGrid w:val="0"/>
        <w:spacing w:line="360" w:lineRule="auto"/>
        <w:ind w:firstLineChars="200" w:firstLine="446"/>
        <w:rPr>
          <w:sz w:val="24"/>
          <w:szCs w:val="21"/>
        </w:rPr>
      </w:pPr>
    </w:p>
    <w:p w:rsidR="00204A93" w:rsidRDefault="00204A93" w:rsidP="003074E3">
      <w:pPr>
        <w:snapToGrid w:val="0"/>
        <w:spacing w:line="360" w:lineRule="auto"/>
        <w:ind w:firstLineChars="200" w:firstLine="446"/>
        <w:rPr>
          <w:sz w:val="24"/>
          <w:szCs w:val="21"/>
        </w:rPr>
      </w:pPr>
    </w:p>
    <w:p w:rsidR="00204A93" w:rsidRDefault="003074E3" w:rsidP="003074E3">
      <w:pPr>
        <w:snapToGrid w:val="0"/>
        <w:spacing w:line="360" w:lineRule="auto"/>
        <w:ind w:firstLineChars="2100" w:firstLine="4686"/>
        <w:rPr>
          <w:sz w:val="24"/>
          <w:szCs w:val="21"/>
        </w:rPr>
      </w:pPr>
      <w:r>
        <w:rPr>
          <w:rFonts w:hAnsiTheme="minorEastAsia" w:hint="eastAsia"/>
          <w:sz w:val="24"/>
          <w:szCs w:val="21"/>
        </w:rPr>
        <w:t>投标人名称：</w:t>
      </w:r>
    </w:p>
    <w:p w:rsidR="00204A93" w:rsidRDefault="00204A93" w:rsidP="003074E3">
      <w:pPr>
        <w:snapToGrid w:val="0"/>
        <w:spacing w:line="360" w:lineRule="auto"/>
        <w:ind w:firstLineChars="2100" w:firstLine="4686"/>
        <w:rPr>
          <w:sz w:val="24"/>
          <w:szCs w:val="21"/>
        </w:rPr>
      </w:pPr>
    </w:p>
    <w:p w:rsidR="00204A93" w:rsidRDefault="003074E3" w:rsidP="003074E3">
      <w:pPr>
        <w:snapToGrid w:val="0"/>
        <w:spacing w:line="360" w:lineRule="auto"/>
        <w:ind w:firstLineChars="2100" w:firstLine="4686"/>
        <w:rPr>
          <w:sz w:val="24"/>
          <w:szCs w:val="21"/>
        </w:rPr>
      </w:pPr>
      <w:r>
        <w:rPr>
          <w:rFonts w:hAnsiTheme="minorEastAsia" w:hint="eastAsia"/>
          <w:sz w:val="24"/>
          <w:szCs w:val="21"/>
        </w:rPr>
        <w:t>日期：</w:t>
      </w:r>
      <w:r>
        <w:rPr>
          <w:rFonts w:hint="eastAsia"/>
          <w:sz w:val="24"/>
          <w:szCs w:val="21"/>
        </w:rPr>
        <w:t xml:space="preserve">20  </w:t>
      </w:r>
      <w:r>
        <w:rPr>
          <w:rFonts w:hAnsiTheme="minorEastAsia" w:hint="eastAsia"/>
          <w:sz w:val="24"/>
          <w:szCs w:val="21"/>
        </w:rPr>
        <w:t>年月日</w:t>
      </w:r>
    </w:p>
    <w:p w:rsidR="00204A93" w:rsidRDefault="003074E3" w:rsidP="003074E3">
      <w:pPr>
        <w:snapToGrid w:val="0"/>
        <w:spacing w:line="360" w:lineRule="auto"/>
        <w:ind w:firstLineChars="200" w:firstLine="446"/>
        <w:rPr>
          <w:sz w:val="24"/>
          <w:szCs w:val="21"/>
        </w:rPr>
      </w:pPr>
      <w:r>
        <w:rPr>
          <w:rFonts w:hAnsiTheme="minorEastAsia" w:hint="eastAsia"/>
          <w:sz w:val="24"/>
          <w:szCs w:val="21"/>
        </w:rPr>
        <w:t>注：</w:t>
      </w:r>
    </w:p>
    <w:p w:rsidR="00204A93" w:rsidRDefault="003074E3">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204A93" w:rsidRDefault="003074E3">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204A93" w:rsidRDefault="00204A93">
      <w:pPr>
        <w:autoSpaceDN w:val="0"/>
        <w:spacing w:line="360" w:lineRule="auto"/>
        <w:jc w:val="center"/>
        <w:rPr>
          <w:b/>
          <w:bCs/>
          <w:sz w:val="24"/>
        </w:rPr>
      </w:pPr>
    </w:p>
    <w:p w:rsidR="00204A93" w:rsidRDefault="00204A93" w:rsidP="003074E3">
      <w:pPr>
        <w:snapToGrid w:val="0"/>
        <w:spacing w:line="360" w:lineRule="auto"/>
        <w:ind w:firstLineChars="200" w:firstLine="446"/>
        <w:rPr>
          <w:color w:val="FF0000"/>
          <w:sz w:val="24"/>
          <w:szCs w:val="21"/>
        </w:rPr>
      </w:pPr>
    </w:p>
    <w:p w:rsidR="00204A93" w:rsidRDefault="003074E3">
      <w:pPr>
        <w:widowControl/>
        <w:jc w:val="left"/>
        <w:rPr>
          <w:color w:val="FF0000"/>
          <w:sz w:val="24"/>
          <w:szCs w:val="21"/>
        </w:rPr>
      </w:pPr>
      <w:r>
        <w:rPr>
          <w:color w:val="FF0000"/>
          <w:sz w:val="24"/>
          <w:szCs w:val="21"/>
        </w:rPr>
        <w:br w:type="page"/>
      </w:r>
    </w:p>
    <w:p w:rsidR="00204A93" w:rsidRDefault="003074E3">
      <w:pPr>
        <w:tabs>
          <w:tab w:val="left" w:pos="360"/>
        </w:tabs>
        <w:spacing w:line="360" w:lineRule="auto"/>
        <w:rPr>
          <w:b/>
          <w:sz w:val="24"/>
        </w:rPr>
      </w:pPr>
      <w:r>
        <w:rPr>
          <w:b/>
          <w:sz w:val="24"/>
        </w:rPr>
        <w:lastRenderedPageBreak/>
        <w:t>附件</w:t>
      </w:r>
      <w:r>
        <w:rPr>
          <w:b/>
          <w:sz w:val="24"/>
        </w:rPr>
        <w:t>1</w:t>
      </w:r>
      <w:r>
        <w:rPr>
          <w:rFonts w:hint="eastAsia"/>
          <w:b/>
          <w:sz w:val="24"/>
        </w:rPr>
        <w:t>4</w:t>
      </w:r>
    </w:p>
    <w:p w:rsidR="00204A93" w:rsidRDefault="003074E3">
      <w:pPr>
        <w:autoSpaceDN w:val="0"/>
        <w:spacing w:line="360" w:lineRule="auto"/>
        <w:jc w:val="center"/>
        <w:rPr>
          <w:b/>
          <w:bCs/>
          <w:sz w:val="24"/>
        </w:rPr>
      </w:pPr>
      <w:r>
        <w:rPr>
          <w:b/>
          <w:bCs/>
          <w:sz w:val="24"/>
        </w:rPr>
        <w:t>投标人认为需要提供的其他资料</w:t>
      </w:r>
    </w:p>
    <w:p w:rsidR="00204A93" w:rsidRDefault="003074E3">
      <w:pPr>
        <w:widowControl/>
        <w:jc w:val="left"/>
        <w:rPr>
          <w:b/>
          <w:bCs/>
          <w:sz w:val="24"/>
        </w:rPr>
      </w:pPr>
      <w:r>
        <w:rPr>
          <w:b/>
          <w:bCs/>
          <w:sz w:val="24"/>
        </w:rPr>
        <w:br w:type="page"/>
      </w:r>
    </w:p>
    <w:p w:rsidR="00204A93" w:rsidRDefault="003074E3">
      <w:pPr>
        <w:tabs>
          <w:tab w:val="left" w:pos="360"/>
        </w:tabs>
        <w:spacing w:line="360" w:lineRule="auto"/>
        <w:rPr>
          <w:b/>
          <w:bCs/>
          <w:sz w:val="24"/>
        </w:rPr>
      </w:pPr>
      <w:r>
        <w:rPr>
          <w:rFonts w:hint="eastAsia"/>
          <w:b/>
          <w:bCs/>
          <w:sz w:val="24"/>
        </w:rPr>
        <w:lastRenderedPageBreak/>
        <w:t>附件</w:t>
      </w:r>
      <w:r>
        <w:rPr>
          <w:rFonts w:hint="eastAsia"/>
          <w:b/>
          <w:bCs/>
          <w:sz w:val="24"/>
        </w:rPr>
        <w:t>15</w:t>
      </w:r>
    </w:p>
    <w:p w:rsidR="00204A93" w:rsidRDefault="003074E3">
      <w:pPr>
        <w:snapToGrid w:val="0"/>
        <w:spacing w:line="360" w:lineRule="auto"/>
        <w:jc w:val="center"/>
        <w:rPr>
          <w:b/>
          <w:bCs/>
          <w:sz w:val="24"/>
        </w:rPr>
      </w:pPr>
      <w:r>
        <w:rPr>
          <w:b/>
          <w:sz w:val="24"/>
        </w:rPr>
        <w:t>关于符合本国产品标准的声明函</w:t>
      </w:r>
    </w:p>
    <w:p w:rsidR="00204A93" w:rsidRDefault="00204A93">
      <w:pPr>
        <w:pStyle w:val="ad"/>
        <w:shd w:val="clear" w:color="auto" w:fill="FFFFFF"/>
        <w:spacing w:before="30" w:after="30"/>
        <w:ind w:firstLine="480"/>
        <w:rPr>
          <w:rFonts w:ascii="Times New Roman" w:hAnsi="Times New Roman" w:cs="Times New Roman"/>
        </w:rPr>
      </w:pPr>
    </w:p>
    <w:p w:rsidR="00204A93" w:rsidRDefault="003074E3">
      <w:pPr>
        <w:pStyle w:val="ad"/>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w:t>
      </w:r>
      <w:r>
        <w:rPr>
          <w:rFonts w:ascii="Times New Roman" w:hAnsi="Times New Roman" w:cs="Times New Roman"/>
        </w:rPr>
        <w:t>2025</w:t>
      </w:r>
      <w:r>
        <w:rPr>
          <w:rFonts w:ascii="Times New Roman" w:hAnsi="Times New Roman" w:cs="Times New Roman"/>
        </w:rPr>
        <w:t>〕</w:t>
      </w:r>
      <w:r>
        <w:rPr>
          <w:rFonts w:ascii="Times New Roman" w:hAnsi="Times New Roman" w:cs="Times New Roman"/>
        </w:rPr>
        <w:t>34</w:t>
      </w:r>
      <w:r>
        <w:rPr>
          <w:rFonts w:ascii="Times New Roman" w:hAnsi="Times New Roman" w:cs="Times New Roman"/>
        </w:rPr>
        <w:t>号）的规定，本公司（单位）提供的以下产品属于本国产品。具体情况如下：</w:t>
      </w:r>
    </w:p>
    <w:p w:rsidR="00204A93" w:rsidRDefault="003074E3">
      <w:pPr>
        <w:pStyle w:val="ad"/>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af1"/>
          <w:rFonts w:ascii="Times New Roman" w:hAnsi="Times New Roman" w:cs="Times New Roman"/>
          <w:u w:val="single"/>
        </w:rPr>
        <w:t>（产品名称</w:t>
      </w:r>
      <w:r>
        <w:rPr>
          <w:rStyle w:val="af1"/>
          <w:rFonts w:ascii="Times New Roman" w:hAnsi="Times New Roman" w:cs="Times New Roman"/>
          <w:u w:val="single"/>
        </w:rPr>
        <w:t>1</w:t>
      </w:r>
      <w:r>
        <w:rPr>
          <w:rStyle w:val="af1"/>
          <w:rFonts w:ascii="Times New Roman" w:hAnsi="Times New Roman" w:cs="Times New Roman"/>
          <w:u w:val="single"/>
        </w:rPr>
        <w:t>）</w:t>
      </w:r>
      <w:r>
        <w:rPr>
          <w:rStyle w:val="af1"/>
          <w:rFonts w:ascii="Times New Roman" w:hAnsi="Times New Roman" w:cs="Times New Roman"/>
          <w:vertAlign w:val="superscript"/>
        </w:rPr>
        <w:t>1</w:t>
      </w:r>
      <w:r>
        <w:rPr>
          <w:rFonts w:ascii="Times New Roman" w:hAnsi="Times New Roman" w:cs="Times New Roman"/>
        </w:rPr>
        <w:t>，生产厂为</w:t>
      </w:r>
      <w:r>
        <w:rPr>
          <w:rStyle w:val="af1"/>
          <w:rFonts w:ascii="Times New Roman" w:hAnsi="Times New Roman" w:cs="Times New Roman"/>
          <w:u w:val="single"/>
        </w:rPr>
        <w:t>（厂名）</w:t>
      </w:r>
      <w:r>
        <w:rPr>
          <w:rStyle w:val="af1"/>
          <w:rFonts w:ascii="Times New Roman" w:hAnsi="Times New Roman" w:cs="Times New Roman"/>
          <w:vertAlign w:val="superscript"/>
        </w:rPr>
        <w:t>2</w:t>
      </w:r>
      <w:r>
        <w:rPr>
          <w:rFonts w:ascii="Times New Roman" w:hAnsi="Times New Roman" w:cs="Times New Roman"/>
        </w:rPr>
        <w:t>，厂址为</w:t>
      </w:r>
      <w:r>
        <w:rPr>
          <w:rStyle w:val="af1"/>
          <w:rFonts w:ascii="Times New Roman" w:hAnsi="Times New Roman" w:cs="Times New Roman"/>
          <w:u w:val="single"/>
        </w:rPr>
        <w:t>（生产厂址）</w:t>
      </w:r>
      <w:r>
        <w:rPr>
          <w:rFonts w:ascii="Times New Roman" w:hAnsi="Times New Roman" w:cs="Times New Roman"/>
        </w:rPr>
        <w:t>。</w:t>
      </w:r>
    </w:p>
    <w:p w:rsidR="00204A93" w:rsidRDefault="003074E3">
      <w:pPr>
        <w:pStyle w:val="ad"/>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af1"/>
          <w:rFonts w:ascii="Times New Roman" w:hAnsi="Times New Roman" w:cs="Times New Roman"/>
          <w:u w:val="single"/>
        </w:rPr>
        <w:t>（产品名称</w:t>
      </w:r>
      <w:r>
        <w:rPr>
          <w:rStyle w:val="af1"/>
          <w:rFonts w:ascii="Times New Roman" w:hAnsi="Times New Roman" w:cs="Times New Roman"/>
          <w:u w:val="single"/>
        </w:rPr>
        <w:t>2</w:t>
      </w:r>
      <w:r>
        <w:rPr>
          <w:rStyle w:val="af1"/>
          <w:rFonts w:ascii="Times New Roman" w:hAnsi="Times New Roman" w:cs="Times New Roman"/>
          <w:u w:val="single"/>
        </w:rPr>
        <w:t>）</w:t>
      </w:r>
      <w:r>
        <w:rPr>
          <w:rFonts w:ascii="Times New Roman" w:hAnsi="Times New Roman" w:cs="Times New Roman"/>
        </w:rPr>
        <w:t>，生产厂为</w:t>
      </w:r>
      <w:r>
        <w:rPr>
          <w:rStyle w:val="af1"/>
          <w:rFonts w:ascii="Times New Roman" w:hAnsi="Times New Roman" w:cs="Times New Roman"/>
          <w:u w:val="single"/>
        </w:rPr>
        <w:t>（厂名）</w:t>
      </w:r>
      <w:r>
        <w:rPr>
          <w:rFonts w:ascii="Times New Roman" w:hAnsi="Times New Roman" w:cs="Times New Roman"/>
        </w:rPr>
        <w:t>，厂址为</w:t>
      </w:r>
      <w:r>
        <w:rPr>
          <w:rStyle w:val="af1"/>
          <w:rFonts w:ascii="Times New Roman" w:hAnsi="Times New Roman" w:cs="Times New Roman"/>
          <w:u w:val="single"/>
        </w:rPr>
        <w:t>（生产厂址）</w:t>
      </w:r>
      <w:r>
        <w:rPr>
          <w:rFonts w:ascii="Times New Roman" w:hAnsi="Times New Roman" w:cs="Times New Roman"/>
        </w:rPr>
        <w:t>。</w:t>
      </w:r>
    </w:p>
    <w:p w:rsidR="00204A93" w:rsidRDefault="003074E3">
      <w:pPr>
        <w:pStyle w:val="ad"/>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rsidR="00204A93" w:rsidRDefault="003074E3">
      <w:pPr>
        <w:pStyle w:val="ad"/>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rsidR="00204A93" w:rsidRDefault="00204A93" w:rsidP="003074E3">
      <w:pPr>
        <w:snapToGrid w:val="0"/>
        <w:spacing w:line="360" w:lineRule="auto"/>
        <w:ind w:firstLineChars="200" w:firstLine="446"/>
        <w:jc w:val="left"/>
        <w:rPr>
          <w:bCs/>
          <w:sz w:val="24"/>
        </w:rPr>
      </w:pPr>
    </w:p>
    <w:p w:rsidR="00204A93" w:rsidRDefault="003074E3" w:rsidP="003074E3">
      <w:pPr>
        <w:snapToGrid w:val="0"/>
        <w:spacing w:line="360" w:lineRule="auto"/>
        <w:ind w:firstLineChars="1600" w:firstLine="3571"/>
        <w:jc w:val="left"/>
        <w:rPr>
          <w:bCs/>
          <w:sz w:val="24"/>
        </w:rPr>
      </w:pPr>
      <w:r>
        <w:rPr>
          <w:sz w:val="24"/>
          <w:szCs w:val="24"/>
        </w:rPr>
        <w:t>投标人名称：</w:t>
      </w:r>
    </w:p>
    <w:p w:rsidR="00204A93" w:rsidRDefault="00204A93" w:rsidP="003074E3">
      <w:pPr>
        <w:snapToGrid w:val="0"/>
        <w:spacing w:line="360" w:lineRule="auto"/>
        <w:ind w:firstLineChars="200" w:firstLine="446"/>
        <w:jc w:val="left"/>
        <w:rPr>
          <w:bCs/>
          <w:sz w:val="24"/>
        </w:rPr>
      </w:pPr>
    </w:p>
    <w:p w:rsidR="00204A93" w:rsidRDefault="003074E3" w:rsidP="003074E3">
      <w:pPr>
        <w:snapToGrid w:val="0"/>
        <w:spacing w:line="360" w:lineRule="auto"/>
        <w:ind w:firstLineChars="200" w:firstLine="446"/>
        <w:jc w:val="left"/>
        <w:rPr>
          <w:bCs/>
          <w:sz w:val="24"/>
        </w:rPr>
      </w:pPr>
      <w:r>
        <w:rPr>
          <w:rFonts w:hint="eastAsia"/>
          <w:bCs/>
          <w:sz w:val="24"/>
        </w:rPr>
        <w:t>日期：</w:t>
      </w:r>
    </w:p>
    <w:p w:rsidR="00204A93" w:rsidRDefault="003074E3">
      <w:pPr>
        <w:pStyle w:val="ad"/>
        <w:shd w:val="clear" w:color="auto" w:fill="FFFFFF"/>
        <w:spacing w:before="30" w:after="30"/>
        <w:rPr>
          <w:rFonts w:ascii="Times New Roman" w:hAnsi="Times New Roman" w:cs="Times New Roman"/>
        </w:rPr>
      </w:pPr>
      <w:r>
        <w:rPr>
          <w:rFonts w:ascii="Times New Roman" w:hAnsi="Times New Roman" w:cs="Times New Roman"/>
        </w:rPr>
        <w:t>__________________</w:t>
      </w:r>
    </w:p>
    <w:p w:rsidR="00204A93" w:rsidRDefault="003074E3" w:rsidP="003074E3">
      <w:pPr>
        <w:pStyle w:val="ad"/>
        <w:shd w:val="clear" w:color="auto" w:fill="FFFFFF"/>
        <w:spacing w:line="360" w:lineRule="auto"/>
        <w:ind w:firstLineChars="200" w:firstLine="386"/>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产品如有型号，请在</w:t>
      </w:r>
      <w:r>
        <w:rPr>
          <w:rFonts w:ascii="Times New Roman" w:hAnsi="Times New Roman" w:cs="Times New Roman"/>
          <w:sz w:val="21"/>
          <w:szCs w:val="21"/>
        </w:rPr>
        <w:t>“</w:t>
      </w:r>
      <w:r>
        <w:rPr>
          <w:rFonts w:ascii="Times New Roman" w:hAnsi="Times New Roman" w:cs="Times New Roman"/>
          <w:sz w:val="21"/>
          <w:szCs w:val="21"/>
        </w:rPr>
        <w:t>产品名称</w:t>
      </w:r>
      <w:r>
        <w:rPr>
          <w:rFonts w:ascii="Times New Roman" w:hAnsi="Times New Roman" w:cs="Times New Roman"/>
          <w:sz w:val="21"/>
          <w:szCs w:val="21"/>
        </w:rPr>
        <w:t>”</w:t>
      </w:r>
      <w:r>
        <w:rPr>
          <w:rFonts w:ascii="Times New Roman" w:hAnsi="Times New Roman" w:cs="Times New Roman"/>
          <w:sz w:val="21"/>
          <w:szCs w:val="21"/>
        </w:rPr>
        <w:t>栏一并填写。</w:t>
      </w:r>
    </w:p>
    <w:p w:rsidR="00204A93" w:rsidRDefault="003074E3" w:rsidP="003074E3">
      <w:pPr>
        <w:pStyle w:val="ad"/>
        <w:shd w:val="clear" w:color="auto" w:fill="FFFFFF"/>
        <w:spacing w:line="360" w:lineRule="auto"/>
        <w:ind w:firstLineChars="200" w:firstLine="386"/>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生产厂名与厂址应与生产厂营业执照载明的相关信息保持一致。</w:t>
      </w:r>
    </w:p>
    <w:p w:rsidR="00204A93" w:rsidRDefault="003074E3">
      <w:pPr>
        <w:pStyle w:val="ad"/>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rsidR="00204A93" w:rsidRDefault="003074E3">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204A93" w:rsidRDefault="00204A93" w:rsidP="003074E3">
      <w:pPr>
        <w:pStyle w:val="ad"/>
        <w:shd w:val="clear" w:color="auto" w:fill="FFFFFF"/>
        <w:spacing w:line="360" w:lineRule="auto"/>
        <w:ind w:firstLineChars="200" w:firstLine="386"/>
        <w:rPr>
          <w:rFonts w:ascii="Times New Roman" w:hAnsi="Times New Roman" w:cs="Times New Roman"/>
          <w:sz w:val="21"/>
          <w:szCs w:val="21"/>
        </w:rPr>
      </w:pPr>
    </w:p>
    <w:p w:rsidR="00204A93" w:rsidRDefault="003074E3" w:rsidP="003074E3">
      <w:pPr>
        <w:pStyle w:val="ad"/>
        <w:shd w:val="clear" w:color="auto" w:fill="FFFFFF"/>
        <w:spacing w:line="360" w:lineRule="auto"/>
        <w:ind w:firstLineChars="200" w:firstLine="446"/>
        <w:rPr>
          <w:rFonts w:ascii="Times New Roman" w:hAnsi="Times New Roman" w:cs="Times New Roman"/>
          <w:szCs w:val="21"/>
        </w:rPr>
      </w:pPr>
      <w:r>
        <w:rPr>
          <w:rFonts w:ascii="Times New Roman" w:hAnsi="Times New Roman" w:cs="Times New Roman" w:hint="eastAsia"/>
          <w:szCs w:val="21"/>
        </w:rPr>
        <w:t>以上符合本国产品标准的产品成本之和占全部产品成本之和的比例为</w:t>
      </w:r>
      <w:r>
        <w:rPr>
          <w:rFonts w:ascii="Times New Roman" w:hAnsi="Times New Roman" w:cs="Times New Roman" w:hint="eastAsia"/>
          <w:szCs w:val="21"/>
        </w:rPr>
        <w:t xml:space="preserve">    %</w:t>
      </w:r>
      <w:r>
        <w:rPr>
          <w:rStyle w:val="af4"/>
          <w:rFonts w:ascii="Times New Roman" w:hAnsi="Times New Roman" w:cs="Times New Roman"/>
          <w:szCs w:val="21"/>
        </w:rPr>
        <w:footnoteReference w:id="1"/>
      </w:r>
      <w:r>
        <w:rPr>
          <w:rFonts w:ascii="Times New Roman" w:hAnsi="Times New Roman" w:cs="Times New Roman" w:hint="eastAsia"/>
          <w:szCs w:val="21"/>
        </w:rPr>
        <w:t>。</w:t>
      </w:r>
    </w:p>
    <w:p w:rsidR="00204A93" w:rsidRDefault="00204A93" w:rsidP="003074E3">
      <w:pPr>
        <w:snapToGrid w:val="0"/>
        <w:spacing w:line="360" w:lineRule="auto"/>
        <w:ind w:firstLineChars="1600" w:firstLine="3571"/>
        <w:jc w:val="left"/>
        <w:rPr>
          <w:sz w:val="24"/>
          <w:szCs w:val="24"/>
        </w:rPr>
      </w:pPr>
    </w:p>
    <w:p w:rsidR="00204A93" w:rsidRDefault="003074E3" w:rsidP="003074E3">
      <w:pPr>
        <w:snapToGrid w:val="0"/>
        <w:spacing w:line="360" w:lineRule="auto"/>
        <w:ind w:firstLineChars="1600" w:firstLine="3571"/>
        <w:jc w:val="left"/>
        <w:rPr>
          <w:bCs/>
          <w:sz w:val="24"/>
        </w:rPr>
      </w:pPr>
      <w:r>
        <w:rPr>
          <w:sz w:val="24"/>
          <w:szCs w:val="24"/>
        </w:rPr>
        <w:t>投标人名称：</w:t>
      </w:r>
    </w:p>
    <w:p w:rsidR="00204A93" w:rsidRDefault="003074E3" w:rsidP="00204A93">
      <w:pPr>
        <w:snapToGrid w:val="0"/>
        <w:spacing w:line="360" w:lineRule="auto"/>
        <w:ind w:firstLineChars="200" w:firstLine="446"/>
        <w:jc w:val="left"/>
        <w:rPr>
          <w:bCs/>
          <w:sz w:val="24"/>
        </w:rPr>
      </w:pPr>
      <w:r>
        <w:rPr>
          <w:rFonts w:hint="eastAsia"/>
          <w:bCs/>
          <w:sz w:val="24"/>
        </w:rPr>
        <w:t>日期：</w:t>
      </w:r>
    </w:p>
    <w:sectPr w:rsidR="00204A93">
      <w:footerReference w:type="default" r:id="rId26"/>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2DD" w:rsidRDefault="007862DD">
      <w:r>
        <w:separator/>
      </w:r>
    </w:p>
  </w:endnote>
  <w:endnote w:type="continuationSeparator" w:id="0">
    <w:p w:rsidR="007862DD" w:rsidRDefault="0078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325" w:rsidRDefault="00105325">
    <w:pPr>
      <w:pStyle w:val="a9"/>
      <w:jc w:val="center"/>
    </w:pPr>
    <w:r>
      <w:rPr>
        <w:b/>
      </w:rPr>
      <w:fldChar w:fldCharType="begin"/>
    </w:r>
    <w:r>
      <w:rPr>
        <w:b/>
      </w:rPr>
      <w:instrText>PAGE  \* Arabic  \* MERGEFORMAT</w:instrText>
    </w:r>
    <w:r>
      <w:rPr>
        <w:b/>
      </w:rPr>
      <w:fldChar w:fldCharType="separate"/>
    </w:r>
    <w:r w:rsidR="00445EBD" w:rsidRPr="00445EBD">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2DD" w:rsidRDefault="007862DD">
      <w:r>
        <w:separator/>
      </w:r>
    </w:p>
  </w:footnote>
  <w:footnote w:type="continuationSeparator" w:id="0">
    <w:p w:rsidR="007862DD" w:rsidRDefault="007862DD">
      <w:r>
        <w:continuationSeparator/>
      </w:r>
    </w:p>
  </w:footnote>
  <w:footnote w:id="1">
    <w:p w:rsidR="00105325" w:rsidRDefault="00105325">
      <w:pPr>
        <w:pStyle w:val="ac"/>
        <w:rPr>
          <w:sz w:val="21"/>
        </w:rPr>
      </w:pPr>
      <w:r>
        <w:rPr>
          <w:rStyle w:val="af4"/>
          <w:sz w:val="21"/>
        </w:rPr>
        <w:footnoteRef/>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1C232046"/>
    <w:multiLevelType w:val="hybridMultilevel"/>
    <w:tmpl w:val="4FE4465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4CA392"/>
    <w:multiLevelType w:val="singleLevel"/>
    <w:tmpl w:val="2E4CA392"/>
    <w:lvl w:ilvl="0">
      <w:start w:val="1"/>
      <w:numFmt w:val="decimal"/>
      <w:suff w:val="nothing"/>
      <w:lvlText w:val="%1、"/>
      <w:lvlJc w:val="left"/>
    </w:lvl>
  </w:abstractNum>
  <w:abstractNum w:abstractNumId="7">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7"/>
  </w:num>
  <w:num w:numId="2">
    <w:abstractNumId w:val="0"/>
  </w:num>
  <w:num w:numId="3">
    <w:abstractNumId w:val="6"/>
  </w:num>
  <w:num w:numId="4">
    <w:abstractNumId w:val="2"/>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4NTFjZDUyMjczN2VlYmNmMGM4NjZkOTA5ZTkwNGQifQ=="/>
  </w:docVars>
  <w:rsids>
    <w:rsidRoot w:val="00325832"/>
    <w:rsid w:val="00000D09"/>
    <w:rsid w:val="000018D8"/>
    <w:rsid w:val="00001FD1"/>
    <w:rsid w:val="00006EF1"/>
    <w:rsid w:val="0000795D"/>
    <w:rsid w:val="00010DCF"/>
    <w:rsid w:val="00011B73"/>
    <w:rsid w:val="00013068"/>
    <w:rsid w:val="00013701"/>
    <w:rsid w:val="00014723"/>
    <w:rsid w:val="000161FE"/>
    <w:rsid w:val="00017C2D"/>
    <w:rsid w:val="00020A5D"/>
    <w:rsid w:val="000219C8"/>
    <w:rsid w:val="000227B2"/>
    <w:rsid w:val="00025E3C"/>
    <w:rsid w:val="000308AC"/>
    <w:rsid w:val="00030BD8"/>
    <w:rsid w:val="00032015"/>
    <w:rsid w:val="00033D1E"/>
    <w:rsid w:val="000356AE"/>
    <w:rsid w:val="000361B9"/>
    <w:rsid w:val="00036A32"/>
    <w:rsid w:val="000403B6"/>
    <w:rsid w:val="0004130F"/>
    <w:rsid w:val="00042FFE"/>
    <w:rsid w:val="00044850"/>
    <w:rsid w:val="00050365"/>
    <w:rsid w:val="00052B15"/>
    <w:rsid w:val="0005525E"/>
    <w:rsid w:val="00055D19"/>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096"/>
    <w:rsid w:val="000756A0"/>
    <w:rsid w:val="00075BCB"/>
    <w:rsid w:val="00075C85"/>
    <w:rsid w:val="00076BA5"/>
    <w:rsid w:val="000775F5"/>
    <w:rsid w:val="00081168"/>
    <w:rsid w:val="000822B1"/>
    <w:rsid w:val="0008252F"/>
    <w:rsid w:val="000826F9"/>
    <w:rsid w:val="0008553F"/>
    <w:rsid w:val="00086EBE"/>
    <w:rsid w:val="000871A1"/>
    <w:rsid w:val="00091063"/>
    <w:rsid w:val="00092400"/>
    <w:rsid w:val="00095252"/>
    <w:rsid w:val="000A0277"/>
    <w:rsid w:val="000A119B"/>
    <w:rsid w:val="000A14FA"/>
    <w:rsid w:val="000A3F59"/>
    <w:rsid w:val="000A5CEA"/>
    <w:rsid w:val="000B1531"/>
    <w:rsid w:val="000B2975"/>
    <w:rsid w:val="000B731A"/>
    <w:rsid w:val="000C103D"/>
    <w:rsid w:val="000C30AE"/>
    <w:rsid w:val="000C337F"/>
    <w:rsid w:val="000C62C5"/>
    <w:rsid w:val="000C6CA8"/>
    <w:rsid w:val="000C7A3F"/>
    <w:rsid w:val="000D1BBD"/>
    <w:rsid w:val="000D26D7"/>
    <w:rsid w:val="000D2F5A"/>
    <w:rsid w:val="000D3152"/>
    <w:rsid w:val="000D514E"/>
    <w:rsid w:val="000D706C"/>
    <w:rsid w:val="000D7736"/>
    <w:rsid w:val="000E50F9"/>
    <w:rsid w:val="000E6A76"/>
    <w:rsid w:val="000F0768"/>
    <w:rsid w:val="000F106F"/>
    <w:rsid w:val="000F1202"/>
    <w:rsid w:val="000F1454"/>
    <w:rsid w:val="000F48D9"/>
    <w:rsid w:val="000F4B95"/>
    <w:rsid w:val="000F53CB"/>
    <w:rsid w:val="000F5C82"/>
    <w:rsid w:val="000F6957"/>
    <w:rsid w:val="00100EA8"/>
    <w:rsid w:val="001031E6"/>
    <w:rsid w:val="00104096"/>
    <w:rsid w:val="00104EFC"/>
    <w:rsid w:val="00105325"/>
    <w:rsid w:val="00105853"/>
    <w:rsid w:val="0010588B"/>
    <w:rsid w:val="0010775A"/>
    <w:rsid w:val="001106F6"/>
    <w:rsid w:val="001165C6"/>
    <w:rsid w:val="001171AB"/>
    <w:rsid w:val="001172CA"/>
    <w:rsid w:val="00121CDE"/>
    <w:rsid w:val="001256ED"/>
    <w:rsid w:val="001316AC"/>
    <w:rsid w:val="00134C0A"/>
    <w:rsid w:val="001351F5"/>
    <w:rsid w:val="00136F51"/>
    <w:rsid w:val="001411F4"/>
    <w:rsid w:val="00141664"/>
    <w:rsid w:val="00141B0C"/>
    <w:rsid w:val="00141BC7"/>
    <w:rsid w:val="00143B4D"/>
    <w:rsid w:val="00145E32"/>
    <w:rsid w:val="0014634C"/>
    <w:rsid w:val="0015033F"/>
    <w:rsid w:val="00150E20"/>
    <w:rsid w:val="001515D5"/>
    <w:rsid w:val="001524A8"/>
    <w:rsid w:val="00154232"/>
    <w:rsid w:val="00155128"/>
    <w:rsid w:val="0015599A"/>
    <w:rsid w:val="00157876"/>
    <w:rsid w:val="00160B09"/>
    <w:rsid w:val="001634F2"/>
    <w:rsid w:val="00163A02"/>
    <w:rsid w:val="001659F0"/>
    <w:rsid w:val="0016618B"/>
    <w:rsid w:val="00167D3B"/>
    <w:rsid w:val="001707F2"/>
    <w:rsid w:val="00171166"/>
    <w:rsid w:val="00172B5E"/>
    <w:rsid w:val="00173561"/>
    <w:rsid w:val="00175016"/>
    <w:rsid w:val="001756A1"/>
    <w:rsid w:val="001760DF"/>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0F8A"/>
    <w:rsid w:val="001B105C"/>
    <w:rsid w:val="001B2525"/>
    <w:rsid w:val="001B35FC"/>
    <w:rsid w:val="001B5BEA"/>
    <w:rsid w:val="001C0E64"/>
    <w:rsid w:val="001C1366"/>
    <w:rsid w:val="001C1981"/>
    <w:rsid w:val="001C50CC"/>
    <w:rsid w:val="001C5152"/>
    <w:rsid w:val="001C5F40"/>
    <w:rsid w:val="001C7255"/>
    <w:rsid w:val="001D1850"/>
    <w:rsid w:val="001D5213"/>
    <w:rsid w:val="001E3CB7"/>
    <w:rsid w:val="001F2B50"/>
    <w:rsid w:val="001F3072"/>
    <w:rsid w:val="001F345B"/>
    <w:rsid w:val="001F65EF"/>
    <w:rsid w:val="00200E3F"/>
    <w:rsid w:val="002027E3"/>
    <w:rsid w:val="00204A93"/>
    <w:rsid w:val="00204D75"/>
    <w:rsid w:val="00207E33"/>
    <w:rsid w:val="00210D0A"/>
    <w:rsid w:val="002113A2"/>
    <w:rsid w:val="0021200D"/>
    <w:rsid w:val="00212E26"/>
    <w:rsid w:val="00212FB4"/>
    <w:rsid w:val="0021418F"/>
    <w:rsid w:val="002144D3"/>
    <w:rsid w:val="00214D65"/>
    <w:rsid w:val="00215D4A"/>
    <w:rsid w:val="0021638D"/>
    <w:rsid w:val="00217746"/>
    <w:rsid w:val="00224509"/>
    <w:rsid w:val="00225C2F"/>
    <w:rsid w:val="00226572"/>
    <w:rsid w:val="00230077"/>
    <w:rsid w:val="00230690"/>
    <w:rsid w:val="002314E2"/>
    <w:rsid w:val="00231752"/>
    <w:rsid w:val="00233239"/>
    <w:rsid w:val="0023344C"/>
    <w:rsid w:val="00243DC1"/>
    <w:rsid w:val="00244482"/>
    <w:rsid w:val="00246389"/>
    <w:rsid w:val="0024790F"/>
    <w:rsid w:val="00251ED7"/>
    <w:rsid w:val="0025218F"/>
    <w:rsid w:val="00252F8C"/>
    <w:rsid w:val="00254237"/>
    <w:rsid w:val="00261C83"/>
    <w:rsid w:val="002638F8"/>
    <w:rsid w:val="0026492F"/>
    <w:rsid w:val="00264E75"/>
    <w:rsid w:val="00264E8A"/>
    <w:rsid w:val="00265B2C"/>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B7CDA"/>
    <w:rsid w:val="002C098C"/>
    <w:rsid w:val="002C0F2A"/>
    <w:rsid w:val="002C1661"/>
    <w:rsid w:val="002C1816"/>
    <w:rsid w:val="002C2F4B"/>
    <w:rsid w:val="002C4E11"/>
    <w:rsid w:val="002C696D"/>
    <w:rsid w:val="002C7FE4"/>
    <w:rsid w:val="002D09CD"/>
    <w:rsid w:val="002D17E4"/>
    <w:rsid w:val="002D57F1"/>
    <w:rsid w:val="002D5B4E"/>
    <w:rsid w:val="002E3AC0"/>
    <w:rsid w:val="002E4011"/>
    <w:rsid w:val="002E65F8"/>
    <w:rsid w:val="002E7239"/>
    <w:rsid w:val="002E732E"/>
    <w:rsid w:val="002F1119"/>
    <w:rsid w:val="002F16C0"/>
    <w:rsid w:val="002F245E"/>
    <w:rsid w:val="002F39E4"/>
    <w:rsid w:val="002F4792"/>
    <w:rsid w:val="002F563E"/>
    <w:rsid w:val="003074E3"/>
    <w:rsid w:val="0031086D"/>
    <w:rsid w:val="00320FD5"/>
    <w:rsid w:val="00321091"/>
    <w:rsid w:val="00321317"/>
    <w:rsid w:val="00321DA5"/>
    <w:rsid w:val="00322EA4"/>
    <w:rsid w:val="003231EA"/>
    <w:rsid w:val="00323692"/>
    <w:rsid w:val="0032567E"/>
    <w:rsid w:val="00325832"/>
    <w:rsid w:val="003260F8"/>
    <w:rsid w:val="003265E2"/>
    <w:rsid w:val="003337F2"/>
    <w:rsid w:val="00333A1D"/>
    <w:rsid w:val="00335A65"/>
    <w:rsid w:val="0034183E"/>
    <w:rsid w:val="00343849"/>
    <w:rsid w:val="00350146"/>
    <w:rsid w:val="003505E3"/>
    <w:rsid w:val="0035257E"/>
    <w:rsid w:val="003538C7"/>
    <w:rsid w:val="00354775"/>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1CB7"/>
    <w:rsid w:val="0038382B"/>
    <w:rsid w:val="003839AE"/>
    <w:rsid w:val="00383A58"/>
    <w:rsid w:val="00383B18"/>
    <w:rsid w:val="003918BD"/>
    <w:rsid w:val="00391FD0"/>
    <w:rsid w:val="0039235B"/>
    <w:rsid w:val="00394B36"/>
    <w:rsid w:val="00395727"/>
    <w:rsid w:val="003A0B76"/>
    <w:rsid w:val="003A3147"/>
    <w:rsid w:val="003A40F1"/>
    <w:rsid w:val="003A4B1D"/>
    <w:rsid w:val="003A58F8"/>
    <w:rsid w:val="003A6738"/>
    <w:rsid w:val="003A6D19"/>
    <w:rsid w:val="003A7FEB"/>
    <w:rsid w:val="003B4375"/>
    <w:rsid w:val="003B4FB4"/>
    <w:rsid w:val="003B5849"/>
    <w:rsid w:val="003B5C2C"/>
    <w:rsid w:val="003B6D2D"/>
    <w:rsid w:val="003B78E0"/>
    <w:rsid w:val="003C6110"/>
    <w:rsid w:val="003C707D"/>
    <w:rsid w:val="003C71A3"/>
    <w:rsid w:val="003D2EF8"/>
    <w:rsid w:val="003D301C"/>
    <w:rsid w:val="003D5E7D"/>
    <w:rsid w:val="003E1343"/>
    <w:rsid w:val="003E2404"/>
    <w:rsid w:val="003E2BBE"/>
    <w:rsid w:val="003E2F1E"/>
    <w:rsid w:val="003E354E"/>
    <w:rsid w:val="003E4B1B"/>
    <w:rsid w:val="003E5355"/>
    <w:rsid w:val="003E5EA9"/>
    <w:rsid w:val="003E6127"/>
    <w:rsid w:val="003E6E8F"/>
    <w:rsid w:val="003E71CA"/>
    <w:rsid w:val="003F18C4"/>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4B88"/>
    <w:rsid w:val="004153D6"/>
    <w:rsid w:val="00415AAB"/>
    <w:rsid w:val="00415D1E"/>
    <w:rsid w:val="00415D39"/>
    <w:rsid w:val="00416AFE"/>
    <w:rsid w:val="0041737D"/>
    <w:rsid w:val="004176FC"/>
    <w:rsid w:val="00417F8F"/>
    <w:rsid w:val="00421497"/>
    <w:rsid w:val="00424D37"/>
    <w:rsid w:val="004267C9"/>
    <w:rsid w:val="00426E3D"/>
    <w:rsid w:val="00427873"/>
    <w:rsid w:val="00427F8D"/>
    <w:rsid w:val="00431536"/>
    <w:rsid w:val="00431821"/>
    <w:rsid w:val="00431C42"/>
    <w:rsid w:val="00432C99"/>
    <w:rsid w:val="00433B90"/>
    <w:rsid w:val="00435851"/>
    <w:rsid w:val="00435CA0"/>
    <w:rsid w:val="00436E67"/>
    <w:rsid w:val="004377AC"/>
    <w:rsid w:val="004415B9"/>
    <w:rsid w:val="00441E70"/>
    <w:rsid w:val="004424FE"/>
    <w:rsid w:val="00442682"/>
    <w:rsid w:val="00442F38"/>
    <w:rsid w:val="00443C74"/>
    <w:rsid w:val="00445313"/>
    <w:rsid w:val="00445C1F"/>
    <w:rsid w:val="00445EBD"/>
    <w:rsid w:val="00446C94"/>
    <w:rsid w:val="004559D5"/>
    <w:rsid w:val="00457B84"/>
    <w:rsid w:val="00457D0B"/>
    <w:rsid w:val="00460809"/>
    <w:rsid w:val="00461A5D"/>
    <w:rsid w:val="00463F25"/>
    <w:rsid w:val="004715D1"/>
    <w:rsid w:val="00471879"/>
    <w:rsid w:val="004722B5"/>
    <w:rsid w:val="00472C82"/>
    <w:rsid w:val="00472F16"/>
    <w:rsid w:val="00474C27"/>
    <w:rsid w:val="004826E0"/>
    <w:rsid w:val="00483B4D"/>
    <w:rsid w:val="0048533D"/>
    <w:rsid w:val="00491AAD"/>
    <w:rsid w:val="00493A08"/>
    <w:rsid w:val="00495B68"/>
    <w:rsid w:val="00495ECD"/>
    <w:rsid w:val="004A0E64"/>
    <w:rsid w:val="004A0F57"/>
    <w:rsid w:val="004A155E"/>
    <w:rsid w:val="004A16A6"/>
    <w:rsid w:val="004A2375"/>
    <w:rsid w:val="004A2BCE"/>
    <w:rsid w:val="004A313B"/>
    <w:rsid w:val="004A3709"/>
    <w:rsid w:val="004A37A1"/>
    <w:rsid w:val="004A3B65"/>
    <w:rsid w:val="004A4E98"/>
    <w:rsid w:val="004A6A8F"/>
    <w:rsid w:val="004A7516"/>
    <w:rsid w:val="004A7F72"/>
    <w:rsid w:val="004B2793"/>
    <w:rsid w:val="004B456F"/>
    <w:rsid w:val="004B61FA"/>
    <w:rsid w:val="004B725D"/>
    <w:rsid w:val="004B786D"/>
    <w:rsid w:val="004C1EC2"/>
    <w:rsid w:val="004D302F"/>
    <w:rsid w:val="004D5AE3"/>
    <w:rsid w:val="004D6293"/>
    <w:rsid w:val="004D6546"/>
    <w:rsid w:val="004E0B40"/>
    <w:rsid w:val="004E5186"/>
    <w:rsid w:val="004E66AE"/>
    <w:rsid w:val="004F3B06"/>
    <w:rsid w:val="004F55DE"/>
    <w:rsid w:val="004F74AE"/>
    <w:rsid w:val="004F77FC"/>
    <w:rsid w:val="004F7B5C"/>
    <w:rsid w:val="00501095"/>
    <w:rsid w:val="00502349"/>
    <w:rsid w:val="00502DBD"/>
    <w:rsid w:val="00506CD1"/>
    <w:rsid w:val="00513A4E"/>
    <w:rsid w:val="00514162"/>
    <w:rsid w:val="005201BE"/>
    <w:rsid w:val="00524604"/>
    <w:rsid w:val="00525EE9"/>
    <w:rsid w:val="00526AE5"/>
    <w:rsid w:val="0053021A"/>
    <w:rsid w:val="00530E22"/>
    <w:rsid w:val="005326DF"/>
    <w:rsid w:val="005333BF"/>
    <w:rsid w:val="005349D4"/>
    <w:rsid w:val="00535A85"/>
    <w:rsid w:val="00536B98"/>
    <w:rsid w:val="00537D63"/>
    <w:rsid w:val="005407BF"/>
    <w:rsid w:val="00542508"/>
    <w:rsid w:val="00543B8E"/>
    <w:rsid w:val="005449BE"/>
    <w:rsid w:val="00544E43"/>
    <w:rsid w:val="00547881"/>
    <w:rsid w:val="00547F40"/>
    <w:rsid w:val="0055003C"/>
    <w:rsid w:val="00550B2F"/>
    <w:rsid w:val="00553774"/>
    <w:rsid w:val="00556BD2"/>
    <w:rsid w:val="0055739D"/>
    <w:rsid w:val="0056011E"/>
    <w:rsid w:val="00561C2A"/>
    <w:rsid w:val="0056402A"/>
    <w:rsid w:val="00566432"/>
    <w:rsid w:val="0057120E"/>
    <w:rsid w:val="00572118"/>
    <w:rsid w:val="00572E0A"/>
    <w:rsid w:val="005737C6"/>
    <w:rsid w:val="005748A1"/>
    <w:rsid w:val="00577F7B"/>
    <w:rsid w:val="00580546"/>
    <w:rsid w:val="005816B0"/>
    <w:rsid w:val="0058275D"/>
    <w:rsid w:val="00583E55"/>
    <w:rsid w:val="005842A0"/>
    <w:rsid w:val="0058472E"/>
    <w:rsid w:val="00584D37"/>
    <w:rsid w:val="00587609"/>
    <w:rsid w:val="00593B52"/>
    <w:rsid w:val="0059473B"/>
    <w:rsid w:val="005953CA"/>
    <w:rsid w:val="005960BA"/>
    <w:rsid w:val="005973BD"/>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3EBD"/>
    <w:rsid w:val="005D508C"/>
    <w:rsid w:val="005D647B"/>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4DA"/>
    <w:rsid w:val="006038D0"/>
    <w:rsid w:val="00604BF0"/>
    <w:rsid w:val="00611A86"/>
    <w:rsid w:val="00612BD3"/>
    <w:rsid w:val="0061322D"/>
    <w:rsid w:val="00615AB2"/>
    <w:rsid w:val="00616B13"/>
    <w:rsid w:val="00616BCF"/>
    <w:rsid w:val="006178BA"/>
    <w:rsid w:val="00620130"/>
    <w:rsid w:val="0062120F"/>
    <w:rsid w:val="00622DA1"/>
    <w:rsid w:val="00625361"/>
    <w:rsid w:val="0062654F"/>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756F"/>
    <w:rsid w:val="006478CA"/>
    <w:rsid w:val="0065048B"/>
    <w:rsid w:val="0065297C"/>
    <w:rsid w:val="00652BD7"/>
    <w:rsid w:val="0066061F"/>
    <w:rsid w:val="006623FF"/>
    <w:rsid w:val="006632A6"/>
    <w:rsid w:val="00663FEC"/>
    <w:rsid w:val="00665F3D"/>
    <w:rsid w:val="0066632A"/>
    <w:rsid w:val="00670BE5"/>
    <w:rsid w:val="00673DD7"/>
    <w:rsid w:val="006741E5"/>
    <w:rsid w:val="00674887"/>
    <w:rsid w:val="00675273"/>
    <w:rsid w:val="00676812"/>
    <w:rsid w:val="006802EF"/>
    <w:rsid w:val="00681C7D"/>
    <w:rsid w:val="00690BD5"/>
    <w:rsid w:val="00693947"/>
    <w:rsid w:val="006A1C8A"/>
    <w:rsid w:val="006A4BDB"/>
    <w:rsid w:val="006A6F51"/>
    <w:rsid w:val="006A75E7"/>
    <w:rsid w:val="006B0EC3"/>
    <w:rsid w:val="006B52A7"/>
    <w:rsid w:val="006B5C77"/>
    <w:rsid w:val="006B7B87"/>
    <w:rsid w:val="006B7D38"/>
    <w:rsid w:val="006C0421"/>
    <w:rsid w:val="006C0461"/>
    <w:rsid w:val="006C0602"/>
    <w:rsid w:val="006C12DD"/>
    <w:rsid w:val="006C174C"/>
    <w:rsid w:val="006C1F06"/>
    <w:rsid w:val="006C2D30"/>
    <w:rsid w:val="006C3B98"/>
    <w:rsid w:val="006C4BBE"/>
    <w:rsid w:val="006C6689"/>
    <w:rsid w:val="006C7894"/>
    <w:rsid w:val="006D0374"/>
    <w:rsid w:val="006D0A8E"/>
    <w:rsid w:val="006D0ECF"/>
    <w:rsid w:val="006D2015"/>
    <w:rsid w:val="006D27A0"/>
    <w:rsid w:val="006E0310"/>
    <w:rsid w:val="006E0CD2"/>
    <w:rsid w:val="006E1997"/>
    <w:rsid w:val="006E1DC3"/>
    <w:rsid w:val="006E2EB7"/>
    <w:rsid w:val="006E52E2"/>
    <w:rsid w:val="006F030B"/>
    <w:rsid w:val="006F0645"/>
    <w:rsid w:val="006F1379"/>
    <w:rsid w:val="006F1700"/>
    <w:rsid w:val="006F1D26"/>
    <w:rsid w:val="006F271E"/>
    <w:rsid w:val="006F618A"/>
    <w:rsid w:val="0070070A"/>
    <w:rsid w:val="00710BF7"/>
    <w:rsid w:val="0071599C"/>
    <w:rsid w:val="007173C0"/>
    <w:rsid w:val="007220DB"/>
    <w:rsid w:val="007236BA"/>
    <w:rsid w:val="007238DD"/>
    <w:rsid w:val="00723D02"/>
    <w:rsid w:val="00723D84"/>
    <w:rsid w:val="0072447D"/>
    <w:rsid w:val="00724717"/>
    <w:rsid w:val="0072660C"/>
    <w:rsid w:val="007278FB"/>
    <w:rsid w:val="00730ECD"/>
    <w:rsid w:val="00731AB7"/>
    <w:rsid w:val="0074116B"/>
    <w:rsid w:val="0074180F"/>
    <w:rsid w:val="0074297A"/>
    <w:rsid w:val="00746019"/>
    <w:rsid w:val="00746C56"/>
    <w:rsid w:val="007532A0"/>
    <w:rsid w:val="007554EE"/>
    <w:rsid w:val="007558DB"/>
    <w:rsid w:val="00755AB9"/>
    <w:rsid w:val="00760746"/>
    <w:rsid w:val="007612A9"/>
    <w:rsid w:val="00763791"/>
    <w:rsid w:val="00764052"/>
    <w:rsid w:val="00766299"/>
    <w:rsid w:val="00766870"/>
    <w:rsid w:val="00767517"/>
    <w:rsid w:val="007714C6"/>
    <w:rsid w:val="00771DDB"/>
    <w:rsid w:val="007737A3"/>
    <w:rsid w:val="00773DC4"/>
    <w:rsid w:val="00773E99"/>
    <w:rsid w:val="007753D0"/>
    <w:rsid w:val="0077606A"/>
    <w:rsid w:val="00780182"/>
    <w:rsid w:val="00780E86"/>
    <w:rsid w:val="0078146D"/>
    <w:rsid w:val="00781801"/>
    <w:rsid w:val="00781B67"/>
    <w:rsid w:val="00784C33"/>
    <w:rsid w:val="007862DD"/>
    <w:rsid w:val="007925BD"/>
    <w:rsid w:val="0079363C"/>
    <w:rsid w:val="00793B6E"/>
    <w:rsid w:val="00796694"/>
    <w:rsid w:val="00796CC4"/>
    <w:rsid w:val="007A0BCD"/>
    <w:rsid w:val="007A1EEC"/>
    <w:rsid w:val="007A4BB5"/>
    <w:rsid w:val="007A4FB6"/>
    <w:rsid w:val="007A5636"/>
    <w:rsid w:val="007A5AEB"/>
    <w:rsid w:val="007A6281"/>
    <w:rsid w:val="007A6EBE"/>
    <w:rsid w:val="007B0028"/>
    <w:rsid w:val="007B1550"/>
    <w:rsid w:val="007B1B3A"/>
    <w:rsid w:val="007B2FEC"/>
    <w:rsid w:val="007B4071"/>
    <w:rsid w:val="007B4E82"/>
    <w:rsid w:val="007B7C1E"/>
    <w:rsid w:val="007C143A"/>
    <w:rsid w:val="007C1D1B"/>
    <w:rsid w:val="007C422C"/>
    <w:rsid w:val="007C600B"/>
    <w:rsid w:val="007C68A4"/>
    <w:rsid w:val="007D150D"/>
    <w:rsid w:val="007D5665"/>
    <w:rsid w:val="007D588E"/>
    <w:rsid w:val="007D680D"/>
    <w:rsid w:val="007D6EC1"/>
    <w:rsid w:val="007E0131"/>
    <w:rsid w:val="007E0EAB"/>
    <w:rsid w:val="007E24EB"/>
    <w:rsid w:val="007E4CD6"/>
    <w:rsid w:val="007E7E5F"/>
    <w:rsid w:val="007F1ACA"/>
    <w:rsid w:val="007F1F0C"/>
    <w:rsid w:val="007F2486"/>
    <w:rsid w:val="007F4C79"/>
    <w:rsid w:val="007F5589"/>
    <w:rsid w:val="007F79A8"/>
    <w:rsid w:val="007F7B9E"/>
    <w:rsid w:val="008005A8"/>
    <w:rsid w:val="008022C3"/>
    <w:rsid w:val="00803DEE"/>
    <w:rsid w:val="008047E1"/>
    <w:rsid w:val="00806906"/>
    <w:rsid w:val="008069CB"/>
    <w:rsid w:val="0080752E"/>
    <w:rsid w:val="00810D69"/>
    <w:rsid w:val="008129E8"/>
    <w:rsid w:val="00814C9A"/>
    <w:rsid w:val="008150C7"/>
    <w:rsid w:val="00815E04"/>
    <w:rsid w:val="00817270"/>
    <w:rsid w:val="008204E3"/>
    <w:rsid w:val="008252B9"/>
    <w:rsid w:val="00830BED"/>
    <w:rsid w:val="00834BD1"/>
    <w:rsid w:val="00837228"/>
    <w:rsid w:val="0084084A"/>
    <w:rsid w:val="00842C26"/>
    <w:rsid w:val="00844D3D"/>
    <w:rsid w:val="00845711"/>
    <w:rsid w:val="00846B20"/>
    <w:rsid w:val="008506B2"/>
    <w:rsid w:val="00851179"/>
    <w:rsid w:val="00852EBB"/>
    <w:rsid w:val="008536E0"/>
    <w:rsid w:val="0085585F"/>
    <w:rsid w:val="00855A31"/>
    <w:rsid w:val="00855AF5"/>
    <w:rsid w:val="00855FFB"/>
    <w:rsid w:val="00857284"/>
    <w:rsid w:val="00860E59"/>
    <w:rsid w:val="00861690"/>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3F3B"/>
    <w:rsid w:val="008951B3"/>
    <w:rsid w:val="00895914"/>
    <w:rsid w:val="008A1E8A"/>
    <w:rsid w:val="008A3CB1"/>
    <w:rsid w:val="008B1F79"/>
    <w:rsid w:val="008B2D70"/>
    <w:rsid w:val="008B3001"/>
    <w:rsid w:val="008B5C22"/>
    <w:rsid w:val="008B5DBC"/>
    <w:rsid w:val="008B65EB"/>
    <w:rsid w:val="008C12BD"/>
    <w:rsid w:val="008C338A"/>
    <w:rsid w:val="008C3C92"/>
    <w:rsid w:val="008C4E8A"/>
    <w:rsid w:val="008C6607"/>
    <w:rsid w:val="008D1F47"/>
    <w:rsid w:val="008D4422"/>
    <w:rsid w:val="008D640B"/>
    <w:rsid w:val="008E3C04"/>
    <w:rsid w:val="008E56E2"/>
    <w:rsid w:val="008E5938"/>
    <w:rsid w:val="008E59EA"/>
    <w:rsid w:val="008F040A"/>
    <w:rsid w:val="008F075B"/>
    <w:rsid w:val="008F35A8"/>
    <w:rsid w:val="008F3A5B"/>
    <w:rsid w:val="008F4858"/>
    <w:rsid w:val="00900A3D"/>
    <w:rsid w:val="00900FDD"/>
    <w:rsid w:val="009016E3"/>
    <w:rsid w:val="00901A5E"/>
    <w:rsid w:val="009046DE"/>
    <w:rsid w:val="00907861"/>
    <w:rsid w:val="00913750"/>
    <w:rsid w:val="00913F09"/>
    <w:rsid w:val="00917496"/>
    <w:rsid w:val="009206F7"/>
    <w:rsid w:val="00920CD4"/>
    <w:rsid w:val="0092105D"/>
    <w:rsid w:val="0092151E"/>
    <w:rsid w:val="00926BA6"/>
    <w:rsid w:val="00926E9C"/>
    <w:rsid w:val="00927B53"/>
    <w:rsid w:val="009345DB"/>
    <w:rsid w:val="0093630E"/>
    <w:rsid w:val="00936E99"/>
    <w:rsid w:val="00941302"/>
    <w:rsid w:val="009424DA"/>
    <w:rsid w:val="00947EC9"/>
    <w:rsid w:val="00951A8D"/>
    <w:rsid w:val="009533CE"/>
    <w:rsid w:val="00954AD1"/>
    <w:rsid w:val="00955B43"/>
    <w:rsid w:val="0095612C"/>
    <w:rsid w:val="00957265"/>
    <w:rsid w:val="00962A82"/>
    <w:rsid w:val="009662F0"/>
    <w:rsid w:val="00966DD6"/>
    <w:rsid w:val="009678FF"/>
    <w:rsid w:val="0097327D"/>
    <w:rsid w:val="009739B3"/>
    <w:rsid w:val="00975AEF"/>
    <w:rsid w:val="00975D17"/>
    <w:rsid w:val="0097617B"/>
    <w:rsid w:val="00977FB6"/>
    <w:rsid w:val="009809F0"/>
    <w:rsid w:val="009829B0"/>
    <w:rsid w:val="00990618"/>
    <w:rsid w:val="00995B20"/>
    <w:rsid w:val="00995F93"/>
    <w:rsid w:val="0099688A"/>
    <w:rsid w:val="00996C19"/>
    <w:rsid w:val="009978CB"/>
    <w:rsid w:val="009A0B81"/>
    <w:rsid w:val="009A28F8"/>
    <w:rsid w:val="009A3182"/>
    <w:rsid w:val="009A4641"/>
    <w:rsid w:val="009A64B1"/>
    <w:rsid w:val="009A6BC9"/>
    <w:rsid w:val="009A70B1"/>
    <w:rsid w:val="009A7215"/>
    <w:rsid w:val="009A7596"/>
    <w:rsid w:val="009B477B"/>
    <w:rsid w:val="009B533C"/>
    <w:rsid w:val="009B656D"/>
    <w:rsid w:val="009C019D"/>
    <w:rsid w:val="009C04EE"/>
    <w:rsid w:val="009C2551"/>
    <w:rsid w:val="009C513D"/>
    <w:rsid w:val="009C5544"/>
    <w:rsid w:val="009C69C7"/>
    <w:rsid w:val="009D10B3"/>
    <w:rsid w:val="009D187B"/>
    <w:rsid w:val="009D2385"/>
    <w:rsid w:val="009D2EB3"/>
    <w:rsid w:val="009D3012"/>
    <w:rsid w:val="009D5ACD"/>
    <w:rsid w:val="009D5C8E"/>
    <w:rsid w:val="009E0499"/>
    <w:rsid w:val="009E0B0E"/>
    <w:rsid w:val="009E193C"/>
    <w:rsid w:val="009E2558"/>
    <w:rsid w:val="009E2BE8"/>
    <w:rsid w:val="009E3B6B"/>
    <w:rsid w:val="009E4458"/>
    <w:rsid w:val="009E44DC"/>
    <w:rsid w:val="009E683D"/>
    <w:rsid w:val="009E7D35"/>
    <w:rsid w:val="009F2269"/>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1787D"/>
    <w:rsid w:val="00A21611"/>
    <w:rsid w:val="00A216D7"/>
    <w:rsid w:val="00A218BC"/>
    <w:rsid w:val="00A252F0"/>
    <w:rsid w:val="00A264A9"/>
    <w:rsid w:val="00A26C90"/>
    <w:rsid w:val="00A3181B"/>
    <w:rsid w:val="00A31C58"/>
    <w:rsid w:val="00A3561D"/>
    <w:rsid w:val="00A35BC5"/>
    <w:rsid w:val="00A440E2"/>
    <w:rsid w:val="00A45815"/>
    <w:rsid w:val="00A500C7"/>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0D8"/>
    <w:rsid w:val="00A74C1E"/>
    <w:rsid w:val="00A753B0"/>
    <w:rsid w:val="00A8009D"/>
    <w:rsid w:val="00A80AAB"/>
    <w:rsid w:val="00A82D88"/>
    <w:rsid w:val="00A86D32"/>
    <w:rsid w:val="00A86EF2"/>
    <w:rsid w:val="00A90811"/>
    <w:rsid w:val="00A90E13"/>
    <w:rsid w:val="00A92667"/>
    <w:rsid w:val="00A92A1A"/>
    <w:rsid w:val="00A936E7"/>
    <w:rsid w:val="00A947C9"/>
    <w:rsid w:val="00A94CFA"/>
    <w:rsid w:val="00A95C55"/>
    <w:rsid w:val="00A97408"/>
    <w:rsid w:val="00AA0FDA"/>
    <w:rsid w:val="00AA2CF3"/>
    <w:rsid w:val="00AA40D1"/>
    <w:rsid w:val="00AA6B88"/>
    <w:rsid w:val="00AA772B"/>
    <w:rsid w:val="00AB040F"/>
    <w:rsid w:val="00AB0F96"/>
    <w:rsid w:val="00AB13C6"/>
    <w:rsid w:val="00AB1AAB"/>
    <w:rsid w:val="00AB1AB2"/>
    <w:rsid w:val="00AB2AAC"/>
    <w:rsid w:val="00AB472B"/>
    <w:rsid w:val="00AC0B2F"/>
    <w:rsid w:val="00AC27FA"/>
    <w:rsid w:val="00AC29D7"/>
    <w:rsid w:val="00AC7CD8"/>
    <w:rsid w:val="00AC7ED6"/>
    <w:rsid w:val="00AD07A0"/>
    <w:rsid w:val="00AD2C65"/>
    <w:rsid w:val="00AD2F15"/>
    <w:rsid w:val="00AE1773"/>
    <w:rsid w:val="00AE2ECF"/>
    <w:rsid w:val="00AE4EE8"/>
    <w:rsid w:val="00AE5C1F"/>
    <w:rsid w:val="00AE6074"/>
    <w:rsid w:val="00AE736E"/>
    <w:rsid w:val="00AF048E"/>
    <w:rsid w:val="00AF06D9"/>
    <w:rsid w:val="00AF0C46"/>
    <w:rsid w:val="00AF5442"/>
    <w:rsid w:val="00AF6622"/>
    <w:rsid w:val="00AF6A68"/>
    <w:rsid w:val="00B012DE"/>
    <w:rsid w:val="00B01473"/>
    <w:rsid w:val="00B05360"/>
    <w:rsid w:val="00B05458"/>
    <w:rsid w:val="00B10D4C"/>
    <w:rsid w:val="00B113CA"/>
    <w:rsid w:val="00B1328E"/>
    <w:rsid w:val="00B133CB"/>
    <w:rsid w:val="00B13707"/>
    <w:rsid w:val="00B13CD0"/>
    <w:rsid w:val="00B14BC8"/>
    <w:rsid w:val="00B15135"/>
    <w:rsid w:val="00B22B03"/>
    <w:rsid w:val="00B23459"/>
    <w:rsid w:val="00B243BE"/>
    <w:rsid w:val="00B25107"/>
    <w:rsid w:val="00B32A76"/>
    <w:rsid w:val="00B32C88"/>
    <w:rsid w:val="00B34317"/>
    <w:rsid w:val="00B369C3"/>
    <w:rsid w:val="00B4237D"/>
    <w:rsid w:val="00B42656"/>
    <w:rsid w:val="00B43332"/>
    <w:rsid w:val="00B443B4"/>
    <w:rsid w:val="00B44C24"/>
    <w:rsid w:val="00B452D5"/>
    <w:rsid w:val="00B45323"/>
    <w:rsid w:val="00B45888"/>
    <w:rsid w:val="00B45B15"/>
    <w:rsid w:val="00B51D96"/>
    <w:rsid w:val="00B53BD7"/>
    <w:rsid w:val="00B56096"/>
    <w:rsid w:val="00B5683D"/>
    <w:rsid w:val="00B658AD"/>
    <w:rsid w:val="00B6631A"/>
    <w:rsid w:val="00B6637D"/>
    <w:rsid w:val="00B66396"/>
    <w:rsid w:val="00B666EF"/>
    <w:rsid w:val="00B671A0"/>
    <w:rsid w:val="00B672EC"/>
    <w:rsid w:val="00B70743"/>
    <w:rsid w:val="00B728F9"/>
    <w:rsid w:val="00B75ED8"/>
    <w:rsid w:val="00B76A11"/>
    <w:rsid w:val="00B812A5"/>
    <w:rsid w:val="00B8141F"/>
    <w:rsid w:val="00B817DB"/>
    <w:rsid w:val="00B84566"/>
    <w:rsid w:val="00B85B8D"/>
    <w:rsid w:val="00B85D52"/>
    <w:rsid w:val="00B86890"/>
    <w:rsid w:val="00B868B6"/>
    <w:rsid w:val="00B979DD"/>
    <w:rsid w:val="00BA33E7"/>
    <w:rsid w:val="00BA3CA9"/>
    <w:rsid w:val="00BA404F"/>
    <w:rsid w:val="00BA48C0"/>
    <w:rsid w:val="00BA4E83"/>
    <w:rsid w:val="00BA4EBA"/>
    <w:rsid w:val="00BA4ECD"/>
    <w:rsid w:val="00BB21E1"/>
    <w:rsid w:val="00BC1713"/>
    <w:rsid w:val="00BC6742"/>
    <w:rsid w:val="00BC74D7"/>
    <w:rsid w:val="00BC7FD0"/>
    <w:rsid w:val="00BD0EA1"/>
    <w:rsid w:val="00BD11D6"/>
    <w:rsid w:val="00BD7329"/>
    <w:rsid w:val="00BD751A"/>
    <w:rsid w:val="00BE30EE"/>
    <w:rsid w:val="00BE4FFC"/>
    <w:rsid w:val="00BE63BC"/>
    <w:rsid w:val="00BF0163"/>
    <w:rsid w:val="00BF27F1"/>
    <w:rsid w:val="00BF3297"/>
    <w:rsid w:val="00BF3B42"/>
    <w:rsid w:val="00BF7162"/>
    <w:rsid w:val="00C00871"/>
    <w:rsid w:val="00C030CD"/>
    <w:rsid w:val="00C03843"/>
    <w:rsid w:val="00C0504F"/>
    <w:rsid w:val="00C0691A"/>
    <w:rsid w:val="00C0765F"/>
    <w:rsid w:val="00C07C56"/>
    <w:rsid w:val="00C137F2"/>
    <w:rsid w:val="00C138AD"/>
    <w:rsid w:val="00C14183"/>
    <w:rsid w:val="00C14AC5"/>
    <w:rsid w:val="00C21042"/>
    <w:rsid w:val="00C23595"/>
    <w:rsid w:val="00C23D41"/>
    <w:rsid w:val="00C24668"/>
    <w:rsid w:val="00C258AC"/>
    <w:rsid w:val="00C337B7"/>
    <w:rsid w:val="00C33D90"/>
    <w:rsid w:val="00C3694F"/>
    <w:rsid w:val="00C369C1"/>
    <w:rsid w:val="00C373B1"/>
    <w:rsid w:val="00C4022E"/>
    <w:rsid w:val="00C4294A"/>
    <w:rsid w:val="00C443E2"/>
    <w:rsid w:val="00C46949"/>
    <w:rsid w:val="00C47A30"/>
    <w:rsid w:val="00C526F3"/>
    <w:rsid w:val="00C5398E"/>
    <w:rsid w:val="00C53D13"/>
    <w:rsid w:val="00C55371"/>
    <w:rsid w:val="00C553EC"/>
    <w:rsid w:val="00C555A4"/>
    <w:rsid w:val="00C55658"/>
    <w:rsid w:val="00C620E6"/>
    <w:rsid w:val="00C627B1"/>
    <w:rsid w:val="00C62E16"/>
    <w:rsid w:val="00C65D79"/>
    <w:rsid w:val="00C66604"/>
    <w:rsid w:val="00C67013"/>
    <w:rsid w:val="00C677B6"/>
    <w:rsid w:val="00C720A2"/>
    <w:rsid w:val="00C7230E"/>
    <w:rsid w:val="00C77DDA"/>
    <w:rsid w:val="00C807DD"/>
    <w:rsid w:val="00C8474B"/>
    <w:rsid w:val="00C8535D"/>
    <w:rsid w:val="00C87033"/>
    <w:rsid w:val="00C934E9"/>
    <w:rsid w:val="00C960AB"/>
    <w:rsid w:val="00CA0D71"/>
    <w:rsid w:val="00CA262C"/>
    <w:rsid w:val="00CA793B"/>
    <w:rsid w:val="00CB1696"/>
    <w:rsid w:val="00CB40AA"/>
    <w:rsid w:val="00CB539D"/>
    <w:rsid w:val="00CB589F"/>
    <w:rsid w:val="00CB6183"/>
    <w:rsid w:val="00CC3889"/>
    <w:rsid w:val="00CC3D49"/>
    <w:rsid w:val="00CC7008"/>
    <w:rsid w:val="00CC723A"/>
    <w:rsid w:val="00CD0467"/>
    <w:rsid w:val="00CD11B0"/>
    <w:rsid w:val="00CD214D"/>
    <w:rsid w:val="00CD4977"/>
    <w:rsid w:val="00CD60C8"/>
    <w:rsid w:val="00CD7147"/>
    <w:rsid w:val="00CE143E"/>
    <w:rsid w:val="00CE2CE8"/>
    <w:rsid w:val="00CE48BF"/>
    <w:rsid w:val="00CE5B88"/>
    <w:rsid w:val="00CE6847"/>
    <w:rsid w:val="00CF143E"/>
    <w:rsid w:val="00CF31B8"/>
    <w:rsid w:val="00CF3D52"/>
    <w:rsid w:val="00CF413B"/>
    <w:rsid w:val="00CF4653"/>
    <w:rsid w:val="00CF692F"/>
    <w:rsid w:val="00CF6EAD"/>
    <w:rsid w:val="00D05019"/>
    <w:rsid w:val="00D06931"/>
    <w:rsid w:val="00D1043B"/>
    <w:rsid w:val="00D12C83"/>
    <w:rsid w:val="00D12CAF"/>
    <w:rsid w:val="00D13280"/>
    <w:rsid w:val="00D15BBF"/>
    <w:rsid w:val="00D16799"/>
    <w:rsid w:val="00D214A0"/>
    <w:rsid w:val="00D23AEA"/>
    <w:rsid w:val="00D23CDE"/>
    <w:rsid w:val="00D25048"/>
    <w:rsid w:val="00D260FE"/>
    <w:rsid w:val="00D271B3"/>
    <w:rsid w:val="00D35751"/>
    <w:rsid w:val="00D367A8"/>
    <w:rsid w:val="00D43D4D"/>
    <w:rsid w:val="00D44078"/>
    <w:rsid w:val="00D529AD"/>
    <w:rsid w:val="00D52ECC"/>
    <w:rsid w:val="00D5488C"/>
    <w:rsid w:val="00D55D73"/>
    <w:rsid w:val="00D57E7B"/>
    <w:rsid w:val="00D601BA"/>
    <w:rsid w:val="00D6056E"/>
    <w:rsid w:val="00D616C1"/>
    <w:rsid w:val="00D61F06"/>
    <w:rsid w:val="00D63D99"/>
    <w:rsid w:val="00D63E4B"/>
    <w:rsid w:val="00D646D7"/>
    <w:rsid w:val="00D67D8B"/>
    <w:rsid w:val="00D718BE"/>
    <w:rsid w:val="00D73247"/>
    <w:rsid w:val="00D73E13"/>
    <w:rsid w:val="00D7519F"/>
    <w:rsid w:val="00D812D4"/>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81B"/>
    <w:rsid w:val="00DA4AE5"/>
    <w:rsid w:val="00DA5924"/>
    <w:rsid w:val="00DA67A5"/>
    <w:rsid w:val="00DA6B37"/>
    <w:rsid w:val="00DB0913"/>
    <w:rsid w:val="00DB1E44"/>
    <w:rsid w:val="00DB2092"/>
    <w:rsid w:val="00DB20B4"/>
    <w:rsid w:val="00DB3474"/>
    <w:rsid w:val="00DB3815"/>
    <w:rsid w:val="00DB5E02"/>
    <w:rsid w:val="00DB682A"/>
    <w:rsid w:val="00DC1E27"/>
    <w:rsid w:val="00DC53EC"/>
    <w:rsid w:val="00DC54A5"/>
    <w:rsid w:val="00DC65A2"/>
    <w:rsid w:val="00DC774F"/>
    <w:rsid w:val="00DC7796"/>
    <w:rsid w:val="00DD1FB1"/>
    <w:rsid w:val="00DD4A57"/>
    <w:rsid w:val="00DD4D01"/>
    <w:rsid w:val="00DD51AD"/>
    <w:rsid w:val="00DD51B9"/>
    <w:rsid w:val="00DD6F29"/>
    <w:rsid w:val="00DD708B"/>
    <w:rsid w:val="00DE4270"/>
    <w:rsid w:val="00DE5B26"/>
    <w:rsid w:val="00DE78D0"/>
    <w:rsid w:val="00DF0867"/>
    <w:rsid w:val="00DF12BE"/>
    <w:rsid w:val="00DF2A97"/>
    <w:rsid w:val="00DF40F9"/>
    <w:rsid w:val="00DF49B1"/>
    <w:rsid w:val="00DF4F3E"/>
    <w:rsid w:val="00DF56F7"/>
    <w:rsid w:val="00DF67A6"/>
    <w:rsid w:val="00DF76D1"/>
    <w:rsid w:val="00E00A67"/>
    <w:rsid w:val="00E03E6D"/>
    <w:rsid w:val="00E0438B"/>
    <w:rsid w:val="00E05724"/>
    <w:rsid w:val="00E07B01"/>
    <w:rsid w:val="00E11282"/>
    <w:rsid w:val="00E11740"/>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4503D"/>
    <w:rsid w:val="00E55F3B"/>
    <w:rsid w:val="00E575B1"/>
    <w:rsid w:val="00E578C5"/>
    <w:rsid w:val="00E57BE8"/>
    <w:rsid w:val="00E60CAD"/>
    <w:rsid w:val="00E62427"/>
    <w:rsid w:val="00E63CC6"/>
    <w:rsid w:val="00E65348"/>
    <w:rsid w:val="00E65D92"/>
    <w:rsid w:val="00E67265"/>
    <w:rsid w:val="00E672B6"/>
    <w:rsid w:val="00E7080F"/>
    <w:rsid w:val="00E716E0"/>
    <w:rsid w:val="00E71A69"/>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A53"/>
    <w:rsid w:val="00E92BE5"/>
    <w:rsid w:val="00E92C60"/>
    <w:rsid w:val="00EA37E5"/>
    <w:rsid w:val="00EA3BA2"/>
    <w:rsid w:val="00EA48B8"/>
    <w:rsid w:val="00EA6EC8"/>
    <w:rsid w:val="00EB01B6"/>
    <w:rsid w:val="00EB0392"/>
    <w:rsid w:val="00EB1F35"/>
    <w:rsid w:val="00EB1FBD"/>
    <w:rsid w:val="00EB260E"/>
    <w:rsid w:val="00EB289A"/>
    <w:rsid w:val="00EB39C5"/>
    <w:rsid w:val="00EB47D5"/>
    <w:rsid w:val="00EB6C44"/>
    <w:rsid w:val="00EC07CF"/>
    <w:rsid w:val="00EC2E03"/>
    <w:rsid w:val="00EC2FAA"/>
    <w:rsid w:val="00EC3329"/>
    <w:rsid w:val="00EC44C0"/>
    <w:rsid w:val="00EC6761"/>
    <w:rsid w:val="00ED0705"/>
    <w:rsid w:val="00ED080B"/>
    <w:rsid w:val="00ED0E03"/>
    <w:rsid w:val="00ED2BD6"/>
    <w:rsid w:val="00ED4B66"/>
    <w:rsid w:val="00ED4B6D"/>
    <w:rsid w:val="00ED5B0C"/>
    <w:rsid w:val="00ED6893"/>
    <w:rsid w:val="00EE55C1"/>
    <w:rsid w:val="00EE5A06"/>
    <w:rsid w:val="00EE6C34"/>
    <w:rsid w:val="00EF0D03"/>
    <w:rsid w:val="00EF0E84"/>
    <w:rsid w:val="00EF18D1"/>
    <w:rsid w:val="00EF5154"/>
    <w:rsid w:val="00EF5351"/>
    <w:rsid w:val="00EF7338"/>
    <w:rsid w:val="00F0211C"/>
    <w:rsid w:val="00F040D8"/>
    <w:rsid w:val="00F041C4"/>
    <w:rsid w:val="00F04FF1"/>
    <w:rsid w:val="00F0691A"/>
    <w:rsid w:val="00F06D90"/>
    <w:rsid w:val="00F070E8"/>
    <w:rsid w:val="00F11609"/>
    <w:rsid w:val="00F12470"/>
    <w:rsid w:val="00F14E51"/>
    <w:rsid w:val="00F16143"/>
    <w:rsid w:val="00F17102"/>
    <w:rsid w:val="00F172BC"/>
    <w:rsid w:val="00F238DF"/>
    <w:rsid w:val="00F2395C"/>
    <w:rsid w:val="00F24726"/>
    <w:rsid w:val="00F25935"/>
    <w:rsid w:val="00F305DF"/>
    <w:rsid w:val="00F306C7"/>
    <w:rsid w:val="00F32F05"/>
    <w:rsid w:val="00F33577"/>
    <w:rsid w:val="00F33DDF"/>
    <w:rsid w:val="00F350FE"/>
    <w:rsid w:val="00F40389"/>
    <w:rsid w:val="00F41B8B"/>
    <w:rsid w:val="00F427BF"/>
    <w:rsid w:val="00F435CE"/>
    <w:rsid w:val="00F436AA"/>
    <w:rsid w:val="00F43FF6"/>
    <w:rsid w:val="00F45987"/>
    <w:rsid w:val="00F47A6D"/>
    <w:rsid w:val="00F51AD2"/>
    <w:rsid w:val="00F53B41"/>
    <w:rsid w:val="00F53E60"/>
    <w:rsid w:val="00F57097"/>
    <w:rsid w:val="00F61CAD"/>
    <w:rsid w:val="00F64D46"/>
    <w:rsid w:val="00F66DD2"/>
    <w:rsid w:val="00F67C9D"/>
    <w:rsid w:val="00F70820"/>
    <w:rsid w:val="00F71BEE"/>
    <w:rsid w:val="00F73CC1"/>
    <w:rsid w:val="00F740E6"/>
    <w:rsid w:val="00F77FB2"/>
    <w:rsid w:val="00F81F5E"/>
    <w:rsid w:val="00F84299"/>
    <w:rsid w:val="00F86DB5"/>
    <w:rsid w:val="00F86E3C"/>
    <w:rsid w:val="00F86E7B"/>
    <w:rsid w:val="00F9117A"/>
    <w:rsid w:val="00F92891"/>
    <w:rsid w:val="00F92DF9"/>
    <w:rsid w:val="00F9306C"/>
    <w:rsid w:val="00F93685"/>
    <w:rsid w:val="00F9689C"/>
    <w:rsid w:val="00F97162"/>
    <w:rsid w:val="00FA11CC"/>
    <w:rsid w:val="00FA16EF"/>
    <w:rsid w:val="00FA1C74"/>
    <w:rsid w:val="00FA30E9"/>
    <w:rsid w:val="00FA4865"/>
    <w:rsid w:val="00FA54F1"/>
    <w:rsid w:val="00FA57B8"/>
    <w:rsid w:val="00FB0A47"/>
    <w:rsid w:val="00FB3025"/>
    <w:rsid w:val="00FB56AE"/>
    <w:rsid w:val="00FB682A"/>
    <w:rsid w:val="00FC3A21"/>
    <w:rsid w:val="00FC4548"/>
    <w:rsid w:val="00FC4DF5"/>
    <w:rsid w:val="00FC5B2A"/>
    <w:rsid w:val="00FC6823"/>
    <w:rsid w:val="00FC735B"/>
    <w:rsid w:val="00FC7BCC"/>
    <w:rsid w:val="00FC7E2D"/>
    <w:rsid w:val="00FC7FDF"/>
    <w:rsid w:val="00FD1F48"/>
    <w:rsid w:val="00FD2929"/>
    <w:rsid w:val="00FD3118"/>
    <w:rsid w:val="00FD38BC"/>
    <w:rsid w:val="00FD4590"/>
    <w:rsid w:val="00FE251C"/>
    <w:rsid w:val="00FE3329"/>
    <w:rsid w:val="00FF1AC7"/>
    <w:rsid w:val="00FF342A"/>
    <w:rsid w:val="00FF5906"/>
    <w:rsid w:val="00FF5AFA"/>
    <w:rsid w:val="221C624F"/>
    <w:rsid w:val="3D5C2CD8"/>
    <w:rsid w:val="7AFB39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Indent"/>
    <w:basedOn w:val="a0"/>
    <w:link w:val="Char0"/>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8">
    <w:name w:val="Balloon Text"/>
    <w:basedOn w:val="a0"/>
    <w:link w:val="Char3"/>
    <w:uiPriority w:val="99"/>
    <w:semiHidden/>
    <w:unhideWhenUsed/>
    <w:qFormat/>
    <w:rPr>
      <w:sz w:val="18"/>
      <w:szCs w:val="18"/>
    </w:rPr>
  </w:style>
  <w:style w:type="paragraph" w:styleId="a9">
    <w:name w:val="footer"/>
    <w:basedOn w:val="a0"/>
    <w:link w:val="Char4"/>
    <w:uiPriority w:val="99"/>
    <w:unhideWhenUsed/>
    <w:qFormat/>
    <w:pPr>
      <w:tabs>
        <w:tab w:val="center" w:pos="4153"/>
        <w:tab w:val="right" w:pos="8306"/>
      </w:tabs>
      <w:snapToGrid w:val="0"/>
      <w:jc w:val="left"/>
    </w:pPr>
    <w:rPr>
      <w:sz w:val="18"/>
      <w:szCs w:val="18"/>
    </w:rPr>
  </w:style>
  <w:style w:type="paragraph" w:styleId="aa">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c">
    <w:name w:val="footnote text"/>
    <w:basedOn w:val="a0"/>
    <w:link w:val="Char7"/>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unhideWhenUsed/>
    <w:qFormat/>
    <w:pPr>
      <w:widowControl/>
      <w:jc w:val="left"/>
    </w:pPr>
    <w:rPr>
      <w:rFonts w:ascii="宋体" w:hAnsi="宋体" w:cs="宋体"/>
      <w:kern w:val="0"/>
      <w:sz w:val="24"/>
      <w:szCs w:val="24"/>
    </w:rPr>
  </w:style>
  <w:style w:type="table" w:styleId="a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Pr>
      <w:b/>
      <w:bCs/>
    </w:rPr>
  </w:style>
  <w:style w:type="character" w:styleId="af0">
    <w:name w:val="FollowedHyperlink"/>
    <w:basedOn w:val="a1"/>
    <w:uiPriority w:val="99"/>
    <w:semiHidden/>
    <w:unhideWhenUsed/>
    <w:qFormat/>
    <w:rPr>
      <w:color w:val="800080" w:themeColor="followedHyperlink"/>
      <w:u w:val="single"/>
    </w:rPr>
  </w:style>
  <w:style w:type="character" w:styleId="af1">
    <w:name w:val="Emphasis"/>
    <w:basedOn w:val="a1"/>
    <w:uiPriority w:val="20"/>
    <w:qFormat/>
    <w:rPr>
      <w:i/>
      <w:iCs/>
    </w:rPr>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semiHidden/>
    <w:unhideWhenUsed/>
    <w:qFormat/>
    <w:rPr>
      <w:sz w:val="21"/>
      <w:szCs w:val="21"/>
    </w:rPr>
  </w:style>
  <w:style w:type="character" w:styleId="af4">
    <w:name w:val="footnote reference"/>
    <w:basedOn w:val="a1"/>
    <w:uiPriority w:val="99"/>
    <w:semiHidden/>
    <w:unhideWhenUsed/>
    <w:qFormat/>
    <w:rPr>
      <w:vertAlign w:val="superscript"/>
    </w:rPr>
  </w:style>
  <w:style w:type="character" w:customStyle="1" w:styleId="Char0">
    <w:name w:val="正文文本缩进 Char"/>
    <w:basedOn w:val="a1"/>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b"/>
    <w:qFormat/>
    <w:rPr>
      <w:rFonts w:ascii="Cambria" w:eastAsia="宋体" w:hAnsi="Cambria" w:cs="Times New Roman"/>
      <w:b/>
      <w:bCs/>
      <w:kern w:val="28"/>
      <w:sz w:val="32"/>
      <w:szCs w:val="32"/>
    </w:rPr>
  </w:style>
  <w:style w:type="character" w:customStyle="1" w:styleId="Char5">
    <w:name w:val="页眉 Char"/>
    <w:basedOn w:val="a1"/>
    <w:link w:val="aa"/>
    <w:uiPriority w:val="99"/>
    <w:qFormat/>
    <w:rPr>
      <w:rFonts w:ascii="Times New Roman" w:eastAsia="宋体" w:hAnsi="Times New Roman" w:cs="Times New Roman"/>
      <w:sz w:val="18"/>
      <w:szCs w:val="18"/>
    </w:rPr>
  </w:style>
  <w:style w:type="character" w:customStyle="1" w:styleId="Char4">
    <w:name w:val="页脚 Char"/>
    <w:basedOn w:val="a1"/>
    <w:link w:val="a9"/>
    <w:uiPriority w:val="99"/>
    <w:qFormat/>
    <w:rPr>
      <w:rFonts w:ascii="Times New Roman" w:eastAsia="宋体" w:hAnsi="Times New Roman" w:cs="Times New Roman"/>
      <w:sz w:val="18"/>
      <w:szCs w:val="18"/>
    </w:rPr>
  </w:style>
  <w:style w:type="character" w:customStyle="1" w:styleId="Char2">
    <w:name w:val="日期 Char"/>
    <w:basedOn w:val="a1"/>
    <w:link w:val="a7"/>
    <w:qFormat/>
    <w:rPr>
      <w:rFonts w:ascii="Times New Roman" w:eastAsia="宋体" w:hAnsi="Times New Roman" w:cs="Times New Roman"/>
      <w:sz w:val="32"/>
      <w:szCs w:val="20"/>
    </w:rPr>
  </w:style>
  <w:style w:type="paragraph" w:styleId="af5">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
    <w:name w:val="纯文本 Char1"/>
    <w:link w:val="a6"/>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1"/>
    <w:link w:val="a8"/>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5"/>
    <w:uiPriority w:val="34"/>
    <w:qFormat/>
    <w:rPr>
      <w:rFonts w:ascii="Times New Roman" w:eastAsia="宋体" w:hAnsi="Times New Roman" w:cs="Times New Roman"/>
      <w:szCs w:val="20"/>
    </w:rPr>
  </w:style>
  <w:style w:type="character" w:customStyle="1" w:styleId="Char7">
    <w:name w:val="脚注文本 Char"/>
    <w:basedOn w:val="a1"/>
    <w:link w:val="ac"/>
    <w:uiPriority w:val="99"/>
    <w:semiHidden/>
    <w:qFormat/>
    <w:rPr>
      <w:rFonts w:ascii="Times New Roman" w:eastAsia="宋体" w:hAnsi="Times New Roman" w:cs="Times New Roman"/>
      <w:kern w:val="2"/>
      <w:sz w:val="18"/>
      <w:szCs w:val="18"/>
    </w:rPr>
  </w:style>
  <w:style w:type="character" w:customStyle="1" w:styleId="Char">
    <w:name w:val="批注文字 Char"/>
    <w:basedOn w:val="a1"/>
    <w:link w:val="a4"/>
    <w:uiPriority w:val="99"/>
    <w:qFormat/>
    <w:rPr>
      <w:rFonts w:ascii="Times New Roman" w:eastAsia="宋体"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1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theme" Target="theme/theme1.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87</Pages>
  <Words>8360</Words>
  <Characters>47653</Characters>
  <Application>Microsoft Office Word</Application>
  <DocSecurity>0</DocSecurity>
  <Lines>397</Lines>
  <Paragraphs>111</Paragraphs>
  <ScaleCrop>false</ScaleCrop>
  <Company>MS</Company>
  <LinksUpToDate>false</LinksUpToDate>
  <CharactersWithSpaces>55902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17</cp:revision>
  <cp:lastPrinted>2017-09-13T07:55:00Z</cp:lastPrinted>
  <dcterms:created xsi:type="dcterms:W3CDTF">2026-07-21T06:24:00Z</dcterms:created>
  <dcterms:modified xsi:type="dcterms:W3CDTF">2026-07-23T06:38:00Z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AD66A8C68BC04A1E835076942F7237AA_12</vt:lpwstr>
  </property>
  <property fmtid="{D5CDD505-2E9C-101B-9397-08002B2CF9AE}" pid="4" name="KSOTemplateDocerSaveRecord">
    <vt:lpwstr>eyJoZGlkIjoiMTEyYTVhOGE2ZTJmMTA0YjhiZWIyNzUzNzFiMWQ4YjgiLCJ1c2VySWQiOiI5MzE5NDAyMzgifQ==</vt:lpwstr>
  </property>
</Properties>
</file>