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9"/>
      <w:bookmarkStart w:id="1" w:name="OLE_LINK13"/>
    </w:p>
    <w:p w:rsidR="00577B4C" w:rsidRPr="0042760F" w:rsidRDefault="00EC41C0" w:rsidP="0018656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16.6pt,107.25pt" to="212.4pt,10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18656C" w:rsidRPr="0018656C">
        <w:rPr>
          <w:rFonts w:ascii="黑体" w:eastAsia="黑体" w:hAnsi="黑体" w:hint="eastAsia"/>
          <w:b/>
          <w:color w:val="333399"/>
          <w:spacing w:val="40"/>
          <w:w w:val="66"/>
          <w:sz w:val="60"/>
          <w:szCs w:val="60"/>
        </w:rPr>
        <w:t>天津市滨海新</w:t>
      </w:r>
      <w:r w:rsidR="0018656C">
        <w:rPr>
          <w:rFonts w:ascii="黑体" w:eastAsia="黑体" w:hAnsi="黑体" w:hint="eastAsia"/>
          <w:b/>
          <w:color w:val="333399"/>
          <w:spacing w:val="40"/>
          <w:w w:val="66"/>
          <w:sz w:val="60"/>
          <w:szCs w:val="60"/>
        </w:rPr>
        <w:t>区文物保护与旅游服务中心采购古林古海岸遗迹博物馆物业管理服务</w:t>
      </w:r>
      <w:r w:rsidR="003A2FCD" w:rsidRPr="0042760F">
        <w:rPr>
          <w:rFonts w:ascii="黑体" w:eastAsia="黑体" w:hAnsi="黑体"/>
          <w:b/>
          <w:color w:val="333399"/>
          <w:spacing w:val="40"/>
          <w:w w:val="66"/>
          <w:sz w:val="60"/>
          <w:szCs w:val="60"/>
        </w:rPr>
        <w:t>项目招标文件</w:t>
      </w:r>
    </w:p>
    <w:p w:rsidR="00577B4C" w:rsidRPr="0018656C"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8656C" w:rsidRPr="0018656C">
        <w:rPr>
          <w:rFonts w:ascii="黑体" w:eastAsia="黑体" w:hAnsi="黑体"/>
          <w:b/>
          <w:color w:val="333399"/>
          <w:spacing w:val="40"/>
          <w:w w:val="66"/>
          <w:sz w:val="32"/>
          <w:szCs w:val="32"/>
        </w:rPr>
        <w:t>TJBH-2026-D-00</w:t>
      </w:r>
      <w:r w:rsidR="008B000C">
        <w:rPr>
          <w:rFonts w:ascii="黑体" w:eastAsia="黑体" w:hAnsi="黑体" w:hint="eastAsia"/>
          <w:b/>
          <w:color w:val="333399"/>
          <w:spacing w:val="40"/>
          <w:w w:val="66"/>
          <w:sz w:val="32"/>
          <w:szCs w:val="32"/>
        </w:rPr>
        <w:t>83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8B000C">
        <w:rPr>
          <w:rFonts w:ascii="黑体" w:eastAsia="黑体" w:hAnsi="黑体" w:hint="eastAsia"/>
          <w:b/>
          <w:bCs/>
          <w:color w:val="333399"/>
          <w:kern w:val="0"/>
          <w:sz w:val="44"/>
          <w:szCs w:val="44"/>
        </w:rPr>
        <w:t>5</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632F3F" w:rsidRPr="00632F3F">
        <w:rPr>
          <w:rFonts w:ascii="Times New Roman" w:eastAsia="宋体" w:hAnsiTheme="minorEastAsia" w:cs="Times New Roman" w:hint="eastAsia"/>
          <w:color w:val="auto"/>
          <w:szCs w:val="32"/>
        </w:rPr>
        <w:t>天津市滨海新区文物保护与旅游服务中心</w:t>
      </w:r>
      <w:r w:rsidRPr="00AB72B2">
        <w:rPr>
          <w:rFonts w:ascii="Times New Roman" w:eastAsia="宋体" w:hAnsiTheme="minorEastAsia" w:cs="Times New Roman"/>
          <w:color w:val="auto"/>
          <w:szCs w:val="32"/>
        </w:rPr>
        <w:t>委托，天津市滨海新区政府采购中心将以公开招标方式，对</w:t>
      </w:r>
      <w:r w:rsidR="0018656C" w:rsidRPr="0018656C">
        <w:rPr>
          <w:rFonts w:ascii="Times New Roman" w:eastAsia="宋体" w:hAnsiTheme="minorEastAsia" w:cs="Times New Roman" w:hint="eastAsia"/>
          <w:color w:val="auto"/>
          <w:szCs w:val="32"/>
        </w:rPr>
        <w:t>天津市滨海新</w:t>
      </w:r>
      <w:r w:rsidR="0018656C">
        <w:rPr>
          <w:rFonts w:ascii="Times New Roman" w:eastAsia="宋体" w:hAnsiTheme="minorEastAsia" w:cs="Times New Roman" w:hint="eastAsia"/>
          <w:color w:val="auto"/>
          <w:szCs w:val="32"/>
        </w:rPr>
        <w:t>区文物保护与旅游服务中心采购古林古海岸遗迹博物馆物业管理服务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18656C" w:rsidRPr="0018656C">
        <w:rPr>
          <w:rFonts w:ascii="Times New Roman" w:eastAsia="宋体" w:hAnsiTheme="minorEastAsia" w:cs="Times New Roman" w:hint="eastAsia"/>
          <w:color w:val="auto"/>
        </w:rPr>
        <w:t>天津市滨海新区文物保护与旅游服务中心采购古林古海岸遗迹博物馆物业管理服务项目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18656C" w:rsidRPr="0018656C">
        <w:rPr>
          <w:rFonts w:ascii="Times New Roman" w:eastAsia="宋体" w:hAnsiTheme="minorEastAsia" w:cs="Times New Roman"/>
          <w:color w:val="auto"/>
        </w:rPr>
        <w:t>TJBH-2026-D-00</w:t>
      </w:r>
      <w:r w:rsidR="008B000C">
        <w:rPr>
          <w:rFonts w:ascii="Times New Roman" w:eastAsia="宋体" w:hAnsiTheme="minorEastAsia" w:cs="Times New Roman" w:hint="eastAsia"/>
          <w:color w:val="auto"/>
        </w:rPr>
        <w:t>83</w:t>
      </w:r>
    </w:p>
    <w:p w:rsidR="00577B4C" w:rsidRPr="00632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632F3F">
        <w:rPr>
          <w:rFonts w:ascii="Times New Roman" w:eastAsia="宋体" w:hAnsiTheme="minorEastAsia" w:cs="Times New Roman"/>
          <w:color w:val="auto"/>
        </w:rPr>
        <w:t>二、项目内容</w:t>
      </w:r>
    </w:p>
    <w:p w:rsidR="00577B4C" w:rsidRPr="00632F3F" w:rsidRDefault="003A2FCD" w:rsidP="006021BF">
      <w:pPr>
        <w:pStyle w:val="Default"/>
        <w:ind w:firstLineChars="196" w:firstLine="437"/>
        <w:rPr>
          <w:rFonts w:ascii="Times New Roman" w:eastAsia="宋体" w:hAnsi="Times New Roman"/>
          <w:color w:val="auto"/>
        </w:rPr>
      </w:pPr>
      <w:r w:rsidRPr="00632F3F">
        <w:rPr>
          <w:rFonts w:ascii="Times New Roman" w:eastAsia="宋体" w:hAnsiTheme="minorEastAsia" w:hint="eastAsia"/>
          <w:color w:val="auto"/>
        </w:rPr>
        <w:t>第一包：物业管理服务</w:t>
      </w:r>
      <w:r w:rsidRPr="00632F3F">
        <w:rPr>
          <w:rFonts w:ascii="Times New Roman" w:eastAsia="宋体" w:hAnsi="Times New Roman" w:hint="eastAsia"/>
          <w:color w:val="auto"/>
        </w:rPr>
        <w:t>1</w:t>
      </w:r>
      <w:r w:rsidRPr="00632F3F">
        <w:rPr>
          <w:rFonts w:ascii="Times New Roman" w:eastAsia="宋体" w:hAnsiTheme="minorEastAsia" w:hint="eastAsia"/>
          <w:color w:val="auto"/>
        </w:rPr>
        <w:t>项，合同履行期限</w:t>
      </w:r>
      <w:r w:rsidR="0086326F">
        <w:rPr>
          <w:rFonts w:ascii="Times New Roman" w:eastAsia="宋体" w:hAnsiTheme="minorEastAsia" w:hint="eastAsia"/>
          <w:color w:val="auto"/>
        </w:rPr>
        <w:t>自</w:t>
      </w:r>
      <w:r w:rsidR="0086326F">
        <w:rPr>
          <w:rFonts w:ascii="Times New Roman" w:eastAsia="宋体" w:hAnsiTheme="minorEastAsia" w:hint="eastAsia"/>
          <w:color w:val="auto"/>
        </w:rPr>
        <w:t>2026</w:t>
      </w:r>
      <w:r w:rsidR="00632F3F" w:rsidRPr="00632F3F">
        <w:rPr>
          <w:rFonts w:ascii="Times New Roman" w:eastAsia="宋体" w:hAnsiTheme="minorEastAsia" w:hint="eastAsia"/>
          <w:color w:val="auto"/>
        </w:rPr>
        <w:t>年</w:t>
      </w:r>
      <w:r w:rsidR="00632F3F" w:rsidRPr="00632F3F">
        <w:rPr>
          <w:rFonts w:ascii="Times New Roman" w:eastAsia="宋体" w:hAnsiTheme="minorEastAsia" w:hint="eastAsia"/>
          <w:color w:val="auto"/>
        </w:rPr>
        <w:t>8</w:t>
      </w:r>
      <w:r w:rsidR="00632F3F" w:rsidRPr="00632F3F">
        <w:rPr>
          <w:rFonts w:ascii="Times New Roman" w:eastAsia="宋体" w:hAnsiTheme="minorEastAsia" w:hint="eastAsia"/>
          <w:color w:val="auto"/>
        </w:rPr>
        <w:t>月</w:t>
      </w:r>
      <w:r w:rsidR="00632F3F" w:rsidRPr="00632F3F">
        <w:rPr>
          <w:rFonts w:ascii="Times New Roman" w:eastAsia="宋体" w:hAnsiTheme="minorEastAsia" w:hint="eastAsia"/>
          <w:color w:val="auto"/>
        </w:rPr>
        <w:t>1</w:t>
      </w:r>
      <w:r w:rsidR="00632F3F" w:rsidRPr="00632F3F">
        <w:rPr>
          <w:rFonts w:ascii="Times New Roman" w:eastAsia="宋体" w:hAnsiTheme="minorEastAsia" w:hint="eastAsia"/>
          <w:color w:val="auto"/>
        </w:rPr>
        <w:t>日起至</w:t>
      </w:r>
      <w:r w:rsidR="00632F3F" w:rsidRPr="00632F3F">
        <w:rPr>
          <w:rFonts w:ascii="Times New Roman" w:eastAsia="宋体" w:hAnsiTheme="minorEastAsia" w:hint="eastAsia"/>
          <w:color w:val="auto"/>
        </w:rPr>
        <w:t xml:space="preserve"> 2027</w:t>
      </w:r>
      <w:r w:rsidR="00632F3F" w:rsidRPr="00632F3F">
        <w:rPr>
          <w:rFonts w:ascii="Times New Roman" w:eastAsia="宋体" w:hAnsiTheme="minorEastAsia" w:hint="eastAsia"/>
          <w:color w:val="auto"/>
        </w:rPr>
        <w:t>年</w:t>
      </w:r>
      <w:r w:rsidR="00632F3F" w:rsidRPr="00632F3F">
        <w:rPr>
          <w:rFonts w:ascii="Times New Roman" w:eastAsia="宋体" w:hAnsiTheme="minorEastAsia" w:hint="eastAsia"/>
          <w:color w:val="auto"/>
        </w:rPr>
        <w:t>7</w:t>
      </w:r>
      <w:r w:rsidR="00632F3F" w:rsidRPr="00632F3F">
        <w:rPr>
          <w:rFonts w:ascii="Times New Roman" w:eastAsia="宋体" w:hAnsiTheme="minorEastAsia" w:hint="eastAsia"/>
          <w:color w:val="auto"/>
        </w:rPr>
        <w:t>月</w:t>
      </w:r>
      <w:r w:rsidR="00632F3F" w:rsidRPr="00632F3F">
        <w:rPr>
          <w:rFonts w:ascii="Times New Roman" w:eastAsia="宋体" w:hAnsiTheme="minorEastAsia" w:hint="eastAsia"/>
          <w:color w:val="auto"/>
        </w:rPr>
        <w:t>31</w:t>
      </w:r>
      <w:r w:rsidR="00632F3F" w:rsidRPr="00632F3F">
        <w:rPr>
          <w:rFonts w:ascii="Times New Roman" w:eastAsia="宋体" w:hAnsiTheme="minorEastAsia" w:hint="eastAsia"/>
          <w:color w:val="auto"/>
        </w:rPr>
        <w:t>日</w:t>
      </w:r>
      <w:r w:rsidRPr="00632F3F">
        <w:rPr>
          <w:rFonts w:ascii="Times New Roman" w:eastAsia="宋体" w:hAnsiTheme="minorEastAsia" w:hint="eastAsia"/>
          <w:color w:val="auto"/>
        </w:rPr>
        <w:t>。</w:t>
      </w:r>
    </w:p>
    <w:p w:rsidR="00577B4C" w:rsidRPr="00632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632F3F">
        <w:rPr>
          <w:rFonts w:ascii="Times New Roman" w:eastAsia="宋体" w:hAnsiTheme="minorEastAsia" w:cs="Times New Roman"/>
          <w:color w:val="auto"/>
        </w:rPr>
        <w:t>三、项目预算</w:t>
      </w:r>
    </w:p>
    <w:p w:rsidR="00577B4C" w:rsidRPr="00632F3F" w:rsidRDefault="003A2FCD" w:rsidP="006021BF">
      <w:pPr>
        <w:pStyle w:val="Default"/>
        <w:spacing w:line="360" w:lineRule="auto"/>
        <w:ind w:firstLineChars="200" w:firstLine="446"/>
        <w:jc w:val="both"/>
        <w:rPr>
          <w:rFonts w:ascii="Times New Roman" w:eastAsia="宋体" w:hAnsi="Times New Roman" w:cs="Times New Roman"/>
          <w:color w:val="auto"/>
        </w:rPr>
      </w:pPr>
      <w:r w:rsidRPr="00632F3F">
        <w:rPr>
          <w:rFonts w:ascii="Times New Roman" w:eastAsia="宋体" w:hAnsiTheme="minorEastAsia" w:cs="Times New Roman" w:hint="eastAsia"/>
          <w:color w:val="auto"/>
        </w:rPr>
        <w:t>第一包：</w:t>
      </w:r>
      <w:r w:rsidR="00632F3F" w:rsidRPr="00632F3F">
        <w:rPr>
          <w:rFonts w:ascii="Times New Roman" w:eastAsia="宋体" w:hAnsiTheme="minorEastAsia" w:cs="Times New Roman" w:hint="eastAsia"/>
          <w:color w:val="auto"/>
        </w:rPr>
        <w:t>590000</w:t>
      </w:r>
      <w:r w:rsidR="00AB72B2" w:rsidRPr="00632F3F">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Pr="004D7593" w:rsidRDefault="003A2FCD" w:rsidP="009C402C">
      <w:pPr>
        <w:pStyle w:val="Default"/>
        <w:spacing w:line="360" w:lineRule="auto"/>
        <w:ind w:firstLineChars="200" w:firstLine="446"/>
        <w:rPr>
          <w:rFonts w:asciiTheme="minorEastAsia" w:eastAsiaTheme="minorEastAsia" w:hAnsiTheme="minorEastAsia"/>
        </w:rPr>
      </w:pPr>
      <w:r w:rsidRPr="004D7593">
        <w:rPr>
          <w:rFonts w:asciiTheme="minorEastAsia" w:eastAsiaTheme="minorEastAsia" w:hAnsiTheme="minorEastAsia" w:cs="Times New Roman" w:hint="eastAsia"/>
          <w:color w:val="auto"/>
        </w:rPr>
        <w:t>（二）</w:t>
      </w:r>
      <w:bookmarkStart w:id="3" w:name="OLE_LINK23"/>
      <w:bookmarkStart w:id="4" w:name="OLE_LINK24"/>
      <w:bookmarkStart w:id="5" w:name="OLE_LINK26"/>
      <w:bookmarkStart w:id="6" w:name="OLE_LINK27"/>
      <w:bookmarkStart w:id="7" w:name="OLE_LINK28"/>
      <w:bookmarkStart w:id="8" w:name="OLE_LINK32"/>
      <w:bookmarkStart w:id="9" w:name="OLE_LINK37"/>
      <w:bookmarkStart w:id="10" w:name="OLE_LINK39"/>
      <w:bookmarkStart w:id="11" w:name="OLE_LINK41"/>
      <w:bookmarkStart w:id="12" w:name="OLE_LINK43"/>
      <w:r w:rsidR="009C402C" w:rsidRPr="004D7593">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4D7593">
        <w:rPr>
          <w:rFonts w:asciiTheme="minorEastAsia" w:eastAsiaTheme="minorEastAsia" w:hAnsiTheme="minorEastAsia"/>
          <w:kern w:val="0"/>
          <w:sz w:val="24"/>
          <w:szCs w:val="24"/>
        </w:rPr>
        <w:t xml:space="preserve">1. </w:t>
      </w:r>
      <w:r w:rsidRPr="004D7593">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bookmarkEnd w:id="9"/>
    <w:bookmarkEnd w:id="10"/>
    <w:bookmarkEnd w:id="11"/>
    <w:bookmarkEnd w:id="12"/>
    <w:p w:rsidR="00577B4C" w:rsidRPr="00082F42" w:rsidRDefault="003A2FCD" w:rsidP="009C402C">
      <w:pPr>
        <w:pStyle w:val="Default"/>
        <w:spacing w:line="360" w:lineRule="auto"/>
        <w:ind w:firstLineChars="200" w:firstLine="446"/>
        <w:rPr>
          <w:rFonts w:ascii="Times New Roman" w:eastAsia="宋体" w:hAnsiTheme="minorEastAsia" w:cs="Times New Roman"/>
          <w:color w:val="auto"/>
        </w:rPr>
      </w:pPr>
      <w:r w:rsidRPr="00082F42">
        <w:rPr>
          <w:rFonts w:ascii="Times New Roman" w:eastAsia="宋体" w:hAnsiTheme="minorEastAsia" w:cs="Times New Roman" w:hint="eastAsia"/>
          <w:color w:val="auto"/>
        </w:rPr>
        <w:lastRenderedPageBreak/>
        <w:t>（三）本项目不接受联合体投标。</w:t>
      </w:r>
    </w:p>
    <w:p w:rsidR="00577B4C" w:rsidRPr="00082F42" w:rsidRDefault="003A2FCD" w:rsidP="006021BF">
      <w:pPr>
        <w:pStyle w:val="Default"/>
        <w:spacing w:line="360" w:lineRule="auto"/>
        <w:ind w:firstLineChars="200" w:firstLine="446"/>
        <w:rPr>
          <w:rFonts w:ascii="Times New Roman" w:eastAsia="宋体" w:hAnsi="Times New Roman" w:cs="Times New Roman"/>
          <w:color w:val="auto"/>
        </w:rPr>
      </w:pPr>
      <w:r w:rsidRPr="00082F42">
        <w:rPr>
          <w:rFonts w:ascii="Times New Roman" w:eastAsia="宋体" w:hAnsiTheme="minorEastAsia" w:cs="Times New Roman" w:hint="eastAsia"/>
          <w:color w:val="auto"/>
        </w:rPr>
        <w:t>（四）本项目专门面向中小企业采购，提供《中小企业声明函》。</w:t>
      </w:r>
    </w:p>
    <w:p w:rsidR="00577B4C" w:rsidRPr="00082F42" w:rsidRDefault="003A2FCD" w:rsidP="006021BF">
      <w:pPr>
        <w:pStyle w:val="Default"/>
        <w:spacing w:line="360" w:lineRule="auto"/>
        <w:ind w:firstLineChars="200" w:firstLine="446"/>
        <w:jc w:val="both"/>
        <w:rPr>
          <w:rFonts w:ascii="Times New Roman" w:eastAsia="宋体" w:hAnsi="Times New Roman" w:cs="Times New Roman"/>
          <w:color w:val="auto"/>
        </w:rPr>
      </w:pPr>
      <w:r w:rsidRPr="00082F42">
        <w:rPr>
          <w:rFonts w:ascii="Times New Roman" w:eastAsia="宋体" w:hAnsiTheme="minorEastAsia" w:cs="Times New Roman" w:hint="eastAsia"/>
          <w:color w:val="auto"/>
        </w:rPr>
        <w:t>五</w:t>
      </w:r>
      <w:r w:rsidRPr="00082F42">
        <w:rPr>
          <w:rFonts w:ascii="Times New Roman" w:eastAsia="宋体" w:hAnsiTheme="minorEastAsia" w:cs="Times New Roman"/>
          <w:color w:val="auto"/>
        </w:rPr>
        <w:t>、项目需要落实的政府采购政策</w:t>
      </w:r>
    </w:p>
    <w:p w:rsidR="00AB72B2" w:rsidRPr="00082F42" w:rsidRDefault="00AB72B2" w:rsidP="00AB72B2">
      <w:pPr>
        <w:pStyle w:val="Default"/>
        <w:spacing w:line="360" w:lineRule="auto"/>
        <w:ind w:firstLineChars="200" w:firstLine="446"/>
        <w:rPr>
          <w:rFonts w:ascii="Times New Roman" w:eastAsia="宋体" w:hAnsi="Times New Roman" w:cs="Times New Roman"/>
          <w:color w:val="auto"/>
        </w:rPr>
      </w:pPr>
      <w:bookmarkStart w:id="13" w:name="OLE_LINK4"/>
      <w:bookmarkStart w:id="14" w:name="OLE_LINK3"/>
      <w:r w:rsidRPr="00082F42">
        <w:rPr>
          <w:rFonts w:ascii="Times New Roman" w:eastAsia="宋体" w:hAnsiTheme="minorEastAsia" w:cs="Times New Roman"/>
          <w:color w:val="auto"/>
        </w:rPr>
        <w:t>（一）</w:t>
      </w:r>
      <w:r w:rsidRPr="00082F42">
        <w:rPr>
          <w:rFonts w:ascii="Times New Roman" w:eastAsia="宋体" w:hAnsiTheme="minorEastAsia" w:cs="Times New Roman" w:hint="eastAsia"/>
          <w:color w:val="auto"/>
        </w:rPr>
        <w:t>本项目专门面向中小企业采购</w:t>
      </w:r>
      <w:r w:rsidRPr="00082F42">
        <w:rPr>
          <w:rFonts w:ascii="Times New Roman" w:eastAsia="宋体" w:hAnsiTheme="minorEastAsia" w:cs="Times New Roman"/>
          <w:color w:val="auto"/>
        </w:rPr>
        <w:t>。</w:t>
      </w:r>
    </w:p>
    <w:p w:rsidR="00577B4C" w:rsidRPr="00082F42" w:rsidRDefault="003A2FCD" w:rsidP="006021BF">
      <w:pPr>
        <w:pStyle w:val="Default"/>
        <w:spacing w:line="360" w:lineRule="auto"/>
        <w:ind w:firstLineChars="200" w:firstLine="446"/>
        <w:rPr>
          <w:rFonts w:ascii="Times New Roman" w:eastAsia="宋体" w:hAnsi="Times New Roman" w:cs="Times New Roman"/>
          <w:color w:val="auto"/>
        </w:rPr>
      </w:pPr>
      <w:r w:rsidRPr="00082F42">
        <w:rPr>
          <w:rFonts w:ascii="Times New Roman" w:eastAsia="宋体" w:hAnsiTheme="minorEastAsia" w:cs="Times New Roman"/>
          <w:color w:val="auto"/>
        </w:rPr>
        <w:t>（二）根据财政部发布的《关于政府采购支持监狱企业发展有关问题的通知》规定，监狱企业视同小微企业。</w:t>
      </w:r>
    </w:p>
    <w:bookmarkEnd w:id="13"/>
    <w:bookmarkEnd w:id="14"/>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082F42">
        <w:rPr>
          <w:rFonts w:ascii="Times New Roman" w:eastAsia="宋体" w:hAnsiTheme="minorEastAsia" w:cs="Times New Roman" w:hint="eastAsia"/>
          <w:color w:val="auto"/>
        </w:rPr>
        <w:t>（三）</w:t>
      </w:r>
      <w:r w:rsidRPr="00082F42">
        <w:rPr>
          <w:rFonts w:ascii="Times New Roman" w:eastAsia="宋体" w:hAnsiTheme="minorEastAsia" w:cs="Times New Roman"/>
          <w:color w:val="auto"/>
        </w:rPr>
        <w:t>根据财政部、民政部、中国残疾人联合会发布的《关于促进残疾人就业政府采购政策的通知》规定，残疾人福利性</w:t>
      </w:r>
      <w:r w:rsidRPr="0042760F">
        <w:rPr>
          <w:rFonts w:ascii="Times New Roman" w:eastAsia="宋体" w:hAnsiTheme="minorEastAsia" w:cs="Times New Roman"/>
          <w:color w:val="auto"/>
        </w:rPr>
        <w:t>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5"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2C4653">
        <w:rPr>
          <w:rFonts w:ascii="Times New Roman" w:eastAsia="宋体" w:hAnsi="Times New Roman" w:cs="Times New Roman"/>
          <w:color w:val="auto"/>
        </w:rPr>
        <w:t>件时间：</w:t>
      </w:r>
      <w:r w:rsidR="009F4FAA" w:rsidRPr="002C4653">
        <w:rPr>
          <w:rFonts w:ascii="Times New Roman" w:eastAsia="宋体" w:hAnsi="Times New Roman" w:cs="Times New Roman" w:hint="eastAsia"/>
          <w:color w:val="auto"/>
        </w:rPr>
        <w:t>2026</w:t>
      </w:r>
      <w:r w:rsidRPr="002C4653">
        <w:rPr>
          <w:rFonts w:ascii="Times New Roman" w:eastAsia="宋体" w:hAnsi="Times New Roman" w:cs="Times New Roman" w:hint="eastAsia"/>
          <w:color w:val="auto"/>
        </w:rPr>
        <w:t>年</w:t>
      </w:r>
      <w:r w:rsidR="00D96731">
        <w:rPr>
          <w:rFonts w:ascii="Times New Roman" w:eastAsia="宋体" w:hAnsi="Times New Roman" w:cs="Times New Roman" w:hint="eastAsia"/>
          <w:color w:val="auto"/>
        </w:rPr>
        <w:t>5</w:t>
      </w:r>
      <w:r w:rsidRPr="002C4653">
        <w:rPr>
          <w:rFonts w:ascii="Times New Roman" w:eastAsia="宋体" w:hAnsi="Times New Roman" w:cs="Times New Roman" w:hint="eastAsia"/>
          <w:color w:val="auto"/>
        </w:rPr>
        <w:t>月</w:t>
      </w:r>
      <w:r w:rsidR="00D96731">
        <w:rPr>
          <w:rFonts w:ascii="Times New Roman" w:eastAsia="宋体" w:hAnsi="Times New Roman" w:cs="Times New Roman" w:hint="eastAsia"/>
          <w:color w:val="auto"/>
        </w:rPr>
        <w:t>18</w:t>
      </w:r>
      <w:r w:rsidRPr="002C4653">
        <w:rPr>
          <w:rFonts w:ascii="Times New Roman" w:eastAsia="宋体" w:hAnsi="Times New Roman" w:cs="Times New Roman" w:hint="eastAsia"/>
          <w:color w:val="auto"/>
        </w:rPr>
        <w:t>日至</w:t>
      </w:r>
      <w:r w:rsidR="009F4FAA" w:rsidRPr="002C4653">
        <w:rPr>
          <w:rFonts w:ascii="Times New Roman" w:eastAsia="宋体" w:hAnsi="Times New Roman" w:cs="Times New Roman" w:hint="eastAsia"/>
          <w:color w:val="auto"/>
        </w:rPr>
        <w:t>2026</w:t>
      </w:r>
      <w:r w:rsidRPr="002C4653">
        <w:rPr>
          <w:rFonts w:ascii="Times New Roman" w:eastAsia="宋体" w:hAnsi="Times New Roman" w:cs="Times New Roman" w:hint="eastAsia"/>
          <w:color w:val="auto"/>
        </w:rPr>
        <w:t>年</w:t>
      </w:r>
      <w:r w:rsidR="00D96731">
        <w:rPr>
          <w:rFonts w:ascii="Times New Roman" w:eastAsia="宋体" w:hAnsi="Times New Roman" w:cs="Times New Roman" w:hint="eastAsia"/>
          <w:color w:val="auto"/>
        </w:rPr>
        <w:t>5</w:t>
      </w:r>
      <w:r w:rsidRPr="002C4653">
        <w:rPr>
          <w:rFonts w:ascii="Times New Roman" w:eastAsia="宋体" w:hAnsi="Times New Roman" w:cs="Times New Roman" w:hint="eastAsia"/>
          <w:color w:val="auto"/>
        </w:rPr>
        <w:t>月</w:t>
      </w:r>
      <w:r w:rsidR="00D96731">
        <w:rPr>
          <w:rFonts w:ascii="Times New Roman" w:eastAsia="宋体" w:hAnsi="Times New Roman" w:cs="Times New Roman" w:hint="eastAsia"/>
          <w:color w:val="auto"/>
        </w:rPr>
        <w:t>25</w:t>
      </w:r>
      <w:r w:rsidRPr="002C4653">
        <w:rPr>
          <w:rFonts w:ascii="Times New Roman" w:eastAsia="宋体" w:hAnsi="Times New Roman" w:cs="Times New Roman" w:hint="eastAsia"/>
          <w:color w:val="auto"/>
        </w:rPr>
        <w:t>日，每日</w:t>
      </w:r>
      <w:r w:rsidRPr="002C4653">
        <w:rPr>
          <w:rFonts w:ascii="Times New Roman" w:eastAsia="宋体" w:hAnsi="Times New Roman" w:cs="Times New Roman"/>
          <w:color w:val="auto"/>
        </w:rPr>
        <w:t>9:00</w:t>
      </w:r>
      <w:r w:rsidRPr="002C4653">
        <w:rPr>
          <w:rFonts w:ascii="Times New Roman" w:eastAsia="宋体" w:hAnsi="Times New Roman" w:cs="Times New Roman" w:hint="eastAsia"/>
          <w:color w:val="auto"/>
        </w:rPr>
        <w:t>至</w:t>
      </w:r>
      <w:r w:rsidRPr="002C4653">
        <w:rPr>
          <w:rFonts w:ascii="Times New Roman" w:eastAsia="宋体" w:hAnsi="Times New Roman"/>
          <w:color w:val="auto"/>
        </w:rPr>
        <w:t>17:00</w:t>
      </w:r>
      <w:r w:rsidRPr="002C4653">
        <w:rPr>
          <w:rFonts w:ascii="Times New Roman" w:eastAsia="宋体" w:hAnsi="Times New Roman" w:hint="eastAsia"/>
          <w:color w:val="auto"/>
        </w:rPr>
        <w:t>（</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2C4653">
        <w:rPr>
          <w:rFonts w:ascii="Times New Roman" w:eastAsia="宋体" w:hAnsi="Times New Roman" w:cs="Times New Roman" w:hint="eastAsia"/>
          <w:color w:val="auto"/>
        </w:rPr>
        <w:t>2026</w:t>
      </w:r>
      <w:r w:rsidR="003A2FCD" w:rsidRPr="002C4653">
        <w:rPr>
          <w:rFonts w:ascii="Times New Roman" w:eastAsia="宋体" w:hAnsi="Times New Roman" w:cs="Times New Roman"/>
          <w:color w:val="auto"/>
        </w:rPr>
        <w:t>年</w:t>
      </w:r>
      <w:r w:rsidR="00D96731">
        <w:rPr>
          <w:rFonts w:ascii="Times New Roman" w:eastAsia="宋体" w:hAnsi="Times New Roman" w:cs="Times New Roman" w:hint="eastAsia"/>
          <w:color w:val="auto"/>
        </w:rPr>
        <w:t>5</w:t>
      </w:r>
      <w:r w:rsidR="003A2FCD" w:rsidRPr="002C4653">
        <w:rPr>
          <w:rFonts w:ascii="Times New Roman" w:eastAsia="宋体" w:hAnsi="Times New Roman" w:cs="Times New Roman"/>
          <w:color w:val="auto"/>
        </w:rPr>
        <w:t>月</w:t>
      </w:r>
      <w:r w:rsidR="00D96731">
        <w:rPr>
          <w:rFonts w:ascii="Times New Roman" w:eastAsia="宋体" w:hAnsi="Times New Roman" w:cs="Times New Roman" w:hint="eastAsia"/>
          <w:color w:val="auto"/>
        </w:rPr>
        <w:t>18</w:t>
      </w:r>
      <w:r w:rsidR="003A2FCD" w:rsidRPr="002C4653">
        <w:rPr>
          <w:rFonts w:ascii="Times New Roman" w:eastAsia="宋体" w:hAnsi="Times New Roman" w:cs="Times New Roman"/>
          <w:color w:val="auto"/>
        </w:rPr>
        <w:t>日</w:t>
      </w:r>
      <w:r w:rsidR="003A2FCD" w:rsidRPr="002C4653">
        <w:rPr>
          <w:rFonts w:ascii="Times New Roman" w:eastAsia="宋体" w:hAnsi="Times New Roman" w:cs="Times New Roman"/>
          <w:color w:val="auto"/>
        </w:rPr>
        <w:t>9:00</w:t>
      </w:r>
      <w:r w:rsidR="003A2FCD" w:rsidRPr="002C4653">
        <w:rPr>
          <w:rFonts w:ascii="Times New Roman" w:eastAsia="宋体" w:hAnsi="Times New Roman" w:cs="Times New Roman"/>
          <w:color w:val="auto"/>
        </w:rPr>
        <w:t>至</w:t>
      </w:r>
      <w:r w:rsidR="003B1AA5" w:rsidRPr="002C4653">
        <w:rPr>
          <w:rFonts w:ascii="Times New Roman" w:eastAsia="宋体" w:hAnsi="Times New Roman" w:cs="Times New Roman" w:hint="eastAsia"/>
          <w:color w:val="auto"/>
        </w:rPr>
        <w:t>202</w:t>
      </w:r>
      <w:r w:rsidR="00CB280F" w:rsidRPr="002C4653">
        <w:rPr>
          <w:rFonts w:ascii="Times New Roman" w:eastAsia="宋体" w:hAnsi="Times New Roman" w:cs="Times New Roman" w:hint="eastAsia"/>
          <w:color w:val="auto"/>
        </w:rPr>
        <w:t>6</w:t>
      </w:r>
      <w:r w:rsidR="003A2FCD" w:rsidRPr="002C4653">
        <w:rPr>
          <w:rFonts w:ascii="Times New Roman" w:eastAsia="宋体" w:hAnsi="Times New Roman" w:cs="Times New Roman"/>
          <w:color w:val="auto"/>
        </w:rPr>
        <w:t>年</w:t>
      </w:r>
      <w:r w:rsidR="00D96731">
        <w:rPr>
          <w:rFonts w:ascii="Times New Roman" w:eastAsia="宋体" w:hAnsi="Times New Roman" w:cs="Times New Roman" w:hint="eastAsia"/>
          <w:color w:val="auto"/>
        </w:rPr>
        <w:t>6</w:t>
      </w:r>
      <w:r w:rsidR="003A2FCD" w:rsidRPr="002C4653">
        <w:rPr>
          <w:rFonts w:ascii="Times New Roman" w:eastAsia="宋体" w:hAnsi="Times New Roman" w:cs="Times New Roman"/>
          <w:color w:val="auto"/>
        </w:rPr>
        <w:t>月</w:t>
      </w:r>
      <w:r w:rsidR="00D96731">
        <w:rPr>
          <w:rFonts w:ascii="Times New Roman" w:eastAsia="宋体" w:hAnsi="Times New Roman" w:cs="Times New Roman" w:hint="eastAsia"/>
          <w:color w:val="auto"/>
        </w:rPr>
        <w:t>26</w:t>
      </w:r>
      <w:r w:rsidR="003A2FCD" w:rsidRPr="002C4653">
        <w:rPr>
          <w:rFonts w:ascii="Times New Roman" w:eastAsia="宋体" w:hAnsi="Times New Roman" w:cs="Times New Roman"/>
          <w:color w:val="auto"/>
        </w:rPr>
        <w:t>日</w:t>
      </w:r>
      <w:r w:rsidR="003A2FCD" w:rsidRPr="002C4653">
        <w:rPr>
          <w:rFonts w:ascii="Times New Roman" w:eastAsia="宋体" w:hAnsi="Times New Roman" w:cs="Times New Roman"/>
          <w:color w:val="auto"/>
        </w:rPr>
        <w:t>8:30</w:t>
      </w:r>
      <w:r w:rsidR="003A2FCD" w:rsidRPr="002C4653">
        <w:rPr>
          <w:rFonts w:ascii="Times New Roman" w:eastAsia="宋体" w:hAnsi="Times New Roman" w:cs="Times New Roman"/>
          <w:color w:val="auto"/>
        </w:rPr>
        <w:t>，使用</w:t>
      </w:r>
      <w:r w:rsidR="008D2B2E" w:rsidRPr="002C4653">
        <w:rPr>
          <w:rFonts w:ascii="Times New Roman" w:eastAsia="宋体" w:hAnsi="Times New Roman" w:cs="Times New Roman"/>
          <w:color w:val="auto"/>
        </w:rPr>
        <w:t>天津数字认证</w:t>
      </w:r>
      <w:r w:rsidR="008D2B2E" w:rsidRPr="0042760F">
        <w:rPr>
          <w:rFonts w:ascii="Times New Roman" w:eastAsia="宋体" w:hAnsi="Times New Roman" w:cs="Times New Roman"/>
          <w:color w:val="auto"/>
        </w:rPr>
        <w:t>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w:t>
      </w:r>
      <w:r w:rsidRPr="002C4653">
        <w:rPr>
          <w:rFonts w:ascii="Times New Roman" w:eastAsia="宋体" w:hAnsi="Times New Roman" w:cs="Times New Roman" w:hint="eastAsia"/>
          <w:color w:val="auto"/>
        </w:rPr>
        <w:t>止</w:t>
      </w:r>
      <w:r w:rsidRPr="002C4653">
        <w:rPr>
          <w:rFonts w:ascii="Times New Roman" w:eastAsia="宋体" w:hAnsi="Times New Roman" w:cs="Times New Roman"/>
          <w:color w:val="auto"/>
        </w:rPr>
        <w:t>时间：</w:t>
      </w:r>
      <w:r w:rsidR="003B1AA5" w:rsidRPr="002C4653">
        <w:rPr>
          <w:rFonts w:ascii="Times New Roman" w:eastAsia="宋体" w:hAnsi="Times New Roman" w:cs="Times New Roman" w:hint="eastAsia"/>
          <w:color w:val="auto"/>
        </w:rPr>
        <w:t>202</w:t>
      </w:r>
      <w:r w:rsidR="00CB280F" w:rsidRPr="002C4653">
        <w:rPr>
          <w:rFonts w:ascii="Times New Roman" w:eastAsia="宋体" w:hAnsi="Times New Roman" w:cs="Times New Roman" w:hint="eastAsia"/>
          <w:color w:val="auto"/>
        </w:rPr>
        <w:t>6</w:t>
      </w:r>
      <w:r w:rsidRPr="002C4653">
        <w:rPr>
          <w:rFonts w:ascii="Times New Roman" w:eastAsia="宋体" w:hAnsi="Times New Roman" w:cs="Times New Roman"/>
          <w:color w:val="auto"/>
        </w:rPr>
        <w:t>年</w:t>
      </w:r>
      <w:r w:rsidR="00D96731">
        <w:rPr>
          <w:rFonts w:ascii="Times New Roman" w:eastAsia="宋体" w:hAnsi="Times New Roman" w:cs="Times New Roman" w:hint="eastAsia"/>
          <w:color w:val="auto"/>
        </w:rPr>
        <w:t>6</w:t>
      </w:r>
      <w:r w:rsidRPr="002C4653">
        <w:rPr>
          <w:rFonts w:ascii="Times New Roman" w:eastAsia="宋体" w:hAnsi="Times New Roman" w:cs="Times New Roman"/>
          <w:color w:val="auto"/>
        </w:rPr>
        <w:t>月</w:t>
      </w:r>
      <w:r w:rsidR="00D96731">
        <w:rPr>
          <w:rFonts w:ascii="Times New Roman" w:eastAsia="宋体" w:hAnsi="Times New Roman" w:cs="Times New Roman" w:hint="eastAsia"/>
          <w:color w:val="auto"/>
        </w:rPr>
        <w:t>26</w:t>
      </w:r>
      <w:r w:rsidRPr="002C4653">
        <w:rPr>
          <w:rFonts w:ascii="Times New Roman" w:eastAsia="宋体" w:hAnsi="Times New Roman" w:cs="Times New Roman"/>
          <w:color w:val="auto"/>
        </w:rPr>
        <w:t>日</w:t>
      </w:r>
      <w:r w:rsidRPr="002C4653">
        <w:rPr>
          <w:rFonts w:ascii="Times New Roman" w:eastAsia="宋体" w:hAnsi="Times New Roman" w:cs="Times New Roman"/>
          <w:color w:val="auto"/>
        </w:rPr>
        <w:t>8:30</w:t>
      </w:r>
      <w:r w:rsidRPr="002C4653">
        <w:rPr>
          <w:rFonts w:ascii="Times New Roman" w:eastAsia="宋体" w:hAnsi="Times New Roman" w:cs="Times New Roman" w:hint="eastAsia"/>
          <w:color w:val="auto"/>
          <w:szCs w:val="21"/>
        </w:rPr>
        <w:t>。</w:t>
      </w:r>
      <w:r w:rsidRPr="002C4653">
        <w:rPr>
          <w:rFonts w:ascii="Times New Roman" w:eastAsia="宋体" w:hAnsi="Times New Roman" w:cs="Times New Roman"/>
          <w:color w:val="auto"/>
        </w:rPr>
        <w:t>投标截止时间前</w:t>
      </w:r>
      <w:r w:rsidRPr="002C4653">
        <w:rPr>
          <w:rFonts w:ascii="Times New Roman" w:eastAsia="宋体" w:hAnsi="Times New Roman" w:cs="Times New Roman" w:hint="eastAsia"/>
          <w:color w:val="auto"/>
        </w:rPr>
        <w:t>提交网上应答并上传加盖投标人电子签章的电子投标文件（</w:t>
      </w:r>
      <w:r w:rsidR="005C78DB" w:rsidRPr="002C4653">
        <w:rPr>
          <w:rFonts w:ascii="Times New Roman" w:eastAsia="宋体" w:hAnsi="Times New Roman" w:cs="Times New Roman" w:hint="eastAsia"/>
          <w:color w:val="auto"/>
        </w:rPr>
        <w:t>以通过天津公共资源电子签章客户端正</w:t>
      </w:r>
      <w:r w:rsidR="005C78DB" w:rsidRPr="0042760F">
        <w:rPr>
          <w:rFonts w:ascii="Times New Roman" w:eastAsia="宋体" w:hAnsi="Times New Roman" w:cs="Times New Roman" w:hint="eastAsia"/>
          <w:color w:val="auto"/>
        </w:rPr>
        <w:t>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2C4653"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2C4653">
        <w:rPr>
          <w:rFonts w:ascii="Times New Roman" w:eastAsia="宋体" w:hAnsi="Times New Roman" w:cs="Times New Roman"/>
          <w:color w:val="auto"/>
        </w:rPr>
        <w:t>时间：</w:t>
      </w:r>
      <w:r w:rsidR="003B1AA5" w:rsidRPr="002C4653">
        <w:rPr>
          <w:rFonts w:ascii="Times New Roman" w:eastAsia="宋体" w:hAnsi="Times New Roman" w:cs="Times New Roman" w:hint="eastAsia"/>
          <w:color w:val="auto"/>
        </w:rPr>
        <w:t>202</w:t>
      </w:r>
      <w:r w:rsidR="00CB280F" w:rsidRPr="002C4653">
        <w:rPr>
          <w:rFonts w:ascii="Times New Roman" w:eastAsia="宋体" w:hAnsi="Times New Roman" w:cs="Times New Roman" w:hint="eastAsia"/>
          <w:color w:val="auto"/>
        </w:rPr>
        <w:t>6</w:t>
      </w:r>
      <w:r w:rsidRPr="002C4653">
        <w:rPr>
          <w:rFonts w:ascii="Times New Roman" w:eastAsia="宋体" w:hAnsi="Times New Roman" w:cs="Times New Roman"/>
          <w:color w:val="auto"/>
        </w:rPr>
        <w:t>年</w:t>
      </w:r>
      <w:r w:rsidR="00D96731">
        <w:rPr>
          <w:rFonts w:ascii="Times New Roman" w:eastAsia="宋体" w:hAnsi="Times New Roman" w:cs="Times New Roman" w:hint="eastAsia"/>
          <w:color w:val="auto"/>
        </w:rPr>
        <w:t>6</w:t>
      </w:r>
      <w:r w:rsidRPr="002C4653">
        <w:rPr>
          <w:rFonts w:ascii="Times New Roman" w:eastAsia="宋体" w:hAnsi="Times New Roman" w:cs="Times New Roman"/>
          <w:color w:val="auto"/>
        </w:rPr>
        <w:t>月</w:t>
      </w:r>
      <w:r w:rsidR="00D96731">
        <w:rPr>
          <w:rFonts w:ascii="Times New Roman" w:eastAsia="宋体" w:hAnsi="Times New Roman" w:cs="Times New Roman" w:hint="eastAsia"/>
          <w:color w:val="auto"/>
        </w:rPr>
        <w:t>26</w:t>
      </w:r>
      <w:r w:rsidRPr="002C4653">
        <w:rPr>
          <w:rFonts w:ascii="Times New Roman" w:eastAsia="宋体" w:hAnsi="Times New Roman" w:cs="Times New Roman"/>
          <w:color w:val="auto"/>
        </w:rPr>
        <w:t>日</w:t>
      </w:r>
      <w:r w:rsidRPr="002C4653">
        <w:rPr>
          <w:rFonts w:ascii="Times New Roman" w:eastAsia="宋体" w:hAnsi="Times New Roman" w:cs="Times New Roman"/>
          <w:color w:val="auto"/>
        </w:rPr>
        <w:t>8:30</w:t>
      </w:r>
      <w:r w:rsidRPr="002C4653">
        <w:rPr>
          <w:rFonts w:ascii="Times New Roman" w:eastAsia="宋体" w:hAnsi="Times New Roman" w:cs="Times New Roman"/>
          <w:color w:val="auto"/>
        </w:rPr>
        <w:t>至</w:t>
      </w:r>
      <w:r w:rsidRPr="002C4653">
        <w:rPr>
          <w:rFonts w:ascii="Times New Roman" w:eastAsia="宋体" w:hAnsi="Times New Roman" w:cs="Times New Roman"/>
          <w:color w:val="auto"/>
        </w:rPr>
        <w:t>9:</w:t>
      </w:r>
      <w:r w:rsidRPr="002C4653">
        <w:rPr>
          <w:rFonts w:ascii="Times New Roman" w:eastAsia="宋体" w:hAnsi="Times New Roman" w:cs="Times New Roman" w:hint="eastAsia"/>
          <w:color w:val="auto"/>
        </w:rPr>
        <w:t>30</w:t>
      </w:r>
      <w:r w:rsidRPr="002C4653">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2C4653">
        <w:rPr>
          <w:rFonts w:ascii="Times New Roman" w:eastAsia="宋体" w:hAnsi="Times New Roman" w:cs="Times New Roman"/>
          <w:color w:val="auto"/>
        </w:rPr>
        <w:t>（二）开标</w:t>
      </w:r>
      <w:r w:rsidRPr="002C4653">
        <w:rPr>
          <w:rFonts w:ascii="Times New Roman" w:eastAsia="宋体" w:hAnsi="Times New Roman" w:cs="Times New Roman" w:hint="eastAsia"/>
          <w:color w:val="auto"/>
        </w:rPr>
        <w:t>解密方式</w:t>
      </w:r>
      <w:r w:rsidRPr="002C4653">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2C4653">
        <w:rPr>
          <w:rFonts w:ascii="Times New Roman" w:eastAsia="宋体" w:hAnsi="Times New Roman" w:cs="Times New Roman"/>
          <w:color w:val="auto"/>
        </w:rPr>
        <w:t>间：</w:t>
      </w:r>
      <w:r w:rsidR="003B1AA5" w:rsidRPr="002C4653">
        <w:rPr>
          <w:rFonts w:ascii="Times New Roman" w:eastAsia="宋体" w:hAnsi="Times New Roman" w:cs="Times New Roman" w:hint="eastAsia"/>
          <w:color w:val="auto"/>
        </w:rPr>
        <w:t>20</w:t>
      </w:r>
      <w:r w:rsidR="00CB280F" w:rsidRPr="002C4653">
        <w:rPr>
          <w:rFonts w:ascii="Times New Roman" w:eastAsia="宋体" w:hAnsi="Times New Roman" w:cs="Times New Roman" w:hint="eastAsia"/>
          <w:color w:val="auto"/>
        </w:rPr>
        <w:t>26</w:t>
      </w:r>
      <w:r w:rsidRPr="002C4653">
        <w:rPr>
          <w:rFonts w:ascii="Times New Roman" w:eastAsia="宋体" w:hAnsi="Times New Roman" w:cs="Times New Roman"/>
          <w:color w:val="auto"/>
        </w:rPr>
        <w:t>年</w:t>
      </w:r>
      <w:r w:rsidR="00D96731">
        <w:rPr>
          <w:rFonts w:ascii="Times New Roman" w:eastAsia="宋体" w:hAnsi="Times New Roman" w:cs="Times New Roman" w:hint="eastAsia"/>
          <w:color w:val="auto"/>
        </w:rPr>
        <w:t>6</w:t>
      </w:r>
      <w:r w:rsidRPr="002C4653">
        <w:rPr>
          <w:rFonts w:ascii="Times New Roman" w:eastAsia="宋体" w:hAnsi="Times New Roman" w:cs="Times New Roman"/>
          <w:color w:val="auto"/>
        </w:rPr>
        <w:t>月</w:t>
      </w:r>
      <w:r w:rsidR="00D96731">
        <w:rPr>
          <w:rFonts w:ascii="Times New Roman" w:eastAsia="宋体" w:hAnsi="Times New Roman" w:cs="Times New Roman" w:hint="eastAsia"/>
          <w:color w:val="auto"/>
        </w:rPr>
        <w:t>26</w:t>
      </w:r>
      <w:r w:rsidRPr="002C4653">
        <w:rPr>
          <w:rFonts w:ascii="Times New Roman" w:eastAsia="宋体" w:hAnsi="Times New Roman" w:cs="Times New Roman"/>
          <w:color w:val="auto"/>
        </w:rPr>
        <w:t>日</w:t>
      </w:r>
      <w:r w:rsidRPr="002C4653">
        <w:rPr>
          <w:rFonts w:ascii="Times New Roman" w:eastAsia="宋体" w:hAnsi="Times New Roman" w:cs="Times New Roman"/>
          <w:color w:val="auto"/>
        </w:rPr>
        <w:t>9:</w:t>
      </w:r>
      <w:r w:rsidRPr="002C4653">
        <w:rPr>
          <w:rFonts w:ascii="Times New Roman" w:eastAsia="宋体" w:hAnsi="Times New Roman" w:cs="Times New Roman" w:hint="eastAsia"/>
          <w:color w:val="auto"/>
        </w:rPr>
        <w:t>30</w:t>
      </w:r>
      <w:r w:rsidRPr="002C4653">
        <w:rPr>
          <w:rFonts w:ascii="Times New Roman" w:eastAsia="宋体" w:hAnsi="Times New Roman" w:cs="Times New Roman"/>
          <w:color w:val="auto"/>
        </w:rPr>
        <w:t>至</w:t>
      </w:r>
      <w:r w:rsidRPr="002C4653">
        <w:rPr>
          <w:rFonts w:ascii="Times New Roman" w:eastAsia="宋体" w:hAnsi="Times New Roman" w:cs="Times New Roman"/>
          <w:color w:val="auto"/>
        </w:rPr>
        <w:t>12:00</w:t>
      </w:r>
      <w:r w:rsidRPr="002C4653">
        <w:rPr>
          <w:rFonts w:ascii="Times New Roman" w:eastAsia="宋体" w:hAnsi="Times New Roman" w:cs="Times New Roman"/>
          <w:color w:val="auto"/>
        </w:rPr>
        <w:t>。</w:t>
      </w:r>
      <w:r w:rsidRPr="002C4653">
        <w:rPr>
          <w:rFonts w:ascii="Times New Roman" w:eastAsia="宋体" w:hAnsi="Times New Roman" w:cs="Times New Roman" w:hint="eastAsia"/>
          <w:color w:val="auto"/>
        </w:rPr>
        <w:t>投标人可在规定时间内使用</w:t>
      </w:r>
      <w:r w:rsidR="008D2B2E" w:rsidRPr="002C4653">
        <w:rPr>
          <w:rFonts w:ascii="Times New Roman" w:eastAsia="宋体" w:hAnsi="Times New Roman" w:cs="Times New Roman" w:hint="eastAsia"/>
          <w:color w:val="auto"/>
        </w:rPr>
        <w:t>天津数字认证有限公司</w:t>
      </w:r>
      <w:r w:rsidRPr="002C4653">
        <w:rPr>
          <w:rFonts w:ascii="Times New Roman" w:eastAsia="宋体" w:hAnsi="Times New Roman" w:cs="Times New Roman" w:hint="eastAsia"/>
          <w:color w:val="auto"/>
        </w:rPr>
        <w:t>发出的</w:t>
      </w:r>
      <w:r w:rsidRPr="002C4653">
        <w:rPr>
          <w:rFonts w:ascii="Times New Roman" w:eastAsia="宋体" w:hAnsi="Times New Roman" w:cs="Times New Roman" w:hint="eastAsia"/>
          <w:color w:val="auto"/>
        </w:rPr>
        <w:t>CA</w:t>
      </w:r>
      <w:r w:rsidRPr="002C4653">
        <w:rPr>
          <w:rFonts w:ascii="Times New Roman" w:eastAsia="宋体" w:hAnsi="Times New Roman" w:cs="Times New Roman" w:hint="eastAsia"/>
          <w:color w:val="auto"/>
        </w:rPr>
        <w:t>数字证书（原天津市电子认证中心发出</w:t>
      </w:r>
      <w:r w:rsidRPr="0042760F">
        <w:rPr>
          <w:rFonts w:ascii="Times New Roman" w:eastAsia="宋体" w:hAnsi="Times New Roman" w:cs="Times New Roman" w:hint="eastAsia"/>
          <w:color w:val="auto"/>
        </w:rPr>
        <w:t>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8F58C9" w:rsidRPr="008F58C9">
        <w:rPr>
          <w:rFonts w:ascii="Times New Roman" w:eastAsia="宋体" w:hAnsi="Times New Roman" w:cs="Times New Roman" w:hint="eastAsia"/>
          <w:color w:val="auto"/>
        </w:rPr>
        <w:t>天津市滨海新区文物保护与旅游服务中心</w:t>
      </w:r>
    </w:p>
    <w:p w:rsidR="00577B4C" w:rsidRPr="0086326F" w:rsidRDefault="003A2FCD" w:rsidP="0086326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86326F" w:rsidRPr="0086326F">
        <w:rPr>
          <w:rFonts w:ascii="Times New Roman" w:eastAsia="宋体" w:hAnsi="Times New Roman" w:cs="Times New Roman" w:hint="eastAsia"/>
          <w:color w:val="auto"/>
        </w:rPr>
        <w:t>天津市滨海新区东炮台路</w:t>
      </w:r>
      <w:r w:rsidR="0086326F" w:rsidRPr="0086326F">
        <w:rPr>
          <w:rFonts w:ascii="Times New Roman" w:eastAsia="宋体" w:hAnsi="Times New Roman" w:cs="Times New Roman" w:hint="eastAsia"/>
          <w:color w:val="auto"/>
        </w:rPr>
        <w:t>1</w:t>
      </w:r>
      <w:r w:rsidR="0086326F" w:rsidRPr="0086326F">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8F58C9" w:rsidRPr="008F58C9">
        <w:rPr>
          <w:rFonts w:ascii="Times New Roman" w:eastAsia="宋体" w:hAnsi="Times New Roman" w:cs="Times New Roman" w:hint="eastAsia"/>
          <w:color w:val="auto"/>
        </w:rPr>
        <w:t>赵</w:t>
      </w:r>
      <w:proofErr w:type="gramStart"/>
      <w:r w:rsidR="008F58C9" w:rsidRPr="008F58C9">
        <w:rPr>
          <w:rFonts w:ascii="Times New Roman" w:eastAsia="宋体" w:hAnsi="Times New Roman" w:cs="Times New Roman" w:hint="eastAsia"/>
          <w:color w:val="auto"/>
        </w:rPr>
        <w:t>世</w:t>
      </w:r>
      <w:proofErr w:type="gramEnd"/>
      <w:r w:rsidR="008F58C9" w:rsidRPr="008F58C9">
        <w:rPr>
          <w:rFonts w:ascii="Times New Roman" w:eastAsia="宋体" w:hAnsi="Times New Roman" w:cs="Times New Roman" w:hint="eastAsia"/>
          <w:color w:val="auto"/>
        </w:rPr>
        <w:t>杰</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86326F" w:rsidRPr="0086326F">
        <w:rPr>
          <w:rFonts w:ascii="Times New Roman" w:eastAsia="宋体" w:hAnsi="Times New Roman" w:cs="Times New Roman"/>
          <w:color w:val="auto"/>
        </w:rPr>
        <w:t>022-63210409</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8F58C9" w:rsidRPr="008F58C9">
        <w:rPr>
          <w:rFonts w:ascii="Times New Roman" w:eastAsia="宋体" w:hAnsi="Times New Roman" w:cs="Times New Roman" w:hint="eastAsia"/>
          <w:color w:val="auto"/>
        </w:rPr>
        <w:t>天津市滨海新区文物保护与旅游服务中心</w:t>
      </w:r>
      <w:r w:rsidR="008F58C9">
        <w:rPr>
          <w:rFonts w:ascii="Times New Roman" w:eastAsia="宋体" w:hAnsi="Times New Roman" w:cs="Times New Roman" w:hint="eastAsia"/>
          <w:color w:val="auto"/>
        </w:rPr>
        <w:t>办公室</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8F58C9" w:rsidRPr="008F58C9">
        <w:rPr>
          <w:rFonts w:ascii="Times New Roman" w:eastAsia="宋体" w:hAnsi="Times New Roman" w:cs="Times New Roman" w:hint="eastAsia"/>
          <w:color w:val="auto"/>
        </w:rPr>
        <w:t>赵</w:t>
      </w:r>
      <w:proofErr w:type="gramStart"/>
      <w:r w:rsidR="008F58C9" w:rsidRPr="008F58C9">
        <w:rPr>
          <w:rFonts w:ascii="Times New Roman" w:eastAsia="宋体" w:hAnsi="Times New Roman" w:cs="Times New Roman" w:hint="eastAsia"/>
          <w:color w:val="auto"/>
        </w:rPr>
        <w:t>世</w:t>
      </w:r>
      <w:proofErr w:type="gramEnd"/>
      <w:r w:rsidR="008F58C9" w:rsidRPr="008F58C9">
        <w:rPr>
          <w:rFonts w:ascii="Times New Roman" w:eastAsia="宋体" w:hAnsi="Times New Roman" w:cs="Times New Roman" w:hint="eastAsia"/>
          <w:color w:val="auto"/>
        </w:rPr>
        <w:t>杰</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86326F" w:rsidRPr="0086326F">
        <w:rPr>
          <w:rFonts w:ascii="Times New Roman" w:eastAsia="宋体" w:hAnsi="Times New Roman" w:cs="Times New Roman"/>
          <w:color w:val="auto"/>
        </w:rPr>
        <w:t>15822586061</w:t>
      </w:r>
    </w:p>
    <w:p w:rsidR="00577B4C" w:rsidRPr="0086326F" w:rsidRDefault="003A2FCD" w:rsidP="0086326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86326F" w:rsidRPr="0086326F">
        <w:rPr>
          <w:rFonts w:ascii="Times New Roman" w:eastAsia="宋体" w:hAnsi="Times New Roman" w:cs="Times New Roman" w:hint="eastAsia"/>
          <w:color w:val="auto"/>
        </w:rPr>
        <w:t>天津市滨海新区东炮台路</w:t>
      </w:r>
      <w:r w:rsidR="0086326F" w:rsidRPr="0086326F">
        <w:rPr>
          <w:rFonts w:ascii="Times New Roman" w:eastAsia="宋体" w:hAnsi="Times New Roman" w:cs="Times New Roman" w:hint="eastAsia"/>
          <w:color w:val="auto"/>
        </w:rPr>
        <w:t>1</w:t>
      </w:r>
      <w:r w:rsidR="0086326F" w:rsidRPr="0086326F">
        <w:rPr>
          <w:rFonts w:ascii="Times New Roman" w:eastAsia="宋体" w:hAnsi="Times New Roman" w:cs="Times New Roman" w:hint="eastAsia"/>
          <w:color w:val="auto"/>
        </w:rPr>
        <w:t>号</w:t>
      </w:r>
    </w:p>
    <w:p w:rsidR="00577B4C" w:rsidRPr="0086326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w:t>
      </w:r>
      <w:r w:rsidRPr="0086326F">
        <w:rPr>
          <w:rFonts w:ascii="Times New Roman" w:eastAsia="宋体" w:hAnsi="Times New Roman" w:cs="Times New Roman" w:hint="eastAsia"/>
          <w:color w:val="auto"/>
        </w:rPr>
        <w:t>或者采购人、天津市滨海新区政府采购中心未在规定期限内</w:t>
      </w:r>
      <w:proofErr w:type="gramStart"/>
      <w:r w:rsidRPr="0086326F">
        <w:rPr>
          <w:rFonts w:ascii="Times New Roman" w:eastAsia="宋体" w:hAnsi="Times New Roman" w:cs="Times New Roman" w:hint="eastAsia"/>
          <w:color w:val="auto"/>
        </w:rPr>
        <w:t>作出</w:t>
      </w:r>
      <w:proofErr w:type="gramEnd"/>
      <w:r w:rsidRPr="0086326F">
        <w:rPr>
          <w:rFonts w:ascii="Times New Roman" w:eastAsia="宋体" w:hAnsi="Times New Roman" w:cs="Times New Roman" w:hint="eastAsia"/>
          <w:color w:val="auto"/>
        </w:rPr>
        <w:t>答复的，供应商可以在质疑答复期满后</w:t>
      </w:r>
      <w:r w:rsidRPr="0086326F">
        <w:rPr>
          <w:rFonts w:ascii="Times New Roman" w:eastAsia="宋体" w:hAnsi="Times New Roman" w:cs="Times New Roman" w:hint="eastAsia"/>
          <w:color w:val="auto"/>
        </w:rPr>
        <w:t>15</w:t>
      </w:r>
      <w:r w:rsidRPr="0086326F">
        <w:rPr>
          <w:rFonts w:ascii="Times New Roman" w:eastAsia="宋体" w:hAnsi="Times New Roman" w:cs="Times New Roman" w:hint="eastAsia"/>
          <w:color w:val="auto"/>
        </w:rPr>
        <w:t>个工作日内，向</w:t>
      </w:r>
      <w:r w:rsidRPr="0086326F">
        <w:rPr>
          <w:rFonts w:ascii="Times New Roman" w:eastAsia="宋体" w:hAnsi="Times New Roman" w:cs="Times New Roman"/>
          <w:color w:val="auto"/>
        </w:rPr>
        <w:t>天津市</w:t>
      </w:r>
      <w:r w:rsidRPr="0086326F">
        <w:rPr>
          <w:rFonts w:ascii="Times New Roman" w:eastAsia="宋体" w:hAnsi="Times New Roman" w:cs="Times New Roman" w:hint="eastAsia"/>
          <w:color w:val="auto"/>
        </w:rPr>
        <w:t>滨海新区</w:t>
      </w:r>
      <w:r w:rsidRPr="0086326F">
        <w:rPr>
          <w:rFonts w:ascii="Times New Roman" w:eastAsia="宋体" w:hAnsi="Times New Roman" w:cs="Times New Roman"/>
          <w:color w:val="auto"/>
        </w:rPr>
        <w:t>财政局</w:t>
      </w:r>
      <w:r w:rsidRPr="0086326F">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2C4653"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2C4653">
        <w:rPr>
          <w:rFonts w:ascii="Times New Roman" w:eastAsia="宋体" w:hAnsi="Times New Roman" w:cs="Times New Roman" w:hint="eastAsia"/>
          <w:color w:val="auto"/>
        </w:rPr>
        <w:lastRenderedPageBreak/>
        <w:t>2026</w:t>
      </w:r>
      <w:r w:rsidR="003A2FCD" w:rsidRPr="002C4653">
        <w:rPr>
          <w:rFonts w:ascii="Times New Roman" w:eastAsia="宋体" w:hAnsi="Times New Roman" w:cs="Times New Roman"/>
          <w:color w:val="auto"/>
        </w:rPr>
        <w:t>年</w:t>
      </w:r>
      <w:r w:rsidR="00D96731">
        <w:rPr>
          <w:rFonts w:ascii="Times New Roman" w:eastAsia="宋体" w:hAnsi="Times New Roman" w:cs="Times New Roman" w:hint="eastAsia"/>
          <w:color w:val="auto"/>
        </w:rPr>
        <w:t>5</w:t>
      </w:r>
      <w:r w:rsidR="003A2FCD" w:rsidRPr="002C4653">
        <w:rPr>
          <w:rFonts w:ascii="Times New Roman" w:eastAsia="宋体" w:hAnsi="Times New Roman" w:cs="Times New Roman"/>
          <w:color w:val="auto"/>
        </w:rPr>
        <w:t>月</w:t>
      </w:r>
      <w:r w:rsidR="00D96731">
        <w:rPr>
          <w:rFonts w:ascii="Times New Roman" w:eastAsia="宋体" w:hAnsi="Times New Roman" w:cs="Times New Roman" w:hint="eastAsia"/>
          <w:color w:val="auto"/>
        </w:rPr>
        <w:t>18</w:t>
      </w:r>
      <w:r w:rsidR="003A2FCD" w:rsidRPr="002C4653">
        <w:rPr>
          <w:rFonts w:ascii="Times New Roman" w:eastAsia="宋体" w:hAnsi="Times New Roman" w:cs="Times New Roman"/>
          <w:color w:val="auto"/>
        </w:rPr>
        <w:t>日</w:t>
      </w:r>
      <w:r w:rsidR="003A2FCD" w:rsidRPr="002C4653">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5"/>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DD2EF5"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w:t>
      </w:r>
      <w:r w:rsidRPr="00DD2EF5">
        <w:rPr>
          <w:rFonts w:hAnsiTheme="minorEastAsia"/>
          <w:sz w:val="24"/>
        </w:rPr>
        <w:t>间、地点要求</w:t>
      </w:r>
    </w:p>
    <w:p w:rsidR="00577B4C" w:rsidRPr="00DD2EF5" w:rsidRDefault="003A2FCD" w:rsidP="006021BF">
      <w:pPr>
        <w:autoSpaceDE w:val="0"/>
        <w:autoSpaceDN w:val="0"/>
        <w:adjustRightInd w:val="0"/>
        <w:spacing w:line="360" w:lineRule="auto"/>
        <w:ind w:firstLineChars="200" w:firstLine="446"/>
        <w:rPr>
          <w:sz w:val="24"/>
        </w:rPr>
      </w:pPr>
      <w:r w:rsidRPr="00DD2EF5">
        <w:rPr>
          <w:sz w:val="24"/>
        </w:rPr>
        <w:t xml:space="preserve">1. </w:t>
      </w:r>
      <w:r w:rsidRPr="00DD2EF5">
        <w:rPr>
          <w:rFonts w:hAnsiTheme="minorEastAsia"/>
          <w:sz w:val="24"/>
        </w:rPr>
        <w:t>时间要求：</w:t>
      </w:r>
      <w:r w:rsidR="00DD2EF5" w:rsidRPr="00DD2EF5">
        <w:rPr>
          <w:rFonts w:hAnsiTheme="minorEastAsia" w:hint="eastAsia"/>
          <w:sz w:val="24"/>
        </w:rPr>
        <w:t>自</w:t>
      </w:r>
      <w:r w:rsidR="00DD2EF5" w:rsidRPr="00DD2EF5">
        <w:rPr>
          <w:rFonts w:hAnsiTheme="minorEastAsia" w:hint="eastAsia"/>
          <w:sz w:val="24"/>
        </w:rPr>
        <w:t>2026</w:t>
      </w:r>
      <w:r w:rsidR="00DD2EF5" w:rsidRPr="00DD2EF5">
        <w:rPr>
          <w:rFonts w:hAnsiTheme="minorEastAsia" w:hint="eastAsia"/>
          <w:sz w:val="24"/>
        </w:rPr>
        <w:t>年</w:t>
      </w:r>
      <w:r w:rsidR="00DD2EF5" w:rsidRPr="00DD2EF5">
        <w:rPr>
          <w:rFonts w:hAnsiTheme="minorEastAsia" w:hint="eastAsia"/>
          <w:sz w:val="24"/>
        </w:rPr>
        <w:t>8</w:t>
      </w:r>
      <w:r w:rsidR="00DD2EF5" w:rsidRPr="00DD2EF5">
        <w:rPr>
          <w:rFonts w:hAnsiTheme="minorEastAsia" w:hint="eastAsia"/>
          <w:sz w:val="24"/>
        </w:rPr>
        <w:t>月</w:t>
      </w:r>
      <w:r w:rsidR="00DD2EF5" w:rsidRPr="00DD2EF5">
        <w:rPr>
          <w:rFonts w:hAnsiTheme="minorEastAsia" w:hint="eastAsia"/>
          <w:sz w:val="24"/>
        </w:rPr>
        <w:t>1</w:t>
      </w:r>
      <w:r w:rsidR="00DD2EF5" w:rsidRPr="00DD2EF5">
        <w:rPr>
          <w:rFonts w:hAnsiTheme="minorEastAsia" w:hint="eastAsia"/>
          <w:sz w:val="24"/>
        </w:rPr>
        <w:t>日起至</w:t>
      </w:r>
      <w:r w:rsidR="00DD2EF5" w:rsidRPr="00DD2EF5">
        <w:rPr>
          <w:rFonts w:hAnsiTheme="minorEastAsia" w:hint="eastAsia"/>
          <w:sz w:val="24"/>
        </w:rPr>
        <w:t xml:space="preserve"> 2027</w:t>
      </w:r>
      <w:r w:rsidR="00DD2EF5" w:rsidRPr="00DD2EF5">
        <w:rPr>
          <w:rFonts w:hAnsiTheme="minorEastAsia" w:hint="eastAsia"/>
          <w:sz w:val="24"/>
        </w:rPr>
        <w:t>年</w:t>
      </w:r>
      <w:r w:rsidR="00DD2EF5" w:rsidRPr="00DD2EF5">
        <w:rPr>
          <w:rFonts w:hAnsiTheme="minorEastAsia" w:hint="eastAsia"/>
          <w:sz w:val="24"/>
        </w:rPr>
        <w:t>7</w:t>
      </w:r>
      <w:r w:rsidR="00DD2EF5" w:rsidRPr="00DD2EF5">
        <w:rPr>
          <w:rFonts w:hAnsiTheme="minorEastAsia" w:hint="eastAsia"/>
          <w:sz w:val="24"/>
        </w:rPr>
        <w:t>月</w:t>
      </w:r>
      <w:r w:rsidR="00DD2EF5" w:rsidRPr="00DD2EF5">
        <w:rPr>
          <w:rFonts w:hAnsiTheme="minorEastAsia" w:hint="eastAsia"/>
          <w:sz w:val="24"/>
        </w:rPr>
        <w:t>31</w:t>
      </w:r>
      <w:r w:rsidR="00DD2EF5" w:rsidRPr="00DD2EF5">
        <w:rPr>
          <w:rFonts w:hAnsiTheme="minorEastAsia" w:hint="eastAsia"/>
          <w:sz w:val="24"/>
        </w:rPr>
        <w:t>日</w:t>
      </w:r>
      <w:r w:rsidRPr="00DD2EF5">
        <w:rPr>
          <w:rFonts w:hAnsiTheme="minorEastAsia"/>
          <w:sz w:val="24"/>
        </w:rPr>
        <w:t>（特殊情况以合同为准）。</w:t>
      </w:r>
    </w:p>
    <w:p w:rsidR="00577B4C" w:rsidRPr="00DD2EF5" w:rsidRDefault="003A2FCD" w:rsidP="006021BF">
      <w:pPr>
        <w:autoSpaceDE w:val="0"/>
        <w:autoSpaceDN w:val="0"/>
        <w:adjustRightInd w:val="0"/>
        <w:spacing w:line="360" w:lineRule="auto"/>
        <w:ind w:firstLineChars="200" w:firstLine="446"/>
        <w:rPr>
          <w:sz w:val="24"/>
        </w:rPr>
      </w:pPr>
      <w:r w:rsidRPr="00DD2EF5">
        <w:rPr>
          <w:sz w:val="24"/>
        </w:rPr>
        <w:t xml:space="preserve">2. </w:t>
      </w:r>
      <w:r w:rsidRPr="00DD2EF5">
        <w:rPr>
          <w:rFonts w:hAnsiTheme="minorEastAsia"/>
          <w:sz w:val="24"/>
        </w:rPr>
        <w:t>服务地点：</w:t>
      </w:r>
      <w:r w:rsidR="00DD2EF5" w:rsidRPr="00DD2EF5">
        <w:rPr>
          <w:rFonts w:hAnsiTheme="minorEastAsia" w:hint="eastAsia"/>
          <w:sz w:val="24"/>
        </w:rPr>
        <w:t>天津市大港城区东南侧天津古海岸与湿地国家级自然保护区内（天津市古林古海岸遗迹博物馆）</w:t>
      </w:r>
      <w:r w:rsidRPr="00DD2EF5">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2C4653" w:rsidRDefault="001B305A" w:rsidP="001B305A">
      <w:pPr>
        <w:autoSpaceDE w:val="0"/>
        <w:autoSpaceDN w:val="0"/>
        <w:adjustRightInd w:val="0"/>
        <w:spacing w:line="360" w:lineRule="auto"/>
        <w:ind w:firstLineChars="200" w:firstLine="446"/>
        <w:rPr>
          <w:rFonts w:hAnsiTheme="minorEastAsia"/>
          <w:sz w:val="24"/>
        </w:rPr>
      </w:pPr>
      <w:bookmarkStart w:id="16" w:name="OLE_LINK14"/>
      <w:bookmarkStart w:id="17" w:name="OLE_LINK15"/>
      <w:r w:rsidRPr="001B305A">
        <w:rPr>
          <w:rFonts w:hAnsiTheme="minorEastAsia" w:hint="eastAsia"/>
          <w:sz w:val="24"/>
        </w:rPr>
        <w:t>本项目</w:t>
      </w:r>
      <w:r>
        <w:rPr>
          <w:rFonts w:hAnsiTheme="minorEastAsia" w:hint="eastAsia"/>
          <w:sz w:val="24"/>
        </w:rPr>
        <w:t>一年</w:t>
      </w:r>
      <w:r w:rsidRPr="001B305A">
        <w:rPr>
          <w:rFonts w:hAnsiTheme="minorEastAsia" w:hint="eastAsia"/>
          <w:sz w:val="24"/>
        </w:rPr>
        <w:t>服务期满后经检验或者验收合格之日起</w:t>
      </w:r>
      <w:r w:rsidRPr="001B305A">
        <w:rPr>
          <w:rFonts w:hAnsiTheme="minorEastAsia" w:hint="eastAsia"/>
          <w:sz w:val="24"/>
        </w:rPr>
        <w:t>30</w:t>
      </w:r>
      <w:r w:rsidRPr="001B305A">
        <w:rPr>
          <w:rFonts w:hAnsiTheme="minorEastAsia" w:hint="eastAsia"/>
          <w:sz w:val="24"/>
        </w:rPr>
        <w:t>日内支付</w:t>
      </w:r>
      <w:r>
        <w:rPr>
          <w:rFonts w:hAnsiTheme="minorEastAsia" w:hint="eastAsia"/>
          <w:sz w:val="24"/>
        </w:rPr>
        <w:t>全部</w:t>
      </w:r>
      <w:r w:rsidRPr="001B305A">
        <w:rPr>
          <w:rFonts w:hAnsiTheme="minorEastAsia" w:hint="eastAsia"/>
          <w:sz w:val="24"/>
        </w:rPr>
        <w:t>款项</w:t>
      </w:r>
      <w:r w:rsidR="003A2FCD" w:rsidRPr="002C4653">
        <w:rPr>
          <w:rFonts w:hAnsiTheme="minorEastAsia" w:hint="eastAsia"/>
          <w:sz w:val="24"/>
        </w:rPr>
        <w:t>（特殊情况以合同为准）。</w:t>
      </w:r>
    </w:p>
    <w:bookmarkEnd w:id="16"/>
    <w:bookmarkEnd w:id="17"/>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w:t>
      </w:r>
      <w:r w:rsidRPr="0042760F">
        <w:rPr>
          <w:rFonts w:hAnsiTheme="minorEastAsia" w:hint="eastAsia"/>
          <w:color w:val="000000"/>
          <w:sz w:val="24"/>
        </w:rPr>
        <w:lastRenderedPageBreak/>
        <w:t>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7833B4"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w:t>
            </w:r>
            <w:r w:rsidRPr="007833B4">
              <w:rPr>
                <w:rFonts w:hint="eastAsia"/>
                <w:kern w:val="0"/>
                <w:sz w:val="24"/>
                <w:szCs w:val="24"/>
              </w:rPr>
              <w:t>为</w:t>
            </w:r>
            <w:r w:rsidRPr="007833B4">
              <w:rPr>
                <w:rFonts w:hint="eastAsia"/>
                <w:kern w:val="0"/>
                <w:sz w:val="24"/>
                <w:szCs w:val="24"/>
              </w:rPr>
              <w:t>202</w:t>
            </w:r>
            <w:r w:rsidR="00857B81">
              <w:rPr>
                <w:rFonts w:hint="eastAsia"/>
                <w:kern w:val="0"/>
                <w:sz w:val="24"/>
                <w:szCs w:val="24"/>
              </w:rPr>
              <w:t>3</w:t>
            </w:r>
            <w:r w:rsidRPr="007833B4">
              <w:rPr>
                <w:rFonts w:hint="eastAsia"/>
                <w:kern w:val="0"/>
                <w:sz w:val="24"/>
                <w:szCs w:val="24"/>
              </w:rPr>
              <w:t>年</w:t>
            </w:r>
            <w:r w:rsidRPr="007833B4">
              <w:rPr>
                <w:rFonts w:hint="eastAsia"/>
                <w:kern w:val="0"/>
                <w:sz w:val="24"/>
                <w:szCs w:val="24"/>
              </w:rPr>
              <w:t>1</w:t>
            </w:r>
            <w:r w:rsidRPr="007833B4">
              <w:rPr>
                <w:rFonts w:hint="eastAsia"/>
                <w:kern w:val="0"/>
                <w:sz w:val="24"/>
                <w:szCs w:val="24"/>
              </w:rPr>
              <w:t>月</w:t>
            </w:r>
            <w:r w:rsidRPr="007833B4">
              <w:rPr>
                <w:rFonts w:hint="eastAsia"/>
                <w:kern w:val="0"/>
                <w:sz w:val="24"/>
                <w:szCs w:val="24"/>
              </w:rPr>
              <w:t>1</w:t>
            </w:r>
            <w:r w:rsidRPr="007833B4">
              <w:rPr>
                <w:rFonts w:hint="eastAsia"/>
                <w:kern w:val="0"/>
                <w:sz w:val="24"/>
                <w:szCs w:val="24"/>
              </w:rPr>
              <w:t>日或以后，且已经履行至少</w:t>
            </w:r>
            <w:r w:rsidRPr="007833B4">
              <w:rPr>
                <w:rFonts w:hint="eastAsia"/>
                <w:kern w:val="0"/>
                <w:sz w:val="24"/>
                <w:szCs w:val="24"/>
              </w:rPr>
              <w:t>1</w:t>
            </w:r>
            <w:r w:rsidRPr="007833B4">
              <w:rPr>
                <w:rFonts w:hint="eastAsia"/>
                <w:kern w:val="0"/>
                <w:sz w:val="24"/>
                <w:szCs w:val="24"/>
              </w:rPr>
              <w:t>年</w:t>
            </w:r>
            <w:r w:rsidRPr="007833B4">
              <w:rPr>
                <w:rFonts w:hint="eastAsia"/>
                <w:kern w:val="0"/>
                <w:sz w:val="24"/>
                <w:szCs w:val="24"/>
              </w:rPr>
              <w:lastRenderedPageBreak/>
              <w:t>的时间）、物业服务内容</w:t>
            </w:r>
            <w:bookmarkStart w:id="18" w:name="OLE_LINK61"/>
            <w:r w:rsidR="0072778C" w:rsidRPr="007833B4">
              <w:rPr>
                <w:rFonts w:hint="eastAsia"/>
                <w:kern w:val="0"/>
                <w:sz w:val="24"/>
                <w:szCs w:val="24"/>
              </w:rPr>
              <w:t>（包含但不限于保洁服务、</w:t>
            </w:r>
            <w:r w:rsidR="00873687">
              <w:rPr>
                <w:rFonts w:hint="eastAsia"/>
                <w:kern w:val="0"/>
                <w:sz w:val="24"/>
                <w:szCs w:val="24"/>
              </w:rPr>
              <w:t>安保消防服务</w:t>
            </w:r>
            <w:bookmarkStart w:id="19" w:name="_GoBack"/>
            <w:bookmarkEnd w:id="19"/>
            <w:r w:rsidR="0072778C" w:rsidRPr="007833B4">
              <w:rPr>
                <w:rFonts w:hint="eastAsia"/>
                <w:kern w:val="0"/>
                <w:sz w:val="24"/>
                <w:szCs w:val="24"/>
              </w:rPr>
              <w:t>）</w:t>
            </w:r>
            <w:bookmarkEnd w:id="18"/>
            <w:r w:rsidRPr="007833B4">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7833B4">
              <w:rPr>
                <w:rFonts w:hint="eastAsia"/>
                <w:kern w:val="0"/>
                <w:sz w:val="24"/>
                <w:szCs w:val="24"/>
              </w:rPr>
              <w:t>B.</w:t>
            </w:r>
            <w:r w:rsidRPr="007833B4">
              <w:rPr>
                <w:rFonts w:hint="eastAsia"/>
                <w:kern w:val="0"/>
                <w:sz w:val="24"/>
                <w:szCs w:val="24"/>
              </w:rPr>
              <w:t>上述合同履行良好的相关证明</w:t>
            </w:r>
            <w:r w:rsidRPr="0042760F">
              <w:rPr>
                <w:rFonts w:hint="eastAsia"/>
                <w:kern w:val="0"/>
                <w:sz w:val="24"/>
                <w:szCs w:val="24"/>
              </w:rPr>
              <w:t>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7833B4" w:rsidRDefault="00873081" w:rsidP="00926FB8">
            <w:pPr>
              <w:widowControl/>
              <w:adjustRightInd w:val="0"/>
              <w:snapToGrid w:val="0"/>
              <w:spacing w:line="360" w:lineRule="auto"/>
              <w:rPr>
                <w:kern w:val="0"/>
                <w:sz w:val="24"/>
                <w:szCs w:val="24"/>
              </w:rPr>
            </w:pPr>
            <w:r w:rsidRPr="007833B4">
              <w:rPr>
                <w:rFonts w:hint="eastAsia"/>
                <w:kern w:val="0"/>
                <w:sz w:val="24"/>
                <w:szCs w:val="24"/>
              </w:rPr>
              <w:t>投标人具备</w:t>
            </w:r>
            <w:r w:rsidR="004D09AA" w:rsidRPr="007833B4">
              <w:rPr>
                <w:rFonts w:hint="eastAsia"/>
                <w:kern w:val="0"/>
                <w:sz w:val="24"/>
                <w:szCs w:val="24"/>
              </w:rPr>
              <w:t>相关行业的</w:t>
            </w:r>
            <w:r w:rsidRPr="007833B4">
              <w:rPr>
                <w:rFonts w:hint="eastAsia"/>
                <w:kern w:val="0"/>
                <w:sz w:val="24"/>
                <w:szCs w:val="24"/>
              </w:rPr>
              <w:t>质量管理体系认证、环境管理体系认证、职业健康安全管理体系认证，提供证书扫描件。</w:t>
            </w:r>
          </w:p>
          <w:p w:rsidR="006021BF" w:rsidRPr="007833B4" w:rsidRDefault="00873081" w:rsidP="00926FB8">
            <w:pPr>
              <w:widowControl/>
              <w:adjustRightInd w:val="0"/>
              <w:snapToGrid w:val="0"/>
              <w:spacing w:line="360" w:lineRule="auto"/>
              <w:rPr>
                <w:kern w:val="0"/>
                <w:sz w:val="24"/>
                <w:szCs w:val="24"/>
              </w:rPr>
            </w:pPr>
            <w:r w:rsidRPr="007833B4">
              <w:rPr>
                <w:rFonts w:hint="eastAsia"/>
                <w:kern w:val="0"/>
                <w:sz w:val="24"/>
                <w:szCs w:val="24"/>
              </w:rPr>
              <w:t>具备</w:t>
            </w:r>
            <w:r w:rsidRPr="007833B4">
              <w:rPr>
                <w:rFonts w:hint="eastAsia"/>
                <w:kern w:val="0"/>
                <w:sz w:val="24"/>
                <w:szCs w:val="24"/>
              </w:rPr>
              <w:t>1</w:t>
            </w:r>
            <w:r w:rsidRPr="007833B4">
              <w:rPr>
                <w:rFonts w:hint="eastAsia"/>
                <w:kern w:val="0"/>
                <w:sz w:val="24"/>
                <w:szCs w:val="24"/>
              </w:rPr>
              <w:t>个证书得</w:t>
            </w:r>
            <w:r w:rsidRPr="007833B4">
              <w:rPr>
                <w:rFonts w:hint="eastAsia"/>
                <w:kern w:val="0"/>
                <w:sz w:val="24"/>
                <w:szCs w:val="24"/>
              </w:rPr>
              <w:t>1</w:t>
            </w:r>
            <w:r w:rsidRPr="007833B4">
              <w:rPr>
                <w:rFonts w:hint="eastAsia"/>
                <w:kern w:val="0"/>
                <w:sz w:val="24"/>
                <w:szCs w:val="24"/>
              </w:rPr>
              <w:t>分，最高</w:t>
            </w:r>
            <w:r w:rsidRPr="007833B4">
              <w:rPr>
                <w:rFonts w:hint="eastAsia"/>
                <w:kern w:val="0"/>
                <w:sz w:val="24"/>
                <w:szCs w:val="24"/>
              </w:rPr>
              <w:t>3</w:t>
            </w:r>
            <w:r w:rsidRPr="007833B4">
              <w:rPr>
                <w:rFonts w:hint="eastAsia"/>
                <w:kern w:val="0"/>
                <w:sz w:val="24"/>
                <w:szCs w:val="24"/>
              </w:rPr>
              <w:t>分</w:t>
            </w:r>
            <w:r w:rsidR="0072778C" w:rsidRPr="007833B4">
              <w:rPr>
                <w:rFonts w:hint="eastAsia"/>
                <w:kern w:val="0"/>
                <w:sz w:val="24"/>
                <w:szCs w:val="24"/>
              </w:rPr>
              <w:t>。</w:t>
            </w:r>
          </w:p>
        </w:tc>
        <w:tc>
          <w:tcPr>
            <w:tcW w:w="1143" w:type="dxa"/>
            <w:vAlign w:val="center"/>
          </w:tcPr>
          <w:p w:rsidR="006021BF" w:rsidRPr="007833B4" w:rsidRDefault="00873081" w:rsidP="00926FB8">
            <w:pPr>
              <w:widowControl/>
              <w:adjustRightInd w:val="0"/>
              <w:snapToGrid w:val="0"/>
              <w:spacing w:line="360" w:lineRule="auto"/>
              <w:jc w:val="center"/>
              <w:rPr>
                <w:kern w:val="0"/>
                <w:sz w:val="24"/>
                <w:szCs w:val="24"/>
              </w:rPr>
            </w:pPr>
            <w:r w:rsidRPr="007833B4">
              <w:rPr>
                <w:rFonts w:hint="eastAsia"/>
                <w:kern w:val="0"/>
                <w:sz w:val="24"/>
                <w:szCs w:val="24"/>
              </w:rPr>
              <w:t>3</w:t>
            </w:r>
          </w:p>
        </w:tc>
      </w:tr>
      <w:tr w:rsidR="007833B4" w:rsidRPr="0042760F" w:rsidTr="00873081">
        <w:trPr>
          <w:trHeight w:val="1050"/>
          <w:jc w:val="center"/>
        </w:trPr>
        <w:tc>
          <w:tcPr>
            <w:tcW w:w="663" w:type="dxa"/>
            <w:noWrap/>
            <w:vAlign w:val="center"/>
          </w:tcPr>
          <w:p w:rsidR="007833B4" w:rsidRPr="0042760F" w:rsidRDefault="007833B4"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7833B4" w:rsidRPr="0042760F" w:rsidRDefault="007833B4"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7833B4" w:rsidRDefault="007833B4" w:rsidP="002F4D55">
            <w:pPr>
              <w:widowControl/>
              <w:adjustRightInd w:val="0"/>
              <w:snapToGrid w:val="0"/>
              <w:spacing w:line="360" w:lineRule="auto"/>
              <w:rPr>
                <w:kern w:val="0"/>
                <w:sz w:val="24"/>
                <w:szCs w:val="24"/>
              </w:rPr>
            </w:pPr>
            <w:bookmarkStart w:id="20" w:name="OLE_LINK98"/>
            <w:bookmarkStart w:id="21" w:name="OLE_LINK113"/>
            <w:bookmarkStart w:id="22" w:name="OLE_LINK114"/>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bookmarkEnd w:id="20"/>
          </w:p>
          <w:p w:rsidR="007833B4" w:rsidRDefault="007833B4" w:rsidP="002F4D55">
            <w:pPr>
              <w:widowControl/>
              <w:adjustRightInd w:val="0"/>
              <w:snapToGrid w:val="0"/>
              <w:spacing w:line="360" w:lineRule="auto"/>
              <w:rPr>
                <w:kern w:val="0"/>
                <w:sz w:val="24"/>
                <w:szCs w:val="24"/>
              </w:rPr>
            </w:pPr>
            <w:bookmarkStart w:id="23" w:name="OLE_LINK65"/>
            <w:bookmarkStart w:id="24" w:name="OLE_LINK101"/>
            <w:bookmarkStart w:id="25" w:name="OLE_LINK102"/>
            <w:bookmarkStart w:id="26" w:name="OLE_LINK117"/>
            <w:bookmarkEnd w:id="21"/>
            <w:bookmarkEnd w:id="22"/>
            <w:r>
              <w:rPr>
                <w:rFonts w:hint="eastAsia"/>
                <w:kern w:val="0"/>
                <w:sz w:val="24"/>
                <w:szCs w:val="24"/>
              </w:rPr>
              <w:t>（</w:t>
            </w:r>
            <w:r>
              <w:rPr>
                <w:rFonts w:hint="eastAsia"/>
                <w:kern w:val="0"/>
                <w:sz w:val="24"/>
                <w:szCs w:val="24"/>
              </w:rPr>
              <w:t>1</w:t>
            </w:r>
            <w:r>
              <w:rPr>
                <w:rFonts w:hint="eastAsia"/>
                <w:kern w:val="0"/>
                <w:sz w:val="24"/>
                <w:szCs w:val="24"/>
              </w:rPr>
              <w:t>）</w:t>
            </w:r>
            <w:bookmarkStart w:id="27" w:name="OLE_LINK50"/>
            <w:r>
              <w:rPr>
                <w:rFonts w:hint="eastAsia"/>
                <w:kern w:val="0"/>
                <w:sz w:val="24"/>
                <w:szCs w:val="24"/>
              </w:rPr>
              <w:t>提供</w:t>
            </w:r>
            <w:bookmarkStart w:id="28" w:name="OLE_LINK57"/>
            <w:r>
              <w:rPr>
                <w:rFonts w:hint="eastAsia"/>
                <w:kern w:val="0"/>
                <w:sz w:val="24"/>
                <w:szCs w:val="24"/>
              </w:rPr>
              <w:t>项目经理</w:t>
            </w:r>
            <w:bookmarkEnd w:id="28"/>
            <w:r>
              <w:rPr>
                <w:rFonts w:hint="eastAsia"/>
                <w:kern w:val="0"/>
                <w:sz w:val="24"/>
                <w:szCs w:val="24"/>
              </w:rPr>
              <w:t>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bookmarkEnd w:id="27"/>
          </w:p>
          <w:p w:rsidR="007833B4" w:rsidRPr="00A83D50" w:rsidRDefault="007833B4" w:rsidP="002F4D55">
            <w:pPr>
              <w:widowControl/>
              <w:adjustRightInd w:val="0"/>
              <w:snapToGrid w:val="0"/>
              <w:spacing w:line="360" w:lineRule="auto"/>
              <w:rPr>
                <w:kern w:val="0"/>
                <w:sz w:val="24"/>
                <w:szCs w:val="24"/>
              </w:rPr>
            </w:pPr>
            <w:bookmarkStart w:id="29" w:name="OLE_LINK59"/>
            <w:bookmarkStart w:id="30" w:name="OLE_LINK60"/>
            <w:bookmarkStart w:id="31" w:name="OLE_LINK66"/>
            <w:bookmarkStart w:id="32" w:name="OLE_LINK103"/>
            <w:bookmarkStart w:id="33" w:name="OLE_LINK118"/>
            <w:bookmarkEnd w:id="23"/>
            <w:bookmarkEnd w:id="24"/>
            <w:bookmarkEnd w:id="25"/>
            <w:bookmarkEnd w:id="26"/>
            <w:r w:rsidRPr="00A83D50">
              <w:rPr>
                <w:rFonts w:hint="eastAsia"/>
                <w:kern w:val="0"/>
                <w:sz w:val="24"/>
                <w:szCs w:val="24"/>
              </w:rPr>
              <w:t>（</w:t>
            </w:r>
            <w:r w:rsidRPr="00A83D50">
              <w:rPr>
                <w:rFonts w:hint="eastAsia"/>
                <w:kern w:val="0"/>
                <w:sz w:val="24"/>
                <w:szCs w:val="24"/>
              </w:rPr>
              <w:t>2</w:t>
            </w:r>
            <w:r w:rsidRPr="00A83D50">
              <w:rPr>
                <w:rFonts w:hint="eastAsia"/>
                <w:kern w:val="0"/>
                <w:sz w:val="24"/>
                <w:szCs w:val="24"/>
              </w:rPr>
              <w:t>）提供</w:t>
            </w:r>
            <w:bookmarkStart w:id="34" w:name="OLE_LINK10"/>
            <w:r w:rsidRPr="00A83D50">
              <w:rPr>
                <w:rFonts w:hint="eastAsia"/>
                <w:kern w:val="0"/>
                <w:sz w:val="24"/>
                <w:szCs w:val="24"/>
              </w:rPr>
              <w:t>项目经理</w:t>
            </w:r>
            <w:bookmarkEnd w:id="34"/>
            <w:r w:rsidRPr="00A83D50">
              <w:rPr>
                <w:rFonts w:hint="eastAsia"/>
                <w:kern w:val="0"/>
                <w:sz w:val="24"/>
                <w:szCs w:val="24"/>
              </w:rPr>
              <w:t>用户服务证</w:t>
            </w:r>
            <w:r>
              <w:rPr>
                <w:rFonts w:hint="eastAsia"/>
                <w:kern w:val="0"/>
                <w:sz w:val="24"/>
                <w:szCs w:val="24"/>
              </w:rPr>
              <w:t>明扫描件（加盖用户单位公章），用户服务证明能表明该项目经理具备三年（含三</w:t>
            </w:r>
            <w:r w:rsidRPr="00A83D50">
              <w:rPr>
                <w:rFonts w:hint="eastAsia"/>
                <w:kern w:val="0"/>
                <w:sz w:val="24"/>
                <w:szCs w:val="24"/>
              </w:rPr>
              <w:t>年）以上非住宅物业管理经验的：</w:t>
            </w:r>
            <w:r w:rsidRPr="00A83D50">
              <w:rPr>
                <w:rFonts w:hint="eastAsia"/>
                <w:kern w:val="0"/>
                <w:sz w:val="24"/>
                <w:szCs w:val="24"/>
              </w:rPr>
              <w:t>2</w:t>
            </w:r>
            <w:r w:rsidRPr="00A83D50">
              <w:rPr>
                <w:rFonts w:hint="eastAsia"/>
                <w:kern w:val="0"/>
                <w:sz w:val="24"/>
                <w:szCs w:val="24"/>
              </w:rPr>
              <w:t>分，其他：</w:t>
            </w:r>
            <w:r w:rsidRPr="00A83D50">
              <w:rPr>
                <w:rFonts w:hint="eastAsia"/>
                <w:kern w:val="0"/>
                <w:sz w:val="24"/>
                <w:szCs w:val="24"/>
              </w:rPr>
              <w:t>0</w:t>
            </w:r>
            <w:r w:rsidRPr="00A83D50">
              <w:rPr>
                <w:rFonts w:hint="eastAsia"/>
                <w:kern w:val="0"/>
                <w:sz w:val="24"/>
                <w:szCs w:val="24"/>
              </w:rPr>
              <w:t>分；</w:t>
            </w:r>
          </w:p>
          <w:p w:rsidR="007833B4" w:rsidRDefault="007833B4" w:rsidP="002F4D55">
            <w:pPr>
              <w:widowControl/>
              <w:adjustRightInd w:val="0"/>
              <w:snapToGrid w:val="0"/>
              <w:spacing w:line="360" w:lineRule="auto"/>
              <w:rPr>
                <w:kern w:val="0"/>
                <w:sz w:val="24"/>
                <w:szCs w:val="24"/>
              </w:rPr>
            </w:pPr>
            <w:bookmarkStart w:id="35" w:name="OLE_LINK67"/>
            <w:bookmarkStart w:id="36" w:name="OLE_LINK68"/>
            <w:bookmarkStart w:id="37" w:name="OLE_LINK119"/>
            <w:bookmarkEnd w:id="29"/>
            <w:bookmarkEnd w:id="30"/>
            <w:bookmarkEnd w:id="31"/>
            <w:bookmarkEnd w:id="32"/>
            <w:bookmarkEnd w:id="33"/>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bookmarkEnd w:id="35"/>
            <w:bookmarkEnd w:id="36"/>
            <w:bookmarkEnd w:id="37"/>
            <w:r>
              <w:rPr>
                <w:rFonts w:hint="eastAsia"/>
                <w:kern w:val="0"/>
                <w:sz w:val="24"/>
                <w:szCs w:val="24"/>
              </w:rPr>
              <w:t>；</w:t>
            </w:r>
          </w:p>
          <w:p w:rsidR="007833B4" w:rsidRDefault="007833B4" w:rsidP="002F4D5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1D1DCF">
              <w:rPr>
                <w:rFonts w:hint="eastAsia"/>
                <w:kern w:val="0"/>
                <w:sz w:val="24"/>
                <w:szCs w:val="24"/>
              </w:rPr>
              <w:t>提供</w:t>
            </w:r>
            <w:r w:rsidRPr="00635DB3">
              <w:rPr>
                <w:rFonts w:hint="eastAsia"/>
                <w:kern w:val="0"/>
                <w:sz w:val="24"/>
                <w:szCs w:val="24"/>
              </w:rPr>
              <w:t>项目经理</w:t>
            </w:r>
            <w:r w:rsidRPr="001D1DCF">
              <w:rPr>
                <w:rFonts w:hint="eastAsia"/>
                <w:kern w:val="0"/>
                <w:sz w:val="24"/>
                <w:szCs w:val="24"/>
              </w:rPr>
              <w:t>《特种作业操作证（低压电工作业）》证书</w:t>
            </w:r>
            <w:proofErr w:type="gramStart"/>
            <w:r w:rsidRPr="001D1DCF">
              <w:rPr>
                <w:rFonts w:hint="eastAsia"/>
                <w:kern w:val="0"/>
                <w:sz w:val="24"/>
                <w:szCs w:val="24"/>
              </w:rPr>
              <w:t>扫描件且满足</w:t>
            </w:r>
            <w:proofErr w:type="gramEnd"/>
            <w:r w:rsidRPr="001D1DCF">
              <w:rPr>
                <w:rFonts w:hint="eastAsia"/>
                <w:kern w:val="0"/>
                <w:sz w:val="24"/>
                <w:szCs w:val="24"/>
              </w:rPr>
              <w:t>招标文件要求：</w:t>
            </w:r>
            <w:r w:rsidRPr="001D1DCF">
              <w:rPr>
                <w:rFonts w:hint="eastAsia"/>
                <w:kern w:val="0"/>
                <w:sz w:val="24"/>
                <w:szCs w:val="24"/>
              </w:rPr>
              <w:t>2</w:t>
            </w:r>
            <w:r w:rsidRPr="001D1DCF">
              <w:rPr>
                <w:rFonts w:hint="eastAsia"/>
                <w:kern w:val="0"/>
                <w:sz w:val="24"/>
                <w:szCs w:val="24"/>
              </w:rPr>
              <w:t>分，其他：</w:t>
            </w:r>
            <w:r w:rsidRPr="001D1DCF">
              <w:rPr>
                <w:rFonts w:hint="eastAsia"/>
                <w:kern w:val="0"/>
                <w:sz w:val="24"/>
                <w:szCs w:val="24"/>
              </w:rPr>
              <w:t>0</w:t>
            </w:r>
            <w:r>
              <w:rPr>
                <w:rFonts w:hint="eastAsia"/>
                <w:kern w:val="0"/>
                <w:sz w:val="24"/>
                <w:szCs w:val="24"/>
              </w:rPr>
              <w:t>分。</w:t>
            </w:r>
          </w:p>
        </w:tc>
        <w:tc>
          <w:tcPr>
            <w:tcW w:w="1143" w:type="dxa"/>
            <w:vAlign w:val="center"/>
          </w:tcPr>
          <w:p w:rsidR="007833B4" w:rsidRPr="0042760F" w:rsidRDefault="007833B4" w:rsidP="00926FB8">
            <w:pPr>
              <w:widowControl/>
              <w:adjustRightInd w:val="0"/>
              <w:snapToGrid w:val="0"/>
              <w:spacing w:line="360" w:lineRule="auto"/>
              <w:jc w:val="center"/>
              <w:rPr>
                <w:kern w:val="0"/>
                <w:sz w:val="24"/>
                <w:szCs w:val="24"/>
              </w:rPr>
            </w:pPr>
            <w:r>
              <w:rPr>
                <w:rFonts w:hint="eastAsia"/>
                <w:kern w:val="0"/>
                <w:sz w:val="24"/>
                <w:szCs w:val="24"/>
              </w:rPr>
              <w:t>8</w:t>
            </w:r>
          </w:p>
        </w:tc>
      </w:tr>
      <w:tr w:rsidR="007833B4" w:rsidRPr="0042760F" w:rsidTr="00632F3F">
        <w:trPr>
          <w:trHeight w:val="1050"/>
          <w:jc w:val="center"/>
        </w:trPr>
        <w:tc>
          <w:tcPr>
            <w:tcW w:w="663" w:type="dxa"/>
            <w:noWrap/>
            <w:vAlign w:val="center"/>
          </w:tcPr>
          <w:p w:rsidR="007833B4" w:rsidRPr="0042760F" w:rsidRDefault="007833B4" w:rsidP="00632F3F">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833B4" w:rsidRPr="0042760F" w:rsidRDefault="007833B4" w:rsidP="00632F3F">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833B4" w:rsidRDefault="007833B4" w:rsidP="002F4D55">
            <w:pPr>
              <w:widowControl/>
              <w:adjustRightInd w:val="0"/>
              <w:snapToGrid w:val="0"/>
              <w:spacing w:line="360" w:lineRule="auto"/>
              <w:rPr>
                <w:kern w:val="0"/>
                <w:sz w:val="24"/>
                <w:szCs w:val="24"/>
              </w:rPr>
            </w:pPr>
            <w:bookmarkStart w:id="38" w:name="OLE_LINK63"/>
            <w:bookmarkStart w:id="39" w:name="OLE_LINK62"/>
            <w:bookmarkStart w:id="40" w:name="OLE_LINK75"/>
            <w:bookmarkStart w:id="41" w:name="OLE_LINK106"/>
            <w:bookmarkStart w:id="42" w:name="OLE_LINK7"/>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color w:val="000000"/>
                <w:kern w:val="0"/>
                <w:sz w:val="24"/>
                <w:szCs w:val="24"/>
              </w:rPr>
              <w:t>安保消防巡视员</w:t>
            </w:r>
            <w:r>
              <w:rPr>
                <w:rFonts w:hint="eastAsia"/>
                <w:kern w:val="0"/>
                <w:sz w:val="24"/>
                <w:szCs w:val="24"/>
              </w:rPr>
              <w:t>：提供《职业资格证书（建（构）筑物消防员）或消防设施操作员》</w:t>
            </w:r>
            <w:r w:rsidRPr="00885EC6">
              <w:rPr>
                <w:rFonts w:hint="eastAsia"/>
                <w:kern w:val="0"/>
                <w:sz w:val="24"/>
                <w:szCs w:val="24"/>
              </w:rPr>
              <w:t>（四级及以上）</w:t>
            </w:r>
            <w:r>
              <w:rPr>
                <w:rFonts w:hint="eastAsia"/>
                <w:kern w:val="0"/>
                <w:sz w:val="24"/>
                <w:szCs w:val="24"/>
              </w:rPr>
              <w:t>证书、</w:t>
            </w:r>
            <w:r w:rsidRPr="00885EC6">
              <w:rPr>
                <w:rFonts w:hint="eastAsia"/>
                <w:kern w:val="0"/>
                <w:sz w:val="24"/>
                <w:szCs w:val="24"/>
              </w:rPr>
              <w:t>公安机关盖章的《保安员》证</w:t>
            </w:r>
            <w:r>
              <w:rPr>
                <w:rFonts w:hint="eastAsia"/>
                <w:kern w:val="0"/>
                <w:sz w:val="24"/>
                <w:szCs w:val="24"/>
              </w:rPr>
              <w:t>、卫生防疫部门或医疗机构颁发的《健康证》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招标文件要求，每个合格的同时具有三证的人员得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7833B4" w:rsidRDefault="007833B4" w:rsidP="002F4D55">
            <w:pPr>
              <w:widowControl/>
              <w:adjustRightInd w:val="0"/>
              <w:snapToGrid w:val="0"/>
              <w:spacing w:line="360" w:lineRule="auto"/>
              <w:rPr>
                <w:kern w:val="0"/>
                <w:sz w:val="24"/>
                <w:szCs w:val="24"/>
              </w:rPr>
            </w:pPr>
            <w:bookmarkStart w:id="43" w:name="OLE_LINK124"/>
            <w:bookmarkStart w:id="44" w:name="OLE_LINK125"/>
            <w:bookmarkStart w:id="45" w:name="OLE_LINK64"/>
            <w:bookmarkStart w:id="46" w:name="OLE_LINK76"/>
            <w:bookmarkStart w:id="47" w:name="OLE_LINK107"/>
            <w:bookmarkStart w:id="48" w:name="OLE_LINK122"/>
            <w:bookmarkEnd w:id="38"/>
            <w:bookmarkEnd w:id="39"/>
            <w:bookmarkEnd w:id="40"/>
            <w:bookmarkEnd w:id="41"/>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color w:val="000000"/>
                <w:kern w:val="0"/>
                <w:sz w:val="24"/>
                <w:szCs w:val="24"/>
              </w:rPr>
              <w:t>安保消防巡视员</w:t>
            </w:r>
            <w:r>
              <w:rPr>
                <w:rFonts w:hint="eastAsia"/>
                <w:kern w:val="0"/>
                <w:sz w:val="24"/>
                <w:szCs w:val="24"/>
              </w:rPr>
              <w:t>：提供上述</w:t>
            </w:r>
            <w:r>
              <w:rPr>
                <w:rFonts w:ascii="宋体" w:hAnsi="宋体" w:cs="宋体" w:hint="eastAsia"/>
                <w:color w:val="000000"/>
                <w:kern w:val="0"/>
                <w:sz w:val="24"/>
                <w:szCs w:val="24"/>
              </w:rPr>
              <w:t>安保消防巡视员</w:t>
            </w:r>
            <w:r>
              <w:rPr>
                <w:rFonts w:hint="eastAsia"/>
                <w:kern w:val="0"/>
                <w:sz w:val="24"/>
                <w:szCs w:val="24"/>
              </w:rPr>
              <w:t>（已提供（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，最多</w:t>
            </w:r>
            <w:r>
              <w:rPr>
                <w:rFonts w:hint="eastAsia"/>
                <w:kern w:val="0"/>
                <w:sz w:val="24"/>
                <w:szCs w:val="24"/>
              </w:rPr>
              <w:t>6</w:t>
            </w:r>
            <w:r>
              <w:rPr>
                <w:rFonts w:hint="eastAsia"/>
                <w:kern w:val="0"/>
                <w:sz w:val="24"/>
                <w:szCs w:val="24"/>
              </w:rPr>
              <w:t>分；</w:t>
            </w:r>
            <w:bookmarkEnd w:id="43"/>
            <w:bookmarkEnd w:id="44"/>
          </w:p>
          <w:p w:rsidR="007833B4" w:rsidRDefault="007833B4" w:rsidP="002F4D55">
            <w:pPr>
              <w:widowControl/>
              <w:adjustRightInd w:val="0"/>
              <w:snapToGrid w:val="0"/>
              <w:spacing w:line="360" w:lineRule="auto"/>
              <w:rPr>
                <w:kern w:val="0"/>
                <w:sz w:val="24"/>
                <w:szCs w:val="24"/>
              </w:rPr>
            </w:pPr>
            <w:bookmarkStart w:id="49" w:name="OLE_LINK80"/>
            <w:bookmarkStart w:id="50" w:name="OLE_LINK81"/>
            <w:bookmarkStart w:id="51" w:name="OLE_LINK127"/>
            <w:bookmarkEnd w:id="45"/>
            <w:bookmarkEnd w:id="46"/>
            <w:bookmarkEnd w:id="47"/>
            <w:bookmarkEnd w:id="48"/>
            <w:r>
              <w:rPr>
                <w:rFonts w:hint="eastAsia"/>
                <w:kern w:val="0"/>
                <w:sz w:val="24"/>
                <w:szCs w:val="24"/>
              </w:rPr>
              <w:t>（</w:t>
            </w:r>
            <w:r>
              <w:rPr>
                <w:rFonts w:hint="eastAsia"/>
                <w:kern w:val="0"/>
                <w:sz w:val="24"/>
                <w:szCs w:val="24"/>
              </w:rPr>
              <w:t>3</w:t>
            </w:r>
            <w:r>
              <w:rPr>
                <w:rFonts w:hint="eastAsia"/>
                <w:kern w:val="0"/>
                <w:sz w:val="24"/>
                <w:szCs w:val="24"/>
              </w:rPr>
              <w:t>）</w:t>
            </w:r>
            <w:bookmarkStart w:id="52" w:name="OLE_LINK51"/>
            <w:bookmarkStart w:id="53" w:name="OLE_LINK52"/>
            <w:r>
              <w:rPr>
                <w:rFonts w:hint="eastAsia"/>
                <w:kern w:val="0"/>
                <w:sz w:val="24"/>
                <w:szCs w:val="24"/>
              </w:rPr>
              <w:t>馆内讲解员</w:t>
            </w:r>
            <w:bookmarkEnd w:id="52"/>
            <w:bookmarkEnd w:id="53"/>
            <w:r>
              <w:rPr>
                <w:rFonts w:hint="eastAsia"/>
                <w:kern w:val="0"/>
                <w:sz w:val="24"/>
                <w:szCs w:val="24"/>
              </w:rPr>
              <w:t>：</w:t>
            </w:r>
            <w:bookmarkEnd w:id="42"/>
            <w:r>
              <w:rPr>
                <w:rFonts w:hint="eastAsia"/>
                <w:kern w:val="0"/>
                <w:sz w:val="24"/>
                <w:szCs w:val="24"/>
              </w:rPr>
              <w:t>提供卫生防疫部门或医疗机构颁发的健康证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7833B4" w:rsidRDefault="007833B4" w:rsidP="002F4D55">
            <w:pPr>
              <w:widowControl/>
              <w:adjustRightInd w:val="0"/>
              <w:snapToGrid w:val="0"/>
              <w:spacing w:line="360" w:lineRule="auto"/>
              <w:rPr>
                <w:kern w:val="0"/>
                <w:sz w:val="24"/>
                <w:szCs w:val="24"/>
              </w:rPr>
            </w:pPr>
            <w:bookmarkStart w:id="54" w:name="OLE_LINK82"/>
            <w:bookmarkStart w:id="55" w:name="OLE_LINK83"/>
            <w:bookmarkStart w:id="56" w:name="OLE_LINK109"/>
            <w:bookmarkStart w:id="57" w:name="OLE_LINK128"/>
            <w:bookmarkEnd w:id="49"/>
            <w:bookmarkEnd w:id="50"/>
            <w:bookmarkEnd w:id="51"/>
            <w:r>
              <w:rPr>
                <w:rFonts w:hint="eastAsia"/>
                <w:kern w:val="0"/>
                <w:sz w:val="24"/>
                <w:szCs w:val="24"/>
              </w:rPr>
              <w:lastRenderedPageBreak/>
              <w:t>（</w:t>
            </w:r>
            <w:r>
              <w:rPr>
                <w:rFonts w:hint="eastAsia"/>
                <w:kern w:val="0"/>
                <w:sz w:val="24"/>
                <w:szCs w:val="24"/>
              </w:rPr>
              <w:t>4</w:t>
            </w:r>
            <w:r>
              <w:rPr>
                <w:rFonts w:hint="eastAsia"/>
                <w:kern w:val="0"/>
                <w:sz w:val="24"/>
                <w:szCs w:val="24"/>
              </w:rPr>
              <w:t>）馆内讲解员：提供上述馆内讲解员（已提供（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）合格证书扫描件的）开标日当月或上一月的由投标单位或其分公司缴纳社会保险证明扫描件，每类合格的人员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7833B4" w:rsidRPr="00997609" w:rsidRDefault="007833B4" w:rsidP="002F4D55">
            <w:pPr>
              <w:widowControl/>
              <w:adjustRightInd w:val="0"/>
              <w:snapToGrid w:val="0"/>
              <w:spacing w:line="360" w:lineRule="auto"/>
              <w:rPr>
                <w:kern w:val="0"/>
                <w:sz w:val="24"/>
                <w:szCs w:val="24"/>
              </w:rPr>
            </w:pPr>
            <w:bookmarkStart w:id="58" w:name="OLE_LINK84"/>
            <w:bookmarkStart w:id="59" w:name="OLE_LINK85"/>
            <w:bookmarkStart w:id="60" w:name="OLE_LINK110"/>
            <w:bookmarkStart w:id="61" w:name="OLE_LINK129"/>
            <w:bookmarkEnd w:id="54"/>
            <w:bookmarkEnd w:id="55"/>
            <w:bookmarkEnd w:id="56"/>
            <w:bookmarkEnd w:id="57"/>
            <w:r>
              <w:rPr>
                <w:rFonts w:hint="eastAsia"/>
                <w:kern w:val="0"/>
                <w:sz w:val="24"/>
                <w:szCs w:val="24"/>
              </w:rPr>
              <w:t>（</w:t>
            </w:r>
            <w:r>
              <w:rPr>
                <w:rFonts w:hint="eastAsia"/>
                <w:kern w:val="0"/>
                <w:sz w:val="24"/>
                <w:szCs w:val="24"/>
              </w:rPr>
              <w:t>5</w:t>
            </w:r>
            <w:r>
              <w:rPr>
                <w:rFonts w:hint="eastAsia"/>
                <w:kern w:val="0"/>
                <w:sz w:val="24"/>
                <w:szCs w:val="24"/>
              </w:rPr>
              <w:t>）</w:t>
            </w:r>
            <w:r w:rsidRPr="00997609">
              <w:rPr>
                <w:rFonts w:hint="eastAsia"/>
                <w:kern w:val="0"/>
                <w:sz w:val="24"/>
                <w:szCs w:val="24"/>
              </w:rPr>
              <w:t>保洁员</w:t>
            </w:r>
            <w:r w:rsidRPr="00027F58">
              <w:rPr>
                <w:rFonts w:hint="eastAsia"/>
                <w:kern w:val="0"/>
                <w:sz w:val="24"/>
                <w:szCs w:val="24"/>
              </w:rPr>
              <w:t>、</w:t>
            </w:r>
            <w:r>
              <w:rPr>
                <w:rFonts w:hint="eastAsia"/>
                <w:kern w:val="0"/>
                <w:sz w:val="24"/>
                <w:szCs w:val="24"/>
              </w:rPr>
              <w:t>绿化工</w:t>
            </w:r>
            <w:r w:rsidRPr="00997609">
              <w:rPr>
                <w:rFonts w:hint="eastAsia"/>
                <w:kern w:val="0"/>
                <w:sz w:val="24"/>
                <w:szCs w:val="24"/>
              </w:rPr>
              <w:t>：</w:t>
            </w:r>
            <w:r w:rsidRPr="00FF26E2">
              <w:rPr>
                <w:rFonts w:hint="eastAsia"/>
                <w:kern w:val="0"/>
                <w:sz w:val="24"/>
                <w:szCs w:val="24"/>
              </w:rPr>
              <w:t>均需</w:t>
            </w:r>
            <w:r w:rsidRPr="00997609">
              <w:rPr>
                <w:rFonts w:hint="eastAsia"/>
                <w:kern w:val="0"/>
                <w:sz w:val="24"/>
                <w:szCs w:val="24"/>
              </w:rPr>
              <w:t>提供卫</w:t>
            </w:r>
            <w:r>
              <w:rPr>
                <w:rFonts w:hint="eastAsia"/>
                <w:kern w:val="0"/>
                <w:sz w:val="24"/>
                <w:szCs w:val="24"/>
              </w:rPr>
              <w:t>生防疫部门或医疗机构颁发的健康证书</w:t>
            </w:r>
            <w:proofErr w:type="gramStart"/>
            <w:r>
              <w:rPr>
                <w:rFonts w:hint="eastAsia"/>
                <w:kern w:val="0"/>
                <w:sz w:val="24"/>
                <w:szCs w:val="24"/>
              </w:rPr>
              <w:t>扫描件且满足</w:t>
            </w:r>
            <w:proofErr w:type="gramEnd"/>
            <w:r>
              <w:rPr>
                <w:rFonts w:hint="eastAsia"/>
                <w:kern w:val="0"/>
                <w:sz w:val="24"/>
                <w:szCs w:val="24"/>
              </w:rPr>
              <w:t>招标文件要求，每类</w:t>
            </w:r>
            <w:r w:rsidRPr="00997609">
              <w:rPr>
                <w:rFonts w:hint="eastAsia"/>
                <w:kern w:val="0"/>
                <w:sz w:val="24"/>
                <w:szCs w:val="24"/>
              </w:rPr>
              <w:t>合格的人员得</w:t>
            </w:r>
            <w:r w:rsidRPr="00997609">
              <w:rPr>
                <w:rFonts w:hint="eastAsia"/>
                <w:kern w:val="0"/>
                <w:sz w:val="24"/>
                <w:szCs w:val="24"/>
              </w:rPr>
              <w:t>2</w:t>
            </w:r>
            <w:r w:rsidRPr="00997609">
              <w:rPr>
                <w:rFonts w:hint="eastAsia"/>
                <w:kern w:val="0"/>
                <w:sz w:val="24"/>
                <w:szCs w:val="24"/>
              </w:rPr>
              <w:t>分，最多</w:t>
            </w:r>
            <w:r>
              <w:rPr>
                <w:rFonts w:hint="eastAsia"/>
                <w:kern w:val="0"/>
                <w:sz w:val="24"/>
                <w:szCs w:val="24"/>
              </w:rPr>
              <w:t>4</w:t>
            </w:r>
            <w:r>
              <w:rPr>
                <w:rFonts w:hint="eastAsia"/>
                <w:kern w:val="0"/>
                <w:sz w:val="24"/>
                <w:szCs w:val="24"/>
              </w:rPr>
              <w:t>分。</w:t>
            </w:r>
            <w:bookmarkEnd w:id="58"/>
            <w:bookmarkEnd w:id="59"/>
            <w:bookmarkEnd w:id="60"/>
            <w:bookmarkEnd w:id="61"/>
          </w:p>
        </w:tc>
        <w:tc>
          <w:tcPr>
            <w:tcW w:w="1143" w:type="dxa"/>
            <w:vAlign w:val="center"/>
          </w:tcPr>
          <w:p w:rsidR="007833B4" w:rsidRPr="007833B4" w:rsidRDefault="007833B4" w:rsidP="00632F3F">
            <w:pPr>
              <w:widowControl/>
              <w:adjustRightInd w:val="0"/>
              <w:snapToGrid w:val="0"/>
              <w:spacing w:line="360" w:lineRule="auto"/>
              <w:jc w:val="center"/>
              <w:rPr>
                <w:kern w:val="0"/>
                <w:sz w:val="24"/>
                <w:szCs w:val="24"/>
              </w:rPr>
            </w:pPr>
            <w:r w:rsidRPr="007833B4">
              <w:rPr>
                <w:rFonts w:hint="eastAsia"/>
                <w:kern w:val="0"/>
                <w:sz w:val="24"/>
                <w:szCs w:val="24"/>
              </w:rPr>
              <w:lastRenderedPageBreak/>
              <w:t>20</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lastRenderedPageBreak/>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ED4BBD" w:rsidRDefault="00ED4BBD" w:rsidP="00ED4BBD">
      <w:pPr>
        <w:spacing w:line="360" w:lineRule="auto"/>
        <w:rPr>
          <w:b/>
          <w:sz w:val="24"/>
          <w:szCs w:val="24"/>
        </w:rPr>
      </w:pPr>
      <w:r>
        <w:rPr>
          <w:b/>
          <w:sz w:val="24"/>
          <w:szCs w:val="24"/>
        </w:rPr>
        <w:t>一、项目背景</w:t>
      </w:r>
    </w:p>
    <w:p w:rsidR="00ED4BBD" w:rsidRDefault="00ED4BBD" w:rsidP="00ED4BBD">
      <w:pPr>
        <w:snapToGrid w:val="0"/>
        <w:spacing w:line="360" w:lineRule="auto"/>
        <w:ind w:firstLineChars="200" w:firstLine="446"/>
        <w:jc w:val="left"/>
        <w:rPr>
          <w:rFonts w:ascii="宋体" w:hAnsi="宋体" w:cs="宋体"/>
          <w:color w:val="000000"/>
          <w:kern w:val="0"/>
          <w:sz w:val="24"/>
          <w:szCs w:val="24"/>
        </w:rPr>
      </w:pPr>
      <w:r>
        <w:rPr>
          <w:rFonts w:ascii="宋体" w:hAnsi="宋体" w:cs="宋体" w:hint="eastAsia"/>
          <w:color w:val="000000"/>
          <w:kern w:val="0"/>
          <w:sz w:val="24"/>
          <w:szCs w:val="24"/>
        </w:rPr>
        <w:t>天津市古林古海岸遗迹博物馆坐落在位于大港城区东南侧的天津古海岸与湿地国家级自然保护区内，院内建筑面积3000平方米。馆内分为地下一层，地上两层，面积共6300平方米。馆外面积15000平方米（馆南侧空地和</w:t>
      </w:r>
      <w:proofErr w:type="gramStart"/>
      <w:r>
        <w:rPr>
          <w:rFonts w:ascii="宋体" w:hAnsi="宋体" w:cs="宋体" w:hint="eastAsia"/>
          <w:color w:val="000000"/>
          <w:kern w:val="0"/>
          <w:sz w:val="24"/>
          <w:szCs w:val="24"/>
        </w:rPr>
        <w:t>馆北侧</w:t>
      </w:r>
      <w:proofErr w:type="gramEnd"/>
      <w:r>
        <w:rPr>
          <w:rFonts w:ascii="宋体" w:hAnsi="宋体" w:cs="宋体" w:hint="eastAsia"/>
          <w:color w:val="000000"/>
          <w:kern w:val="0"/>
          <w:sz w:val="24"/>
          <w:szCs w:val="24"/>
        </w:rPr>
        <w:t>停车场）。</w:t>
      </w:r>
    </w:p>
    <w:p w:rsidR="00ED4BBD" w:rsidRDefault="00ED4BBD" w:rsidP="00ED4BBD">
      <w:pPr>
        <w:snapToGrid w:val="0"/>
        <w:spacing w:line="360" w:lineRule="auto"/>
        <w:ind w:firstLineChars="200" w:firstLine="446"/>
        <w:jc w:val="left"/>
        <w:rPr>
          <w:rFonts w:ascii="宋体" w:hAnsi="宋体" w:cs="宋体"/>
          <w:color w:val="000000"/>
          <w:kern w:val="0"/>
          <w:sz w:val="24"/>
          <w:szCs w:val="24"/>
        </w:rPr>
      </w:pPr>
      <w:r>
        <w:rPr>
          <w:rFonts w:ascii="宋体" w:hAnsi="宋体" w:cs="宋体" w:hint="eastAsia"/>
          <w:color w:val="000000"/>
          <w:kern w:val="0"/>
          <w:sz w:val="24"/>
          <w:szCs w:val="24"/>
        </w:rPr>
        <w:t>本项目所属行业：物业管理。</w:t>
      </w:r>
    </w:p>
    <w:p w:rsidR="00ED4BBD" w:rsidRDefault="00ED4BBD" w:rsidP="00ED4BBD">
      <w:pPr>
        <w:spacing w:line="360" w:lineRule="auto"/>
        <w:rPr>
          <w:b/>
          <w:sz w:val="24"/>
          <w:szCs w:val="24"/>
        </w:rPr>
      </w:pPr>
      <w:r>
        <w:rPr>
          <w:rFonts w:hint="eastAsia"/>
          <w:b/>
          <w:kern w:val="0"/>
          <w:sz w:val="24"/>
          <w:szCs w:val="24"/>
        </w:rPr>
        <w:t>二</w:t>
      </w:r>
      <w:r>
        <w:rPr>
          <w:b/>
          <w:kern w:val="0"/>
          <w:sz w:val="24"/>
          <w:szCs w:val="24"/>
        </w:rPr>
        <w:t>、</w:t>
      </w:r>
      <w:r>
        <w:rPr>
          <w:rFonts w:hint="eastAsia"/>
          <w:b/>
          <w:kern w:val="0"/>
          <w:sz w:val="24"/>
          <w:szCs w:val="24"/>
        </w:rPr>
        <w:t>人员</w:t>
      </w:r>
      <w:r>
        <w:rPr>
          <w:b/>
          <w:kern w:val="0"/>
          <w:sz w:val="24"/>
          <w:szCs w:val="24"/>
        </w:rPr>
        <w:t>及岗位要求</w:t>
      </w:r>
    </w:p>
    <w:tbl>
      <w:tblPr>
        <w:tblW w:w="6100" w:type="pct"/>
        <w:jc w:val="center"/>
        <w:tblInd w:w="-1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
        <w:gridCol w:w="1423"/>
        <w:gridCol w:w="851"/>
        <w:gridCol w:w="4549"/>
        <w:gridCol w:w="1278"/>
        <w:gridCol w:w="1702"/>
      </w:tblGrid>
      <w:tr w:rsidR="00ED4BBD" w:rsidTr="002F4D55">
        <w:trPr>
          <w:jc w:val="center"/>
        </w:trPr>
        <w:tc>
          <w:tcPr>
            <w:tcW w:w="289"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b/>
                <w:bCs/>
                <w:sz w:val="24"/>
                <w:szCs w:val="24"/>
              </w:rPr>
              <w:t>序号</w:t>
            </w:r>
          </w:p>
        </w:tc>
        <w:tc>
          <w:tcPr>
            <w:tcW w:w="684"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b/>
                <w:bCs/>
                <w:sz w:val="24"/>
                <w:szCs w:val="24"/>
              </w:rPr>
              <w:t>岗位名称</w:t>
            </w:r>
          </w:p>
        </w:tc>
        <w:tc>
          <w:tcPr>
            <w:tcW w:w="409"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b/>
                <w:bCs/>
                <w:sz w:val="24"/>
                <w:szCs w:val="24"/>
              </w:rPr>
              <w:t>人数</w:t>
            </w:r>
          </w:p>
        </w:tc>
        <w:tc>
          <w:tcPr>
            <w:tcW w:w="2186"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b/>
                <w:bCs/>
                <w:sz w:val="24"/>
                <w:szCs w:val="24"/>
              </w:rPr>
              <w:t>要求</w:t>
            </w:r>
          </w:p>
        </w:tc>
        <w:tc>
          <w:tcPr>
            <w:tcW w:w="614"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b/>
                <w:bCs/>
                <w:sz w:val="24"/>
                <w:szCs w:val="24"/>
              </w:rPr>
              <w:t>是否接受退休人员</w:t>
            </w:r>
          </w:p>
        </w:tc>
        <w:tc>
          <w:tcPr>
            <w:tcW w:w="818"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b/>
                <w:bCs/>
                <w:sz w:val="24"/>
                <w:szCs w:val="24"/>
              </w:rPr>
              <w:t>工作时间</w:t>
            </w:r>
          </w:p>
        </w:tc>
      </w:tr>
      <w:tr w:rsidR="00ED4BBD" w:rsidTr="002F4D55">
        <w:trPr>
          <w:jc w:val="center"/>
        </w:trPr>
        <w:tc>
          <w:tcPr>
            <w:tcW w:w="289"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color w:val="000000"/>
                <w:kern w:val="0"/>
                <w:sz w:val="24"/>
                <w:szCs w:val="24"/>
              </w:rPr>
              <w:t>1</w:t>
            </w:r>
          </w:p>
        </w:tc>
        <w:tc>
          <w:tcPr>
            <w:tcW w:w="684"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kern w:val="0"/>
                <w:sz w:val="24"/>
                <w:szCs w:val="24"/>
              </w:rPr>
              <w:t>项目经理</w:t>
            </w:r>
          </w:p>
        </w:tc>
        <w:tc>
          <w:tcPr>
            <w:tcW w:w="409"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color w:val="000000"/>
                <w:kern w:val="0"/>
                <w:sz w:val="24"/>
                <w:szCs w:val="24"/>
              </w:rPr>
              <w:t>1人</w:t>
            </w:r>
          </w:p>
        </w:tc>
        <w:tc>
          <w:tcPr>
            <w:tcW w:w="2186" w:type="pct"/>
            <w:vAlign w:val="center"/>
          </w:tcPr>
          <w:p w:rsidR="00ED4BBD" w:rsidRDefault="00ED4BBD" w:rsidP="002F4D55">
            <w:pPr>
              <w:spacing w:line="360" w:lineRule="auto"/>
              <w:rPr>
                <w:rFonts w:ascii="宋体" w:hAnsi="宋体" w:cs="宋体"/>
                <w:b/>
                <w:bCs/>
                <w:sz w:val="24"/>
                <w:szCs w:val="24"/>
              </w:rPr>
            </w:pPr>
            <w:r>
              <w:rPr>
                <w:rFonts w:ascii="宋体" w:hAnsi="宋体" w:cs="宋体" w:hint="eastAsia"/>
                <w:kern w:val="0"/>
                <w:sz w:val="24"/>
                <w:szCs w:val="24"/>
              </w:rPr>
              <w:t>该项目经理45岁以下，党员优先，具有大学本科或以上（含大本）学历，</w:t>
            </w:r>
            <w:r>
              <w:rPr>
                <w:rFonts w:ascii="宋体" w:hAnsi="宋体" w:cs="宋体" w:hint="eastAsia"/>
                <w:color w:val="000000"/>
                <w:kern w:val="0"/>
                <w:sz w:val="24"/>
                <w:szCs w:val="24"/>
              </w:rPr>
              <w:t>具备《中华人民共和国特种作业（低压电工作业）操作证》且有</w:t>
            </w:r>
            <w:r>
              <w:rPr>
                <w:rFonts w:hint="eastAsia"/>
                <w:kern w:val="0"/>
                <w:sz w:val="24"/>
                <w:szCs w:val="24"/>
              </w:rPr>
              <w:t>三年（含三年）以上非住宅物业管理经验的。</w:t>
            </w:r>
          </w:p>
        </w:tc>
        <w:tc>
          <w:tcPr>
            <w:tcW w:w="614" w:type="pct"/>
            <w:vAlign w:val="center"/>
          </w:tcPr>
          <w:p w:rsidR="00ED4BBD" w:rsidRDefault="00ED4BBD" w:rsidP="002F4D55">
            <w:pPr>
              <w:spacing w:line="360" w:lineRule="auto"/>
              <w:jc w:val="center"/>
              <w:rPr>
                <w:rFonts w:ascii="宋体" w:hAnsi="宋体" w:cs="宋体"/>
                <w:b/>
                <w:bCs/>
                <w:sz w:val="24"/>
                <w:szCs w:val="24"/>
              </w:rPr>
            </w:pPr>
            <w:r>
              <w:rPr>
                <w:rFonts w:ascii="宋体" w:hAnsi="宋体" w:cs="宋体" w:hint="eastAsia"/>
                <w:color w:val="000000"/>
                <w:kern w:val="0"/>
                <w:sz w:val="24"/>
                <w:szCs w:val="24"/>
              </w:rPr>
              <w:t>否</w:t>
            </w:r>
          </w:p>
        </w:tc>
        <w:tc>
          <w:tcPr>
            <w:tcW w:w="818"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8:00-12:00</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13:00-17:00</w:t>
            </w:r>
          </w:p>
          <w:p w:rsidR="00ED4BBD" w:rsidRDefault="00ED4BBD" w:rsidP="002F4D55">
            <w:pPr>
              <w:spacing w:line="360" w:lineRule="auto"/>
              <w:jc w:val="center"/>
              <w:rPr>
                <w:rFonts w:ascii="宋体" w:hAnsi="宋体" w:cs="宋体"/>
                <w:b/>
                <w:bCs/>
                <w:sz w:val="24"/>
                <w:szCs w:val="24"/>
              </w:rPr>
            </w:pPr>
            <w:r>
              <w:rPr>
                <w:rFonts w:ascii="宋体" w:hAnsi="宋体" w:cs="宋体" w:hint="eastAsia"/>
                <w:color w:val="000000"/>
                <w:kern w:val="0"/>
                <w:sz w:val="24"/>
                <w:szCs w:val="24"/>
              </w:rPr>
              <w:t>每周单休</w:t>
            </w:r>
          </w:p>
        </w:tc>
      </w:tr>
      <w:tr w:rsidR="00ED4BBD" w:rsidTr="002F4D55">
        <w:trPr>
          <w:jc w:val="center"/>
        </w:trPr>
        <w:tc>
          <w:tcPr>
            <w:tcW w:w="28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w:t>
            </w:r>
          </w:p>
        </w:tc>
        <w:tc>
          <w:tcPr>
            <w:tcW w:w="68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馆内讲解员</w:t>
            </w:r>
          </w:p>
        </w:tc>
        <w:tc>
          <w:tcPr>
            <w:tcW w:w="40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2人</w:t>
            </w:r>
          </w:p>
        </w:tc>
        <w:tc>
          <w:tcPr>
            <w:tcW w:w="2186" w:type="pct"/>
            <w:vAlign w:val="center"/>
          </w:tcPr>
          <w:p w:rsidR="00ED4BBD" w:rsidRDefault="00ED4BBD" w:rsidP="002F4D55">
            <w:pPr>
              <w:pStyle w:val="a5"/>
              <w:spacing w:line="360" w:lineRule="auto"/>
              <w:rPr>
                <w:rFonts w:ascii="宋体" w:hAnsi="宋体" w:cs="宋体"/>
                <w:color w:val="000000"/>
                <w:kern w:val="0"/>
                <w:sz w:val="24"/>
                <w:szCs w:val="24"/>
              </w:rPr>
            </w:pPr>
            <w:r>
              <w:rPr>
                <w:rFonts w:ascii="宋体" w:hAnsi="宋体" w:cs="宋体" w:hint="eastAsia"/>
                <w:color w:val="000000"/>
                <w:kern w:val="0"/>
                <w:sz w:val="24"/>
                <w:szCs w:val="24"/>
              </w:rPr>
              <w:t>女性，</w:t>
            </w:r>
            <w:r>
              <w:rPr>
                <w:rFonts w:ascii="宋体" w:hAnsi="宋体" w:cs="宋体" w:hint="eastAsia"/>
                <w:kern w:val="0"/>
                <w:sz w:val="24"/>
                <w:szCs w:val="24"/>
              </w:rPr>
              <w:t>具有本科或以上（含本科）学历</w:t>
            </w:r>
            <w:r>
              <w:rPr>
                <w:rFonts w:ascii="宋体" w:hAnsi="宋体" w:cs="宋体" w:hint="eastAsia"/>
                <w:color w:val="000000"/>
                <w:kern w:val="0"/>
                <w:sz w:val="24"/>
                <w:szCs w:val="24"/>
              </w:rPr>
              <w:t>和卫生防疫部门或医疗机构颁发的健康证。</w:t>
            </w:r>
          </w:p>
        </w:tc>
        <w:tc>
          <w:tcPr>
            <w:tcW w:w="61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否</w:t>
            </w:r>
          </w:p>
        </w:tc>
        <w:tc>
          <w:tcPr>
            <w:tcW w:w="818"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8：00-12：00</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13：00-17：00         每周单休</w:t>
            </w:r>
          </w:p>
        </w:tc>
      </w:tr>
      <w:tr w:rsidR="00ED4BBD" w:rsidTr="002F4D55">
        <w:trPr>
          <w:jc w:val="center"/>
        </w:trPr>
        <w:tc>
          <w:tcPr>
            <w:tcW w:w="28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3</w:t>
            </w:r>
          </w:p>
        </w:tc>
        <w:tc>
          <w:tcPr>
            <w:tcW w:w="68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安保消防巡视员</w:t>
            </w:r>
          </w:p>
        </w:tc>
        <w:tc>
          <w:tcPr>
            <w:tcW w:w="40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6人</w:t>
            </w:r>
          </w:p>
        </w:tc>
        <w:tc>
          <w:tcPr>
            <w:tcW w:w="2186" w:type="pct"/>
            <w:vAlign w:val="center"/>
          </w:tcPr>
          <w:p w:rsidR="00ED4BBD" w:rsidRDefault="00ED4BBD" w:rsidP="002F4D55">
            <w:pPr>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同时具备</w:t>
            </w:r>
            <w:r>
              <w:rPr>
                <w:rFonts w:hint="eastAsia"/>
                <w:kern w:val="0"/>
                <w:sz w:val="24"/>
                <w:szCs w:val="24"/>
              </w:rPr>
              <w:t>公安机关盖章的《保安员》证</w:t>
            </w:r>
            <w:r>
              <w:rPr>
                <w:rFonts w:ascii="宋体" w:hAnsi="宋体" w:cs="宋体" w:hint="eastAsia"/>
                <w:color w:val="000000"/>
                <w:kern w:val="0"/>
                <w:sz w:val="24"/>
                <w:szCs w:val="24"/>
              </w:rPr>
              <w:t>，</w:t>
            </w:r>
            <w:r>
              <w:rPr>
                <w:rFonts w:hint="eastAsia"/>
                <w:kern w:val="0"/>
                <w:sz w:val="24"/>
                <w:szCs w:val="24"/>
              </w:rPr>
              <w:t>《职业资格证书（建（构）筑物消防员）或消防设施操作员》（四级及以上）</w:t>
            </w:r>
            <w:r>
              <w:rPr>
                <w:rFonts w:ascii="宋体" w:hAnsi="宋体" w:cs="宋体" w:hint="eastAsia"/>
                <w:sz w:val="24"/>
                <w:szCs w:val="24"/>
              </w:rPr>
              <w:t>证书</w:t>
            </w:r>
            <w:r>
              <w:rPr>
                <w:rFonts w:ascii="宋体" w:hAnsi="宋体" w:cs="宋体" w:hint="eastAsia"/>
                <w:color w:val="000000"/>
                <w:kern w:val="0"/>
                <w:sz w:val="24"/>
                <w:szCs w:val="24"/>
              </w:rPr>
              <w:t>和卫生防疫部门或医疗机构颁发的健康证。</w:t>
            </w:r>
          </w:p>
        </w:tc>
        <w:tc>
          <w:tcPr>
            <w:tcW w:w="61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否</w:t>
            </w:r>
          </w:p>
        </w:tc>
        <w:tc>
          <w:tcPr>
            <w:tcW w:w="818" w:type="pct"/>
            <w:vAlign w:val="center"/>
          </w:tcPr>
          <w:p w:rsidR="00ED4BBD" w:rsidRDefault="00ED4BBD" w:rsidP="002F4D55">
            <w:pPr>
              <w:spacing w:line="360" w:lineRule="auto"/>
              <w:jc w:val="center"/>
              <w:rPr>
                <w:rFonts w:ascii="宋体" w:hAnsi="宋体" w:cs="宋体"/>
                <w:color w:val="000000"/>
                <w:kern w:val="0"/>
                <w:sz w:val="24"/>
                <w:szCs w:val="24"/>
              </w:rPr>
            </w:pPr>
            <w:r>
              <w:rPr>
                <w:rFonts w:hint="eastAsia"/>
                <w:sz w:val="24"/>
                <w:szCs w:val="24"/>
              </w:rPr>
              <w:t>每日工作不超过</w:t>
            </w:r>
            <w:r>
              <w:rPr>
                <w:rFonts w:hint="eastAsia"/>
                <w:sz w:val="24"/>
                <w:szCs w:val="24"/>
              </w:rPr>
              <w:t>8</w:t>
            </w:r>
            <w:r>
              <w:rPr>
                <w:rFonts w:hint="eastAsia"/>
                <w:sz w:val="24"/>
                <w:szCs w:val="24"/>
              </w:rPr>
              <w:t>小时</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每周单休</w:t>
            </w:r>
          </w:p>
        </w:tc>
      </w:tr>
      <w:tr w:rsidR="00ED4BBD" w:rsidTr="002F4D55">
        <w:trPr>
          <w:jc w:val="center"/>
        </w:trPr>
        <w:tc>
          <w:tcPr>
            <w:tcW w:w="28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4</w:t>
            </w:r>
          </w:p>
        </w:tc>
        <w:tc>
          <w:tcPr>
            <w:tcW w:w="68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保洁</w:t>
            </w:r>
          </w:p>
        </w:tc>
        <w:tc>
          <w:tcPr>
            <w:tcW w:w="40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1人</w:t>
            </w:r>
          </w:p>
        </w:tc>
        <w:tc>
          <w:tcPr>
            <w:tcW w:w="2186" w:type="pct"/>
            <w:vAlign w:val="center"/>
          </w:tcPr>
          <w:p w:rsidR="00ED4BBD" w:rsidRDefault="00ED4BBD" w:rsidP="002F4D55">
            <w:pPr>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具备卫生防疫部门或医疗机构颁发的健康证。</w:t>
            </w:r>
          </w:p>
        </w:tc>
        <w:tc>
          <w:tcPr>
            <w:tcW w:w="61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w:t>
            </w:r>
          </w:p>
        </w:tc>
        <w:tc>
          <w:tcPr>
            <w:tcW w:w="818"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7：00-11：00</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 xml:space="preserve">13：00-17：00  </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每周单休</w:t>
            </w:r>
          </w:p>
        </w:tc>
      </w:tr>
      <w:tr w:rsidR="00ED4BBD" w:rsidTr="002F4D55">
        <w:tblPrEx>
          <w:tblCellMar>
            <w:top w:w="57" w:type="dxa"/>
            <w:left w:w="57" w:type="dxa"/>
            <w:bottom w:w="57" w:type="dxa"/>
            <w:right w:w="57" w:type="dxa"/>
          </w:tblCellMar>
        </w:tblPrEx>
        <w:trPr>
          <w:jc w:val="center"/>
        </w:trPr>
        <w:tc>
          <w:tcPr>
            <w:tcW w:w="289"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lastRenderedPageBreak/>
              <w:t>5</w:t>
            </w:r>
          </w:p>
        </w:tc>
        <w:tc>
          <w:tcPr>
            <w:tcW w:w="684" w:type="pct"/>
            <w:vAlign w:val="center"/>
          </w:tcPr>
          <w:p w:rsidR="00ED4BBD" w:rsidRDefault="00ED4BBD" w:rsidP="002F4D55">
            <w:pPr>
              <w:spacing w:line="360" w:lineRule="auto"/>
              <w:jc w:val="center"/>
              <w:rPr>
                <w:rFonts w:ascii="宋体" w:hAnsi="宋体" w:cs="宋体"/>
                <w:kern w:val="0"/>
                <w:sz w:val="24"/>
                <w:szCs w:val="24"/>
              </w:rPr>
            </w:pPr>
            <w:r>
              <w:rPr>
                <w:rFonts w:ascii="宋体" w:hAnsi="宋体" w:cs="宋体" w:hint="eastAsia"/>
                <w:kern w:val="0"/>
                <w:sz w:val="24"/>
                <w:szCs w:val="24"/>
              </w:rPr>
              <w:t>绿化工</w:t>
            </w:r>
          </w:p>
        </w:tc>
        <w:tc>
          <w:tcPr>
            <w:tcW w:w="409" w:type="pct"/>
            <w:vAlign w:val="center"/>
          </w:tcPr>
          <w:p w:rsidR="00ED4BBD" w:rsidRDefault="00ED4BBD" w:rsidP="002F4D55">
            <w:pPr>
              <w:spacing w:line="360" w:lineRule="auto"/>
              <w:jc w:val="center"/>
              <w:rPr>
                <w:rFonts w:ascii="宋体" w:hAnsi="宋体" w:cs="宋体"/>
                <w:kern w:val="0"/>
                <w:sz w:val="24"/>
                <w:szCs w:val="24"/>
              </w:rPr>
            </w:pPr>
            <w:r>
              <w:rPr>
                <w:rFonts w:ascii="宋体" w:hAnsi="宋体" w:cs="宋体" w:hint="eastAsia"/>
                <w:kern w:val="0"/>
                <w:sz w:val="24"/>
                <w:szCs w:val="24"/>
              </w:rPr>
              <w:t>1人</w:t>
            </w:r>
          </w:p>
        </w:tc>
        <w:tc>
          <w:tcPr>
            <w:tcW w:w="2186" w:type="pct"/>
            <w:vAlign w:val="center"/>
          </w:tcPr>
          <w:p w:rsidR="00ED4BBD" w:rsidRDefault="00ED4BBD" w:rsidP="002F4D55">
            <w:pPr>
              <w:pStyle w:val="a5"/>
              <w:spacing w:line="360" w:lineRule="auto"/>
              <w:rPr>
                <w:rFonts w:ascii="宋体" w:hAnsi="宋体" w:cs="宋体"/>
                <w:kern w:val="0"/>
                <w:sz w:val="24"/>
                <w:szCs w:val="24"/>
              </w:rPr>
            </w:pPr>
            <w:r>
              <w:rPr>
                <w:rFonts w:ascii="宋体" w:hAnsi="宋体" w:cs="宋体" w:hint="eastAsia"/>
                <w:color w:val="000000"/>
                <w:kern w:val="0"/>
                <w:sz w:val="24"/>
                <w:szCs w:val="24"/>
              </w:rPr>
              <w:t>具备卫生防疫部门或医疗机构颁发的健康证。</w:t>
            </w:r>
          </w:p>
        </w:tc>
        <w:tc>
          <w:tcPr>
            <w:tcW w:w="614"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是</w:t>
            </w:r>
          </w:p>
        </w:tc>
        <w:tc>
          <w:tcPr>
            <w:tcW w:w="818" w:type="pct"/>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8:00-12:00</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13:00-17:00</w:t>
            </w:r>
          </w:p>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每周单休</w:t>
            </w:r>
          </w:p>
        </w:tc>
      </w:tr>
      <w:tr w:rsidR="00ED4BBD" w:rsidTr="002F4D55">
        <w:trPr>
          <w:jc w:val="center"/>
        </w:trPr>
        <w:tc>
          <w:tcPr>
            <w:tcW w:w="972" w:type="pct"/>
            <w:gridSpan w:val="2"/>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合计人数</w:t>
            </w:r>
          </w:p>
        </w:tc>
        <w:tc>
          <w:tcPr>
            <w:tcW w:w="4028" w:type="pct"/>
            <w:gridSpan w:val="4"/>
            <w:vAlign w:val="center"/>
          </w:tcPr>
          <w:p w:rsidR="00ED4BBD" w:rsidRDefault="00ED4BBD" w:rsidP="002F4D55">
            <w:pPr>
              <w:spacing w:line="360" w:lineRule="auto"/>
              <w:jc w:val="center"/>
              <w:rPr>
                <w:rFonts w:ascii="宋体" w:hAnsi="宋体" w:cs="宋体"/>
                <w:color w:val="000000"/>
                <w:kern w:val="0"/>
                <w:sz w:val="24"/>
                <w:szCs w:val="24"/>
              </w:rPr>
            </w:pPr>
            <w:r>
              <w:rPr>
                <w:rFonts w:ascii="宋体" w:hAnsi="宋体" w:cs="宋体" w:hint="eastAsia"/>
                <w:color w:val="000000"/>
                <w:kern w:val="0"/>
                <w:sz w:val="24"/>
                <w:szCs w:val="24"/>
              </w:rPr>
              <w:t>11人</w:t>
            </w:r>
          </w:p>
        </w:tc>
      </w:tr>
    </w:tbl>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注：</w:t>
      </w:r>
    </w:p>
    <w:p w:rsidR="00ED4BBD" w:rsidRDefault="00ED4BBD" w:rsidP="00ED4BBD">
      <w:pPr>
        <w:spacing w:line="360" w:lineRule="auto"/>
        <w:ind w:firstLineChars="200" w:firstLine="446"/>
        <w:rPr>
          <w:sz w:val="24"/>
          <w:szCs w:val="24"/>
        </w:rPr>
      </w:pPr>
      <w:r>
        <w:rPr>
          <w:rFonts w:hint="eastAsia"/>
          <w:sz w:val="24"/>
          <w:szCs w:val="24"/>
        </w:rPr>
        <w:t>按劳动法和国务院关于职工工作时间的规定，正常情况下，上述人员每日工作不超过</w:t>
      </w:r>
      <w:r>
        <w:rPr>
          <w:rFonts w:hint="eastAsia"/>
          <w:sz w:val="24"/>
          <w:szCs w:val="24"/>
        </w:rPr>
        <w:t>8</w:t>
      </w:r>
      <w:r>
        <w:rPr>
          <w:rFonts w:hint="eastAsia"/>
          <w:sz w:val="24"/>
          <w:szCs w:val="24"/>
        </w:rPr>
        <w:t>小时，每周工作不超过</w:t>
      </w:r>
      <w:r>
        <w:rPr>
          <w:rFonts w:hint="eastAsia"/>
          <w:sz w:val="24"/>
          <w:szCs w:val="24"/>
        </w:rPr>
        <w:t>40</w:t>
      </w:r>
      <w:r>
        <w:rPr>
          <w:rFonts w:hint="eastAsia"/>
          <w:sz w:val="24"/>
          <w:szCs w:val="24"/>
        </w:rPr>
        <w:t>小时。需安排加班的，中标供应商应配合并向劳动者支付加班费。</w:t>
      </w:r>
    </w:p>
    <w:p w:rsidR="00ED4BBD" w:rsidRDefault="00ED4BBD" w:rsidP="00ED4BBD">
      <w:pPr>
        <w:spacing w:line="360" w:lineRule="auto"/>
        <w:ind w:firstLineChars="200" w:firstLine="446"/>
        <w:rPr>
          <w:rFonts w:asciiTheme="minorHAnsi" w:eastAsiaTheme="minorEastAsia" w:hAnsiTheme="minorHAnsi" w:cstheme="minorBidi"/>
          <w:sz w:val="24"/>
          <w:szCs w:val="24"/>
        </w:rPr>
      </w:pPr>
      <w:r>
        <w:rPr>
          <w:rFonts w:hint="eastAsia"/>
          <w:sz w:val="24"/>
          <w:szCs w:val="24"/>
        </w:rPr>
        <w:t>一旦获得中标资格，上述人员按要求投入本项目服务，非经采购人同意，不随意更换人员。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采购合同履行过程中，如遇国家和我市相关政策调整等法定情形或采购人实际需求变化的，采购人可以与中标供应商签订补充合同，补充合同应当按照政府采购法律法规的相关要求报同级财政部门备案，并在天津市政府采购网上公告。</w:t>
      </w:r>
    </w:p>
    <w:p w:rsidR="00ED4BBD" w:rsidRDefault="00ED4BBD" w:rsidP="00ED4BBD">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ED4BBD" w:rsidRDefault="00ED4BBD" w:rsidP="00ED4BBD">
      <w:pPr>
        <w:pStyle w:val="a5"/>
        <w:adjustRightIn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（一）项目经理</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1、按照协议作好服务工作组织实施及与采购人的协调工作，维系良好的工作关系，采购人如有其它要求及时反馈中标供应商，并制定出相应的解决方案。</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2、负责本项目岗位责任管理、监督、工作落实。</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3、负责本项目员工的管理、培训和考核。</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4、负责本项目保洁工作程序、保护区养护工作程序、门岗、反恐安保以及设备维修工作程序的制定和工作标准检查，具备基本电路维修技能。</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5、负责本项目安全管理与检查，楼宇内部设备设施零、小、急维修，发现隐患及时报告。</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lastRenderedPageBreak/>
        <w:t>6、负责每周例会的组织工作，宣传采购人的各项规章制度。</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7、完成采购人交办的临时性工作。</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（二）馆内讲解员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1、负责本项目馆内游客接待、讲解服务。</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2、负责本项目馆内信息宣传工作，宣传本项目的展馆历史文化。</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3、完成采购人交办的临时性工作。</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（三）安保消防巡视员</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1、做好门岗值守及现场的巡逻检查工作。</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2、严格遵守馆内各项规章制度，特别是安全保卫制度，执行交接班制度。上岗时不得</w:t>
      </w:r>
      <w:proofErr w:type="gramStart"/>
      <w:r>
        <w:rPr>
          <w:rFonts w:ascii="宋体" w:hAnsi="宋体" w:cs="宋体" w:hint="eastAsia"/>
          <w:kern w:val="0"/>
          <w:sz w:val="24"/>
          <w:szCs w:val="24"/>
        </w:rPr>
        <w:t>擅</w:t>
      </w:r>
      <w:proofErr w:type="gramEnd"/>
      <w:r>
        <w:rPr>
          <w:rFonts w:ascii="宋体" w:hAnsi="宋体" w:cs="宋体" w:hint="eastAsia"/>
          <w:kern w:val="0"/>
          <w:sz w:val="24"/>
          <w:szCs w:val="24"/>
        </w:rPr>
        <w:t>离岗位，上班时不准睡觉，以确保本项目安全。</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3、在服务范围内巡查，果断处置本岗位发生的问题，发现可疑的人和事要礼貌地进行盘查监控。</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4、协助有关部门保卫重要宾客进出馆内，及做好大型活动的保卫工作。</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5、熟悉岗位的分布，爱护通讯器材和岗位上的各种设施。</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6、具备使用基本的消防设施、器材的使用和相关防卫器械的技能；</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（四）保洁员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1、清洁卫生实行责任制，有专职保洁人员和明确的责任范围，实行标准化清洁保洁。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2、对公共区域实行常规日常保洁，按照每日工作流程对责任区内的环境进行全天循环保洁。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3、对指定区域实行定期保洁，按照工作计划对责任区内的环境进行有计划的定期保洁。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4、垃圾的收集，转运至采购人指定的垃圾暂存地点。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5、按照区域划分，责成保洁人员负责按时进行收集、清理工作，清运垃圾过程中，</w:t>
      </w:r>
      <w:r>
        <w:rPr>
          <w:rFonts w:ascii="宋体" w:hAnsi="宋体" w:cs="宋体" w:hint="eastAsia"/>
          <w:kern w:val="0"/>
          <w:sz w:val="24"/>
          <w:szCs w:val="24"/>
        </w:rPr>
        <w:lastRenderedPageBreak/>
        <w:t>注意环境的维护，避免二次污染。</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6、所有垃圾集中堆放，做到合理、卫生、四周无散积垃圾。</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7、加强对袋装垃圾的管理。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8、垃圾日产日清，垃圾桶无满溢现象。</w:t>
      </w:r>
    </w:p>
    <w:p w:rsidR="00ED4BBD" w:rsidRDefault="00ED4BBD" w:rsidP="00ED4BBD">
      <w:pPr>
        <w:pStyle w:val="a5"/>
        <w:adjustRightIn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（五）绿化养护服务</w:t>
      </w:r>
    </w:p>
    <w:p w:rsidR="00ED4BBD" w:rsidRDefault="00ED4BBD" w:rsidP="00ED4BBD">
      <w:pPr>
        <w:spacing w:line="360" w:lineRule="auto"/>
        <w:ind w:firstLineChars="200" w:firstLine="446"/>
        <w:jc w:val="left"/>
        <w:rPr>
          <w:rFonts w:ascii="宋体" w:hAnsi="宋体" w:cs="宋体"/>
          <w:kern w:val="0"/>
          <w:sz w:val="24"/>
          <w:szCs w:val="24"/>
        </w:rPr>
      </w:pPr>
      <w:r>
        <w:rPr>
          <w:rFonts w:ascii="宋体" w:hAnsi="宋体" w:cs="宋体" w:hint="eastAsia"/>
          <w:kern w:val="0"/>
          <w:sz w:val="24"/>
          <w:szCs w:val="24"/>
        </w:rPr>
        <w:t>1、草坪修剪。</w:t>
      </w:r>
    </w:p>
    <w:p w:rsidR="00ED4BBD" w:rsidRDefault="00ED4BBD" w:rsidP="00ED4BBD">
      <w:pPr>
        <w:spacing w:line="360" w:lineRule="auto"/>
        <w:ind w:firstLineChars="200" w:firstLine="446"/>
        <w:jc w:val="left"/>
        <w:rPr>
          <w:rFonts w:ascii="宋体" w:hAnsi="宋体" w:cs="宋体"/>
          <w:kern w:val="0"/>
          <w:sz w:val="24"/>
          <w:szCs w:val="24"/>
        </w:rPr>
      </w:pPr>
      <w:r>
        <w:rPr>
          <w:rFonts w:ascii="宋体" w:hAnsi="宋体" w:cs="宋体" w:hint="eastAsia"/>
          <w:kern w:val="0"/>
          <w:sz w:val="24"/>
          <w:szCs w:val="24"/>
        </w:rPr>
        <w:t>2、按肥力、草种、生长情况，适时适量施有机复合肥。</w:t>
      </w:r>
    </w:p>
    <w:p w:rsidR="00ED4BBD" w:rsidRDefault="00ED4BBD" w:rsidP="00ED4BBD">
      <w:pPr>
        <w:spacing w:line="360" w:lineRule="auto"/>
        <w:ind w:right="479" w:firstLineChars="200" w:firstLine="446"/>
        <w:rPr>
          <w:rFonts w:ascii="宋体" w:hAnsi="宋体" w:cs="宋体"/>
          <w:kern w:val="0"/>
          <w:sz w:val="24"/>
          <w:szCs w:val="24"/>
        </w:rPr>
      </w:pPr>
      <w:r>
        <w:rPr>
          <w:rFonts w:ascii="宋体" w:hAnsi="宋体" w:cs="宋体" w:hint="eastAsia"/>
          <w:kern w:val="0"/>
          <w:sz w:val="24"/>
          <w:szCs w:val="24"/>
        </w:rPr>
        <w:t>3、乔、灌木修剪，无枯枝、萌蘖枝；篱、球、造型植物按生长情况，造型要求及时修剪，做到枝叶茂密、圆整、无脱节；地被、攀援植物修剪、整理及时，基本无枯枝。</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4、病虫害防治。</w:t>
      </w:r>
    </w:p>
    <w:p w:rsidR="00ED4BBD" w:rsidRDefault="00ED4BBD" w:rsidP="00ED4BBD">
      <w:pPr>
        <w:pStyle w:val="a5"/>
        <w:adjustRightIn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5、园区环境卫生的清洁。</w:t>
      </w:r>
    </w:p>
    <w:p w:rsidR="00ED4BBD" w:rsidRDefault="00ED4BBD" w:rsidP="00ED4BBD">
      <w:pPr>
        <w:spacing w:line="360" w:lineRule="auto"/>
        <w:rPr>
          <w:b/>
          <w:sz w:val="24"/>
          <w:szCs w:val="24"/>
        </w:rPr>
      </w:pPr>
      <w:r>
        <w:rPr>
          <w:rFonts w:hint="eastAsia"/>
          <w:b/>
          <w:sz w:val="24"/>
          <w:szCs w:val="24"/>
        </w:rPr>
        <w:t>四、服务要求</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1、馆内讲解服务内容、标准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馆内讲解服务内容是指为本项目游客提供接待、讲解服务；宣传本项目展馆历史文化。积极反映讲解接待工作中出现的新情况，新问题，并提出合理建议；作好咨询解答工作，认真解答观众提出的书面或口头询问，虚心听取观众意见，善于向观众学习；注重接待礼仪，严格按照本单位确定的</w:t>
      </w:r>
      <w:proofErr w:type="gramStart"/>
      <w:r>
        <w:rPr>
          <w:rFonts w:ascii="宋体" w:hAnsi="宋体" w:cs="宋体" w:hint="eastAsia"/>
          <w:kern w:val="0"/>
          <w:sz w:val="24"/>
          <w:szCs w:val="24"/>
        </w:rPr>
        <w:t>的参观线咱</w:t>
      </w:r>
      <w:proofErr w:type="gramEnd"/>
      <w:r>
        <w:rPr>
          <w:rFonts w:ascii="宋体" w:hAnsi="宋体" w:cs="宋体" w:hint="eastAsia"/>
          <w:kern w:val="0"/>
          <w:sz w:val="24"/>
          <w:szCs w:val="24"/>
        </w:rPr>
        <w:t>和参观内容进行讲解服务。讲解接待过程中不得做与讲解接待无关之事，如使用手机、吃零食、与人</w:t>
      </w:r>
      <w:proofErr w:type="gramStart"/>
      <w:r>
        <w:rPr>
          <w:rFonts w:ascii="宋体" w:hAnsi="宋体" w:cs="宋体" w:hint="eastAsia"/>
          <w:kern w:val="0"/>
          <w:sz w:val="24"/>
          <w:szCs w:val="24"/>
        </w:rPr>
        <w:t>寒喧</w:t>
      </w:r>
      <w:proofErr w:type="gramEnd"/>
      <w:r>
        <w:rPr>
          <w:rFonts w:ascii="宋体" w:hAnsi="宋体" w:cs="宋体" w:hint="eastAsia"/>
          <w:kern w:val="0"/>
          <w:sz w:val="24"/>
          <w:szCs w:val="24"/>
        </w:rPr>
        <w:t>、聊天等。</w:t>
      </w:r>
    </w:p>
    <w:p w:rsidR="00ED4BBD" w:rsidRDefault="00ED4BBD" w:rsidP="00ED4BBD">
      <w:pPr>
        <w:pStyle w:val="a5"/>
        <w:numPr>
          <w:ilvl w:val="0"/>
          <w:numId w:val="10"/>
        </w:numPr>
        <w:adjustRightInd w:val="0"/>
        <w:snapToGrid w:val="0"/>
        <w:spacing w:after="0" w:line="360" w:lineRule="auto"/>
        <w:ind w:firstLineChars="200" w:firstLine="448"/>
      </w:pPr>
      <w:proofErr w:type="gramStart"/>
      <w:r>
        <w:rPr>
          <w:rFonts w:ascii="宋体" w:hAnsi="宋体" w:cs="宋体" w:hint="eastAsia"/>
          <w:b/>
          <w:bCs/>
          <w:kern w:val="0"/>
          <w:sz w:val="24"/>
          <w:szCs w:val="24"/>
        </w:rPr>
        <w:t>安保消控值守</w:t>
      </w:r>
      <w:proofErr w:type="gramEnd"/>
      <w:r>
        <w:rPr>
          <w:rFonts w:ascii="宋体" w:hAnsi="宋体" w:cs="宋体" w:hint="eastAsia"/>
          <w:b/>
          <w:bCs/>
          <w:kern w:val="0"/>
          <w:sz w:val="24"/>
          <w:szCs w:val="24"/>
        </w:rPr>
        <w:t>服务</w:t>
      </w:r>
    </w:p>
    <w:p w:rsidR="00ED4BBD" w:rsidRDefault="00ED4BBD" w:rsidP="00ED4BBD">
      <w:pPr>
        <w:adjustRightInd w:val="0"/>
        <w:snapToGrid w:val="0"/>
        <w:spacing w:beforeLines="50" w:before="142" w:afterLines="50" w:after="142" w:line="360" w:lineRule="auto"/>
        <w:ind w:firstLineChars="200" w:firstLine="446"/>
        <w:rPr>
          <w:rFonts w:ascii="宋体" w:hAnsi="宋体" w:cs="宋体"/>
          <w:sz w:val="24"/>
          <w:szCs w:val="24"/>
        </w:rPr>
      </w:pPr>
      <w:r>
        <w:rPr>
          <w:rFonts w:ascii="宋体" w:hAnsi="宋体" w:cs="宋体" w:hint="eastAsia"/>
          <w:sz w:val="24"/>
          <w:szCs w:val="24"/>
        </w:rPr>
        <w:t>（1）巡逻：对馆内所有区域和目标进行例行定时巡查、警戒、保卫楼内安全；检查、发现、报告并及时消除各种安全隐患，防止火灾、爆炸等事故以及抢劫、盗窃等不法侵害案件的发生；对正在发生的不法侵害行为，应当采取相应措施，予以制止，并及时上报。</w:t>
      </w:r>
    </w:p>
    <w:p w:rsidR="00ED4BBD" w:rsidRDefault="00ED4BBD" w:rsidP="00ED4BBD">
      <w:pPr>
        <w:adjustRightInd w:val="0"/>
        <w:snapToGrid w:val="0"/>
        <w:spacing w:beforeLines="50" w:before="142" w:afterLines="50" w:after="142" w:line="360" w:lineRule="auto"/>
        <w:ind w:firstLineChars="200" w:firstLine="446"/>
        <w:rPr>
          <w:rFonts w:ascii="宋体" w:hAnsi="宋体" w:cs="宋体"/>
          <w:sz w:val="24"/>
          <w:szCs w:val="24"/>
        </w:rPr>
      </w:pPr>
      <w:r>
        <w:rPr>
          <w:rFonts w:ascii="宋体" w:hAnsi="宋体" w:cs="宋体" w:hint="eastAsia"/>
          <w:sz w:val="24"/>
          <w:szCs w:val="24"/>
        </w:rPr>
        <w:t>（2）守护服务：维护馆内正常秩序，及时制止无关人员进入守护范围；做好防火、</w:t>
      </w:r>
      <w:r>
        <w:rPr>
          <w:rFonts w:ascii="宋体" w:hAnsi="宋体" w:cs="宋体" w:hint="eastAsia"/>
          <w:sz w:val="24"/>
          <w:szCs w:val="24"/>
        </w:rPr>
        <w:lastRenderedPageBreak/>
        <w:t>防盗、防抢、防爆炸等工作；做好大型活动安保工作。</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（3）其他：临时搬运工作及临时交办的其他力所能及的事情。</w:t>
      </w:r>
    </w:p>
    <w:p w:rsidR="00ED4BBD" w:rsidRDefault="00ED4BBD" w:rsidP="00ED4BBD"/>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3、环境管理服务维护内容、标准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highlight w:val="cyan"/>
        </w:rPr>
      </w:pPr>
      <w:r>
        <w:rPr>
          <w:rFonts w:ascii="宋体" w:hAnsi="宋体" w:cs="宋体" w:hint="eastAsia"/>
          <w:kern w:val="0"/>
          <w:sz w:val="24"/>
          <w:szCs w:val="24"/>
        </w:rPr>
        <w:t>清洁</w:t>
      </w:r>
      <w:proofErr w:type="gramStart"/>
      <w:r>
        <w:rPr>
          <w:rFonts w:ascii="宋体" w:hAnsi="宋体" w:cs="宋体" w:hint="eastAsia"/>
          <w:kern w:val="0"/>
          <w:sz w:val="24"/>
          <w:szCs w:val="24"/>
        </w:rPr>
        <w:t>保洁是</w:t>
      </w:r>
      <w:proofErr w:type="gramEnd"/>
      <w:r>
        <w:rPr>
          <w:rFonts w:ascii="宋体" w:hAnsi="宋体" w:cs="宋体" w:hint="eastAsia"/>
          <w:kern w:val="0"/>
          <w:sz w:val="24"/>
          <w:szCs w:val="24"/>
        </w:rPr>
        <w:t>指为保持馆内公共区域（大厅、大门、楼道、楼梯上述部位内所有设施用品和饰物）、庭院、外场（大门前、室外停车场、通道等）、屋顶（随季节变化及时清理）及外墙面2米以下部分的环境卫生清洁管理。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保洁卫生实行责任制，有专职保洁人员和明确的责任范围，实行标准化清洁保洁，保障在上班前将服务区内的卫生清洁完毕，同时午间休息时间尽量减少保洁服务活动，公共区域的保洁活动应合理安排，但不可影响正常办公。保洁范围包括但不限于楼道、卫生间、会议室、接待室。</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（1）公共区域：</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①地面光亮无水迹、污迹，无尘物。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②楼梯、走廊、指示牌、门牌、通风窗口、地角线、墙壁、柱子、顶板无尘和无污物。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③垃圾筒内垃圾不超过1/2，并摆放整齐，外观干净。</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④花盆外观干净，花叶无尘土，花盆内无杂物。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⑤玻璃、门窗无污迹、水迹、裂痕，有明显安全标志。</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⑥灯饰和其它饰物无尘土、破损。</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⑦大厅入口地台、梯级、墙壁表面、所有玻璃门窗及设施无尘土。</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⑧大厅天花板无尘埃。</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服务要求</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w:t>
      </w:r>
      <w:proofErr w:type="gramStart"/>
      <w:r>
        <w:rPr>
          <w:rFonts w:ascii="宋体" w:hAnsi="宋体" w:cs="宋体" w:hint="eastAsia"/>
          <w:kern w:val="0"/>
          <w:sz w:val="24"/>
          <w:szCs w:val="24"/>
        </w:rPr>
        <w:t>清理大楼</w:t>
      </w:r>
      <w:proofErr w:type="gramEnd"/>
      <w:r>
        <w:rPr>
          <w:rFonts w:ascii="宋体" w:hAnsi="宋体" w:cs="宋体" w:hint="eastAsia"/>
          <w:kern w:val="0"/>
          <w:sz w:val="24"/>
          <w:szCs w:val="24"/>
        </w:rPr>
        <w:t>内的所有垃圾，对垃圾进行分类回收；收集及清理所有垃圾箱和花槽内的垃圾。</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②清洁所有出入口、大门及门牌；清洁所有窗户及指示牌。</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lastRenderedPageBreak/>
        <w:t>③清除所有污渍，包括楼梯墙壁；清洁所有扶手、栏杆及玻璃表面。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④清扫所有通风窗口；清扫排风扇风口百叶及照明灯片。</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⑤拖擦地、台表面；清洁所有楼梯、走廊及窗户。</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⑥清洁所有灯饰。</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⑦清扫、洗刷大厅入口地台及梯级；清扫大厅天花板尘埃。</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⑧擦净入口大厅内墙壁表面和所有玻璃门窗及设施；</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（2）公共卫生间</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服务标准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①门、窗、天花板、墙壁、隔板无尘物、无污迹、无尘物。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②玻璃、镜面明亮无水迹。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③地面墙角无尘、无污迹、无杂物、无蛛网、无水迹。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④地面、水龙头、弯管、马桶座及盖、水箱等无污迹、无污物，电镀件明亮。</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⑤便池无尘、无污迹、无杂物，小便池内香球不少于2个，并及时更换。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⑥桶内垃圾不超1/2即清理。</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⑦设备（烘手器、灯、开关、</w:t>
      </w:r>
      <w:proofErr w:type="gramStart"/>
      <w:r>
        <w:rPr>
          <w:rFonts w:ascii="宋体" w:hAnsi="宋体" w:cs="宋体" w:hint="eastAsia"/>
          <w:kern w:val="0"/>
          <w:sz w:val="24"/>
          <w:szCs w:val="24"/>
        </w:rPr>
        <w:t>暧</w:t>
      </w:r>
      <w:proofErr w:type="gramEnd"/>
      <w:r>
        <w:rPr>
          <w:rFonts w:ascii="宋体" w:hAnsi="宋体" w:cs="宋体" w:hint="eastAsia"/>
          <w:kern w:val="0"/>
          <w:sz w:val="24"/>
          <w:szCs w:val="24"/>
        </w:rPr>
        <w:t>气、通风口、门锁等）无尘、无污迹。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⑧空气清新、无异味。</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⑨墩布间干净、整洁、无杂物，物品码放整齐，不囤积。</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服务要求</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①擦净所有门、天花板。</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②擦、冲及洗净所有洗手间设备。</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③擦净所有洗手间镜面。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④擦净地、台表面。</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⑤天花板及照明设备表面除尘。</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⑥擦净排气扇。</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lastRenderedPageBreak/>
        <w:t>⑦及时补充清洁液和卫生纸、</w:t>
      </w:r>
      <w:proofErr w:type="gramStart"/>
      <w:r>
        <w:rPr>
          <w:rFonts w:ascii="宋体" w:hAnsi="宋体" w:cs="宋体" w:hint="eastAsia"/>
          <w:kern w:val="0"/>
          <w:sz w:val="24"/>
          <w:szCs w:val="24"/>
        </w:rPr>
        <w:t>抽纸等</w:t>
      </w:r>
      <w:proofErr w:type="gramEnd"/>
      <w:r>
        <w:rPr>
          <w:rFonts w:ascii="宋体" w:hAnsi="宋体" w:cs="宋体" w:hint="eastAsia"/>
          <w:kern w:val="0"/>
          <w:sz w:val="24"/>
          <w:szCs w:val="24"/>
        </w:rPr>
        <w:t>日常消耗品，客用消耗品由中标供应商提供。</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⑧清理垃圾桶内</w:t>
      </w:r>
      <w:proofErr w:type="gramStart"/>
      <w:r>
        <w:rPr>
          <w:rFonts w:ascii="宋体" w:hAnsi="宋体" w:cs="宋体" w:hint="eastAsia"/>
          <w:kern w:val="0"/>
          <w:sz w:val="24"/>
          <w:szCs w:val="24"/>
        </w:rPr>
        <w:t>脏物</w:t>
      </w:r>
      <w:proofErr w:type="gramEnd"/>
      <w:r>
        <w:rPr>
          <w:rFonts w:ascii="宋体" w:hAnsi="宋体" w:cs="宋体" w:hint="eastAsia"/>
          <w:kern w:val="0"/>
          <w:sz w:val="24"/>
          <w:szCs w:val="24"/>
        </w:rPr>
        <w:t>。</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⑨清洁卫生洁具。便器清水冲洗后，使用洁厕灵刷洗次外围，随时保持清洁。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⑩门把手、水龙头、门窗、洗手池、便池随时保持清洁，抹布、拖把明确标记，严格区分，不得混用，每次使用后冲洗消毒。</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（3）办公室保洁</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服务标准及要求（包括但不限于以下内容）</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①门、窗、玻璃明亮、洁净，地面干净，无杂物，墙壁、顶棚清洁，无尘物。</w:t>
      </w:r>
    </w:p>
    <w:p w:rsidR="00ED4BBD" w:rsidRDefault="00ED4BBD" w:rsidP="00ED4BBD">
      <w:pPr>
        <w:pStyle w:val="a5"/>
        <w:adjustRightInd w:val="0"/>
        <w:snapToGrid w:val="0"/>
        <w:spacing w:line="360" w:lineRule="auto"/>
        <w:ind w:firstLineChars="200" w:firstLine="446"/>
        <w:rPr>
          <w:rFonts w:ascii="宋体" w:hAnsi="宋体" w:cs="宋体"/>
          <w:kern w:val="0"/>
          <w:sz w:val="24"/>
          <w:szCs w:val="24"/>
        </w:rPr>
      </w:pPr>
      <w:r>
        <w:rPr>
          <w:rFonts w:ascii="宋体" w:hAnsi="宋体" w:cs="宋体" w:hint="eastAsia"/>
          <w:kern w:val="0"/>
          <w:sz w:val="24"/>
          <w:szCs w:val="24"/>
        </w:rPr>
        <w:t>②经常保持室内空气清新。</w:t>
      </w:r>
    </w:p>
    <w:p w:rsidR="00ED4BBD" w:rsidRDefault="00ED4BBD" w:rsidP="00ED4BBD">
      <w:pPr>
        <w:pStyle w:val="a5"/>
        <w:adjustRightInd w:val="0"/>
        <w:snapToGri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4、工程维修服务内容及标准</w:t>
      </w:r>
    </w:p>
    <w:p w:rsidR="00ED4BBD" w:rsidRDefault="00ED4BBD" w:rsidP="00ED4BBD">
      <w:pPr>
        <w:adjustRightInd w:val="0"/>
        <w:snapToGrid w:val="0"/>
        <w:spacing w:beforeLines="50" w:before="142" w:afterLines="50" w:after="142" w:line="360" w:lineRule="auto"/>
        <w:ind w:firstLineChars="200" w:firstLine="446"/>
        <w:rPr>
          <w:rFonts w:ascii="宋体" w:hAnsi="宋体" w:cs="宋体"/>
          <w:sz w:val="24"/>
          <w:szCs w:val="24"/>
        </w:rPr>
      </w:pPr>
      <w:r>
        <w:rPr>
          <w:rFonts w:ascii="宋体" w:hAnsi="宋体" w:cs="宋体" w:hint="eastAsia"/>
          <w:sz w:val="24"/>
          <w:szCs w:val="24"/>
        </w:rPr>
        <w:t>（1）项目经理负责博物馆室内外灯具、各类水泵、机电设备的检查维修服务。</w:t>
      </w:r>
    </w:p>
    <w:p w:rsidR="00ED4BBD" w:rsidRDefault="00ED4BBD" w:rsidP="00ED4BBD">
      <w:pPr>
        <w:adjustRightInd w:val="0"/>
        <w:snapToGrid w:val="0"/>
        <w:spacing w:beforeLines="50" w:before="142" w:afterLines="50" w:after="142" w:line="360" w:lineRule="auto"/>
        <w:ind w:firstLineChars="200" w:firstLine="446"/>
      </w:pPr>
      <w:r>
        <w:rPr>
          <w:rFonts w:ascii="宋体" w:hAnsi="宋体" w:cs="宋体" w:hint="eastAsia"/>
          <w:sz w:val="24"/>
          <w:szCs w:val="24"/>
        </w:rPr>
        <w:t>（2）制订应急处理方案，一旦系统损坏、故障时，应有紧急应对方案。严格执行操作规程，定期检查，各种记录完整，制度健全。对巡检过程中发现的问题，巡检人员应及时向采购人汇报。</w:t>
      </w:r>
    </w:p>
    <w:p w:rsidR="00ED4BBD" w:rsidRDefault="00ED4BBD" w:rsidP="00ED4BBD">
      <w:pPr>
        <w:pStyle w:val="a5"/>
        <w:adjustRightInd w:val="0"/>
        <w:spacing w:line="360" w:lineRule="auto"/>
        <w:ind w:firstLineChars="200" w:firstLine="448"/>
        <w:rPr>
          <w:rFonts w:ascii="宋体" w:hAnsi="宋体" w:cs="宋体"/>
          <w:b/>
          <w:bCs/>
          <w:kern w:val="0"/>
          <w:sz w:val="24"/>
          <w:szCs w:val="24"/>
        </w:rPr>
      </w:pPr>
      <w:r>
        <w:rPr>
          <w:rFonts w:ascii="宋体" w:hAnsi="宋体" w:cs="宋体" w:hint="eastAsia"/>
          <w:b/>
          <w:bCs/>
          <w:kern w:val="0"/>
          <w:sz w:val="24"/>
          <w:szCs w:val="24"/>
        </w:rPr>
        <w:t>5、绿化养护服务内容及标准</w:t>
      </w:r>
    </w:p>
    <w:p w:rsidR="00ED4BBD" w:rsidRDefault="00ED4BBD" w:rsidP="00ED4BBD">
      <w:pPr>
        <w:pStyle w:val="af"/>
        <w:tabs>
          <w:tab w:val="left" w:pos="1831"/>
        </w:tabs>
        <w:spacing w:line="360" w:lineRule="auto"/>
        <w:ind w:firstLine="446"/>
        <w:jc w:val="left"/>
        <w:rPr>
          <w:rFonts w:ascii="宋体" w:hAnsi="宋体" w:cs="宋体"/>
          <w:sz w:val="24"/>
          <w:szCs w:val="24"/>
        </w:rPr>
      </w:pPr>
      <w:r>
        <w:rPr>
          <w:rFonts w:ascii="宋体" w:hAnsi="宋体" w:cs="宋体" w:hint="eastAsia"/>
          <w:sz w:val="24"/>
          <w:szCs w:val="24"/>
        </w:rPr>
        <w:t>（1）草坪</w:t>
      </w:r>
    </w:p>
    <w:p w:rsidR="00ED4BBD" w:rsidRDefault="00ED4BBD" w:rsidP="00ED4BBD">
      <w:pPr>
        <w:spacing w:line="360" w:lineRule="auto"/>
        <w:ind w:firstLineChars="200" w:firstLine="446"/>
        <w:jc w:val="left"/>
        <w:rPr>
          <w:rFonts w:ascii="宋体" w:hAnsi="宋体" w:cs="宋体"/>
          <w:sz w:val="24"/>
          <w:szCs w:val="24"/>
        </w:rPr>
      </w:pPr>
      <w:r>
        <w:rPr>
          <w:rFonts w:ascii="宋体" w:hAnsi="宋体" w:cs="宋体" w:hint="eastAsia"/>
          <w:sz w:val="24"/>
          <w:szCs w:val="24"/>
        </w:rPr>
        <w:t>修剪：草坪常年保持平整，边缘清晰，草高不超过8cm。</w:t>
      </w:r>
    </w:p>
    <w:p w:rsidR="00ED4BBD" w:rsidRDefault="00ED4BBD" w:rsidP="00ED4BBD">
      <w:pPr>
        <w:spacing w:line="360" w:lineRule="auto"/>
        <w:ind w:right="-90" w:firstLineChars="200" w:firstLine="446"/>
        <w:jc w:val="left"/>
        <w:rPr>
          <w:rFonts w:ascii="宋体" w:hAnsi="宋体" w:cs="宋体"/>
          <w:sz w:val="24"/>
          <w:szCs w:val="24"/>
        </w:rPr>
      </w:pPr>
      <w:r>
        <w:rPr>
          <w:rFonts w:ascii="宋体" w:hAnsi="宋体" w:cs="宋体" w:hint="eastAsia"/>
          <w:sz w:val="24"/>
          <w:szCs w:val="24"/>
        </w:rPr>
        <w:t>施肥：按肥力、草种、生长情况，适时适量施有机复合肥二至三遍。其它：绿草如茵,斑秃黄</w:t>
      </w:r>
      <w:proofErr w:type="gramStart"/>
      <w:r>
        <w:rPr>
          <w:rFonts w:ascii="宋体" w:hAnsi="宋体" w:cs="宋体" w:hint="eastAsia"/>
          <w:sz w:val="24"/>
          <w:szCs w:val="24"/>
        </w:rPr>
        <w:t>萎</w:t>
      </w:r>
      <w:proofErr w:type="gramEnd"/>
      <w:r>
        <w:rPr>
          <w:rFonts w:ascii="宋体" w:hAnsi="宋体" w:cs="宋体" w:hint="eastAsia"/>
          <w:sz w:val="24"/>
          <w:szCs w:val="24"/>
        </w:rPr>
        <w:t>低于5%。</w:t>
      </w:r>
    </w:p>
    <w:p w:rsidR="00ED4BBD" w:rsidRDefault="00ED4BBD" w:rsidP="00ED4BBD">
      <w:pPr>
        <w:pStyle w:val="af"/>
        <w:tabs>
          <w:tab w:val="left" w:pos="1831"/>
        </w:tabs>
        <w:spacing w:line="360" w:lineRule="auto"/>
        <w:ind w:firstLine="446"/>
        <w:jc w:val="left"/>
        <w:rPr>
          <w:rFonts w:ascii="宋体" w:hAnsi="宋体" w:cs="宋体"/>
          <w:sz w:val="24"/>
          <w:szCs w:val="24"/>
        </w:rPr>
      </w:pPr>
      <w:r>
        <w:rPr>
          <w:rFonts w:ascii="宋体" w:hAnsi="宋体" w:cs="宋体" w:hint="eastAsia"/>
          <w:sz w:val="24"/>
          <w:szCs w:val="24"/>
        </w:rPr>
        <w:t>（2）树木</w:t>
      </w:r>
    </w:p>
    <w:p w:rsidR="00ED4BBD" w:rsidRDefault="00ED4BBD" w:rsidP="00ED4BBD">
      <w:pPr>
        <w:spacing w:line="360" w:lineRule="auto"/>
        <w:ind w:right="-90" w:firstLineChars="200" w:firstLine="446"/>
        <w:rPr>
          <w:rFonts w:ascii="宋体" w:hAnsi="宋体" w:cs="宋体"/>
          <w:sz w:val="24"/>
          <w:szCs w:val="24"/>
        </w:rPr>
      </w:pPr>
      <w:r>
        <w:rPr>
          <w:rFonts w:ascii="宋体" w:hAnsi="宋体" w:cs="宋体" w:hint="eastAsia"/>
          <w:sz w:val="24"/>
          <w:szCs w:val="24"/>
        </w:rPr>
        <w:t>修剪：乔、灌木修剪每年三遍以上，无枯枝、萌蘖枝；篱、球、造型植物按生长情况，造型要求及时修剪，做到枝叶茂密、圆整、无脱节；地被、攀援植物修剪、整理及时，每年三次以上，基本无枯枝。</w:t>
      </w:r>
    </w:p>
    <w:p w:rsidR="00ED4BBD" w:rsidRDefault="00ED4BBD" w:rsidP="00ED4BBD">
      <w:pPr>
        <w:spacing w:line="360" w:lineRule="auto"/>
        <w:ind w:right="-90" w:firstLineChars="200" w:firstLine="446"/>
        <w:jc w:val="left"/>
        <w:rPr>
          <w:rFonts w:ascii="宋体" w:hAnsi="宋体" w:cs="宋体"/>
          <w:sz w:val="24"/>
          <w:szCs w:val="24"/>
        </w:rPr>
      </w:pPr>
      <w:r>
        <w:rPr>
          <w:rFonts w:ascii="宋体" w:hAnsi="宋体" w:cs="宋体" w:hint="eastAsia"/>
          <w:sz w:val="24"/>
          <w:szCs w:val="24"/>
        </w:rPr>
        <w:t>施肥：按植物品种、生长、土壤状况适时适量施肥。每年普施基肥不少于一遍，花</w:t>
      </w:r>
      <w:r>
        <w:rPr>
          <w:rFonts w:ascii="宋体" w:hAnsi="宋体" w:cs="宋体" w:hint="eastAsia"/>
          <w:sz w:val="24"/>
          <w:szCs w:val="24"/>
        </w:rPr>
        <w:lastRenderedPageBreak/>
        <w:t>灌木增追施复合肥二遍，满足植物生长需要。</w:t>
      </w:r>
    </w:p>
    <w:p w:rsidR="00ED4BBD" w:rsidRDefault="00ED4BBD" w:rsidP="00ED4BBD">
      <w:pPr>
        <w:pStyle w:val="a5"/>
        <w:numPr>
          <w:ilvl w:val="0"/>
          <w:numId w:val="11"/>
        </w:numPr>
        <w:adjustRightInd w:val="0"/>
        <w:spacing w:after="0" w:line="360" w:lineRule="auto"/>
        <w:ind w:firstLineChars="200" w:firstLine="446"/>
        <w:rPr>
          <w:rFonts w:ascii="宋体" w:hAnsi="宋体" w:cs="宋体"/>
          <w:sz w:val="24"/>
          <w:szCs w:val="24"/>
        </w:rPr>
      </w:pPr>
      <w:r>
        <w:rPr>
          <w:rFonts w:ascii="宋体" w:hAnsi="宋体" w:cs="宋体" w:hint="eastAsia"/>
          <w:sz w:val="24"/>
          <w:szCs w:val="24"/>
        </w:rPr>
        <w:t>病虫害防治：预防为主、生态治理，各类病虫害发生低于5%。</w:t>
      </w:r>
    </w:p>
    <w:p w:rsidR="00ED4BBD" w:rsidRDefault="00ED4BBD" w:rsidP="00ED4BBD">
      <w:pPr>
        <w:pStyle w:val="a5"/>
        <w:numPr>
          <w:ilvl w:val="0"/>
          <w:numId w:val="11"/>
        </w:numPr>
        <w:adjustRightInd w:val="0"/>
        <w:spacing w:after="0" w:line="360" w:lineRule="auto"/>
        <w:ind w:firstLineChars="200" w:firstLine="446"/>
        <w:rPr>
          <w:rFonts w:ascii="宋体" w:hAnsi="宋体" w:cs="宋体"/>
          <w:sz w:val="24"/>
          <w:szCs w:val="24"/>
        </w:rPr>
      </w:pPr>
      <w:r>
        <w:rPr>
          <w:rFonts w:ascii="宋体" w:hAnsi="宋体" w:cs="宋体" w:hint="eastAsia"/>
          <w:sz w:val="24"/>
          <w:szCs w:val="24"/>
        </w:rPr>
        <w:t>园区地面清洁无废弃物，保洁重点是漂浮物、杂物等，随时捡拾入桶，清扫及时，地面无积水、积</w:t>
      </w:r>
      <w:r>
        <w:rPr>
          <w:rFonts w:ascii="宋体" w:hAnsi="宋体" w:cs="宋体" w:hint="eastAsia"/>
          <w:kern w:val="0"/>
          <w:sz w:val="24"/>
          <w:szCs w:val="24"/>
        </w:rPr>
        <w:t>雪。</w:t>
      </w:r>
    </w:p>
    <w:p w:rsidR="00ED4BBD" w:rsidRDefault="00ED4BBD" w:rsidP="00ED4BBD">
      <w:pPr>
        <w:spacing w:line="360" w:lineRule="auto"/>
        <w:rPr>
          <w:b/>
          <w:sz w:val="24"/>
          <w:szCs w:val="24"/>
        </w:rPr>
      </w:pPr>
      <w:r>
        <w:rPr>
          <w:rFonts w:hint="eastAsia"/>
          <w:b/>
          <w:sz w:val="24"/>
          <w:szCs w:val="24"/>
        </w:rPr>
        <w:t>五、人员保密要求</w:t>
      </w:r>
    </w:p>
    <w:p w:rsidR="00ED4BBD" w:rsidRDefault="00ED4BBD" w:rsidP="00ED4BBD">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ED4BBD" w:rsidRDefault="00ED4BBD" w:rsidP="00ED4BBD">
      <w:pPr>
        <w:spacing w:line="360" w:lineRule="auto"/>
        <w:rPr>
          <w:b/>
          <w:sz w:val="24"/>
          <w:szCs w:val="24"/>
        </w:rPr>
      </w:pPr>
      <w:r>
        <w:rPr>
          <w:rFonts w:hint="eastAsia"/>
          <w:b/>
          <w:sz w:val="24"/>
          <w:szCs w:val="24"/>
        </w:rPr>
        <w:t>六、人员稳定性要求</w:t>
      </w:r>
    </w:p>
    <w:p w:rsidR="00ED4BBD" w:rsidRDefault="00ED4BBD" w:rsidP="00ED4BBD">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w:t>
      </w:r>
      <w:r>
        <w:rPr>
          <w:rFonts w:hint="eastAsia"/>
          <w:sz w:val="24"/>
          <w:szCs w:val="24"/>
        </w:rPr>
        <w:t>，更换人员不得低于采购需求，且应经采购人同意。</w:t>
      </w:r>
    </w:p>
    <w:p w:rsidR="00ED4BBD" w:rsidRDefault="00ED4BBD" w:rsidP="00ED4BBD">
      <w:pPr>
        <w:spacing w:line="360" w:lineRule="auto"/>
        <w:rPr>
          <w:b/>
          <w:sz w:val="24"/>
          <w:szCs w:val="24"/>
        </w:rPr>
      </w:pPr>
      <w:r>
        <w:rPr>
          <w:rFonts w:hint="eastAsia"/>
          <w:b/>
          <w:sz w:val="24"/>
          <w:szCs w:val="24"/>
        </w:rPr>
        <w:t>七、进驻和接管要求</w:t>
      </w:r>
    </w:p>
    <w:p w:rsidR="00ED4BBD" w:rsidRDefault="00ED4BBD" w:rsidP="00ED4BBD">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D4BBD" w:rsidRDefault="00ED4BBD" w:rsidP="00ED4BBD">
      <w:pPr>
        <w:spacing w:line="360" w:lineRule="auto"/>
        <w:rPr>
          <w:b/>
          <w:sz w:val="24"/>
          <w:szCs w:val="24"/>
        </w:rPr>
      </w:pPr>
      <w:r>
        <w:rPr>
          <w:rFonts w:hint="eastAsia"/>
          <w:b/>
          <w:sz w:val="24"/>
          <w:szCs w:val="24"/>
        </w:rPr>
        <w:t>八、费用分割</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1、中标供应商的报价应包括人员工资、社险、公积金、加班费等人工费、服装费、办公费、工具及耗材费、企业利润及税金等其他应有的费用并分别单列。中标供应商所报价格为服务期内确保正常运行的</w:t>
      </w:r>
      <w:proofErr w:type="gramStart"/>
      <w:r>
        <w:rPr>
          <w:rFonts w:ascii="宋体" w:hAnsi="宋体" w:cs="宋体" w:hint="eastAsia"/>
          <w:sz w:val="24"/>
          <w:szCs w:val="24"/>
        </w:rPr>
        <w:t>的</w:t>
      </w:r>
      <w:proofErr w:type="gramEnd"/>
      <w:r>
        <w:rPr>
          <w:rFonts w:ascii="宋体" w:hAnsi="宋体" w:cs="宋体" w:hint="eastAsia"/>
          <w:sz w:val="24"/>
          <w:szCs w:val="24"/>
        </w:rPr>
        <w:t>最终优惠价格。</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2、本项目物业服务人员为本项目提供物业服务</w:t>
      </w:r>
      <w:proofErr w:type="gramStart"/>
      <w:r>
        <w:rPr>
          <w:rFonts w:ascii="宋体" w:hAnsi="宋体" w:cs="宋体" w:hint="eastAsia"/>
          <w:sz w:val="24"/>
          <w:szCs w:val="24"/>
        </w:rPr>
        <w:t>时着</w:t>
      </w:r>
      <w:proofErr w:type="gramEnd"/>
      <w:r>
        <w:rPr>
          <w:rFonts w:ascii="宋体" w:hAnsi="宋体" w:cs="宋体" w:hint="eastAsia"/>
          <w:sz w:val="24"/>
          <w:szCs w:val="24"/>
        </w:rPr>
        <w:t>相应工作服，工作服费用由中标供应商承担。</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3、本项目保洁服务中使用的工具和耗材（含清洁剂、消毒药剂、拖把、生活垃圾袋及基础性消杀作业所需的材料）等由中标供应商负责提供；</w:t>
      </w:r>
    </w:p>
    <w:p w:rsidR="00ED4BBD" w:rsidRDefault="00ED4BBD" w:rsidP="00ED4BBD">
      <w:pPr>
        <w:pStyle w:val="a5"/>
        <w:adjustRightInd w:val="0"/>
        <w:spacing w:line="360" w:lineRule="auto"/>
        <w:ind w:firstLineChars="200" w:firstLine="446"/>
      </w:pPr>
      <w:r>
        <w:rPr>
          <w:rFonts w:ascii="宋体" w:hAnsi="宋体" w:cs="宋体" w:hint="eastAsia"/>
          <w:sz w:val="24"/>
          <w:szCs w:val="24"/>
        </w:rPr>
        <w:t>4、本项目绿化养护服务中使用的工具和耗材（含杀虫剂、肥料、垃圾袋及基础性消杀作业所需的材料）等由中标供应商负责提供。</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5、本项目设备维护服务中需要的工具由中标供应商负责提供；维修用品单次单品</w:t>
      </w:r>
      <w:r>
        <w:rPr>
          <w:rFonts w:ascii="宋体" w:hAnsi="宋体" w:cs="宋体" w:hint="eastAsia"/>
          <w:sz w:val="24"/>
          <w:szCs w:val="24"/>
        </w:rPr>
        <w:lastRenderedPageBreak/>
        <w:t>小于或等于200元由中标供应商负责提供，大于200元由采购人负责提供；</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6、本项目秩序维护服务中的工具由中标供应商负责提供；</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7、物业服务期间产生的能源费用（电、暖、燃气）由采购人承担。</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8、物业服务期间产生的能源费用（馆内生活用水及消防系统用水）由中标供应商承担。</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9、采购人免费为本项目中标供应商提供存放工具、换衣、休息等的场所，具体面积及数量由中标供应商提出与采购人协商确定，此类场所不计租金，水电费、管理费。</w:t>
      </w:r>
    </w:p>
    <w:p w:rsidR="00ED4BBD" w:rsidRDefault="00ED4BBD" w:rsidP="00ED4BBD">
      <w:pPr>
        <w:spacing w:line="360" w:lineRule="auto"/>
        <w:rPr>
          <w:b/>
          <w:sz w:val="24"/>
          <w:szCs w:val="24"/>
        </w:rPr>
      </w:pPr>
      <w:r>
        <w:rPr>
          <w:rFonts w:hint="eastAsia"/>
          <w:b/>
          <w:sz w:val="24"/>
          <w:szCs w:val="24"/>
        </w:rPr>
        <w:t>九、服务过程中须执行的国家相关标准、行业标准、地方标准或其他标准、规范</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1、中标供应商须承诺所提供的服务、人员、设备及耗材等均符合相关国家强制性规定。</w:t>
      </w:r>
    </w:p>
    <w:p w:rsidR="00ED4BBD" w:rsidRDefault="00ED4BBD" w:rsidP="00ED4BBD">
      <w:pPr>
        <w:spacing w:line="360" w:lineRule="auto"/>
        <w:ind w:firstLineChars="200" w:firstLine="446"/>
        <w:rPr>
          <w:rFonts w:ascii="宋体" w:hAnsi="宋体"/>
          <w:sz w:val="24"/>
          <w:szCs w:val="24"/>
        </w:rPr>
      </w:pPr>
      <w:r>
        <w:rPr>
          <w:rFonts w:ascii="宋体" w:hAnsi="宋体" w:cs="宋体" w:hint="eastAsia"/>
          <w:sz w:val="24"/>
          <w:szCs w:val="24"/>
        </w:rPr>
        <w:t>2、根据《中华人民共和国劳动合同法》及其他法律法规的要求，本项目成交中标供应商须与实施物业管理服务人员签订劳动合同，按国家及天津市相关政策规定，支付工资、加班费和福利费、缴纳社会保险、公积金等。</w:t>
      </w:r>
    </w:p>
    <w:p w:rsidR="00ED4BBD" w:rsidRDefault="00ED4BBD" w:rsidP="00ED4BBD">
      <w:pPr>
        <w:spacing w:line="360" w:lineRule="auto"/>
        <w:rPr>
          <w:b/>
          <w:sz w:val="24"/>
          <w:szCs w:val="24"/>
        </w:rPr>
      </w:pPr>
      <w:r>
        <w:rPr>
          <w:rFonts w:hint="eastAsia"/>
          <w:b/>
          <w:sz w:val="24"/>
          <w:szCs w:val="24"/>
        </w:rPr>
        <w:t>十、其他要求</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投标人应根据招标要求，在对本项目现场、周边环境全面了解的情况下编制科学合理、切实可行的组织实施计划以及具体的保障措施、工作等程序。投标人须依照现代企业制度，以合理的服务流程和服务人数、优良的服务质量、科学的物业养护、稳定的服务队伍、优惠的价格来制订详细的服务方案，充分体现自身的实力，发挥自身优势，用热心、爱心、专心、贴心服务，为本项目提供全方位、一体化的专业服务保障，保证工作正常进行，各项重大活动顺利完成，并保证服务质量和形象上升一个新台阶。</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2、中标供应商应制订详细的培训计划，对员工进行岗位培训、日常培训和文明礼仪培训，确保每个员工培训合格上岗。</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3、中标供应商应为本项目承包区域内各项服务工作配备足够人员，所聘人员必须符合劳动部门有关用工规定，并经中标供应</w:t>
      </w:r>
      <w:proofErr w:type="gramStart"/>
      <w:r>
        <w:rPr>
          <w:rFonts w:ascii="宋体" w:hAnsi="宋体" w:cs="宋体" w:hint="eastAsia"/>
          <w:sz w:val="24"/>
          <w:szCs w:val="24"/>
        </w:rPr>
        <w:t>商相关</w:t>
      </w:r>
      <w:proofErr w:type="gramEnd"/>
      <w:r>
        <w:rPr>
          <w:rFonts w:ascii="宋体" w:hAnsi="宋体" w:cs="宋体" w:hint="eastAsia"/>
          <w:sz w:val="24"/>
          <w:szCs w:val="24"/>
        </w:rPr>
        <w:t>专业考核合格后持证上岗，采购人有权对此进行审核并提出整改意见。中标供应商必须严格按劳动法用工，因违反劳动法用工所引发的劳动纠纷由中标供应商承担完全责任。</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4、中标供应</w:t>
      </w:r>
      <w:proofErr w:type="gramStart"/>
      <w:r>
        <w:rPr>
          <w:rFonts w:ascii="宋体" w:hAnsi="宋体" w:cs="宋体" w:hint="eastAsia"/>
          <w:sz w:val="24"/>
          <w:szCs w:val="24"/>
        </w:rPr>
        <w:t>商员工</w:t>
      </w:r>
      <w:proofErr w:type="gramEnd"/>
      <w:r>
        <w:rPr>
          <w:rFonts w:ascii="宋体" w:hAnsi="宋体" w:cs="宋体" w:hint="eastAsia"/>
          <w:sz w:val="24"/>
          <w:szCs w:val="24"/>
        </w:rPr>
        <w:t>服装应统一、整洁，挂牌上岗，便于管理。</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5、遇突发事件或安全检查时，中标供应商必须配合有关部门执行任务，并指定专职人员协助工作，直至完成。</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中标供应商不以任何形式转租、转让、抵押承包区域，在承包区域只从事采购人认可的服务工作。在承包期间，中标供应商的任何股份配置变动应通知采购人。未经采购人书面批准，任何占有支配地位的股份转让者将视为中标供应商出租、转让的行为。</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7、物业总人数不得少于11人，具体如下所示：</w:t>
      </w:r>
    </w:p>
    <w:p w:rsidR="00ED4BBD" w:rsidRDefault="00ED4BBD" w:rsidP="00ED4BBD">
      <w:pPr>
        <w:pStyle w:val="a5"/>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项目经理1人，馆内讲解员2人，保洁员1人，</w:t>
      </w:r>
      <w:proofErr w:type="gramStart"/>
      <w:r>
        <w:rPr>
          <w:rFonts w:ascii="宋体" w:hAnsi="宋体" w:cs="宋体" w:hint="eastAsia"/>
          <w:sz w:val="24"/>
          <w:szCs w:val="24"/>
        </w:rPr>
        <w:t>安保消控巡视员</w:t>
      </w:r>
      <w:proofErr w:type="gramEnd"/>
      <w:r>
        <w:rPr>
          <w:rFonts w:ascii="宋体" w:hAnsi="宋体" w:cs="宋体" w:hint="eastAsia"/>
          <w:sz w:val="24"/>
          <w:szCs w:val="24"/>
        </w:rPr>
        <w:t>6人，绿化工1人。</w:t>
      </w:r>
    </w:p>
    <w:p w:rsidR="00ED4BBD" w:rsidRDefault="00ED4BBD" w:rsidP="00ED4BBD"/>
    <w:p w:rsidR="00577B4C" w:rsidRPr="00ED4BBD"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2" w:name="OLE_LINK5"/>
      <w:bookmarkStart w:id="63" w:name="OLE_LINK6"/>
      <w:r w:rsidRPr="0042760F">
        <w:rPr>
          <w:rFonts w:ascii="Times New Roman" w:eastAsia="宋体" w:hAnsiTheme="minorEastAsia" w:cs="Times New Roman" w:hint="eastAsia"/>
          <w:color w:val="auto"/>
        </w:rPr>
        <w:t>物业管理条例</w:t>
      </w:r>
      <w:bookmarkEnd w:id="62"/>
      <w:bookmarkEnd w:id="63"/>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64" w:name="OLE_LINK11"/>
      <w:bookmarkStart w:id="65" w:name="OLE_LINK12"/>
      <w:bookmarkStart w:id="66" w:name="OLE_LINK38"/>
      <w:bookmarkStart w:id="67" w:name="OLE_LINK40"/>
      <w:bookmarkStart w:id="68" w:name="OLE_LINK8"/>
      <w:bookmarkStart w:id="69" w:name="OLE_LINK19"/>
      <w:bookmarkStart w:id="70" w:name="OLE_LINK21"/>
      <w:bookmarkStart w:id="71" w:name="OLE_LINK25"/>
      <w:bookmarkStart w:id="72" w:name="OLE_LINK29"/>
      <w:bookmarkStart w:id="73" w:name="OLE_LINK30"/>
      <w:bookmarkStart w:id="74" w:name="OLE_LINK31"/>
      <w:bookmarkStart w:id="75" w:name="OLE_LINK33"/>
      <w:bookmarkStart w:id="76" w:name="OLE_LINK34"/>
      <w:bookmarkStart w:id="77" w:name="OLE_LINK35"/>
      <w:bookmarkStart w:id="78" w:name="OLE_LINK36"/>
      <w:bookmarkStart w:id="79" w:name="OLE_LINK42"/>
      <w:bookmarkStart w:id="80"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序号</w:t>
            </w:r>
          </w:p>
        </w:tc>
        <w:tc>
          <w:tcPr>
            <w:tcW w:w="2273" w:type="pct"/>
            <w:vAlign w:val="center"/>
          </w:tcPr>
          <w:p w:rsidR="009C402C" w:rsidRPr="00AA586D" w:rsidRDefault="009C402C" w:rsidP="00632F3F">
            <w:pPr>
              <w:jc w:val="center"/>
              <w:rPr>
                <w:szCs w:val="21"/>
              </w:rPr>
            </w:pPr>
            <w:r w:rsidRPr="00AA586D">
              <w:rPr>
                <w:rFonts w:hint="eastAsia"/>
                <w:szCs w:val="21"/>
              </w:rPr>
              <w:t>单位名称</w:t>
            </w:r>
          </w:p>
        </w:tc>
        <w:tc>
          <w:tcPr>
            <w:tcW w:w="1667" w:type="pct"/>
            <w:vAlign w:val="center"/>
          </w:tcPr>
          <w:p w:rsidR="009C402C" w:rsidRPr="00AA586D" w:rsidRDefault="009C402C" w:rsidP="00632F3F">
            <w:pPr>
              <w:jc w:val="center"/>
              <w:rPr>
                <w:szCs w:val="21"/>
              </w:rPr>
            </w:pPr>
            <w:r w:rsidRPr="00AA586D">
              <w:rPr>
                <w:rFonts w:hint="eastAsia"/>
                <w:szCs w:val="21"/>
              </w:rPr>
              <w:t>相互关系类型</w:t>
            </w:r>
          </w:p>
        </w:tc>
      </w:tr>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1</w:t>
            </w:r>
          </w:p>
        </w:tc>
        <w:tc>
          <w:tcPr>
            <w:tcW w:w="2273" w:type="pct"/>
            <w:vAlign w:val="center"/>
          </w:tcPr>
          <w:p w:rsidR="009C402C" w:rsidRPr="00AA586D" w:rsidRDefault="009C402C" w:rsidP="00632F3F">
            <w:pPr>
              <w:jc w:val="center"/>
              <w:rPr>
                <w:szCs w:val="21"/>
              </w:rPr>
            </w:pPr>
          </w:p>
        </w:tc>
        <w:tc>
          <w:tcPr>
            <w:tcW w:w="1667" w:type="pct"/>
            <w:vAlign w:val="center"/>
          </w:tcPr>
          <w:p w:rsidR="009C402C" w:rsidRPr="00AA586D" w:rsidRDefault="009C402C" w:rsidP="00632F3F">
            <w:pPr>
              <w:jc w:val="center"/>
              <w:rPr>
                <w:szCs w:val="21"/>
              </w:rPr>
            </w:pPr>
          </w:p>
        </w:tc>
      </w:tr>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2</w:t>
            </w:r>
          </w:p>
        </w:tc>
        <w:tc>
          <w:tcPr>
            <w:tcW w:w="2273" w:type="pct"/>
            <w:vAlign w:val="center"/>
          </w:tcPr>
          <w:p w:rsidR="009C402C" w:rsidRPr="00AA586D" w:rsidRDefault="009C402C" w:rsidP="00632F3F">
            <w:pPr>
              <w:jc w:val="center"/>
              <w:rPr>
                <w:szCs w:val="21"/>
              </w:rPr>
            </w:pPr>
          </w:p>
        </w:tc>
        <w:tc>
          <w:tcPr>
            <w:tcW w:w="1667" w:type="pct"/>
            <w:vAlign w:val="center"/>
          </w:tcPr>
          <w:p w:rsidR="009C402C" w:rsidRPr="00AA586D" w:rsidRDefault="009C402C" w:rsidP="00632F3F">
            <w:pPr>
              <w:jc w:val="center"/>
              <w:rPr>
                <w:szCs w:val="21"/>
              </w:rPr>
            </w:pPr>
          </w:p>
        </w:tc>
      </w:tr>
      <w:tr w:rsidR="009C402C" w:rsidRPr="00AA586D" w:rsidTr="00632F3F">
        <w:tc>
          <w:tcPr>
            <w:tcW w:w="1061" w:type="pct"/>
            <w:vAlign w:val="center"/>
          </w:tcPr>
          <w:p w:rsidR="009C402C" w:rsidRPr="00AA586D" w:rsidRDefault="009C402C" w:rsidP="00632F3F">
            <w:pPr>
              <w:jc w:val="center"/>
              <w:rPr>
                <w:szCs w:val="21"/>
              </w:rPr>
            </w:pPr>
            <w:r w:rsidRPr="00AA586D">
              <w:rPr>
                <w:rFonts w:hint="eastAsia"/>
                <w:szCs w:val="21"/>
              </w:rPr>
              <w:t>3</w:t>
            </w:r>
          </w:p>
        </w:tc>
        <w:tc>
          <w:tcPr>
            <w:tcW w:w="2273" w:type="pct"/>
            <w:vAlign w:val="center"/>
          </w:tcPr>
          <w:p w:rsidR="009C402C" w:rsidRPr="00AA586D" w:rsidRDefault="009C402C" w:rsidP="00632F3F">
            <w:pPr>
              <w:jc w:val="center"/>
              <w:rPr>
                <w:szCs w:val="21"/>
              </w:rPr>
            </w:pPr>
          </w:p>
        </w:tc>
        <w:tc>
          <w:tcPr>
            <w:tcW w:w="1667" w:type="pct"/>
            <w:vAlign w:val="center"/>
          </w:tcPr>
          <w:p w:rsidR="009C402C" w:rsidRPr="00AA586D" w:rsidRDefault="009C402C" w:rsidP="00632F3F">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64"/>
    <w:bookmarkEnd w:id="65"/>
    <w:p w:rsidR="009C402C" w:rsidRDefault="009C402C" w:rsidP="009C402C">
      <w:pPr>
        <w:widowControl/>
        <w:jc w:val="left"/>
        <w:rPr>
          <w:sz w:val="24"/>
        </w:rPr>
      </w:pPr>
      <w:r>
        <w:rPr>
          <w:sz w:val="24"/>
        </w:rPr>
        <w:br w:type="page"/>
      </w:r>
      <w:bookmarkEnd w:id="66"/>
      <w:bookmarkEnd w:id="67"/>
    </w:p>
    <w:bookmarkEnd w:id="68"/>
    <w:bookmarkEnd w:id="69"/>
    <w:bookmarkEnd w:id="70"/>
    <w:bookmarkEnd w:id="71"/>
    <w:bookmarkEnd w:id="72"/>
    <w:bookmarkEnd w:id="73"/>
    <w:bookmarkEnd w:id="74"/>
    <w:bookmarkEnd w:id="75"/>
    <w:bookmarkEnd w:id="76"/>
    <w:bookmarkEnd w:id="77"/>
    <w:bookmarkEnd w:id="78"/>
    <w:bookmarkEnd w:id="79"/>
    <w:bookmarkEnd w:id="80"/>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632F3F">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81" w:name="OLE_LINK1"/>
            <w:bookmarkStart w:id="82" w:name="OLE_LINK2"/>
            <w:r w:rsidRPr="0042760F">
              <w:rPr>
                <w:rFonts w:hAnsiTheme="minorEastAsia"/>
                <w:color w:val="000000"/>
                <w:sz w:val="24"/>
              </w:rPr>
              <w:t>《中华人民共和国劳动合同法》</w:t>
            </w:r>
            <w:bookmarkEnd w:id="81"/>
            <w:bookmarkEnd w:id="82"/>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41C0" w:rsidRDefault="00EC41C0" w:rsidP="00577B4C">
      <w:r>
        <w:separator/>
      </w:r>
    </w:p>
  </w:endnote>
  <w:endnote w:type="continuationSeparator" w:id="0">
    <w:p w:rsidR="00EC41C0" w:rsidRDefault="00EC41C0"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4D55" w:rsidRDefault="002F4D55">
    <w:pPr>
      <w:pStyle w:val="a9"/>
      <w:jc w:val="center"/>
    </w:pPr>
    <w:r>
      <w:rPr>
        <w:b/>
      </w:rPr>
      <w:fldChar w:fldCharType="begin"/>
    </w:r>
    <w:r>
      <w:rPr>
        <w:b/>
      </w:rPr>
      <w:instrText>PAGE  \* Arabic  \* MERGEFORMAT</w:instrText>
    </w:r>
    <w:r>
      <w:rPr>
        <w:b/>
      </w:rPr>
      <w:fldChar w:fldCharType="separate"/>
    </w:r>
    <w:r w:rsidR="00873687" w:rsidRPr="00873687">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41C0" w:rsidRDefault="00EC41C0" w:rsidP="00577B4C">
      <w:r>
        <w:separator/>
      </w:r>
    </w:p>
  </w:footnote>
  <w:footnote w:type="continuationSeparator" w:id="0">
    <w:p w:rsidR="00EC41C0" w:rsidRDefault="00EC41C0"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4521560"/>
    <w:multiLevelType w:val="singleLevel"/>
    <w:tmpl w:val="A4521560"/>
    <w:lvl w:ilvl="0">
      <w:start w:val="3"/>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5E7ED473"/>
    <w:multiLevelType w:val="singleLevel"/>
    <w:tmpl w:val="5E7ED473"/>
    <w:lvl w:ilvl="0">
      <w:start w:val="2"/>
      <w:numFmt w:val="decimal"/>
      <w:suff w:val="nothing"/>
      <w:lvlText w:val="%1、"/>
      <w:lvlJc w:val="left"/>
    </w:lvl>
  </w:abstractNum>
  <w:num w:numId="1">
    <w:abstractNumId w:val="9"/>
  </w:num>
  <w:num w:numId="2">
    <w:abstractNumId w:val="5"/>
  </w:num>
  <w:num w:numId="3">
    <w:abstractNumId w:val="6"/>
  </w:num>
  <w:num w:numId="4">
    <w:abstractNumId w:val="0"/>
  </w:num>
  <w:num w:numId="5">
    <w:abstractNumId w:val="8"/>
  </w:num>
  <w:num w:numId="6">
    <w:abstractNumId w:val="3"/>
  </w:num>
  <w:num w:numId="7">
    <w:abstractNumId w:val="2"/>
  </w:num>
  <w:num w:numId="8">
    <w:abstractNumId w:val="4"/>
  </w:num>
  <w:num w:numId="9">
    <w:abstractNumId w:val="7"/>
  </w:num>
  <w:num w:numId="10">
    <w:abstractNumId w:val="1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229"/>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2F42"/>
    <w:rsid w:val="00086439"/>
    <w:rsid w:val="00092400"/>
    <w:rsid w:val="0009262D"/>
    <w:rsid w:val="000964C2"/>
    <w:rsid w:val="000A260B"/>
    <w:rsid w:val="000A5CEA"/>
    <w:rsid w:val="000A62E5"/>
    <w:rsid w:val="000B1CA7"/>
    <w:rsid w:val="000B2975"/>
    <w:rsid w:val="000B4BF2"/>
    <w:rsid w:val="000B5BA1"/>
    <w:rsid w:val="000B78E8"/>
    <w:rsid w:val="000C1E8D"/>
    <w:rsid w:val="000C2211"/>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72F4"/>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15BE"/>
    <w:rsid w:val="001659F0"/>
    <w:rsid w:val="00166A23"/>
    <w:rsid w:val="001704C8"/>
    <w:rsid w:val="001707F2"/>
    <w:rsid w:val="00173561"/>
    <w:rsid w:val="00173D20"/>
    <w:rsid w:val="001764FF"/>
    <w:rsid w:val="00176E4F"/>
    <w:rsid w:val="00181ED5"/>
    <w:rsid w:val="001834DA"/>
    <w:rsid w:val="001837F4"/>
    <w:rsid w:val="00184B7F"/>
    <w:rsid w:val="00185D85"/>
    <w:rsid w:val="0018656C"/>
    <w:rsid w:val="00186CB3"/>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305A"/>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0E20"/>
    <w:rsid w:val="001E24D5"/>
    <w:rsid w:val="001E2963"/>
    <w:rsid w:val="001E2F12"/>
    <w:rsid w:val="001E3CB7"/>
    <w:rsid w:val="001E475D"/>
    <w:rsid w:val="001E5483"/>
    <w:rsid w:val="001F2B50"/>
    <w:rsid w:val="001F345B"/>
    <w:rsid w:val="001F4AD6"/>
    <w:rsid w:val="001F65EF"/>
    <w:rsid w:val="001F6DCF"/>
    <w:rsid w:val="002027E3"/>
    <w:rsid w:val="00202E70"/>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4653"/>
    <w:rsid w:val="002C696D"/>
    <w:rsid w:val="002D09CD"/>
    <w:rsid w:val="002D17E4"/>
    <w:rsid w:val="002D1D64"/>
    <w:rsid w:val="002D5B4E"/>
    <w:rsid w:val="002E079A"/>
    <w:rsid w:val="002E1053"/>
    <w:rsid w:val="002E4551"/>
    <w:rsid w:val="002E6D18"/>
    <w:rsid w:val="002E796B"/>
    <w:rsid w:val="002F1119"/>
    <w:rsid w:val="002F245E"/>
    <w:rsid w:val="002F4792"/>
    <w:rsid w:val="002F4C2B"/>
    <w:rsid w:val="002F4D55"/>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DF1"/>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0CBE"/>
    <w:rsid w:val="004D30C6"/>
    <w:rsid w:val="004D5F22"/>
    <w:rsid w:val="004D6293"/>
    <w:rsid w:val="004D6546"/>
    <w:rsid w:val="004D7593"/>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4E0"/>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2F3F"/>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33B4"/>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57B81"/>
    <w:rsid w:val="00861293"/>
    <w:rsid w:val="0086326F"/>
    <w:rsid w:val="00865EB1"/>
    <w:rsid w:val="0086630A"/>
    <w:rsid w:val="0087065C"/>
    <w:rsid w:val="00872A7C"/>
    <w:rsid w:val="00873081"/>
    <w:rsid w:val="00873687"/>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000C"/>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8F58C9"/>
    <w:rsid w:val="009016E3"/>
    <w:rsid w:val="009018EF"/>
    <w:rsid w:val="009039FB"/>
    <w:rsid w:val="00905F50"/>
    <w:rsid w:val="0090766A"/>
    <w:rsid w:val="00913750"/>
    <w:rsid w:val="00913815"/>
    <w:rsid w:val="00913F09"/>
    <w:rsid w:val="00917496"/>
    <w:rsid w:val="0092151E"/>
    <w:rsid w:val="0092600D"/>
    <w:rsid w:val="00926FB8"/>
    <w:rsid w:val="00930797"/>
    <w:rsid w:val="009326B2"/>
    <w:rsid w:val="00932AD3"/>
    <w:rsid w:val="0093523E"/>
    <w:rsid w:val="00935C40"/>
    <w:rsid w:val="0093630E"/>
    <w:rsid w:val="00936E99"/>
    <w:rsid w:val="00937898"/>
    <w:rsid w:val="0094212E"/>
    <w:rsid w:val="0094458A"/>
    <w:rsid w:val="0094466C"/>
    <w:rsid w:val="00944FB5"/>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994"/>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2B0"/>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469F"/>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45441"/>
    <w:rsid w:val="00D57E7B"/>
    <w:rsid w:val="00D616C1"/>
    <w:rsid w:val="00D6221E"/>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6731"/>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2EF5"/>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41C0"/>
    <w:rsid w:val="00EC6E7D"/>
    <w:rsid w:val="00ED080B"/>
    <w:rsid w:val="00ED0E03"/>
    <w:rsid w:val="00ED12E8"/>
    <w:rsid w:val="00ED3B82"/>
    <w:rsid w:val="00ED3E72"/>
    <w:rsid w:val="00ED4B6D"/>
    <w:rsid w:val="00ED4BB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871500429">
      <w:bodyDiv w:val="1"/>
      <w:marLeft w:val="0"/>
      <w:marRight w:val="0"/>
      <w:marTop w:val="0"/>
      <w:marBottom w:val="0"/>
      <w:divBdr>
        <w:top w:val="none" w:sz="0" w:space="0" w:color="auto"/>
        <w:left w:val="none" w:sz="0" w:space="0" w:color="auto"/>
        <w:bottom w:val="none" w:sz="0" w:space="0" w:color="auto"/>
        <w:right w:val="none" w:sz="0" w:space="0" w:color="auto"/>
      </w:divBdr>
      <w:divsChild>
        <w:div w:id="1086416918">
          <w:marLeft w:val="0"/>
          <w:marRight w:val="0"/>
          <w:marTop w:val="0"/>
          <w:marBottom w:val="0"/>
          <w:divBdr>
            <w:top w:val="none" w:sz="0" w:space="0" w:color="auto"/>
            <w:left w:val="none" w:sz="0" w:space="0" w:color="auto"/>
            <w:bottom w:val="none" w:sz="0" w:space="0" w:color="auto"/>
            <w:right w:val="none" w:sz="0" w:space="0" w:color="auto"/>
          </w:divBdr>
          <w:divsChild>
            <w:div w:id="73362324">
              <w:marLeft w:val="0"/>
              <w:marRight w:val="0"/>
              <w:marTop w:val="0"/>
              <w:marBottom w:val="0"/>
              <w:divBdr>
                <w:top w:val="none" w:sz="0" w:space="0" w:color="auto"/>
                <w:left w:val="none" w:sz="0" w:space="0" w:color="auto"/>
                <w:bottom w:val="none" w:sz="0" w:space="0" w:color="auto"/>
                <w:right w:val="none" w:sz="0" w:space="0" w:color="auto"/>
              </w:divBdr>
              <w:divsChild>
                <w:div w:id="1896886312">
                  <w:marLeft w:val="0"/>
                  <w:marRight w:val="0"/>
                  <w:marTop w:val="0"/>
                  <w:marBottom w:val="0"/>
                  <w:divBdr>
                    <w:top w:val="none" w:sz="0" w:space="0" w:color="auto"/>
                    <w:left w:val="none" w:sz="0" w:space="0" w:color="auto"/>
                    <w:bottom w:val="none" w:sz="0" w:space="0" w:color="auto"/>
                    <w:right w:val="none" w:sz="0" w:space="0" w:color="auto"/>
                  </w:divBdr>
                  <w:divsChild>
                    <w:div w:id="668795960">
                      <w:marLeft w:val="0"/>
                      <w:marRight w:val="0"/>
                      <w:marTop w:val="0"/>
                      <w:marBottom w:val="0"/>
                      <w:divBdr>
                        <w:top w:val="none" w:sz="0" w:space="0" w:color="auto"/>
                        <w:left w:val="none" w:sz="0" w:space="0" w:color="auto"/>
                        <w:bottom w:val="none" w:sz="0" w:space="0" w:color="auto"/>
                        <w:right w:val="none" w:sz="0" w:space="0" w:color="auto"/>
                      </w:divBdr>
                      <w:divsChild>
                        <w:div w:id="1151870296">
                          <w:marLeft w:val="-225"/>
                          <w:marRight w:val="-225"/>
                          <w:marTop w:val="0"/>
                          <w:marBottom w:val="0"/>
                          <w:divBdr>
                            <w:top w:val="none" w:sz="0" w:space="0" w:color="auto"/>
                            <w:left w:val="none" w:sz="0" w:space="0" w:color="auto"/>
                            <w:bottom w:val="none" w:sz="0" w:space="0" w:color="auto"/>
                            <w:right w:val="none" w:sz="0" w:space="0" w:color="auto"/>
                          </w:divBdr>
                          <w:divsChild>
                            <w:div w:id="1472747921">
                              <w:marLeft w:val="0"/>
                              <w:marRight w:val="0"/>
                              <w:marTop w:val="0"/>
                              <w:marBottom w:val="0"/>
                              <w:divBdr>
                                <w:top w:val="none" w:sz="0" w:space="0" w:color="auto"/>
                                <w:left w:val="none" w:sz="0" w:space="0" w:color="auto"/>
                                <w:bottom w:val="none" w:sz="0" w:space="0" w:color="auto"/>
                                <w:right w:val="none" w:sz="0" w:space="0" w:color="auto"/>
                              </w:divBdr>
                              <w:divsChild>
                                <w:div w:id="1662464923">
                                  <w:marLeft w:val="0"/>
                                  <w:marRight w:val="0"/>
                                  <w:marTop w:val="0"/>
                                  <w:marBottom w:val="0"/>
                                  <w:divBdr>
                                    <w:top w:val="none" w:sz="0" w:space="0" w:color="auto"/>
                                    <w:left w:val="none" w:sz="0" w:space="0" w:color="auto"/>
                                    <w:bottom w:val="none" w:sz="0" w:space="0" w:color="auto"/>
                                    <w:right w:val="none" w:sz="0" w:space="0" w:color="auto"/>
                                  </w:divBdr>
                                  <w:divsChild>
                                    <w:div w:id="335227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91700453">
      <w:bodyDiv w:val="1"/>
      <w:marLeft w:val="0"/>
      <w:marRight w:val="0"/>
      <w:marTop w:val="0"/>
      <w:marBottom w:val="0"/>
      <w:divBdr>
        <w:top w:val="none" w:sz="0" w:space="0" w:color="auto"/>
        <w:left w:val="none" w:sz="0" w:space="0" w:color="auto"/>
        <w:bottom w:val="none" w:sz="0" w:space="0" w:color="auto"/>
        <w:right w:val="none" w:sz="0" w:space="0" w:color="auto"/>
      </w:divBdr>
      <w:divsChild>
        <w:div w:id="2042629300">
          <w:marLeft w:val="0"/>
          <w:marRight w:val="0"/>
          <w:marTop w:val="0"/>
          <w:marBottom w:val="0"/>
          <w:divBdr>
            <w:top w:val="none" w:sz="0" w:space="0" w:color="auto"/>
            <w:left w:val="none" w:sz="0" w:space="0" w:color="auto"/>
            <w:bottom w:val="none" w:sz="0" w:space="0" w:color="auto"/>
            <w:right w:val="none" w:sz="0" w:space="0" w:color="auto"/>
          </w:divBdr>
          <w:divsChild>
            <w:div w:id="111486251">
              <w:marLeft w:val="0"/>
              <w:marRight w:val="0"/>
              <w:marTop w:val="0"/>
              <w:marBottom w:val="0"/>
              <w:divBdr>
                <w:top w:val="none" w:sz="0" w:space="0" w:color="auto"/>
                <w:left w:val="none" w:sz="0" w:space="0" w:color="auto"/>
                <w:bottom w:val="none" w:sz="0" w:space="0" w:color="auto"/>
                <w:right w:val="none" w:sz="0" w:space="0" w:color="auto"/>
              </w:divBdr>
              <w:divsChild>
                <w:div w:id="1222449701">
                  <w:marLeft w:val="0"/>
                  <w:marRight w:val="0"/>
                  <w:marTop w:val="0"/>
                  <w:marBottom w:val="0"/>
                  <w:divBdr>
                    <w:top w:val="none" w:sz="0" w:space="0" w:color="auto"/>
                    <w:left w:val="none" w:sz="0" w:space="0" w:color="auto"/>
                    <w:bottom w:val="none" w:sz="0" w:space="0" w:color="auto"/>
                    <w:right w:val="none" w:sz="0" w:space="0" w:color="auto"/>
                  </w:divBdr>
                  <w:divsChild>
                    <w:div w:id="1964919575">
                      <w:marLeft w:val="0"/>
                      <w:marRight w:val="0"/>
                      <w:marTop w:val="0"/>
                      <w:marBottom w:val="0"/>
                      <w:divBdr>
                        <w:top w:val="none" w:sz="0" w:space="0" w:color="auto"/>
                        <w:left w:val="none" w:sz="0" w:space="0" w:color="auto"/>
                        <w:bottom w:val="none" w:sz="0" w:space="0" w:color="auto"/>
                        <w:right w:val="none" w:sz="0" w:space="0" w:color="auto"/>
                      </w:divBdr>
                      <w:divsChild>
                        <w:div w:id="1929537182">
                          <w:marLeft w:val="-225"/>
                          <w:marRight w:val="-225"/>
                          <w:marTop w:val="0"/>
                          <w:marBottom w:val="0"/>
                          <w:divBdr>
                            <w:top w:val="none" w:sz="0" w:space="0" w:color="auto"/>
                            <w:left w:val="none" w:sz="0" w:space="0" w:color="auto"/>
                            <w:bottom w:val="none" w:sz="0" w:space="0" w:color="auto"/>
                            <w:right w:val="none" w:sz="0" w:space="0" w:color="auto"/>
                          </w:divBdr>
                          <w:divsChild>
                            <w:div w:id="245118789">
                              <w:marLeft w:val="0"/>
                              <w:marRight w:val="0"/>
                              <w:marTop w:val="0"/>
                              <w:marBottom w:val="0"/>
                              <w:divBdr>
                                <w:top w:val="none" w:sz="0" w:space="0" w:color="auto"/>
                                <w:left w:val="none" w:sz="0" w:space="0" w:color="auto"/>
                                <w:bottom w:val="none" w:sz="0" w:space="0" w:color="auto"/>
                                <w:right w:val="none" w:sz="0" w:space="0" w:color="auto"/>
                              </w:divBdr>
                              <w:divsChild>
                                <w:div w:id="1263027305">
                                  <w:marLeft w:val="0"/>
                                  <w:marRight w:val="0"/>
                                  <w:marTop w:val="0"/>
                                  <w:marBottom w:val="0"/>
                                  <w:divBdr>
                                    <w:top w:val="none" w:sz="0" w:space="0" w:color="auto"/>
                                    <w:left w:val="none" w:sz="0" w:space="0" w:color="auto"/>
                                    <w:bottom w:val="none" w:sz="0" w:space="0" w:color="auto"/>
                                    <w:right w:val="none" w:sz="0" w:space="0" w:color="auto"/>
                                  </w:divBdr>
                                  <w:divsChild>
                                    <w:div w:id="42928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0C57A3E-5763-40D6-A528-E3A7BAF7D7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80</Pages>
  <Words>6198</Words>
  <Characters>35332</Characters>
  <Application>Microsoft Office Word</Application>
  <DocSecurity>0</DocSecurity>
  <Lines>294</Lines>
  <Paragraphs>82</Paragraphs>
  <ScaleCrop>false</ScaleCrop>
  <Company>MS</Company>
  <LinksUpToDate>false</LinksUpToDate>
  <CharactersWithSpaces>41448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2025-02-28T01:17:00Z</cp:lastPrinted>
  <dcterms:created xsi:type="dcterms:W3CDTF">2026-05-18T07:10:00Z</dcterms:created>
  <dcterms:modified xsi:type="dcterms:W3CDTF">2026-05-18T07:38:00Z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