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5A56E4">
      <w:pPr>
        <w:framePr w:wrap="auto" w:vAnchor="margin" w:hAnchor="text" w:yAlign="inline"/>
        <w:spacing w:line="360" w:lineRule="auto"/>
        <w:ind w:firstLine="448"/>
        <w:rPr>
          <w:sz w:val="24"/>
          <w:szCs w:val="24"/>
          <w:lang w:val="zh-TW" w:eastAsia="zh-TW"/>
        </w:rPr>
      </w:pPr>
      <w:r>
        <w:rPr>
          <w:rFonts w:hint="eastAsia" w:eastAsia="宋体"/>
          <w:sz w:val="24"/>
          <w:szCs w:val="24"/>
          <w:rtl w:val="0"/>
          <w:lang w:val="zh-TW" w:eastAsia="zh-TW"/>
        </w:rPr>
        <w:t>二、技术要求</w:t>
      </w:r>
    </w:p>
    <w:p w14:paraId="06211B10">
      <w:pPr>
        <w:framePr w:wrap="auto" w:vAnchor="margin" w:hAnchor="text" w:yAlign="inline"/>
        <w:spacing w:line="360" w:lineRule="auto"/>
        <w:ind w:firstLine="448"/>
        <w:outlineLvl w:val="0"/>
        <w:rPr>
          <w:sz w:val="24"/>
          <w:szCs w:val="24"/>
        </w:rPr>
      </w:pPr>
      <w:r>
        <w:rPr>
          <w:rFonts w:hint="default" w:ascii="Arial Unicode MS" w:hAnsi="Arial Unicode MS" w:eastAsia="Arial Unicode MS" w:cs="Arial Unicode MS"/>
          <w:b w:val="0"/>
          <w:bCs w:val="0"/>
          <w:i w:val="0"/>
          <w:iCs w:val="0"/>
          <w:sz w:val="24"/>
          <w:szCs w:val="24"/>
          <w:rtl w:val="0"/>
          <w:lang w:val="en-US"/>
        </w:rPr>
        <w:t>★</w:t>
      </w:r>
      <w:r>
        <w:rPr>
          <w:rFonts w:hint="eastAsia" w:eastAsia="宋体"/>
          <w:sz w:val="24"/>
          <w:szCs w:val="24"/>
          <w:rtl w:val="0"/>
          <w:lang w:val="zh-TW" w:eastAsia="zh-TW"/>
        </w:rPr>
        <w:t>（一）投标人须承诺所投产品和服务符合相关强制性规定。交货时采购人有权要求投标人出具所投产品、服务符合上述规定的证明文件。</w:t>
      </w:r>
    </w:p>
    <w:p w14:paraId="4C8FA141">
      <w:pPr>
        <w:framePr w:wrap="auto" w:vAnchor="margin" w:hAnchor="text" w:yAlign="inline"/>
        <w:spacing w:line="360" w:lineRule="auto"/>
        <w:ind w:firstLine="448"/>
        <w:outlineLvl w:val="0"/>
        <w:rPr>
          <w:sz w:val="24"/>
          <w:szCs w:val="24"/>
          <w:lang w:val="zh-TW" w:eastAsia="zh-TW"/>
        </w:rPr>
      </w:pPr>
      <w:r>
        <w:rPr>
          <w:rFonts w:hint="eastAsia" w:eastAsia="宋体"/>
          <w:sz w:val="24"/>
          <w:szCs w:val="24"/>
          <w:rtl w:val="0"/>
          <w:lang w:val="zh-TW" w:eastAsia="zh-TW"/>
        </w:rPr>
        <w:t>（二）采购清单</w:t>
      </w:r>
    </w:p>
    <w:p w14:paraId="67066357">
      <w:pPr>
        <w:pStyle w:val="10"/>
        <w:framePr w:wrap="auto" w:vAnchor="margin" w:hAnchor="text" w:yAlign="inline"/>
        <w:spacing w:line="360" w:lineRule="auto"/>
        <w:ind w:firstLine="448"/>
        <w:rPr>
          <w:rFonts w:ascii="Times New Roman" w:hAnsi="Times New Roman" w:eastAsia="Times New Roman" w:cs="Times New Roman"/>
          <w:outline w:val="0"/>
          <w:color w:val="000000"/>
          <w:u w:color="000000"/>
          <w:lang w:val="zh-TW" w:eastAsia="zh-TW"/>
        </w:rPr>
      </w:pPr>
      <w:r>
        <w:rPr>
          <w:outline w:val="0"/>
          <w:color w:val="000000"/>
          <w:u w:color="000000"/>
          <w:rtl w:val="0"/>
          <w:lang w:val="zh-TW" w:eastAsia="zh-TW"/>
        </w:rPr>
        <w:t>第一包：</w:t>
      </w:r>
    </w:p>
    <w:p w14:paraId="76638823">
      <w:pPr>
        <w:pStyle w:val="10"/>
        <w:framePr w:wrap="auto" w:vAnchor="margin" w:hAnchor="text" w:yAlign="inline"/>
        <w:spacing w:line="360" w:lineRule="auto"/>
        <w:ind w:firstLine="448"/>
        <w:rPr>
          <w:rFonts w:ascii="Times New Roman" w:hAnsi="Times New Roman" w:eastAsia="Times New Roman" w:cs="Times New Roman"/>
          <w:outline w:val="0"/>
          <w:color w:val="000000"/>
          <w:u w:color="000000"/>
        </w:rPr>
      </w:pPr>
      <w:r>
        <w:rPr>
          <w:rFonts w:hint="default" w:ascii="宋体" w:hAnsi="宋体"/>
          <w:outline w:val="0"/>
          <w:color w:val="000000"/>
          <w:u w:color="000000"/>
          <w:rtl w:val="0"/>
          <w:lang w:val="en-US"/>
        </w:rPr>
        <w:t>★</w:t>
      </w:r>
      <w:r>
        <w:rPr>
          <w:rFonts w:ascii="Times New Roman" w:hAnsi="Times New Roman"/>
          <w:outline w:val="0"/>
          <w:color w:val="000000"/>
          <w:u w:color="000000"/>
          <w:rtl w:val="0"/>
          <w:lang w:val="en-US"/>
        </w:rPr>
        <w:t xml:space="preserve">1. </w:t>
      </w:r>
      <w:r>
        <w:rPr>
          <w:outline w:val="0"/>
          <w:color w:val="000000"/>
          <w:u w:color="000000"/>
          <w:rtl w:val="0"/>
          <w:lang w:val="zh-TW" w:eastAsia="zh-TW"/>
        </w:rPr>
        <w:t>投标产品实质性要求</w:t>
      </w:r>
    </w:p>
    <w:p w14:paraId="7C201F2D">
      <w:pPr>
        <w:pStyle w:val="10"/>
        <w:framePr w:wrap="auto" w:vAnchor="margin" w:hAnchor="text" w:yAlign="inline"/>
        <w:spacing w:line="360" w:lineRule="auto"/>
        <w:ind w:firstLine="448"/>
        <w:rPr>
          <w:rFonts w:ascii="Times New Roman" w:hAnsi="Times New Roman" w:eastAsia="Times New Roman" w:cs="Times New Roman"/>
          <w:outline w:val="0"/>
          <w:color w:val="000000"/>
          <w:u w:color="000000"/>
        </w:rPr>
      </w:pPr>
      <w:r>
        <w:rPr>
          <w:outline w:val="0"/>
          <w:color w:val="000000"/>
          <w:u w:color="FF0000"/>
          <w:rtl w:val="0"/>
          <w:lang w:val="zh-TW" w:eastAsia="zh-TW"/>
        </w:rPr>
        <w:t>所投（</w:t>
      </w:r>
      <w:r>
        <w:rPr>
          <w:rFonts w:hint="eastAsia" w:eastAsia="SimSong Bold"/>
          <w:rtl w:val="0"/>
          <w:lang w:val="zh-TW" w:eastAsia="zh-TW"/>
        </w:rPr>
        <w:t>凝聚胺检测试剂盒、改良凝聚胺检测试剂盒、抗人球蛋白（抗</w:t>
      </w:r>
      <w:r>
        <w:rPr>
          <w:rFonts w:ascii="Times New Roman" w:hAnsi="Times New Roman"/>
          <w:b/>
          <w:bCs/>
          <w:rtl w:val="0"/>
          <w:lang w:val="en-US"/>
        </w:rPr>
        <w:t>IgG</w:t>
      </w:r>
      <w:r>
        <w:rPr>
          <w:rFonts w:hint="eastAsia" w:eastAsia="SimSong Bold"/>
          <w:rtl w:val="0"/>
          <w:lang w:val="zh-TW" w:eastAsia="zh-TW"/>
        </w:rPr>
        <w:t>）检测试剂盒（试管法）、抗人球蛋白试剂（抗</w:t>
      </w:r>
      <w:r>
        <w:rPr>
          <w:rFonts w:ascii="Times New Roman" w:hAnsi="Times New Roman"/>
          <w:b/>
          <w:bCs/>
          <w:rtl w:val="0"/>
          <w:lang w:val="en-US"/>
        </w:rPr>
        <w:t>IgG+</w:t>
      </w:r>
      <w:r>
        <w:rPr>
          <w:rFonts w:hint="eastAsia" w:eastAsia="SimSong Bold"/>
          <w:rtl w:val="0"/>
          <w:lang w:val="zh-TW" w:eastAsia="zh-TW"/>
        </w:rPr>
        <w:t>抗</w:t>
      </w:r>
      <w:r>
        <w:rPr>
          <w:rFonts w:ascii="Times New Roman" w:hAnsi="Times New Roman"/>
          <w:b/>
          <w:bCs/>
          <w:rtl w:val="0"/>
          <w:lang w:val="en-US"/>
        </w:rPr>
        <w:t>C3d</w:t>
      </w:r>
      <w:r>
        <w:rPr>
          <w:rFonts w:hint="eastAsia" w:eastAsia="SimSong Bold"/>
          <w:rtl w:val="0"/>
          <w:lang w:val="zh-TW" w:eastAsia="zh-TW"/>
        </w:rPr>
        <w:t>）、抗人球蛋白（抗</w:t>
      </w:r>
      <w:r>
        <w:rPr>
          <w:rFonts w:ascii="Times New Roman" w:hAnsi="Times New Roman"/>
          <w:b/>
          <w:bCs/>
          <w:rtl w:val="0"/>
          <w:lang w:val="en-US"/>
        </w:rPr>
        <w:t>C3d</w:t>
      </w:r>
      <w:r>
        <w:rPr>
          <w:rFonts w:hint="eastAsia" w:eastAsia="SimSong Bold"/>
          <w:rtl w:val="0"/>
          <w:lang w:val="zh-TW" w:eastAsia="zh-TW"/>
        </w:rPr>
        <w:t>）检测试剂盒（试管法）、</w:t>
      </w:r>
      <w:r>
        <w:rPr>
          <w:rFonts w:hint="eastAsia" w:eastAsia="SimSong Bold"/>
          <w:outline w:val="0"/>
          <w:color w:val="auto"/>
          <w:rtl w:val="0"/>
          <w:lang w:val="zh-CN" w:eastAsia="zh-CN"/>
        </w:rPr>
        <w:t>输血相容性检测质控品</w:t>
      </w:r>
      <w:r>
        <w:rPr>
          <w:rFonts w:hint="eastAsia" w:eastAsia="SimSong Bold"/>
          <w:rtl w:val="0"/>
          <w:lang w:val="zh-TW" w:eastAsia="zh-TW"/>
        </w:rPr>
        <w:t>、血小板抗体检测试剂盒（固相凝集法）、抗人球蛋白检测卡（抗</w:t>
      </w:r>
      <w:r>
        <w:rPr>
          <w:rFonts w:ascii="Times New Roman" w:hAnsi="Times New Roman"/>
          <w:b/>
          <w:bCs/>
          <w:rtl w:val="0"/>
          <w:lang w:val="en-US"/>
        </w:rPr>
        <w:t>IgG</w:t>
      </w:r>
      <w:r>
        <w:rPr>
          <w:rFonts w:hint="eastAsia" w:eastAsia="SimSong Bold"/>
          <w:rtl w:val="0"/>
          <w:lang w:val="zh-TW" w:eastAsia="zh-TW"/>
        </w:rPr>
        <w:t>，抗</w:t>
      </w:r>
      <w:r>
        <w:rPr>
          <w:rFonts w:ascii="Times New Roman" w:hAnsi="Times New Roman"/>
          <w:b/>
          <w:bCs/>
          <w:rtl w:val="0"/>
          <w:lang w:val="en-US"/>
        </w:rPr>
        <w:t>C3d</w:t>
      </w:r>
      <w:r>
        <w:rPr>
          <w:rFonts w:hint="eastAsia" w:eastAsia="SimSong Bold"/>
          <w:rtl w:val="0"/>
          <w:lang w:val="zh-TW" w:eastAsia="zh-TW"/>
        </w:rPr>
        <w:t>）、抗</w:t>
      </w:r>
      <w:r>
        <w:rPr>
          <w:rFonts w:ascii="Times New Roman" w:hAnsi="Times New Roman"/>
          <w:b/>
          <w:bCs/>
          <w:rtl w:val="0"/>
          <w:lang w:val="en-US"/>
        </w:rPr>
        <w:t>C</w:t>
      </w:r>
      <w:r>
        <w:rPr>
          <w:rFonts w:hint="eastAsia" w:eastAsia="SimSong Bold"/>
          <w:rtl w:val="0"/>
          <w:lang w:val="zh-TW" w:eastAsia="zh-TW"/>
        </w:rPr>
        <w:t>（</w:t>
      </w:r>
      <w:r>
        <w:rPr>
          <w:rFonts w:ascii="Times New Roman" w:hAnsi="Times New Roman"/>
          <w:b/>
          <w:bCs/>
          <w:rtl w:val="0"/>
          <w:lang w:val="en-US"/>
        </w:rPr>
        <w:t>IgM</w:t>
      </w:r>
      <w:r>
        <w:rPr>
          <w:rFonts w:hint="eastAsia" w:eastAsia="SimSong Bold"/>
          <w:rtl w:val="0"/>
          <w:lang w:val="zh-TW" w:eastAsia="zh-TW"/>
        </w:rPr>
        <w:t>）血型定型试剂（单克隆抗体）、抗</w:t>
      </w:r>
      <w:r>
        <w:rPr>
          <w:rFonts w:ascii="Times New Roman" w:hAnsi="Times New Roman"/>
          <w:b/>
          <w:bCs/>
          <w:rtl w:val="0"/>
          <w:lang w:val="en-US"/>
        </w:rPr>
        <w:t>c</w:t>
      </w:r>
      <w:r>
        <w:rPr>
          <w:rFonts w:hint="eastAsia" w:eastAsia="SimSong Bold"/>
          <w:rtl w:val="0"/>
          <w:lang w:val="zh-TW" w:eastAsia="zh-TW"/>
        </w:rPr>
        <w:t>（</w:t>
      </w:r>
      <w:r>
        <w:rPr>
          <w:rFonts w:ascii="Times New Roman" w:hAnsi="Times New Roman"/>
          <w:b/>
          <w:bCs/>
          <w:rtl w:val="0"/>
          <w:lang w:val="en-US"/>
        </w:rPr>
        <w:t>IgM</w:t>
      </w:r>
      <w:r>
        <w:rPr>
          <w:rFonts w:hint="eastAsia" w:eastAsia="SimSong Bold"/>
          <w:rtl w:val="0"/>
          <w:lang w:val="zh-TW" w:eastAsia="zh-TW"/>
        </w:rPr>
        <w:t>）血型定型试剂（单克隆抗体）、抗</w:t>
      </w:r>
      <w:r>
        <w:rPr>
          <w:rFonts w:ascii="Times New Roman" w:hAnsi="Times New Roman"/>
          <w:b/>
          <w:bCs/>
          <w:rtl w:val="0"/>
          <w:lang w:val="en-US"/>
        </w:rPr>
        <w:t>E</w:t>
      </w:r>
      <w:r>
        <w:rPr>
          <w:rFonts w:hint="eastAsia" w:eastAsia="SimSong Bold"/>
          <w:rtl w:val="0"/>
          <w:lang w:val="zh-TW" w:eastAsia="zh-TW"/>
        </w:rPr>
        <w:t>（</w:t>
      </w:r>
      <w:r>
        <w:rPr>
          <w:rFonts w:ascii="Times New Roman" w:hAnsi="Times New Roman"/>
          <w:b/>
          <w:bCs/>
          <w:rtl w:val="0"/>
          <w:lang w:val="en-US"/>
        </w:rPr>
        <w:t>IgM</w:t>
      </w:r>
      <w:r>
        <w:rPr>
          <w:rFonts w:hint="eastAsia" w:eastAsia="SimSong Bold"/>
          <w:rtl w:val="0"/>
          <w:lang w:val="zh-TW" w:eastAsia="zh-TW"/>
        </w:rPr>
        <w:t>）血型定型试剂（单克隆抗体）、抗</w:t>
      </w:r>
      <w:r>
        <w:rPr>
          <w:rFonts w:ascii="Times New Roman" w:hAnsi="Times New Roman"/>
          <w:b/>
          <w:bCs/>
          <w:rtl w:val="0"/>
          <w:lang w:val="en-US"/>
        </w:rPr>
        <w:t>e</w:t>
      </w:r>
      <w:r>
        <w:rPr>
          <w:rFonts w:hint="eastAsia" w:eastAsia="SimSong Bold"/>
          <w:rtl w:val="0"/>
          <w:lang w:val="zh-TW" w:eastAsia="zh-TW"/>
        </w:rPr>
        <w:t>（</w:t>
      </w:r>
      <w:r>
        <w:rPr>
          <w:rFonts w:ascii="Times New Roman" w:hAnsi="Times New Roman"/>
          <w:b/>
          <w:bCs/>
          <w:rtl w:val="0"/>
          <w:lang w:val="en-US"/>
        </w:rPr>
        <w:t>IgM</w:t>
      </w:r>
      <w:r>
        <w:rPr>
          <w:rFonts w:hint="eastAsia" w:eastAsia="SimSong Bold"/>
          <w:rtl w:val="0"/>
          <w:lang w:val="zh-TW" w:eastAsia="zh-TW"/>
        </w:rPr>
        <w:t>）血型定型试剂（单克隆抗体）</w:t>
      </w:r>
      <w:r>
        <w:rPr>
          <w:rFonts w:hint="eastAsia" w:eastAsia="SimSong Bold"/>
          <w:u w:color="FF0000"/>
          <w:rtl w:val="0"/>
          <w:lang w:val="zh-TW" w:eastAsia="zh-TW"/>
        </w:rPr>
        <w:t>）</w:t>
      </w:r>
      <w:r>
        <w:rPr>
          <w:outline w:val="0"/>
          <w:color w:val="000000"/>
          <w:u w:color="000000"/>
          <w:rtl w:val="0"/>
          <w:lang w:val="zh-TW" w:eastAsia="zh-TW"/>
        </w:rPr>
        <w:t>须按照</w:t>
      </w:r>
      <w:r>
        <w:rPr>
          <w:outline w:val="0"/>
          <w:color w:val="000000"/>
          <w:u w:color="FF0000"/>
          <w:rtl w:val="0"/>
          <w:lang w:val="zh-TW" w:eastAsia="zh-TW"/>
        </w:rPr>
        <w:t>《医疗器械注册与备案管理办法》（国家市场监督管理总局令第</w:t>
      </w:r>
      <w:r>
        <w:rPr>
          <w:rFonts w:ascii="Times New Roman" w:hAnsi="Times New Roman"/>
          <w:outline w:val="0"/>
          <w:color w:val="000000"/>
          <w:u w:color="FF0000"/>
          <w:rtl w:val="0"/>
          <w:lang w:val="en-US"/>
        </w:rPr>
        <w:t>47</w:t>
      </w:r>
      <w:r>
        <w:rPr>
          <w:outline w:val="0"/>
          <w:color w:val="000000"/>
          <w:u w:color="FF0000"/>
          <w:rtl w:val="0"/>
          <w:lang w:val="zh-TW" w:eastAsia="zh-TW"/>
        </w:rPr>
        <w:t>号）的规定，提供医疗器械备案证明材料或医疗器械注册证扫描件。</w:t>
      </w:r>
    </w:p>
    <w:p w14:paraId="74EA54EB">
      <w:pPr>
        <w:framePr w:wrap="auto" w:vAnchor="margin" w:hAnchor="text" w:yAlign="inline"/>
        <w:spacing w:line="360" w:lineRule="auto"/>
        <w:ind w:firstLine="448"/>
        <w:outlineLvl w:val="0"/>
        <w:rPr>
          <w:sz w:val="24"/>
          <w:szCs w:val="24"/>
        </w:rPr>
      </w:pPr>
      <w:r>
        <w:rPr>
          <w:sz w:val="24"/>
          <w:szCs w:val="24"/>
          <w:rtl w:val="0"/>
          <w:lang w:val="en-US"/>
        </w:rPr>
        <w:t xml:space="preserve">2. </w:t>
      </w:r>
      <w:r>
        <w:rPr>
          <w:rFonts w:hint="eastAsia" w:eastAsia="宋体"/>
          <w:sz w:val="24"/>
          <w:szCs w:val="24"/>
          <w:rtl w:val="0"/>
          <w:lang w:val="zh-TW" w:eastAsia="zh-TW"/>
        </w:rPr>
        <w:t>技术参数</w:t>
      </w:r>
    </w:p>
    <w:tbl>
      <w:tblPr>
        <w:tblStyle w:val="5"/>
        <w:tblW w:w="8296" w:type="dxa"/>
        <w:tblInd w:w="108"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Layout w:type="fixed"/>
        <w:tblCellMar>
          <w:top w:w="0" w:type="dxa"/>
          <w:left w:w="10" w:type="dxa"/>
          <w:bottom w:w="0" w:type="dxa"/>
          <w:right w:w="10" w:type="dxa"/>
        </w:tblCellMar>
      </w:tblPr>
      <w:tblGrid>
        <w:gridCol w:w="995"/>
        <w:gridCol w:w="1716"/>
        <w:gridCol w:w="2894"/>
        <w:gridCol w:w="1475"/>
        <w:gridCol w:w="1216"/>
      </w:tblGrid>
      <w:tr w14:paraId="13C4479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690"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C9A4A6E">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序号</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EA38B5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货物名称</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FE3E66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技术要求</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13E532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单位</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714AF5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数量</w:t>
            </w:r>
          </w:p>
        </w:tc>
      </w:tr>
      <w:tr w14:paraId="187D352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622"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BC7A417">
            <w:pPr>
              <w:framePr w:wrap="auto" w:vAnchor="margin" w:hAnchor="text" w:yAlign="inline"/>
              <w:widowControl/>
              <w:jc w:val="center"/>
            </w:pPr>
            <w:r>
              <w:rPr>
                <w:b/>
                <w:bCs/>
                <w:kern w:val="0"/>
                <w:sz w:val="26"/>
                <w:szCs w:val="26"/>
                <w:rtl w:val="0"/>
                <w:lang w:val="en-US"/>
              </w:rPr>
              <w:t>1</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4134995">
            <w:pPr>
              <w:framePr w:wrap="auto" w:vAnchor="margin" w:hAnchor="text" w:yAlign="inline"/>
              <w:widowControl/>
              <w:jc w:val="center"/>
            </w:pPr>
            <w:r>
              <w:rPr>
                <w:b/>
                <w:bCs/>
                <w:kern w:val="0"/>
                <w:sz w:val="22"/>
                <w:szCs w:val="22"/>
                <w:rtl w:val="0"/>
                <w:lang w:val="en-US"/>
              </w:rPr>
              <w:t>▲DNA</w:t>
            </w:r>
            <w:r>
              <w:rPr>
                <w:rFonts w:hint="eastAsia" w:ascii="Arial Unicode MS" w:hAnsi="Arial Unicode MS" w:eastAsia="Arial Unicode MS" w:cs="Arial Unicode MS"/>
                <w:b w:val="0"/>
                <w:bCs w:val="0"/>
                <w:i w:val="0"/>
                <w:iCs w:val="0"/>
                <w:kern w:val="0"/>
                <w:sz w:val="22"/>
                <w:szCs w:val="22"/>
                <w:rtl w:val="0"/>
                <w:lang w:val="zh-TW" w:eastAsia="zh-TW"/>
              </w:rPr>
              <w:t>抽提试剂盒</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44A3223">
            <w:pPr>
              <w:framePr w:wrap="auto" w:vAnchor="margin" w:hAnchor="text" w:yAlign="inline"/>
              <w:widowControl/>
              <w:spacing w:line="240" w:lineRule="exact"/>
              <w:jc w:val="center"/>
            </w:pPr>
            <w:r>
              <w:rPr>
                <w:rFonts w:hint="eastAsia" w:ascii="Arial Unicode MS" w:hAnsi="Arial Unicode MS" w:eastAsia="Arial Unicode MS" w:cs="Arial Unicode MS"/>
                <w:b w:val="0"/>
                <w:bCs w:val="0"/>
                <w:i w:val="0"/>
                <w:iCs w:val="0"/>
                <w:kern w:val="0"/>
                <w:sz w:val="18"/>
                <w:szCs w:val="18"/>
                <w:rtl w:val="0"/>
                <w:lang w:val="zh-TW" w:eastAsia="zh-TW"/>
              </w:rPr>
              <w:t>用途：适用于从血液中提取基因组</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392B83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E84F909">
            <w:pPr>
              <w:framePr w:wrap="auto" w:vAnchor="margin" w:hAnchor="text" w:yAlign="inline"/>
              <w:widowControl/>
              <w:jc w:val="center"/>
            </w:pPr>
            <w:r>
              <w:rPr>
                <w:b/>
                <w:bCs/>
                <w:kern w:val="0"/>
                <w:sz w:val="22"/>
                <w:szCs w:val="22"/>
                <w:rtl w:val="0"/>
                <w:lang w:val="en-US"/>
              </w:rPr>
              <w:t>3</w:t>
            </w:r>
          </w:p>
        </w:tc>
      </w:tr>
      <w:tr w14:paraId="2896E50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265"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646323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C38D951"/>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0DFE436">
            <w:pPr>
              <w:framePr w:wrap="auto" w:vAnchor="margin" w:hAnchor="text" w:yAlign="inline"/>
              <w:widowControl/>
              <w:spacing w:line="240" w:lineRule="exact"/>
              <w:jc w:val="center"/>
            </w:pPr>
            <w:r>
              <w:rPr>
                <w:rFonts w:hint="eastAsia" w:ascii="Arial Unicode MS" w:hAnsi="Arial Unicode MS" w:eastAsia="Arial Unicode MS" w:cs="Arial Unicode MS"/>
                <w:b w:val="0"/>
                <w:bCs w:val="0"/>
                <w:i w:val="0"/>
                <w:iCs w:val="0"/>
                <w:kern w:val="0"/>
                <w:sz w:val="18"/>
                <w:szCs w:val="18"/>
                <w:rtl w:val="0"/>
                <w:lang w:val="zh-TW" w:eastAsia="zh-TW"/>
              </w:rPr>
              <w:t>性能要求：可以从抗凝全血样品中提取基因组</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，提取的基因组</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纯度高，质量稳定，可用于</w:t>
            </w:r>
            <w:r>
              <w:rPr>
                <w:kern w:val="0"/>
                <w:sz w:val="18"/>
                <w:szCs w:val="18"/>
                <w:rtl w:val="0"/>
                <w:lang w:val="en-US"/>
              </w:rPr>
              <w:t>PCR</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Southern</w:t>
            </w:r>
            <w:r>
              <w:rPr>
                <w:rFonts w:hint="eastAsia" w:ascii="Arial Unicode MS" w:hAnsi="Arial Unicode MS" w:eastAsia="Arial Unicode MS" w:cs="Arial Unicode MS"/>
                <w:b w:val="0"/>
                <w:bCs w:val="0"/>
                <w:i w:val="0"/>
                <w:iCs w:val="0"/>
                <w:kern w:val="0"/>
                <w:sz w:val="18"/>
                <w:szCs w:val="18"/>
                <w:rtl w:val="0"/>
                <w:lang w:val="zh-TW" w:eastAsia="zh-TW"/>
              </w:rPr>
              <w:t>杂交等下游实验。</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C8DDD61"/>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CF4DBA6"/>
        </w:tc>
      </w:tr>
      <w:tr w14:paraId="4378514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347"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B403E1A">
            <w:pPr>
              <w:framePr w:wrap="auto" w:vAnchor="margin" w:hAnchor="text" w:yAlign="inline"/>
              <w:widowControl/>
              <w:jc w:val="center"/>
            </w:pPr>
            <w:r>
              <w:rPr>
                <w:b/>
                <w:bCs/>
                <w:kern w:val="0"/>
                <w:sz w:val="26"/>
                <w:szCs w:val="26"/>
                <w:rtl w:val="0"/>
                <w:lang w:val="en-US"/>
              </w:rPr>
              <w:t>2</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69A6A84">
            <w:pPr>
              <w:framePr w:wrap="auto" w:vAnchor="margin" w:hAnchor="text" w:yAlign="inline"/>
              <w:widowControl/>
              <w:jc w:val="center"/>
            </w:pPr>
            <w:r>
              <w:rPr>
                <w:b/>
                <w:bCs/>
                <w:kern w:val="0"/>
                <w:sz w:val="22"/>
                <w:szCs w:val="22"/>
                <w:rtl w:val="0"/>
                <w:lang w:val="en-US"/>
              </w:rPr>
              <w:t xml:space="preserve">▲Taq DNA </w:t>
            </w:r>
            <w:r>
              <w:rPr>
                <w:rFonts w:hint="eastAsia" w:ascii="Arial Unicode MS" w:hAnsi="Arial Unicode MS" w:eastAsia="Arial Unicode MS" w:cs="Arial Unicode MS"/>
                <w:b w:val="0"/>
                <w:bCs w:val="0"/>
                <w:i w:val="0"/>
                <w:iCs w:val="0"/>
                <w:kern w:val="0"/>
                <w:sz w:val="22"/>
                <w:szCs w:val="22"/>
                <w:rtl w:val="0"/>
                <w:lang w:val="zh-TW" w:eastAsia="zh-TW"/>
              </w:rPr>
              <w:t>聚合酶</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2A6E2D6">
            <w:pPr>
              <w:framePr w:wrap="auto" w:vAnchor="margin" w:hAnchor="text" w:yAlign="inline"/>
              <w:widowControl/>
              <w:jc w:val="center"/>
            </w:pPr>
            <w:r>
              <w:rPr>
                <w:rFonts w:hint="eastAsia" w:ascii="Arial Unicode MS" w:hAnsi="Arial Unicode MS" w:eastAsia="Arial Unicode MS" w:cs="Arial Unicode MS"/>
                <w:b w:val="0"/>
                <w:bCs w:val="0"/>
                <w:i w:val="0"/>
                <w:iCs w:val="0"/>
                <w:outline w:val="0"/>
                <w:color w:val="auto"/>
                <w:kern w:val="0"/>
                <w:sz w:val="18"/>
                <w:szCs w:val="18"/>
                <w:rtl w:val="0"/>
                <w:lang w:val="zh-CN" w:eastAsia="zh-CN"/>
              </w:rPr>
              <w:t>用途</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w:t>
            </w:r>
            <w:r>
              <w:rPr>
                <w:rFonts w:hint="eastAsia" w:ascii="Arial Unicode MS" w:hAnsi="Arial Unicode MS" w:eastAsia="Arial Unicode MS" w:cs="Arial Unicode MS"/>
                <w:b w:val="0"/>
                <w:bCs w:val="0"/>
                <w:i w:val="0"/>
                <w:iCs w:val="0"/>
                <w:kern w:val="0"/>
                <w:sz w:val="18"/>
                <w:szCs w:val="18"/>
                <w:rtl w:val="0"/>
                <w:lang w:val="zh-TW" w:eastAsia="zh-TW"/>
              </w:rPr>
              <w:t>适用于</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的</w:t>
            </w:r>
            <w:r>
              <w:rPr>
                <w:kern w:val="0"/>
                <w:sz w:val="18"/>
                <w:szCs w:val="18"/>
                <w:rtl w:val="0"/>
                <w:lang w:val="en-US"/>
              </w:rPr>
              <w:t>PCR</w:t>
            </w:r>
            <w:r>
              <w:rPr>
                <w:rFonts w:hint="eastAsia" w:ascii="Arial Unicode MS" w:hAnsi="Arial Unicode MS" w:eastAsia="Arial Unicode MS" w:cs="Arial Unicode MS"/>
                <w:b w:val="0"/>
                <w:bCs w:val="0"/>
                <w:i w:val="0"/>
                <w:iCs w:val="0"/>
                <w:kern w:val="0"/>
                <w:sz w:val="18"/>
                <w:szCs w:val="18"/>
                <w:rtl w:val="0"/>
                <w:lang w:val="zh-TW" w:eastAsia="zh-TW"/>
              </w:rPr>
              <w:t>扩增反应。</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032331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82F1CA1">
            <w:pPr>
              <w:framePr w:wrap="auto" w:vAnchor="margin" w:hAnchor="text" w:yAlign="inline"/>
              <w:widowControl/>
              <w:jc w:val="center"/>
            </w:pPr>
            <w:r>
              <w:rPr>
                <w:b/>
                <w:bCs/>
                <w:kern w:val="0"/>
                <w:sz w:val="22"/>
                <w:szCs w:val="22"/>
                <w:rtl w:val="0"/>
                <w:lang w:val="en-US"/>
              </w:rPr>
              <w:t>2</w:t>
            </w:r>
          </w:p>
        </w:tc>
      </w:tr>
      <w:tr w14:paraId="6F9D25E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69"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4A97A8"/>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1FD02EE"/>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40D42D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性能要求：具有</w:t>
            </w:r>
            <w:r>
              <w:rPr>
                <w:kern w:val="0"/>
                <w:sz w:val="18"/>
                <w:szCs w:val="18"/>
                <w:rtl w:val="0"/>
                <w:lang w:val="en-US"/>
              </w:rPr>
              <w:t>5’</w:t>
            </w:r>
            <w:r>
              <w:rPr>
                <w:rFonts w:hint="eastAsia" w:ascii="Arial Unicode MS" w:hAnsi="Arial Unicode MS" w:eastAsia="Arial Unicode MS" w:cs="Arial Unicode MS"/>
                <w:b w:val="0"/>
                <w:bCs w:val="0"/>
                <w:i w:val="0"/>
                <w:iCs w:val="0"/>
                <w:kern w:val="0"/>
                <w:sz w:val="18"/>
                <w:szCs w:val="18"/>
                <w:rtl w:val="0"/>
                <w:lang w:val="zh-TW" w:eastAsia="zh-TW"/>
              </w:rPr>
              <w:t>至</w:t>
            </w:r>
            <w:r>
              <w:rPr>
                <w:kern w:val="0"/>
                <w:sz w:val="18"/>
                <w:szCs w:val="18"/>
                <w:rtl w:val="0"/>
                <w:lang w:val="en-US"/>
              </w:rPr>
              <w:t>3’</w:t>
            </w:r>
            <w:r>
              <w:rPr>
                <w:rFonts w:hint="eastAsia" w:ascii="Arial Unicode MS" w:hAnsi="Arial Unicode MS" w:eastAsia="Arial Unicode MS" w:cs="Arial Unicode MS"/>
                <w:b w:val="0"/>
                <w:bCs w:val="0"/>
                <w:i w:val="0"/>
                <w:iCs w:val="0"/>
                <w:kern w:val="0"/>
                <w:sz w:val="18"/>
                <w:szCs w:val="18"/>
                <w:rtl w:val="0"/>
                <w:lang w:val="zh-TW" w:eastAsia="zh-TW"/>
              </w:rPr>
              <w:t>聚合酶活性和</w:t>
            </w:r>
            <w:r>
              <w:rPr>
                <w:kern w:val="0"/>
                <w:sz w:val="18"/>
                <w:szCs w:val="18"/>
                <w:rtl w:val="0"/>
                <w:lang w:val="en-US"/>
              </w:rPr>
              <w:t>5’</w:t>
            </w:r>
            <w:r>
              <w:rPr>
                <w:rFonts w:hint="eastAsia" w:ascii="Arial Unicode MS" w:hAnsi="Arial Unicode MS" w:eastAsia="Arial Unicode MS" w:cs="Arial Unicode MS"/>
                <w:b w:val="0"/>
                <w:bCs w:val="0"/>
                <w:i w:val="0"/>
                <w:iCs w:val="0"/>
                <w:kern w:val="0"/>
                <w:sz w:val="18"/>
                <w:szCs w:val="18"/>
                <w:rtl w:val="0"/>
                <w:lang w:val="zh-TW" w:eastAsia="zh-TW"/>
              </w:rPr>
              <w:t>至</w:t>
            </w:r>
            <w:r>
              <w:rPr>
                <w:kern w:val="0"/>
                <w:sz w:val="18"/>
                <w:szCs w:val="18"/>
                <w:rtl w:val="0"/>
                <w:lang w:val="en-US"/>
              </w:rPr>
              <w:t>3’</w:t>
            </w:r>
            <w:r>
              <w:rPr>
                <w:rFonts w:hint="eastAsia" w:ascii="Arial Unicode MS" w:hAnsi="Arial Unicode MS" w:eastAsia="Arial Unicode MS" w:cs="Arial Unicode MS"/>
                <w:b w:val="0"/>
                <w:bCs w:val="0"/>
                <w:i w:val="0"/>
                <w:iCs w:val="0"/>
                <w:kern w:val="0"/>
                <w:sz w:val="18"/>
                <w:szCs w:val="18"/>
                <w:rtl w:val="0"/>
                <w:lang w:val="zh-TW" w:eastAsia="zh-TW"/>
              </w:rPr>
              <w:t>外切酶活性，但无</w:t>
            </w:r>
            <w:r>
              <w:rPr>
                <w:kern w:val="0"/>
                <w:sz w:val="18"/>
                <w:szCs w:val="18"/>
                <w:rtl w:val="0"/>
                <w:lang w:val="en-US"/>
              </w:rPr>
              <w:t>3’</w:t>
            </w:r>
            <w:r>
              <w:rPr>
                <w:rFonts w:hint="eastAsia" w:ascii="Arial Unicode MS" w:hAnsi="Arial Unicode MS" w:eastAsia="Arial Unicode MS" w:cs="Arial Unicode MS"/>
                <w:b w:val="0"/>
                <w:bCs w:val="0"/>
                <w:i w:val="0"/>
                <w:iCs w:val="0"/>
                <w:kern w:val="0"/>
                <w:sz w:val="18"/>
                <w:szCs w:val="18"/>
                <w:rtl w:val="0"/>
                <w:lang w:val="zh-TW" w:eastAsia="zh-TW"/>
              </w:rPr>
              <w:t>至</w:t>
            </w:r>
            <w:r>
              <w:rPr>
                <w:kern w:val="0"/>
                <w:sz w:val="18"/>
                <w:szCs w:val="18"/>
                <w:rtl w:val="0"/>
                <w:lang w:val="en-US"/>
              </w:rPr>
              <w:t>5'</w:t>
            </w:r>
            <w:r>
              <w:rPr>
                <w:rFonts w:hint="eastAsia" w:ascii="Arial Unicode MS" w:hAnsi="Arial Unicode MS" w:eastAsia="Arial Unicode MS" w:cs="Arial Unicode MS"/>
                <w:b w:val="0"/>
                <w:bCs w:val="0"/>
                <w:i w:val="0"/>
                <w:iCs w:val="0"/>
                <w:kern w:val="0"/>
                <w:sz w:val="18"/>
                <w:szCs w:val="18"/>
                <w:rtl w:val="0"/>
                <w:lang w:val="zh-TW" w:eastAsia="zh-TW"/>
              </w:rPr>
              <w:t>外切酶活性。</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E82130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1928644"/>
        </w:tc>
      </w:tr>
      <w:tr w14:paraId="3A81944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46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71730D">
            <w:pPr>
              <w:framePr w:wrap="auto" w:vAnchor="margin" w:hAnchor="text" w:yAlign="inline"/>
              <w:widowControl/>
              <w:jc w:val="center"/>
            </w:pPr>
            <w:r>
              <w:rPr>
                <w:b/>
                <w:bCs/>
                <w:kern w:val="0"/>
                <w:sz w:val="26"/>
                <w:szCs w:val="26"/>
                <w:rtl w:val="0"/>
                <w:lang w:val="en-US"/>
              </w:rPr>
              <w:t>3</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769D8FC">
            <w:pPr>
              <w:framePr w:wrap="auto" w:vAnchor="margin" w:hAnchor="text" w:yAlign="inline"/>
              <w:widowControl/>
              <w:jc w:val="center"/>
            </w:pPr>
            <w:r>
              <w:rPr>
                <w:b/>
                <w:bCs/>
                <w:kern w:val="0"/>
                <w:sz w:val="22"/>
                <w:szCs w:val="22"/>
                <w:rtl w:val="0"/>
                <w:lang w:val="en-US"/>
              </w:rPr>
              <w:t xml:space="preserve">Taq </w:t>
            </w:r>
            <w:r>
              <w:rPr>
                <w:rFonts w:hint="eastAsia" w:ascii="Arial Unicode MS" w:hAnsi="Arial Unicode MS" w:eastAsia="Arial Unicode MS" w:cs="Arial Unicode MS"/>
                <w:b w:val="0"/>
                <w:bCs w:val="0"/>
                <w:i w:val="0"/>
                <w:iCs w:val="0"/>
                <w:kern w:val="0"/>
                <w:sz w:val="20"/>
                <w:szCs w:val="20"/>
                <w:rtl w:val="0"/>
                <w:lang w:val="zh-TW" w:eastAsia="zh-TW"/>
              </w:rPr>
              <w:t>金酶</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CB21BC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性能要求：具有</w:t>
            </w:r>
            <w:r>
              <w:rPr>
                <w:kern w:val="0"/>
                <w:sz w:val="18"/>
                <w:szCs w:val="18"/>
                <w:rtl w:val="0"/>
                <w:lang w:val="zh-TW" w:eastAsia="zh-TW"/>
              </w:rPr>
              <w:t xml:space="preserve"> </w:t>
            </w:r>
            <w:r>
              <w:rPr>
                <w:kern w:val="0"/>
                <w:sz w:val="18"/>
                <w:szCs w:val="18"/>
                <w:rtl w:val="0"/>
                <w:lang w:val="en-US"/>
              </w:rPr>
              <w:t xml:space="preserve">5’→3’DNA </w:t>
            </w:r>
            <w:r>
              <w:rPr>
                <w:rFonts w:hint="eastAsia" w:ascii="Arial Unicode MS" w:hAnsi="Arial Unicode MS" w:eastAsia="Arial Unicode MS" w:cs="Arial Unicode MS"/>
                <w:b w:val="0"/>
                <w:bCs w:val="0"/>
                <w:i w:val="0"/>
                <w:iCs w:val="0"/>
                <w:kern w:val="0"/>
                <w:sz w:val="18"/>
                <w:szCs w:val="18"/>
                <w:rtl w:val="0"/>
                <w:lang w:val="zh-TW" w:eastAsia="zh-TW"/>
              </w:rPr>
              <w:t>聚合酶活性和</w:t>
            </w:r>
            <w:r>
              <w:rPr>
                <w:kern w:val="0"/>
                <w:sz w:val="18"/>
                <w:szCs w:val="18"/>
                <w:rtl w:val="0"/>
                <w:lang w:val="en-US"/>
              </w:rPr>
              <w:t>3’→5’</w:t>
            </w:r>
            <w:r>
              <w:rPr>
                <w:rFonts w:hint="eastAsia" w:ascii="Arial Unicode MS" w:hAnsi="Arial Unicode MS" w:eastAsia="Arial Unicode MS" w:cs="Arial Unicode MS"/>
                <w:b w:val="0"/>
                <w:bCs w:val="0"/>
                <w:i w:val="0"/>
                <w:iCs w:val="0"/>
                <w:kern w:val="0"/>
                <w:sz w:val="18"/>
                <w:szCs w:val="18"/>
                <w:rtl w:val="0"/>
                <w:lang w:val="zh-TW" w:eastAsia="zh-TW"/>
              </w:rPr>
              <w:t>核酸外切酶活性，其保真性是</w:t>
            </w:r>
            <w:r>
              <w:rPr>
                <w:kern w:val="0"/>
                <w:sz w:val="18"/>
                <w:szCs w:val="18"/>
                <w:rtl w:val="0"/>
                <w:lang w:val="zh-TW" w:eastAsia="zh-TW"/>
              </w:rPr>
              <w:t xml:space="preserve"> </w:t>
            </w:r>
            <w:r>
              <w:rPr>
                <w:kern w:val="0"/>
                <w:sz w:val="18"/>
                <w:szCs w:val="18"/>
                <w:rtl w:val="0"/>
                <w:lang w:val="en-US"/>
              </w:rPr>
              <w:t xml:space="preserve">Taq DNA </w:t>
            </w:r>
            <w:r>
              <w:rPr>
                <w:rFonts w:hint="eastAsia" w:ascii="Arial Unicode MS" w:hAnsi="Arial Unicode MS" w:eastAsia="Arial Unicode MS" w:cs="Arial Unicode MS"/>
                <w:b w:val="0"/>
                <w:bCs w:val="0"/>
                <w:i w:val="0"/>
                <w:iCs w:val="0"/>
                <w:kern w:val="0"/>
                <w:sz w:val="18"/>
                <w:szCs w:val="18"/>
                <w:rtl w:val="0"/>
                <w:lang w:val="zh-TW" w:eastAsia="zh-TW"/>
              </w:rPr>
              <w:t>聚合酶的</w:t>
            </w:r>
            <w:r>
              <w:rPr>
                <w:kern w:val="0"/>
                <w:sz w:val="18"/>
                <w:szCs w:val="18"/>
                <w:rtl w:val="0"/>
                <w:lang w:val="en-US"/>
              </w:rPr>
              <w:t xml:space="preserve">52 </w:t>
            </w:r>
            <w:r>
              <w:rPr>
                <w:rFonts w:hint="eastAsia" w:ascii="Arial Unicode MS" w:hAnsi="Arial Unicode MS" w:eastAsia="Arial Unicode MS" w:cs="Arial Unicode MS"/>
                <w:b w:val="0"/>
                <w:bCs w:val="0"/>
                <w:i w:val="0"/>
                <w:iCs w:val="0"/>
                <w:kern w:val="0"/>
                <w:sz w:val="18"/>
                <w:szCs w:val="18"/>
                <w:rtl w:val="0"/>
                <w:lang w:val="zh-TW" w:eastAsia="zh-TW"/>
              </w:rPr>
              <w:t>倍，是普通</w:t>
            </w:r>
            <w:r>
              <w:rPr>
                <w:kern w:val="0"/>
                <w:sz w:val="18"/>
                <w:szCs w:val="18"/>
                <w:rtl w:val="0"/>
                <w:lang w:val="zh-TW" w:eastAsia="zh-TW"/>
              </w:rPr>
              <w:t xml:space="preserve"> </w:t>
            </w:r>
            <w:r>
              <w:rPr>
                <w:kern w:val="0"/>
                <w:sz w:val="18"/>
                <w:szCs w:val="18"/>
                <w:rtl w:val="0"/>
                <w:lang w:val="en-US"/>
              </w:rPr>
              <w:t xml:space="preserve">Pfu DNA </w:t>
            </w:r>
            <w:r>
              <w:rPr>
                <w:rFonts w:hint="eastAsia" w:ascii="Arial Unicode MS" w:hAnsi="Arial Unicode MS" w:eastAsia="Arial Unicode MS" w:cs="Arial Unicode MS"/>
                <w:b w:val="0"/>
                <w:bCs w:val="0"/>
                <w:i w:val="0"/>
                <w:iCs w:val="0"/>
                <w:kern w:val="0"/>
                <w:sz w:val="18"/>
                <w:szCs w:val="18"/>
                <w:rtl w:val="0"/>
                <w:lang w:val="zh-TW" w:eastAsia="zh-TW"/>
              </w:rPr>
              <w:t>聚合酶的</w:t>
            </w:r>
            <w:r>
              <w:rPr>
                <w:kern w:val="0"/>
                <w:sz w:val="18"/>
                <w:szCs w:val="18"/>
                <w:rtl w:val="0"/>
                <w:lang w:val="zh-TW" w:eastAsia="zh-TW"/>
              </w:rPr>
              <w:t xml:space="preserve"> </w:t>
            </w:r>
            <w:r>
              <w:rPr>
                <w:kern w:val="0"/>
                <w:sz w:val="18"/>
                <w:szCs w:val="18"/>
                <w:rtl w:val="0"/>
                <w:lang w:val="en-US"/>
              </w:rPr>
              <w:t>6</w:t>
            </w:r>
            <w:r>
              <w:rPr>
                <w:rFonts w:hint="eastAsia" w:ascii="Arial Unicode MS" w:hAnsi="Arial Unicode MS" w:eastAsia="Arial Unicode MS" w:cs="Arial Unicode MS"/>
                <w:b w:val="0"/>
                <w:bCs w:val="0"/>
                <w:i w:val="0"/>
                <w:iCs w:val="0"/>
                <w:kern w:val="0"/>
                <w:sz w:val="18"/>
                <w:szCs w:val="18"/>
                <w:rtl w:val="0"/>
                <w:lang w:val="zh-TW" w:eastAsia="zh-TW"/>
              </w:rPr>
              <w:t>倍。</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A8B59E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216B1CF">
            <w:pPr>
              <w:framePr w:wrap="auto" w:vAnchor="margin" w:hAnchor="text" w:yAlign="inline"/>
              <w:widowControl/>
              <w:jc w:val="center"/>
            </w:pPr>
            <w:r>
              <w:rPr>
                <w:b/>
                <w:bCs/>
                <w:kern w:val="0"/>
                <w:sz w:val="22"/>
                <w:szCs w:val="22"/>
                <w:rtl w:val="0"/>
                <w:lang w:val="zh-CN" w:eastAsia="zh-CN"/>
              </w:rPr>
              <w:t>5</w:t>
            </w:r>
          </w:p>
        </w:tc>
      </w:tr>
      <w:tr w14:paraId="26BE78A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69"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74891F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704A452"/>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EF8C40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核酸外切酶残留检测：</w:t>
            </w:r>
            <w:r>
              <w:rPr>
                <w:kern w:val="0"/>
                <w:sz w:val="18"/>
                <w:szCs w:val="18"/>
                <w:rtl w:val="0"/>
                <w:lang w:val="en-US"/>
              </w:rPr>
              <w:t>10 U</w:t>
            </w:r>
            <w:r>
              <w:rPr>
                <w:rFonts w:hint="eastAsia" w:ascii="Arial Unicode MS" w:hAnsi="Arial Unicode MS" w:eastAsia="Arial Unicode MS" w:cs="Arial Unicode MS"/>
                <w:b w:val="0"/>
                <w:bCs w:val="0"/>
                <w:i w:val="0"/>
                <w:iCs w:val="0"/>
                <w:kern w:val="0"/>
                <w:sz w:val="18"/>
                <w:szCs w:val="18"/>
                <w:rtl w:val="0"/>
                <w:lang w:val="zh-TW" w:eastAsia="zh-TW"/>
              </w:rPr>
              <w:t>本品和</w:t>
            </w:r>
            <w:r>
              <w:rPr>
                <w:kern w:val="0"/>
                <w:sz w:val="18"/>
                <w:szCs w:val="18"/>
                <w:rtl w:val="0"/>
                <w:lang w:val="en-US"/>
              </w:rPr>
              <w:t xml:space="preserve">0.5 μg λDNA-Hind </w:t>
            </w:r>
            <w:r>
              <w:rPr>
                <w:rFonts w:hint="default" w:ascii="Arial Unicode MS" w:hAnsi="Arial Unicode MS" w:eastAsia="Arial Unicode MS" w:cs="Arial Unicode MS"/>
                <w:b w:val="0"/>
                <w:bCs w:val="0"/>
                <w:i w:val="0"/>
                <w:iCs w:val="0"/>
                <w:kern w:val="0"/>
                <w:sz w:val="18"/>
                <w:szCs w:val="18"/>
                <w:rtl w:val="0"/>
                <w:lang w:val="en-US"/>
              </w:rPr>
              <w:t>Ⅲ</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37</w:t>
            </w: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下孵育</w:t>
            </w:r>
            <w:r>
              <w:rPr>
                <w:kern w:val="0"/>
                <w:sz w:val="18"/>
                <w:szCs w:val="18"/>
                <w:rtl w:val="0"/>
                <w:lang w:val="en-US"/>
              </w:rPr>
              <w:t>4 h</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的电泳谱带无变化。</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A39A940"/>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421F229"/>
        </w:tc>
      </w:tr>
      <w:tr w14:paraId="5FE818D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69"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D450059"/>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1A2C54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DE21C0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切口酶残留检测：</w:t>
            </w:r>
            <w:r>
              <w:rPr>
                <w:kern w:val="0"/>
                <w:sz w:val="18"/>
                <w:szCs w:val="18"/>
                <w:rtl w:val="0"/>
                <w:lang w:val="en-US"/>
              </w:rPr>
              <w:t>10 U</w:t>
            </w:r>
            <w:r>
              <w:rPr>
                <w:rFonts w:hint="eastAsia" w:ascii="Arial Unicode MS" w:hAnsi="Arial Unicode MS" w:eastAsia="Arial Unicode MS" w:cs="Arial Unicode MS"/>
                <w:b w:val="0"/>
                <w:bCs w:val="0"/>
                <w:i w:val="0"/>
                <w:iCs w:val="0"/>
                <w:kern w:val="0"/>
                <w:sz w:val="18"/>
                <w:szCs w:val="18"/>
                <w:rtl w:val="0"/>
                <w:lang w:val="zh-TW" w:eastAsia="zh-TW"/>
              </w:rPr>
              <w:t>本品和</w:t>
            </w:r>
            <w:r>
              <w:rPr>
                <w:kern w:val="0"/>
                <w:sz w:val="18"/>
                <w:szCs w:val="18"/>
                <w:rtl w:val="0"/>
                <w:lang w:val="en-US"/>
              </w:rPr>
              <w:t>0.5 μg IL23R</w:t>
            </w:r>
            <w:r>
              <w:rPr>
                <w:rFonts w:hint="eastAsia" w:ascii="Arial Unicode MS" w:hAnsi="Arial Unicode MS" w:eastAsia="Arial Unicode MS" w:cs="Arial Unicode MS"/>
                <w:b w:val="0"/>
                <w:bCs w:val="0"/>
                <w:i w:val="0"/>
                <w:iCs w:val="0"/>
                <w:kern w:val="0"/>
                <w:sz w:val="18"/>
                <w:szCs w:val="18"/>
                <w:rtl w:val="0"/>
                <w:lang w:val="zh-TW" w:eastAsia="zh-TW"/>
              </w:rPr>
              <w:t>质粒，</w:t>
            </w:r>
            <w:r>
              <w:rPr>
                <w:kern w:val="0"/>
                <w:sz w:val="18"/>
                <w:szCs w:val="18"/>
                <w:rtl w:val="0"/>
                <w:lang w:val="en-US"/>
              </w:rPr>
              <w:t>37</w:t>
            </w: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下孵育</w:t>
            </w:r>
            <w:r>
              <w:rPr>
                <w:kern w:val="0"/>
                <w:sz w:val="18"/>
                <w:szCs w:val="18"/>
                <w:rtl w:val="0"/>
                <w:lang w:val="en-US"/>
              </w:rPr>
              <w:t>4 h</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的电泳谱带无变化</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F5F0CA3"/>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64E3774"/>
        </w:tc>
      </w:tr>
      <w:tr w14:paraId="7A25DCF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DB7AF9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E12291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B27ECC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100U</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8A8EE9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B255B16"/>
        </w:tc>
      </w:tr>
      <w:tr w14:paraId="0685954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15"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CBA00FF">
            <w:pPr>
              <w:framePr w:wrap="auto" w:vAnchor="margin" w:hAnchor="text" w:yAlign="inline"/>
              <w:widowControl/>
              <w:jc w:val="center"/>
            </w:pPr>
            <w:r>
              <w:rPr>
                <w:b/>
                <w:bCs/>
                <w:kern w:val="0"/>
                <w:sz w:val="26"/>
                <w:szCs w:val="26"/>
                <w:rtl w:val="0"/>
                <w:lang w:val="en-US"/>
              </w:rPr>
              <w:t>4</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382A43">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引物合成</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220EA2D">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18"/>
                <w:szCs w:val="18"/>
                <w:rtl w:val="0"/>
                <w:lang w:val="zh-TW" w:eastAsia="zh-TW"/>
              </w:rPr>
              <w:t>可以提供</w:t>
            </w:r>
            <w:r>
              <w:rPr>
                <w:outline w:val="0"/>
                <w:color w:val="auto"/>
                <w:kern w:val="0"/>
                <w:sz w:val="18"/>
                <w:szCs w:val="18"/>
                <w:rtl w:val="0"/>
                <w:lang w:val="en-US"/>
              </w:rPr>
              <w:t>PAGE</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级别引物</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DBDB389">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碱基数</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5F82065">
            <w:pPr>
              <w:framePr w:wrap="auto" w:vAnchor="margin" w:hAnchor="text" w:yAlign="inline"/>
              <w:widowControl/>
              <w:jc w:val="center"/>
            </w:pPr>
            <w:r>
              <w:rPr>
                <w:b/>
                <w:bCs/>
                <w:kern w:val="0"/>
                <w:sz w:val="22"/>
                <w:szCs w:val="22"/>
                <w:rtl w:val="0"/>
                <w:lang w:val="en-US"/>
              </w:rPr>
              <w:t>2000</w:t>
            </w:r>
          </w:p>
        </w:tc>
      </w:tr>
      <w:tr w14:paraId="5B592A5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70"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2402547">
            <w:pPr>
              <w:framePr w:wrap="auto" w:vAnchor="margin" w:hAnchor="text" w:yAlign="inline"/>
              <w:widowControl/>
              <w:jc w:val="center"/>
            </w:pPr>
            <w:r>
              <w:rPr>
                <w:b/>
                <w:bCs/>
                <w:kern w:val="0"/>
                <w:sz w:val="26"/>
                <w:szCs w:val="26"/>
                <w:rtl w:val="0"/>
                <w:lang w:val="en-US"/>
              </w:rPr>
              <w:t>5</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7A0268C">
            <w:pPr>
              <w:framePr w:wrap="auto" w:vAnchor="margin" w:hAnchor="text" w:yAlign="inline"/>
              <w:widowControl/>
              <w:jc w:val="center"/>
              <w:rPr>
                <w:color w:val="auto"/>
              </w:rPr>
            </w:pPr>
            <w:r>
              <w:rPr>
                <w:b/>
                <w:bCs/>
                <w:outline w:val="0"/>
                <w:color w:val="auto"/>
                <w:kern w:val="0"/>
                <w:sz w:val="22"/>
                <w:szCs w:val="22"/>
                <w:rtl w:val="0"/>
                <w:lang w:val="en-US"/>
              </w:rPr>
              <w:t>DNA</w:t>
            </w:r>
            <w:r>
              <w:rPr>
                <w:rFonts w:hint="eastAsia" w:ascii="Arial Unicode MS" w:hAnsi="Arial Unicode MS" w:eastAsia="Arial Unicode MS" w:cs="Arial Unicode MS"/>
                <w:b w:val="0"/>
                <w:bCs w:val="0"/>
                <w:i w:val="0"/>
                <w:iCs w:val="0"/>
                <w:outline w:val="0"/>
                <w:color w:val="auto"/>
                <w:kern w:val="0"/>
                <w:sz w:val="20"/>
                <w:szCs w:val="20"/>
                <w:rtl w:val="0"/>
                <w:lang w:val="zh-TW" w:eastAsia="zh-TW"/>
              </w:rPr>
              <w:t>序列测定</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C48CD0D">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18"/>
                <w:szCs w:val="18"/>
                <w:rtl w:val="0"/>
                <w:lang w:val="zh-TW" w:eastAsia="zh-TW"/>
              </w:rPr>
              <w:t>一个反应可以完成</w:t>
            </w:r>
            <w:r>
              <w:rPr>
                <w:outline w:val="0"/>
                <w:color w:val="auto"/>
                <w:kern w:val="0"/>
                <w:sz w:val="18"/>
                <w:szCs w:val="18"/>
                <w:rtl w:val="0"/>
                <w:lang w:val="en-US"/>
              </w:rPr>
              <w:t>800bp</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片段的</w:t>
            </w:r>
            <w:r>
              <w:rPr>
                <w:outline w:val="0"/>
                <w:color w:val="auto"/>
                <w:kern w:val="0"/>
                <w:sz w:val="18"/>
                <w:szCs w:val="18"/>
                <w:rtl w:val="0"/>
                <w:lang w:val="en-US"/>
              </w:rPr>
              <w:t>DNA</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序列测定</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D15007E">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反应</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27EB454">
            <w:pPr>
              <w:framePr w:wrap="auto" w:vAnchor="margin" w:hAnchor="text" w:yAlign="inline"/>
              <w:widowControl/>
              <w:jc w:val="center"/>
            </w:pPr>
            <w:r>
              <w:rPr>
                <w:b/>
                <w:bCs/>
                <w:kern w:val="0"/>
                <w:sz w:val="22"/>
                <w:szCs w:val="22"/>
                <w:rtl w:val="0"/>
                <w:lang w:val="en-US"/>
              </w:rPr>
              <w:t>1000</w:t>
            </w:r>
          </w:p>
        </w:tc>
      </w:tr>
      <w:tr w14:paraId="117FE93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333"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7200150">
            <w:pPr>
              <w:framePr w:wrap="auto" w:vAnchor="margin" w:hAnchor="text" w:yAlign="inline"/>
              <w:widowControl/>
              <w:jc w:val="center"/>
            </w:pPr>
            <w:r>
              <w:rPr>
                <w:b/>
                <w:bCs/>
                <w:kern w:val="0"/>
                <w:sz w:val="26"/>
                <w:szCs w:val="26"/>
                <w:rtl w:val="0"/>
                <w:lang w:val="en-US"/>
              </w:rPr>
              <w:t>6</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6735061">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单分子测序</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4D482B5">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18"/>
                <w:szCs w:val="18"/>
                <w:rtl w:val="0"/>
                <w:lang w:val="zh-CN" w:eastAsia="zh-CN"/>
              </w:rPr>
              <w:t>使用三代测序技术，在测序时，不需要经过</w:t>
            </w:r>
            <w:r>
              <w:rPr>
                <w:outline w:val="0"/>
                <w:color w:val="auto"/>
                <w:kern w:val="0"/>
                <w:sz w:val="18"/>
                <w:szCs w:val="18"/>
                <w:rtl w:val="0"/>
                <w:lang w:val="fr-FR"/>
              </w:rPr>
              <w:t>PCR</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扩增，实现了对每一条</w:t>
            </w:r>
            <w:r>
              <w:rPr>
                <w:outline w:val="0"/>
                <w:color w:val="auto"/>
                <w:kern w:val="0"/>
                <w:sz w:val="18"/>
                <w:szCs w:val="18"/>
                <w:rtl w:val="0"/>
              </w:rPr>
              <w:t>DNA</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分子的单独测序，具备长读长、高准确度、单分子分辨率等核心优势。</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1F3A381">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反应</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EF0A7DE">
            <w:pPr>
              <w:framePr w:wrap="auto" w:vAnchor="margin" w:hAnchor="text" w:yAlign="inline"/>
              <w:widowControl/>
              <w:jc w:val="center"/>
            </w:pPr>
            <w:r>
              <w:rPr>
                <w:b/>
                <w:bCs/>
                <w:kern w:val="0"/>
                <w:sz w:val="22"/>
                <w:szCs w:val="22"/>
                <w:rtl w:val="0"/>
                <w:lang w:val="en-US"/>
              </w:rPr>
              <w:t>50</w:t>
            </w:r>
          </w:p>
        </w:tc>
      </w:tr>
      <w:tr w14:paraId="29D3D80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9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4CC687B">
            <w:pPr>
              <w:framePr w:wrap="auto" w:vAnchor="margin" w:hAnchor="text" w:yAlign="inline"/>
              <w:widowControl/>
              <w:jc w:val="center"/>
            </w:pPr>
            <w:r>
              <w:rPr>
                <w:b/>
                <w:bCs/>
                <w:kern w:val="0"/>
                <w:sz w:val="26"/>
                <w:szCs w:val="26"/>
                <w:rtl w:val="0"/>
                <w:lang w:val="en-US"/>
              </w:rPr>
              <w:t>7</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B1A2D59">
            <w:pPr>
              <w:framePr w:wrap="auto" w:vAnchor="margin" w:hAnchor="text" w:yAlign="inline"/>
              <w:widowControl/>
              <w:jc w:val="center"/>
            </w:pPr>
            <w:r>
              <w:rPr>
                <w:b/>
                <w:bCs/>
                <w:kern w:val="0"/>
                <w:sz w:val="22"/>
                <w:szCs w:val="22"/>
                <w:rtl w:val="0"/>
                <w:lang w:val="en-US"/>
              </w:rPr>
              <w:t xml:space="preserve">▲TBE </w:t>
            </w:r>
            <w:r>
              <w:rPr>
                <w:rFonts w:hint="eastAsia" w:ascii="Arial Unicode MS" w:hAnsi="Arial Unicode MS" w:eastAsia="Arial Unicode MS" w:cs="Arial Unicode MS"/>
                <w:b w:val="0"/>
                <w:bCs w:val="0"/>
                <w:i w:val="0"/>
                <w:iCs w:val="0"/>
                <w:kern w:val="0"/>
                <w:sz w:val="22"/>
                <w:szCs w:val="22"/>
                <w:rtl w:val="0"/>
                <w:lang w:val="zh-TW" w:eastAsia="zh-TW"/>
              </w:rPr>
              <w:t>速溶颗粒</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D683AB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用途：作为常用的电泳缓冲液，配制成溶液后可应用于核酸分子琼脂糖凝胶电泳。</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11660B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瓶</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1BBEAC5">
            <w:pPr>
              <w:framePr w:wrap="auto" w:vAnchor="margin" w:hAnchor="text" w:yAlign="inline"/>
              <w:widowControl/>
              <w:jc w:val="center"/>
            </w:pPr>
            <w:r>
              <w:rPr>
                <w:b/>
                <w:bCs/>
                <w:kern w:val="0"/>
                <w:sz w:val="22"/>
                <w:szCs w:val="22"/>
                <w:rtl w:val="0"/>
                <w:lang w:val="en-US"/>
              </w:rPr>
              <w:t>1</w:t>
            </w:r>
          </w:p>
        </w:tc>
      </w:tr>
      <w:tr w14:paraId="2600D27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3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9AD687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1F18084"/>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222042E">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性能要求：预混速溶颗粒，主要成分为</w:t>
            </w:r>
            <w:r>
              <w:rPr>
                <w:kern w:val="0"/>
                <w:sz w:val="18"/>
                <w:szCs w:val="18"/>
                <w:rtl w:val="0"/>
                <w:lang w:val="en-US"/>
              </w:rPr>
              <w:t>Tris</w:t>
            </w:r>
            <w:r>
              <w:rPr>
                <w:rFonts w:hint="eastAsia" w:ascii="Arial Unicode MS" w:hAnsi="Arial Unicode MS" w:eastAsia="Arial Unicode MS" w:cs="Arial Unicode MS"/>
                <w:b w:val="0"/>
                <w:bCs w:val="0"/>
                <w:i w:val="0"/>
                <w:iCs w:val="0"/>
                <w:kern w:val="0"/>
                <w:sz w:val="18"/>
                <w:szCs w:val="18"/>
                <w:rtl w:val="0"/>
                <w:lang w:val="zh-TW" w:eastAsia="zh-TW"/>
              </w:rPr>
              <w:t>、硼酸和</w:t>
            </w:r>
            <w:r>
              <w:rPr>
                <w:kern w:val="0"/>
                <w:sz w:val="18"/>
                <w:szCs w:val="18"/>
                <w:rtl w:val="0"/>
                <w:lang w:val="en-US"/>
              </w:rPr>
              <w:t>EDTA</w:t>
            </w:r>
            <w:r>
              <w:rPr>
                <w:rFonts w:hint="eastAsia" w:ascii="Arial Unicode MS" w:hAnsi="Arial Unicode MS" w:eastAsia="Arial Unicode MS" w:cs="Arial Unicode MS"/>
                <w:b w:val="0"/>
                <w:bCs w:val="0"/>
                <w:i w:val="0"/>
                <w:iCs w:val="0"/>
                <w:kern w:val="0"/>
                <w:sz w:val="18"/>
                <w:szCs w:val="18"/>
                <w:rtl w:val="0"/>
                <w:lang w:val="zh-TW" w:eastAsia="zh-TW"/>
              </w:rPr>
              <w:t>，可直接溶解混匀。</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1D07F3C"/>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7CE15CE"/>
        </w:tc>
      </w:tr>
      <w:tr w14:paraId="307D860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BB62048"/>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A1122F0"/>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FCEF89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w:t>
            </w:r>
            <w:r>
              <w:rPr>
                <w:kern w:val="0"/>
                <w:sz w:val="18"/>
                <w:szCs w:val="18"/>
                <w:rtl w:val="0"/>
                <w:lang w:val="en-US"/>
              </w:rPr>
              <w:t xml:space="preserve">15 ~ 25°C </w:t>
            </w:r>
            <w:r>
              <w:rPr>
                <w:rFonts w:hint="eastAsia" w:ascii="Arial Unicode MS" w:hAnsi="Arial Unicode MS" w:eastAsia="Arial Unicode MS" w:cs="Arial Unicode MS"/>
                <w:b w:val="0"/>
                <w:bCs w:val="0"/>
                <w:i w:val="0"/>
                <w:iCs w:val="0"/>
                <w:kern w:val="0"/>
                <w:sz w:val="18"/>
                <w:szCs w:val="18"/>
                <w:rtl w:val="0"/>
                <w:lang w:val="zh-TW" w:eastAsia="zh-TW"/>
              </w:rPr>
              <w:t>室温保存</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F9E8999"/>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ED53590"/>
        </w:tc>
      </w:tr>
      <w:tr w14:paraId="523527A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9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CADB2E3">
            <w:pPr>
              <w:framePr w:wrap="auto" w:vAnchor="margin" w:hAnchor="text" w:yAlign="inline"/>
              <w:widowControl/>
              <w:jc w:val="center"/>
            </w:pPr>
            <w:r>
              <w:rPr>
                <w:b/>
                <w:bCs/>
                <w:kern w:val="0"/>
                <w:sz w:val="26"/>
                <w:szCs w:val="26"/>
                <w:rtl w:val="0"/>
                <w:lang w:val="en-US"/>
              </w:rPr>
              <w:t>8</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F6145A2">
            <w:pPr>
              <w:framePr w:wrap="auto" w:vAnchor="margin" w:hAnchor="text" w:yAlign="inline"/>
              <w:widowControl/>
              <w:jc w:val="center"/>
            </w:pPr>
            <w:r>
              <w:rPr>
                <w:b/>
                <w:bCs/>
                <w:kern w:val="0"/>
                <w:sz w:val="22"/>
                <w:szCs w:val="22"/>
                <w:rtl w:val="0"/>
                <w:lang w:val="en-US"/>
              </w:rPr>
              <w:t xml:space="preserve">▲TAE </w:t>
            </w:r>
            <w:r>
              <w:rPr>
                <w:rFonts w:hint="eastAsia" w:ascii="Arial Unicode MS" w:hAnsi="Arial Unicode MS" w:eastAsia="Arial Unicode MS" w:cs="Arial Unicode MS"/>
                <w:b w:val="0"/>
                <w:bCs w:val="0"/>
                <w:i w:val="0"/>
                <w:iCs w:val="0"/>
                <w:kern w:val="0"/>
                <w:sz w:val="22"/>
                <w:szCs w:val="22"/>
                <w:rtl w:val="0"/>
                <w:lang w:val="zh-TW" w:eastAsia="zh-TW"/>
              </w:rPr>
              <w:t>速溶颗粒</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1D769F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用途：作为常用的电泳缓冲液，配制成溶液后可应用于核酸分子琼脂糖凝胶电泳。</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B35B8F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瓶</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511E8D7">
            <w:pPr>
              <w:framePr w:wrap="auto" w:vAnchor="margin" w:hAnchor="text" w:yAlign="inline"/>
              <w:widowControl/>
              <w:jc w:val="center"/>
            </w:pPr>
            <w:r>
              <w:rPr>
                <w:b/>
                <w:bCs/>
                <w:kern w:val="0"/>
                <w:sz w:val="22"/>
                <w:szCs w:val="22"/>
                <w:rtl w:val="0"/>
                <w:lang w:val="en-US"/>
              </w:rPr>
              <w:t>1</w:t>
            </w:r>
          </w:p>
        </w:tc>
      </w:tr>
      <w:tr w14:paraId="022F273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4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3E997FC"/>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187FAE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E8CFA2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性能要求：预混速溶颗粒，主要成分为</w:t>
            </w:r>
            <w:r>
              <w:rPr>
                <w:kern w:val="0"/>
                <w:sz w:val="18"/>
                <w:szCs w:val="18"/>
                <w:rtl w:val="0"/>
                <w:lang w:val="en-US"/>
              </w:rPr>
              <w:t>Tris</w:t>
            </w:r>
            <w:r>
              <w:rPr>
                <w:rFonts w:hint="eastAsia" w:ascii="Arial Unicode MS" w:hAnsi="Arial Unicode MS" w:eastAsia="Arial Unicode MS" w:cs="Arial Unicode MS"/>
                <w:b w:val="0"/>
                <w:bCs w:val="0"/>
                <w:i w:val="0"/>
                <w:iCs w:val="0"/>
                <w:kern w:val="0"/>
                <w:sz w:val="18"/>
                <w:szCs w:val="18"/>
                <w:rtl w:val="0"/>
                <w:lang w:val="zh-TW" w:eastAsia="zh-TW"/>
              </w:rPr>
              <w:t>、乙酸盐和</w:t>
            </w:r>
            <w:r>
              <w:rPr>
                <w:kern w:val="0"/>
                <w:sz w:val="18"/>
                <w:szCs w:val="18"/>
                <w:rtl w:val="0"/>
                <w:lang w:val="en-US"/>
              </w:rPr>
              <w:t>EDTA</w:t>
            </w:r>
            <w:r>
              <w:rPr>
                <w:rFonts w:hint="eastAsia" w:ascii="Arial Unicode MS" w:hAnsi="Arial Unicode MS" w:eastAsia="Arial Unicode MS" w:cs="Arial Unicode MS"/>
                <w:b w:val="0"/>
                <w:bCs w:val="0"/>
                <w:i w:val="0"/>
                <w:iCs w:val="0"/>
                <w:kern w:val="0"/>
                <w:sz w:val="18"/>
                <w:szCs w:val="18"/>
                <w:rtl w:val="0"/>
                <w:lang w:val="zh-TW" w:eastAsia="zh-TW"/>
              </w:rPr>
              <w: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60730E1"/>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8BD4841"/>
        </w:tc>
      </w:tr>
      <w:tr w14:paraId="58EE5EF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6BF7F4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9446E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2785AD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w:t>
            </w:r>
            <w:r>
              <w:rPr>
                <w:kern w:val="0"/>
                <w:sz w:val="18"/>
                <w:szCs w:val="18"/>
                <w:rtl w:val="0"/>
                <w:lang w:val="en-US"/>
              </w:rPr>
              <w:t>15 ~ 25°C</w:t>
            </w:r>
            <w:r>
              <w:rPr>
                <w:rFonts w:hint="eastAsia" w:ascii="Arial Unicode MS" w:hAnsi="Arial Unicode MS" w:eastAsia="Arial Unicode MS" w:cs="Arial Unicode MS"/>
                <w:b w:val="0"/>
                <w:bCs w:val="0"/>
                <w:i w:val="0"/>
                <w:iCs w:val="0"/>
                <w:kern w:val="0"/>
                <w:sz w:val="18"/>
                <w:szCs w:val="18"/>
                <w:rtl w:val="0"/>
                <w:lang w:val="zh-TW" w:eastAsia="zh-TW"/>
              </w:rPr>
              <w:t>室温保存</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799BF21"/>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7C0B6E7"/>
        </w:tc>
      </w:tr>
      <w:tr w14:paraId="086F0DE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9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2645814">
            <w:pPr>
              <w:framePr w:wrap="auto" w:vAnchor="margin" w:hAnchor="text" w:yAlign="inline"/>
              <w:widowControl/>
              <w:jc w:val="center"/>
              <w:rPr>
                <w:color w:val="auto"/>
              </w:rPr>
            </w:pPr>
            <w:r>
              <w:rPr>
                <w:b/>
                <w:bCs/>
                <w:color w:val="auto"/>
                <w:kern w:val="0"/>
                <w:sz w:val="26"/>
                <w:szCs w:val="26"/>
                <w:rtl w:val="0"/>
                <w:lang w:val="en-US"/>
              </w:rPr>
              <w:t>9</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4512CC5">
            <w:pPr>
              <w:framePr w:wrap="auto" w:vAnchor="margin" w:hAnchor="text" w:yAlign="inline"/>
              <w:widowControl/>
              <w:jc w:val="center"/>
              <w:rPr>
                <w:b/>
                <w:bCs/>
                <w:outline w:val="0"/>
                <w:color w:val="auto"/>
                <w:kern w:val="0"/>
                <w:sz w:val="22"/>
                <w:szCs w:val="22"/>
              </w:rPr>
            </w:pPr>
          </w:p>
          <w:p w14:paraId="796E77E9">
            <w:pPr>
              <w:framePr w:wrap="auto" w:vAnchor="margin" w:hAnchor="text" w:yAlign="inline"/>
              <w:widowControl/>
              <w:jc w:val="center"/>
              <w:rPr>
                <w:b/>
                <w:bCs/>
                <w:outline w:val="0"/>
                <w:color w:val="auto"/>
                <w:kern w:val="0"/>
                <w:sz w:val="22"/>
                <w:szCs w:val="22"/>
              </w:rPr>
            </w:pPr>
          </w:p>
          <w:p w14:paraId="3CC46BE5">
            <w:pPr>
              <w:framePr w:wrap="auto" w:vAnchor="margin" w:hAnchor="text" w:yAlign="inline"/>
              <w:widowControl/>
              <w:jc w:val="center"/>
              <w:rPr>
                <w:color w:val="auto"/>
              </w:rPr>
            </w:pPr>
            <w:r>
              <w:rPr>
                <w:b/>
                <w:bCs/>
                <w:outline w:val="0"/>
                <w:color w:val="auto"/>
                <w:kern w:val="0"/>
                <w:sz w:val="22"/>
                <w:szCs w:val="22"/>
                <w:rtl w:val="0"/>
                <w:lang w:val="en-US"/>
              </w:rPr>
              <w:t>▲</w:t>
            </w:r>
            <w:r>
              <w:rPr>
                <w:rFonts w:hint="eastAsia" w:ascii="Arial Unicode MS" w:hAnsi="Arial Unicode MS" w:eastAsia="Arial Unicode MS" w:cs="Arial Unicode MS"/>
                <w:b w:val="0"/>
                <w:bCs w:val="0"/>
                <w:i w:val="0"/>
                <w:iCs w:val="0"/>
                <w:outline w:val="0"/>
                <w:color w:val="auto"/>
                <w:kern w:val="0"/>
                <w:sz w:val="22"/>
                <w:szCs w:val="22"/>
                <w:rtl w:val="0"/>
                <w:lang w:val="zh-TW" w:eastAsia="zh-TW"/>
              </w:rPr>
              <w:t>核酸染料（非</w:t>
            </w:r>
            <w:r>
              <w:rPr>
                <w:b/>
                <w:bCs/>
                <w:outline w:val="0"/>
                <w:color w:val="auto"/>
                <w:kern w:val="0"/>
                <w:sz w:val="22"/>
                <w:szCs w:val="22"/>
                <w:rtl w:val="0"/>
                <w:lang w:val="en-US"/>
              </w:rPr>
              <w:t>EB</w:t>
            </w:r>
            <w:r>
              <w:rPr>
                <w:rFonts w:hint="eastAsia" w:ascii="Arial Unicode MS" w:hAnsi="Arial Unicode MS" w:eastAsia="Arial Unicode MS" w:cs="Arial Unicode MS"/>
                <w:b w:val="0"/>
                <w:bCs w:val="0"/>
                <w:i w:val="0"/>
                <w:iCs w:val="0"/>
                <w:outline w:val="0"/>
                <w:color w:val="auto"/>
                <w:kern w:val="0"/>
                <w:sz w:val="22"/>
                <w:szCs w:val="22"/>
                <w:rtl w:val="0"/>
                <w:lang w:val="zh-TW" w:eastAsia="zh-TW"/>
              </w:rPr>
              <w:t>）</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564BD2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用途：适用于琼脂糖凝胶电泳及聚丙烯酰胺凝胶电泳中，可用于</w:t>
            </w:r>
            <w:r>
              <w:rPr>
                <w:kern w:val="0"/>
                <w:sz w:val="18"/>
                <w:szCs w:val="18"/>
                <w:rtl w:val="0"/>
                <w:lang w:val="en-US"/>
              </w:rPr>
              <w:t>dsDNA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ssDNA</w:t>
            </w:r>
            <w:r>
              <w:rPr>
                <w:rFonts w:hint="eastAsia" w:ascii="Arial Unicode MS" w:hAnsi="Arial Unicode MS" w:eastAsia="Arial Unicode MS" w:cs="Arial Unicode MS"/>
                <w:b w:val="0"/>
                <w:bCs w:val="0"/>
                <w:i w:val="0"/>
                <w:iCs w:val="0"/>
                <w:kern w:val="0"/>
                <w:sz w:val="18"/>
                <w:szCs w:val="18"/>
                <w:rtl w:val="0"/>
                <w:lang w:val="zh-TW" w:eastAsia="zh-TW"/>
              </w:rPr>
              <w:t>及</w:t>
            </w:r>
            <w:r>
              <w:rPr>
                <w:kern w:val="0"/>
                <w:sz w:val="18"/>
                <w:szCs w:val="18"/>
                <w:rtl w:val="0"/>
                <w:lang w:val="en-US"/>
              </w:rPr>
              <w:t>RNA</w:t>
            </w:r>
            <w:r>
              <w:rPr>
                <w:rFonts w:hint="eastAsia" w:ascii="Arial Unicode MS" w:hAnsi="Arial Unicode MS" w:eastAsia="Arial Unicode MS" w:cs="Arial Unicode MS"/>
                <w:b w:val="0"/>
                <w:bCs w:val="0"/>
                <w:i w:val="0"/>
                <w:iCs w:val="0"/>
                <w:kern w:val="0"/>
                <w:sz w:val="18"/>
                <w:szCs w:val="18"/>
                <w:rtl w:val="0"/>
                <w:lang w:val="zh-TW" w:eastAsia="zh-TW"/>
              </w:rPr>
              <w:t>染色。</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36B5F35">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E2001CB">
            <w:pPr>
              <w:framePr w:wrap="auto" w:vAnchor="margin" w:hAnchor="text" w:yAlign="inline"/>
              <w:widowControl/>
              <w:jc w:val="center"/>
            </w:pPr>
            <w:r>
              <w:rPr>
                <w:b/>
                <w:bCs/>
                <w:kern w:val="0"/>
                <w:sz w:val="22"/>
                <w:szCs w:val="22"/>
                <w:rtl w:val="0"/>
                <w:lang w:val="en-US"/>
              </w:rPr>
              <w:t>5</w:t>
            </w:r>
          </w:p>
        </w:tc>
      </w:tr>
      <w:tr w14:paraId="51A6F92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9BF90D6"/>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BAC0D07"/>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42A6A8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性能要求：操作简单，灵敏度高，稳定性强、无毒等特点。</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564ABF3"/>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53C8703"/>
        </w:tc>
      </w:tr>
      <w:tr w14:paraId="319B23E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78B47BD"/>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4EF4B3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FD99CA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保存：室温或</w:t>
            </w:r>
            <w:r>
              <w:rPr>
                <w:kern w:val="0"/>
                <w:sz w:val="18"/>
                <w:szCs w:val="18"/>
                <w:rtl w:val="0"/>
                <w:lang w:val="en-US"/>
              </w:rPr>
              <w:t>2-8°C</w:t>
            </w:r>
            <w:r>
              <w:rPr>
                <w:rFonts w:hint="eastAsia" w:ascii="Arial Unicode MS" w:hAnsi="Arial Unicode MS" w:eastAsia="Arial Unicode MS" w:cs="Arial Unicode MS"/>
                <w:b w:val="0"/>
                <w:bCs w:val="0"/>
                <w:i w:val="0"/>
                <w:iCs w:val="0"/>
                <w:kern w:val="0"/>
                <w:sz w:val="18"/>
                <w:szCs w:val="18"/>
                <w:rtl w:val="0"/>
                <w:lang w:val="zh-TW" w:eastAsia="zh-TW"/>
              </w:rPr>
              <w:t>保存。</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28E36F7"/>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B604C17"/>
        </w:tc>
      </w:tr>
      <w:tr w14:paraId="7C681CF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17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0DCE24">
            <w:pPr>
              <w:framePr w:wrap="auto" w:vAnchor="margin" w:hAnchor="text" w:yAlign="inline"/>
              <w:widowControl/>
              <w:jc w:val="center"/>
            </w:pPr>
            <w:r>
              <w:rPr>
                <w:b/>
                <w:bCs/>
                <w:kern w:val="0"/>
                <w:sz w:val="26"/>
                <w:szCs w:val="26"/>
                <w:rtl w:val="0"/>
                <w:lang w:val="en-US"/>
              </w:rPr>
              <w:t>10</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7C32A27">
            <w:pPr>
              <w:framePr w:wrap="auto" w:vAnchor="margin" w:hAnchor="text" w:yAlign="inline"/>
              <w:widowControl/>
              <w:jc w:val="center"/>
            </w:pPr>
            <w:r>
              <w:rPr>
                <w:b/>
                <w:bCs/>
                <w:kern w:val="0"/>
                <w:sz w:val="22"/>
                <w:szCs w:val="22"/>
                <w:rtl w:val="0"/>
                <w:lang w:val="en-US"/>
              </w:rPr>
              <w:t xml:space="preserve">10 x Loading Buffer </w:t>
            </w:r>
            <w:r>
              <w:rPr>
                <w:rFonts w:hint="eastAsia" w:ascii="Arial Unicode MS" w:hAnsi="Arial Unicode MS" w:eastAsia="Arial Unicode MS" w:cs="Arial Unicode MS"/>
                <w:b w:val="0"/>
                <w:bCs w:val="0"/>
                <w:i w:val="0"/>
                <w:iCs w:val="0"/>
                <w:kern w:val="0"/>
                <w:sz w:val="22"/>
                <w:szCs w:val="22"/>
                <w:rtl w:val="0"/>
                <w:lang w:val="zh-TW" w:eastAsia="zh-TW"/>
              </w:rPr>
              <w:t>（</w:t>
            </w:r>
            <w:r>
              <w:rPr>
                <w:b/>
                <w:bCs/>
                <w:kern w:val="0"/>
                <w:sz w:val="22"/>
                <w:szCs w:val="22"/>
                <w:rtl w:val="0"/>
                <w:lang w:val="en-US"/>
              </w:rPr>
              <w:t xml:space="preserve">DNA Gel </w:t>
            </w:r>
            <w:r>
              <w:rPr>
                <w:rFonts w:hint="eastAsia" w:ascii="Arial Unicode MS" w:hAnsi="Arial Unicode MS" w:eastAsia="Arial Unicode MS" w:cs="Arial Unicode MS"/>
                <w:b w:val="0"/>
                <w:bCs w:val="0"/>
                <w:i w:val="0"/>
                <w:iCs w:val="0"/>
                <w:kern w:val="0"/>
                <w:sz w:val="22"/>
                <w:szCs w:val="22"/>
                <w:rtl w:val="0"/>
                <w:lang w:val="zh-TW" w:eastAsia="zh-TW"/>
              </w:rPr>
              <w:t>用）</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76B0E7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样品电泳示踪的</w:t>
            </w:r>
            <w:r>
              <w:rPr>
                <w:kern w:val="0"/>
                <w:sz w:val="18"/>
                <w:szCs w:val="18"/>
                <w:rtl w:val="0"/>
                <w:lang w:val="en-US"/>
              </w:rPr>
              <w:t>Loading Buffer</w:t>
            </w:r>
            <w:r>
              <w:rPr>
                <w:rFonts w:hint="eastAsia" w:ascii="Arial Unicode MS" w:hAnsi="Arial Unicode MS" w:eastAsia="Arial Unicode MS" w:cs="Arial Unicode MS"/>
                <w:b w:val="0"/>
                <w:bCs w:val="0"/>
                <w:i w:val="0"/>
                <w:iCs w:val="0"/>
                <w:kern w:val="0"/>
                <w:sz w:val="18"/>
                <w:szCs w:val="18"/>
                <w:rtl w:val="0"/>
                <w:lang w:val="zh-TW" w:eastAsia="zh-TW"/>
              </w:rPr>
              <w:t>，可用于琼脂糖凝胶电泳和非变性丙烯酰胺凝胶电泳。</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DDBC5F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瓶</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2E67007">
            <w:pPr>
              <w:framePr w:wrap="auto" w:vAnchor="margin" w:hAnchor="text" w:yAlign="inline"/>
              <w:widowControl/>
              <w:jc w:val="center"/>
            </w:pPr>
            <w:r>
              <w:rPr>
                <w:b/>
                <w:bCs/>
                <w:kern w:val="0"/>
                <w:sz w:val="22"/>
                <w:szCs w:val="22"/>
                <w:rtl w:val="0"/>
                <w:lang w:val="en-US"/>
              </w:rPr>
              <w:t>1</w:t>
            </w:r>
          </w:p>
        </w:tc>
      </w:tr>
      <w:tr w14:paraId="5E67A2C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A0F8209"/>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32194A0"/>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A70FC5E">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w:t>
            </w:r>
            <w:r>
              <w:rPr>
                <w:kern w:val="0"/>
                <w:sz w:val="18"/>
                <w:szCs w:val="18"/>
                <w:rtl w:val="0"/>
                <w:lang w:val="en-US"/>
              </w:rPr>
              <w:t>-30 ~ -15</w:t>
            </w:r>
            <w:r>
              <w:rPr>
                <w:rFonts w:hint="default" w:ascii="Arial Unicode MS" w:hAnsi="Arial Unicode MS" w:eastAsia="Arial Unicode MS" w:cs="Arial Unicode MS"/>
                <w:b w:val="0"/>
                <w:bCs w:val="0"/>
                <w:i w:val="0"/>
                <w:iCs w:val="0"/>
                <w:kern w:val="0"/>
                <w:sz w:val="18"/>
                <w:szCs w:val="18"/>
                <w:rtl w:val="0"/>
                <w:lang w:val="en-US"/>
              </w:rPr>
              <w: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EC1AAFB"/>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D6E65B9"/>
        </w:tc>
      </w:tr>
      <w:tr w14:paraId="15BA840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D651CE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310866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B47083E">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1659D8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581FE76"/>
        </w:tc>
      </w:tr>
      <w:tr w14:paraId="659BB95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05"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31F952B">
            <w:pPr>
              <w:framePr w:wrap="auto" w:vAnchor="margin" w:hAnchor="text" w:yAlign="inline"/>
              <w:widowControl/>
              <w:jc w:val="center"/>
            </w:pPr>
            <w:r>
              <w:rPr>
                <w:b/>
                <w:bCs/>
                <w:kern w:val="0"/>
                <w:sz w:val="26"/>
                <w:szCs w:val="26"/>
                <w:rtl w:val="0"/>
                <w:lang w:val="en-US"/>
              </w:rPr>
              <w:t>11</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E4C4842">
            <w:pPr>
              <w:framePr w:wrap="auto" w:vAnchor="margin" w:hAnchor="text" w:yAlign="inline"/>
              <w:widowControl/>
              <w:jc w:val="center"/>
            </w:pPr>
            <w:r>
              <w:rPr>
                <w:b/>
                <w:bCs/>
                <w:kern w:val="0"/>
                <w:sz w:val="22"/>
                <w:szCs w:val="22"/>
                <w:rtl w:val="0"/>
                <w:lang w:val="en-US"/>
              </w:rPr>
              <w:t xml:space="preserve">10 x </w:t>
            </w:r>
            <w:r>
              <w:rPr>
                <w:rFonts w:hint="eastAsia" w:ascii="Arial Unicode MS" w:hAnsi="Arial Unicode MS" w:eastAsia="Arial Unicode MS" w:cs="Arial Unicode MS"/>
                <w:b w:val="0"/>
                <w:bCs w:val="0"/>
                <w:i w:val="0"/>
                <w:iCs w:val="0"/>
                <w:kern w:val="0"/>
                <w:sz w:val="22"/>
                <w:szCs w:val="22"/>
                <w:rtl w:val="0"/>
                <w:lang w:val="zh-TW" w:eastAsia="zh-TW"/>
              </w:rPr>
              <w:t>扩增</w:t>
            </w:r>
            <w:r>
              <w:rPr>
                <w:b/>
                <w:bCs/>
                <w:kern w:val="0"/>
                <w:sz w:val="22"/>
                <w:szCs w:val="22"/>
                <w:rtl w:val="0"/>
                <w:lang w:val="en-US"/>
              </w:rPr>
              <w:t>Buffer</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358FBB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用途及性能：可与</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聚合酶配套使用，使</w:t>
            </w:r>
            <w:r>
              <w:rPr>
                <w:kern w:val="0"/>
                <w:sz w:val="18"/>
                <w:szCs w:val="18"/>
                <w:rtl w:val="0"/>
                <w:lang w:val="en-US"/>
              </w:rPr>
              <w:t>PCR</w:t>
            </w:r>
            <w:r>
              <w:rPr>
                <w:rFonts w:hint="eastAsia" w:ascii="Arial Unicode MS" w:hAnsi="Arial Unicode MS" w:eastAsia="Arial Unicode MS" w:cs="Arial Unicode MS"/>
                <w:b w:val="0"/>
                <w:bCs w:val="0"/>
                <w:i w:val="0"/>
                <w:iCs w:val="0"/>
                <w:kern w:val="0"/>
                <w:sz w:val="18"/>
                <w:szCs w:val="18"/>
                <w:rtl w:val="0"/>
                <w:lang w:val="zh-TW" w:eastAsia="zh-TW"/>
              </w:rPr>
              <w:t>反应扩增速率、特异性、灵敏度得到显著提高</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0D66F3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24CB654">
            <w:pPr>
              <w:framePr w:wrap="auto" w:vAnchor="margin" w:hAnchor="text" w:yAlign="inline"/>
              <w:widowControl/>
              <w:jc w:val="center"/>
            </w:pPr>
            <w:r>
              <w:rPr>
                <w:b/>
                <w:bCs/>
                <w:kern w:val="0"/>
                <w:sz w:val="22"/>
                <w:szCs w:val="22"/>
                <w:rtl w:val="0"/>
                <w:lang w:val="zh-CN" w:eastAsia="zh-CN"/>
              </w:rPr>
              <w:t>1</w:t>
            </w:r>
          </w:p>
        </w:tc>
      </w:tr>
      <w:tr w14:paraId="1DECEEA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F1B941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BE70C2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5A3104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保存及效期：</w:t>
            </w:r>
            <w:r>
              <w:rPr>
                <w:kern w:val="0"/>
                <w:sz w:val="18"/>
                <w:szCs w:val="18"/>
                <w:rtl w:val="0"/>
                <w:lang w:val="en-US"/>
              </w:rPr>
              <w:t>-20</w:t>
            </w: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保存，有效期</w:t>
            </w:r>
            <w:r>
              <w:rPr>
                <w:kern w:val="0"/>
                <w:sz w:val="18"/>
                <w:szCs w:val="18"/>
                <w:rtl w:val="0"/>
                <w:lang w:val="en-US"/>
              </w:rPr>
              <w:t>3</w:t>
            </w:r>
            <w:r>
              <w:rPr>
                <w:rFonts w:hint="eastAsia" w:ascii="Arial Unicode MS" w:hAnsi="Arial Unicode MS" w:eastAsia="Arial Unicode MS" w:cs="Arial Unicode MS"/>
                <w:b w:val="0"/>
                <w:bCs w:val="0"/>
                <w:i w:val="0"/>
                <w:iCs w:val="0"/>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95FA337"/>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E4A6C98"/>
        </w:tc>
      </w:tr>
      <w:tr w14:paraId="404E8F1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80849F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540CCD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6A1570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 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160768B"/>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60B8BBA"/>
        </w:tc>
      </w:tr>
      <w:tr w14:paraId="7B55A0E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90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E9EFEBB">
            <w:pPr>
              <w:framePr w:wrap="auto" w:vAnchor="margin" w:hAnchor="text" w:yAlign="inline"/>
              <w:widowControl/>
              <w:jc w:val="center"/>
            </w:pPr>
            <w:r>
              <w:rPr>
                <w:b/>
                <w:bCs/>
                <w:kern w:val="0"/>
                <w:sz w:val="26"/>
                <w:szCs w:val="26"/>
                <w:rtl w:val="0"/>
                <w:lang w:val="en-US"/>
              </w:rPr>
              <w:t>12</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20C3765">
            <w:pPr>
              <w:framePr w:wrap="auto" w:vAnchor="margin" w:hAnchor="text" w:yAlign="inline"/>
              <w:widowControl/>
              <w:jc w:val="center"/>
            </w:pPr>
            <w:r>
              <w:rPr>
                <w:b/>
                <w:bCs/>
                <w:outline w:val="0"/>
                <w:color w:val="auto"/>
                <w:kern w:val="0"/>
                <w:sz w:val="22"/>
                <w:szCs w:val="22"/>
                <w:rtl w:val="0"/>
                <w:lang w:val="en-US"/>
              </w:rPr>
              <w:t>▲DNA marker</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F3D71C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用途：适用于琼脂糖凝胶电泳时作为</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分子量标准，用于</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电泳分析。</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DFFBF3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CF3DF3D">
            <w:pPr>
              <w:framePr w:wrap="auto" w:vAnchor="margin" w:hAnchor="text" w:yAlign="inline"/>
              <w:widowControl/>
              <w:jc w:val="center"/>
            </w:pPr>
            <w:r>
              <w:rPr>
                <w:b/>
                <w:bCs/>
                <w:kern w:val="0"/>
                <w:sz w:val="22"/>
                <w:szCs w:val="22"/>
                <w:rtl w:val="0"/>
                <w:lang w:val="en-US"/>
              </w:rPr>
              <w:t>5</w:t>
            </w:r>
          </w:p>
        </w:tc>
      </w:tr>
      <w:tr w14:paraId="21A5D72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8"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D5D69E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6FD2C91"/>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7E5CDC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w:t>
            </w:r>
            <w:r>
              <w:rPr>
                <w:kern w:val="0"/>
                <w:sz w:val="18"/>
                <w:szCs w:val="18"/>
                <w:rtl w:val="0"/>
                <w:lang w:val="en-US"/>
              </w:rPr>
              <w:t xml:space="preserve">-30 </w:t>
            </w:r>
            <w:r>
              <w:rPr>
                <w:rFonts w:hint="eastAsia" w:ascii="Arial Unicode MS" w:hAnsi="Arial Unicode MS" w:eastAsia="Arial Unicode MS" w:cs="Arial Unicode MS"/>
                <w:b w:val="0"/>
                <w:bCs w:val="0"/>
                <w:i w:val="0"/>
                <w:iCs w:val="0"/>
                <w:kern w:val="0"/>
                <w:sz w:val="18"/>
                <w:szCs w:val="18"/>
                <w:rtl w:val="0"/>
                <w:lang w:val="zh-TW" w:eastAsia="zh-TW"/>
              </w:rPr>
              <w:t>至</w:t>
            </w:r>
            <w:r>
              <w:rPr>
                <w:kern w:val="0"/>
                <w:sz w:val="18"/>
                <w:szCs w:val="18"/>
                <w:rtl w:val="0"/>
                <w:lang w:val="zh-TW" w:eastAsia="zh-TW"/>
              </w:rPr>
              <w:t xml:space="preserve"> </w:t>
            </w:r>
            <w:r>
              <w:rPr>
                <w:kern w:val="0"/>
                <w:sz w:val="18"/>
                <w:szCs w:val="18"/>
                <w:rtl w:val="0"/>
                <w:lang w:val="en-US"/>
              </w:rPr>
              <w:t>-15°C</w:t>
            </w:r>
            <w:r>
              <w:rPr>
                <w:rFonts w:hint="eastAsia" w:ascii="Arial Unicode MS" w:hAnsi="Arial Unicode MS" w:eastAsia="Arial Unicode MS" w:cs="Arial Unicode MS"/>
                <w:b w:val="0"/>
                <w:bCs w:val="0"/>
                <w:i w:val="0"/>
                <w:iCs w:val="0"/>
                <w:kern w:val="0"/>
                <w:sz w:val="18"/>
                <w:szCs w:val="18"/>
                <w:rtl w:val="0"/>
                <w:lang w:val="zh-TW" w:eastAsia="zh-TW"/>
              </w:rPr>
              <w:t>长期保存，短期保存需冷藏。</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65845D3"/>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E5338B3"/>
        </w:tc>
      </w:tr>
      <w:tr w14:paraId="6A3CD06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798"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5CCABB0">
            <w:pPr>
              <w:framePr w:wrap="auto" w:vAnchor="margin" w:hAnchor="text" w:yAlign="inline"/>
              <w:widowControl/>
              <w:jc w:val="center"/>
            </w:pPr>
            <w:r>
              <w:rPr>
                <w:b/>
                <w:bCs/>
                <w:kern w:val="0"/>
                <w:sz w:val="26"/>
                <w:szCs w:val="26"/>
                <w:rtl w:val="0"/>
                <w:lang w:val="en-US"/>
              </w:rPr>
              <w:t>13</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BAB37B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琼脂糖凝胶</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8A7569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用途：用于配制核酸分析凝胶，例如用于</w:t>
            </w:r>
            <w:r>
              <w:rPr>
                <w:kern w:val="0"/>
                <w:sz w:val="18"/>
                <w:szCs w:val="18"/>
                <w:rtl w:val="0"/>
                <w:lang w:val="en-US"/>
              </w:rPr>
              <w:t>DNA</w:t>
            </w:r>
            <w:r>
              <w:rPr>
                <w:rFonts w:hint="eastAsia" w:ascii="Arial Unicode MS" w:hAnsi="Arial Unicode MS" w:eastAsia="Arial Unicode MS" w:cs="Arial Unicode MS"/>
                <w:b w:val="0"/>
                <w:bCs w:val="0"/>
                <w:i w:val="0"/>
                <w:iCs w:val="0"/>
                <w:kern w:val="0"/>
                <w:sz w:val="18"/>
                <w:szCs w:val="18"/>
                <w:rtl w:val="0"/>
                <w:lang w:val="zh-TW" w:eastAsia="zh-TW"/>
              </w:rPr>
              <w:t>或</w:t>
            </w:r>
            <w:r>
              <w:rPr>
                <w:kern w:val="0"/>
                <w:sz w:val="18"/>
                <w:szCs w:val="18"/>
                <w:rtl w:val="0"/>
                <w:lang w:val="en-US"/>
              </w:rPr>
              <w:t>RNA</w:t>
            </w:r>
            <w:r>
              <w:rPr>
                <w:rFonts w:hint="eastAsia" w:ascii="Arial Unicode MS" w:hAnsi="Arial Unicode MS" w:eastAsia="Arial Unicode MS" w:cs="Arial Unicode MS"/>
                <w:b w:val="0"/>
                <w:bCs w:val="0"/>
                <w:i w:val="0"/>
                <w:iCs w:val="0"/>
                <w:kern w:val="0"/>
                <w:sz w:val="18"/>
                <w:szCs w:val="18"/>
                <w:rtl w:val="0"/>
                <w:lang w:val="zh-TW" w:eastAsia="zh-TW"/>
              </w:rPr>
              <w:t>电泳的琼脂糖凝胶等。</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69BD2B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8EA9856">
            <w:pPr>
              <w:framePr w:wrap="auto" w:vAnchor="margin" w:hAnchor="text" w:yAlign="inline"/>
              <w:widowControl/>
              <w:jc w:val="center"/>
            </w:pPr>
            <w:r>
              <w:rPr>
                <w:b/>
                <w:bCs/>
                <w:kern w:val="0"/>
                <w:sz w:val="22"/>
                <w:szCs w:val="22"/>
                <w:rtl w:val="0"/>
                <w:lang w:val="en-US"/>
              </w:rPr>
              <w:t>1</w:t>
            </w:r>
          </w:p>
        </w:tc>
      </w:tr>
      <w:tr w14:paraId="3144535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073"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C7AE90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D74D54"/>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ACC27E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性能要求：不含</w:t>
            </w:r>
            <w:r>
              <w:rPr>
                <w:kern w:val="0"/>
                <w:sz w:val="18"/>
                <w:szCs w:val="18"/>
                <w:rtl w:val="0"/>
                <w:lang w:val="en-US"/>
              </w:rPr>
              <w:t>DNase</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RNase</w:t>
            </w:r>
            <w:r>
              <w:rPr>
                <w:rFonts w:hint="eastAsia" w:ascii="Arial Unicode MS" w:hAnsi="Arial Unicode MS" w:eastAsia="Arial Unicode MS" w:cs="Arial Unicode MS"/>
                <w:b w:val="0"/>
                <w:bCs w:val="0"/>
                <w:i w:val="0"/>
                <w:iCs w:val="0"/>
                <w:kern w:val="0"/>
                <w:sz w:val="18"/>
                <w:szCs w:val="18"/>
                <w:rtl w:val="0"/>
                <w:lang w:val="zh-TW" w:eastAsia="zh-TW"/>
              </w:rPr>
              <w:t>和</w:t>
            </w:r>
            <w:r>
              <w:rPr>
                <w:kern w:val="0"/>
                <w:sz w:val="18"/>
                <w:szCs w:val="18"/>
                <w:rtl w:val="0"/>
                <w:lang w:val="en-US"/>
              </w:rPr>
              <w:t>Protease</w:t>
            </w:r>
            <w:r>
              <w:rPr>
                <w:rFonts w:hint="eastAsia" w:ascii="Arial Unicode MS" w:hAnsi="Arial Unicode MS" w:eastAsia="Arial Unicode MS" w:cs="Arial Unicode MS"/>
                <w:b w:val="0"/>
                <w:bCs w:val="0"/>
                <w:i w:val="0"/>
                <w:iCs w:val="0"/>
                <w:kern w:val="0"/>
                <w:sz w:val="18"/>
                <w:szCs w:val="18"/>
                <w:rtl w:val="0"/>
                <w:lang w:val="zh-TW" w:eastAsia="zh-TW"/>
              </w:rPr>
              <w:t>。配制成的琼脂糖凝胶的凝固点为</w:t>
            </w:r>
            <w:r>
              <w:rPr>
                <w:kern w:val="0"/>
                <w:sz w:val="18"/>
                <w:szCs w:val="18"/>
                <w:rtl w:val="0"/>
                <w:lang w:val="zh-TW" w:eastAsia="zh-TW"/>
              </w:rPr>
              <w:t xml:space="preserve"> </w:t>
            </w:r>
            <w:r>
              <w:rPr>
                <w:kern w:val="0"/>
                <w:sz w:val="18"/>
                <w:szCs w:val="18"/>
                <w:rtl w:val="0"/>
                <w:lang w:val="en-US"/>
              </w:rPr>
              <w:t>34-38</w:t>
            </w: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，熔点为</w:t>
            </w:r>
            <w:r>
              <w:rPr>
                <w:kern w:val="0"/>
                <w:sz w:val="18"/>
                <w:szCs w:val="18"/>
                <w:rtl w:val="0"/>
                <w:lang w:val="en-US"/>
              </w:rPr>
              <w:t>87-89</w:t>
            </w: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F90F0AE"/>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1D7EE8F"/>
        </w:tc>
      </w:tr>
      <w:tr w14:paraId="00349C3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3BC0E69"/>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2E1794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85BDE6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保存条件：室温</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1B01BE2"/>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B420827"/>
        </w:tc>
      </w:tr>
      <w:tr w14:paraId="687A4B7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06D0CF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37509C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A59D9F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50g</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C4C3C6A"/>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3FAF40A"/>
        </w:tc>
      </w:tr>
      <w:tr w14:paraId="47C9638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32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FA4FBE6">
            <w:pPr>
              <w:framePr w:wrap="auto" w:vAnchor="margin" w:hAnchor="text" w:yAlign="inline"/>
              <w:widowControl/>
              <w:jc w:val="center"/>
            </w:pPr>
            <w:r>
              <w:rPr>
                <w:b/>
                <w:bCs/>
                <w:kern w:val="0"/>
                <w:sz w:val="26"/>
                <w:szCs w:val="26"/>
                <w:rtl w:val="0"/>
                <w:lang w:val="en-US"/>
              </w:rPr>
              <w:t>14</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ACD846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D</w:t>
            </w:r>
            <w:r>
              <w:rPr>
                <w:rFonts w:hint="eastAsia" w:ascii="Arial Unicode MS" w:hAnsi="Arial Unicode MS" w:eastAsia="Arial Unicode MS" w:cs="Arial Unicode MS"/>
                <w:b w:val="0"/>
                <w:bCs w:val="0"/>
                <w:i w:val="0"/>
                <w:iCs w:val="0"/>
                <w:kern w:val="0"/>
                <w:sz w:val="22"/>
                <w:szCs w:val="22"/>
                <w:rtl w:val="0"/>
                <w:lang w:val="zh-TW" w:eastAsia="zh-TW"/>
              </w:rPr>
              <w:t>（</w:t>
            </w:r>
            <w:r>
              <w:rPr>
                <w:b/>
                <w:bCs/>
                <w:kern w:val="0"/>
                <w:sz w:val="22"/>
                <w:szCs w:val="22"/>
                <w:rtl w:val="0"/>
                <w:lang w:val="en-US"/>
              </w:rPr>
              <w:t>IgG</w:t>
            </w:r>
            <w:r>
              <w:rPr>
                <w:rFonts w:hint="eastAsia" w:ascii="Arial Unicode MS" w:hAnsi="Arial Unicode MS" w:eastAsia="Arial Unicode MS" w:cs="Arial Unicode MS"/>
                <w:b w:val="0"/>
                <w:bCs w:val="0"/>
                <w:i w:val="0"/>
                <w:iCs w:val="0"/>
                <w:kern w:val="0"/>
                <w:sz w:val="22"/>
                <w:szCs w:val="22"/>
                <w:rtl w:val="0"/>
                <w:lang w:val="zh-TW" w:eastAsia="zh-TW"/>
              </w:rPr>
              <w:t>）血型定型试剂</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A66F09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w:t>
            </w:r>
            <w:r>
              <w:rPr>
                <w:kern w:val="0"/>
                <w:sz w:val="18"/>
                <w:szCs w:val="18"/>
                <w:rtl w:val="0"/>
                <w:lang w:val="en-US"/>
              </w:rPr>
              <w:t>Rh</w:t>
            </w:r>
            <w:r>
              <w:rPr>
                <w:rFonts w:hint="eastAsia" w:ascii="Arial Unicode MS" w:hAnsi="Arial Unicode MS" w:eastAsia="Arial Unicode MS" w:cs="Arial Unicode MS"/>
                <w:b w:val="0"/>
                <w:bCs w:val="0"/>
                <w:i w:val="0"/>
                <w:iCs w:val="0"/>
                <w:kern w:val="0"/>
                <w:sz w:val="18"/>
                <w:szCs w:val="18"/>
                <w:rtl w:val="0"/>
                <w:lang w:val="zh-TW" w:eastAsia="zh-TW"/>
              </w:rPr>
              <w:t>血型鉴定</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2070D3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CFABB0B">
            <w:pPr>
              <w:framePr w:wrap="auto" w:vAnchor="margin" w:hAnchor="text" w:yAlign="inline"/>
              <w:widowControl/>
              <w:jc w:val="center"/>
            </w:pPr>
            <w:r>
              <w:rPr>
                <w:b/>
                <w:bCs/>
                <w:kern w:val="0"/>
                <w:sz w:val="22"/>
                <w:szCs w:val="22"/>
                <w:rtl w:val="0"/>
                <w:lang w:val="en-US"/>
              </w:rPr>
              <w:t>12</w:t>
            </w:r>
          </w:p>
        </w:tc>
      </w:tr>
      <w:tr w14:paraId="5A56779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D6385C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6B6E62E"/>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FDB45C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442992C"/>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C4F14D2"/>
        </w:tc>
      </w:tr>
      <w:tr w14:paraId="154AF06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7824AE6"/>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DB40A06"/>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FC48F6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10ml/</w:t>
            </w:r>
            <w:r>
              <w:rPr>
                <w:rFonts w:hint="eastAsia" w:ascii="Arial Unicode MS" w:hAnsi="Arial Unicode MS" w:eastAsia="Arial Unicode MS" w:cs="Arial Unicode MS"/>
                <w:b w:val="0"/>
                <w:bCs w:val="0"/>
                <w:i w:val="0"/>
                <w:iCs w:val="0"/>
                <w:kern w:val="0"/>
                <w:sz w:val="18"/>
                <w:szCs w:val="18"/>
                <w:rtl w:val="0"/>
                <w:lang w:val="zh-TW" w:eastAsia="zh-TW"/>
              </w:rPr>
              <w:t>支</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974727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18D303A"/>
        </w:tc>
      </w:tr>
      <w:tr w14:paraId="6E106F2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6A31C20"/>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68530E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30D385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w:t>
            </w:r>
            <w:r>
              <w:rPr>
                <w:rFonts w:hint="eastAsia" w:ascii="Arial Unicode MS" w:hAnsi="Arial Unicode MS" w:eastAsia="Arial Unicode MS" w:cs="Arial Unicode MS"/>
                <w:b w:val="0"/>
                <w:bCs w:val="0"/>
                <w:i w:val="0"/>
                <w:iCs w:val="0"/>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E502ACB"/>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EA3E02"/>
        </w:tc>
      </w:tr>
      <w:tr w14:paraId="7A42778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48"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BA52C49">
            <w:pPr>
              <w:framePr w:wrap="auto" w:vAnchor="margin" w:hAnchor="text" w:yAlign="inline"/>
              <w:widowControl/>
              <w:jc w:val="center"/>
            </w:pPr>
            <w:r>
              <w:rPr>
                <w:b/>
                <w:bCs/>
                <w:kern w:val="0"/>
                <w:sz w:val="26"/>
                <w:szCs w:val="26"/>
                <w:rtl w:val="0"/>
                <w:lang w:val="en-US"/>
              </w:rPr>
              <w:t>1</w:t>
            </w:r>
            <w:r>
              <w:rPr>
                <w:b/>
                <w:bCs/>
                <w:kern w:val="0"/>
                <w:sz w:val="26"/>
                <w:szCs w:val="26"/>
                <w:rtl w:val="0"/>
                <w:lang w:val="zh-CN" w:eastAsia="zh-CN"/>
              </w:rPr>
              <w:t>5</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F703AC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凝聚胺检测试剂盒</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19427CF">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18"/>
                <w:szCs w:val="18"/>
                <w:rtl w:val="0"/>
                <w:lang w:val="zh-TW" w:eastAsia="zh-TW"/>
              </w:rPr>
              <w:t>用途：交叉配血</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、抗体筛查与鉴定</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B87E4E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C9AABEB">
            <w:pPr>
              <w:framePr w:wrap="auto" w:vAnchor="margin" w:hAnchor="text" w:yAlign="inline"/>
              <w:widowControl/>
              <w:jc w:val="center"/>
            </w:pPr>
            <w:r>
              <w:rPr>
                <w:b/>
                <w:bCs/>
                <w:kern w:val="0"/>
                <w:sz w:val="22"/>
                <w:szCs w:val="22"/>
                <w:rtl w:val="0"/>
                <w:lang w:val="zh-CN" w:eastAsia="zh-CN"/>
              </w:rPr>
              <w:t>90</w:t>
            </w:r>
          </w:p>
        </w:tc>
      </w:tr>
      <w:tr w14:paraId="278B6C4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23FAF9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44574D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6C45EB1">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color w:val="auto"/>
                <w:kern w:val="0"/>
                <w:sz w:val="18"/>
                <w:szCs w:val="18"/>
                <w:rtl w:val="0"/>
                <w:lang w:val="zh-TW" w:eastAsia="zh-TW"/>
              </w:rPr>
              <w:t>主要组</w:t>
            </w:r>
            <w:r>
              <w:rPr>
                <w:rFonts w:hint="eastAsia" w:ascii="Arial Unicode MS" w:hAnsi="Arial Unicode MS" w:eastAsia="Arial Unicode MS" w:cs="Arial Unicode MS"/>
                <w:b w:val="0"/>
                <w:bCs w:val="0"/>
                <w:i w:val="0"/>
                <w:iCs w:val="0"/>
                <w:color w:val="auto"/>
                <w:kern w:val="0"/>
                <w:sz w:val="18"/>
                <w:szCs w:val="18"/>
                <w:rtl w:val="0"/>
                <w:lang w:val="zh-CN" w:eastAsia="zh-CN"/>
              </w:rPr>
              <w:t>份</w:t>
            </w:r>
            <w:r>
              <w:rPr>
                <w:rFonts w:hint="eastAsia" w:ascii="Arial Unicode MS" w:hAnsi="Arial Unicode MS" w:eastAsia="Arial Unicode MS" w:cs="Arial Unicode MS"/>
                <w:b w:val="0"/>
                <w:bCs w:val="0"/>
                <w:i w:val="0"/>
                <w:iCs w:val="0"/>
                <w:color w:val="auto"/>
                <w:kern w:val="0"/>
                <w:sz w:val="18"/>
                <w:szCs w:val="18"/>
                <w:rtl w:val="0"/>
                <w:lang w:val="zh-TW" w:eastAsia="zh-TW"/>
              </w:rPr>
              <w:t>：</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凝聚胺</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溶液、低离子介质、再悬液</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及</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阳性对照</w:t>
            </w:r>
            <w:r>
              <w:rPr>
                <w:rFonts w:hint="eastAsia" w:ascii="Arial Unicode MS" w:hAnsi="Arial Unicode MS" w:eastAsia="Arial Unicode MS" w:cs="Arial Unicode MS"/>
                <w:b w:val="0"/>
                <w:bCs w:val="0"/>
                <w:i w:val="0"/>
                <w:iCs w:val="0"/>
                <w:color w:val="auto"/>
                <w:kern w:val="0"/>
                <w:sz w:val="18"/>
                <w:szCs w:val="18"/>
                <w:rtl w:val="0"/>
                <w:lang w:val="zh-CN" w:eastAsia="zh-CN"/>
              </w:rPr>
              <w: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3BB6799"/>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CF08A87"/>
        </w:tc>
      </w:tr>
      <w:tr w14:paraId="4D5FB2D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431A10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F2257B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9889206">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color w:val="auto"/>
                <w:kern w:val="0"/>
                <w:sz w:val="18"/>
                <w:szCs w:val="18"/>
                <w:rtl w:val="0"/>
                <w:lang w:val="zh-TW" w:eastAsia="zh-TW"/>
              </w:rPr>
              <w:t>规格：</w:t>
            </w:r>
            <w:r>
              <w:rPr>
                <w:color w:val="auto"/>
                <w:kern w:val="0"/>
                <w:sz w:val="18"/>
                <w:szCs w:val="18"/>
                <w:rtl w:val="0"/>
                <w:lang w:val="en-US"/>
              </w:rPr>
              <w:t>100</w:t>
            </w:r>
            <w:r>
              <w:rPr>
                <w:rFonts w:hint="eastAsia" w:ascii="Arial Unicode MS" w:hAnsi="Arial Unicode MS" w:eastAsia="Arial Unicode MS" w:cs="Arial Unicode MS"/>
                <w:b w:val="0"/>
                <w:bCs w:val="0"/>
                <w:i w:val="0"/>
                <w:iCs w:val="0"/>
                <w:color w:val="auto"/>
                <w:kern w:val="0"/>
                <w:sz w:val="18"/>
                <w:szCs w:val="18"/>
                <w:rtl w:val="0"/>
                <w:lang w:val="zh-TW" w:eastAsia="zh-TW"/>
              </w:rPr>
              <w:t>人份</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9F7B279"/>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39FB1F7"/>
        </w:tc>
      </w:tr>
      <w:tr w14:paraId="26747EF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0CCA008"/>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348B967"/>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07BE18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858AFC"/>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C9E2A51"/>
        </w:tc>
      </w:tr>
      <w:tr w14:paraId="5E7D4BB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05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7CD88AC">
            <w:pPr>
              <w:framePr w:wrap="auto" w:vAnchor="margin" w:hAnchor="text" w:yAlign="inline"/>
              <w:widowControl/>
              <w:jc w:val="center"/>
            </w:pPr>
            <w:r>
              <w:rPr>
                <w:b/>
                <w:bCs/>
                <w:kern w:val="0"/>
                <w:sz w:val="26"/>
                <w:szCs w:val="26"/>
                <w:rtl w:val="0"/>
                <w:lang w:val="zh-CN" w:eastAsia="zh-CN"/>
              </w:rPr>
              <w:t>16</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D13BB95">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改良凝聚胺检测试剂盒</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B16BE5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用途：定性检测红细胞免疫抗体，适用于交叉配血试验，红细胞抗原抗体检测试验，仅用于临床检测，不用于血源筛查。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FC0776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1F11CA7">
            <w:pPr>
              <w:framePr w:wrap="auto" w:vAnchor="margin" w:hAnchor="text" w:yAlign="inline"/>
              <w:widowControl/>
              <w:jc w:val="center"/>
            </w:pPr>
            <w:r>
              <w:rPr>
                <w:b/>
                <w:bCs/>
                <w:kern w:val="0"/>
                <w:sz w:val="22"/>
                <w:szCs w:val="22"/>
                <w:rtl w:val="0"/>
                <w:lang w:val="en-US"/>
              </w:rPr>
              <w:t>3</w:t>
            </w:r>
          </w:p>
        </w:tc>
      </w:tr>
      <w:tr w14:paraId="3EB3373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4B564C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3551328"/>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2F7F6C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150</w:t>
            </w:r>
            <w:r>
              <w:rPr>
                <w:rFonts w:hint="eastAsia" w:ascii="Arial Unicode MS" w:hAnsi="Arial Unicode MS" w:eastAsia="Arial Unicode MS" w:cs="Arial Unicode MS"/>
                <w:b w:val="0"/>
                <w:bCs w:val="0"/>
                <w:i w:val="0"/>
                <w:iCs w:val="0"/>
                <w:kern w:val="0"/>
                <w:sz w:val="18"/>
                <w:szCs w:val="18"/>
                <w:rtl w:val="0"/>
                <w:lang w:val="zh-TW" w:eastAsia="zh-TW"/>
              </w:rPr>
              <w:t>人份</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D509849"/>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FD4CDE0"/>
        </w:tc>
      </w:tr>
      <w:tr w14:paraId="3A0F7C3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A53052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F1EA8F1"/>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224D17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F03590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649A584"/>
        </w:tc>
      </w:tr>
      <w:tr w14:paraId="435FD2F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9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F362F6B">
            <w:pPr>
              <w:framePr w:wrap="auto" w:vAnchor="margin" w:hAnchor="text" w:yAlign="inline"/>
              <w:widowControl/>
              <w:jc w:val="center"/>
            </w:pPr>
            <w:r>
              <w:rPr>
                <w:b/>
                <w:bCs/>
                <w:kern w:val="0"/>
                <w:sz w:val="26"/>
                <w:szCs w:val="26"/>
                <w:rtl w:val="0"/>
                <w:lang w:val="en-US"/>
              </w:rPr>
              <w:t>1</w:t>
            </w:r>
            <w:r>
              <w:rPr>
                <w:b/>
                <w:bCs/>
                <w:kern w:val="0"/>
                <w:sz w:val="26"/>
                <w:szCs w:val="26"/>
                <w:rtl w:val="0"/>
                <w:lang w:val="zh-CN" w:eastAsia="zh-CN"/>
              </w:rPr>
              <w:t>7</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9E54D5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聚乙二醇（</w:t>
            </w:r>
            <w:r>
              <w:rPr>
                <w:b/>
                <w:bCs/>
                <w:kern w:val="0"/>
                <w:sz w:val="22"/>
                <w:szCs w:val="22"/>
                <w:rtl w:val="0"/>
                <w:lang w:val="en-US"/>
              </w:rPr>
              <w:t>PEG</w:t>
            </w:r>
            <w:r>
              <w:rPr>
                <w:rFonts w:hint="eastAsia" w:ascii="Arial Unicode MS" w:hAnsi="Arial Unicode MS" w:eastAsia="Arial Unicode MS" w:cs="Arial Unicode MS"/>
                <w:b w:val="0"/>
                <w:bCs w:val="0"/>
                <w:i w:val="0"/>
                <w:iCs w:val="0"/>
                <w:kern w:val="0"/>
                <w:sz w:val="22"/>
                <w:szCs w:val="22"/>
                <w:rtl w:val="0"/>
                <w:lang w:val="zh-TW" w:eastAsia="zh-TW"/>
              </w:rPr>
              <w:t>）试剂</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993598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用途：用于间接抗球蛋白实验中增强介质，以缩短检测不规则抗体的时间。</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998EED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CFD80C0">
            <w:pPr>
              <w:framePr w:wrap="auto" w:vAnchor="margin" w:hAnchor="text" w:yAlign="inline"/>
              <w:widowControl/>
              <w:jc w:val="center"/>
            </w:pPr>
            <w:r>
              <w:rPr>
                <w:b/>
                <w:bCs/>
                <w:kern w:val="0"/>
                <w:sz w:val="22"/>
                <w:szCs w:val="22"/>
                <w:rtl w:val="0"/>
                <w:lang w:val="zh-CN" w:eastAsia="zh-CN"/>
              </w:rPr>
              <w:t>50</w:t>
            </w:r>
          </w:p>
        </w:tc>
      </w:tr>
      <w:tr w14:paraId="38FD88A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BF39F3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7CF61B1"/>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CC5596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b/>
                <w:bCs/>
                <w:kern w:val="0"/>
                <w:sz w:val="18"/>
                <w:szCs w:val="18"/>
                <w:rtl w:val="0"/>
                <w:lang w:val="en-US"/>
              </w:rPr>
              <w:t>8ml/</w:t>
            </w:r>
            <w:r>
              <w:rPr>
                <w:rFonts w:hint="eastAsia" w:ascii="Arial Unicode MS" w:hAnsi="Arial Unicode MS" w:eastAsia="Arial Unicode MS" w:cs="Arial Unicode MS"/>
                <w:b w:val="0"/>
                <w:bCs w:val="0"/>
                <w:i w:val="0"/>
                <w:iCs w:val="0"/>
                <w:kern w:val="0"/>
                <w:sz w:val="18"/>
                <w:szCs w:val="18"/>
                <w:rtl w:val="0"/>
                <w:lang w:val="zh-TW" w:eastAsia="zh-TW"/>
              </w:rPr>
              <w:t>瓶，浓度为</w:t>
            </w:r>
            <w:r>
              <w:rPr>
                <w:b/>
                <w:bCs/>
                <w:kern w:val="0"/>
                <w:sz w:val="18"/>
                <w:szCs w:val="18"/>
                <w:rtl w:val="0"/>
                <w:lang w:val="en-US"/>
              </w:rPr>
              <w:t>20%</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4C6ED8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BC7424"/>
        </w:tc>
      </w:tr>
      <w:tr w14:paraId="4483072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885DF3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79C14E2"/>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7D7FC1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F8CCCF3"/>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134C84F"/>
        </w:tc>
      </w:tr>
      <w:tr w14:paraId="36EFB52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073"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89B2903">
            <w:pPr>
              <w:framePr w:wrap="auto" w:vAnchor="margin" w:hAnchor="text" w:yAlign="inline"/>
              <w:widowControl/>
              <w:jc w:val="center"/>
            </w:pPr>
            <w:r>
              <w:rPr>
                <w:b/>
                <w:bCs/>
                <w:kern w:val="0"/>
                <w:sz w:val="26"/>
                <w:szCs w:val="26"/>
                <w:rtl w:val="0"/>
                <w:lang w:val="zh-CN" w:eastAsia="zh-CN"/>
              </w:rPr>
              <w:t>18</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793E6C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二硫苏糖醇（</w:t>
            </w:r>
            <w:r>
              <w:rPr>
                <w:b/>
                <w:bCs/>
                <w:kern w:val="0"/>
                <w:sz w:val="22"/>
                <w:szCs w:val="22"/>
                <w:rtl w:val="0"/>
                <w:lang w:val="en-US"/>
              </w:rPr>
              <w:t xml:space="preserve">DTT </w:t>
            </w:r>
            <w:r>
              <w:rPr>
                <w:rFonts w:hint="eastAsia" w:ascii="Arial Unicode MS" w:hAnsi="Arial Unicode MS" w:eastAsia="Arial Unicode MS" w:cs="Arial Unicode MS"/>
                <w:b w:val="0"/>
                <w:bCs w:val="0"/>
                <w:i w:val="0"/>
                <w:iCs w:val="0"/>
                <w:kern w:val="0"/>
                <w:sz w:val="22"/>
                <w:szCs w:val="22"/>
                <w:rtl w:val="0"/>
                <w:lang w:val="zh-TW" w:eastAsia="zh-TW"/>
              </w:rPr>
              <w:t>）试剂</w:t>
            </w:r>
            <w:r>
              <w:rPr>
                <w:b/>
                <w:bCs/>
                <w:kern w:val="0"/>
                <w:sz w:val="22"/>
                <w:szCs w:val="22"/>
                <w:rtl w:val="0"/>
                <w:lang w:val="en-US"/>
              </w:rPr>
              <w:t>0.01M</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34AD87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用途：用于区分</w:t>
            </w:r>
            <w:r>
              <w:rPr>
                <w:kern w:val="0"/>
                <w:sz w:val="18"/>
                <w:szCs w:val="18"/>
                <w:rtl w:val="0"/>
                <w:lang w:val="en-US"/>
              </w:rPr>
              <w:t>IgG</w:t>
            </w:r>
            <w:r>
              <w:rPr>
                <w:rFonts w:hint="eastAsia" w:ascii="Arial Unicode MS" w:hAnsi="Arial Unicode MS" w:eastAsia="Arial Unicode MS" w:cs="Arial Unicode MS"/>
                <w:b w:val="0"/>
                <w:bCs w:val="0"/>
                <w:i w:val="0"/>
                <w:iCs w:val="0"/>
                <w:kern w:val="0"/>
                <w:sz w:val="18"/>
                <w:szCs w:val="18"/>
                <w:rtl w:val="0"/>
                <w:lang w:val="zh-TW" w:eastAsia="zh-TW"/>
              </w:rPr>
              <w:t>和</w:t>
            </w:r>
            <w:r>
              <w:rPr>
                <w:kern w:val="0"/>
                <w:sz w:val="18"/>
                <w:szCs w:val="18"/>
                <w:rtl w:val="0"/>
                <w:lang w:val="en-US"/>
              </w:rPr>
              <w:t>IgM</w:t>
            </w:r>
            <w:r>
              <w:rPr>
                <w:rFonts w:hint="eastAsia" w:ascii="Arial Unicode MS" w:hAnsi="Arial Unicode MS" w:eastAsia="Arial Unicode MS" w:cs="Arial Unicode MS"/>
                <w:b w:val="0"/>
                <w:bCs w:val="0"/>
                <w:i w:val="0"/>
                <w:iCs w:val="0"/>
                <w:kern w:val="0"/>
                <w:sz w:val="18"/>
                <w:szCs w:val="18"/>
                <w:rtl w:val="0"/>
                <w:lang w:val="zh-TW" w:eastAsia="zh-TW"/>
              </w:rPr>
              <w:t>抗体，还可以用于检测</w:t>
            </w:r>
            <w:r>
              <w:rPr>
                <w:kern w:val="0"/>
                <w:sz w:val="18"/>
                <w:szCs w:val="18"/>
                <w:rtl w:val="0"/>
                <w:lang w:val="en-US"/>
              </w:rPr>
              <w:t>IgM</w:t>
            </w:r>
            <w:r>
              <w:rPr>
                <w:rFonts w:hint="eastAsia" w:ascii="Arial Unicode MS" w:hAnsi="Arial Unicode MS" w:eastAsia="Arial Unicode MS" w:cs="Arial Unicode MS"/>
                <w:b w:val="0"/>
                <w:bCs w:val="0"/>
                <w:i w:val="0"/>
                <w:iCs w:val="0"/>
                <w:kern w:val="0"/>
                <w:sz w:val="18"/>
                <w:szCs w:val="18"/>
                <w:rtl w:val="0"/>
                <w:lang w:val="zh-TW" w:eastAsia="zh-TW"/>
              </w:rPr>
              <w:t>中的</w:t>
            </w:r>
            <w:r>
              <w:rPr>
                <w:kern w:val="0"/>
                <w:sz w:val="18"/>
                <w:szCs w:val="18"/>
                <w:rtl w:val="0"/>
                <w:lang w:val="en-US"/>
              </w:rPr>
              <w:t>IgG</w:t>
            </w:r>
            <w:r>
              <w:rPr>
                <w:rFonts w:hint="eastAsia" w:ascii="Arial Unicode MS" w:hAnsi="Arial Unicode MS" w:eastAsia="Arial Unicode MS" w:cs="Arial Unicode MS"/>
                <w:b w:val="0"/>
                <w:bCs w:val="0"/>
                <w:i w:val="0"/>
                <w:iCs w:val="0"/>
                <w:kern w:val="0"/>
                <w:sz w:val="18"/>
                <w:szCs w:val="18"/>
                <w:rtl w:val="0"/>
                <w:lang w:val="zh-TW" w:eastAsia="zh-TW"/>
              </w:rPr>
              <w:t>抗体；去除红细胞表面致敏的</w:t>
            </w:r>
            <w:r>
              <w:rPr>
                <w:kern w:val="0"/>
                <w:sz w:val="18"/>
                <w:szCs w:val="18"/>
                <w:rtl w:val="0"/>
                <w:lang w:val="en-US"/>
              </w:rPr>
              <w:t>IgM</w:t>
            </w:r>
            <w:r>
              <w:rPr>
                <w:rFonts w:hint="eastAsia" w:ascii="Arial Unicode MS" w:hAnsi="Arial Unicode MS" w:eastAsia="Arial Unicode MS" w:cs="Arial Unicode MS"/>
                <w:b w:val="0"/>
                <w:bCs w:val="0"/>
                <w:i w:val="0"/>
                <w:iCs w:val="0"/>
                <w:kern w:val="0"/>
                <w:sz w:val="18"/>
                <w:szCs w:val="18"/>
                <w:rtl w:val="0"/>
                <w:lang w:val="zh-TW" w:eastAsia="zh-TW"/>
              </w:rPr>
              <w:t>抗体</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0A68C7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5235372">
            <w:pPr>
              <w:framePr w:wrap="auto" w:vAnchor="margin" w:hAnchor="text" w:yAlign="inline"/>
              <w:widowControl/>
              <w:jc w:val="center"/>
            </w:pPr>
            <w:r>
              <w:rPr>
                <w:b/>
                <w:bCs/>
                <w:kern w:val="0"/>
                <w:sz w:val="22"/>
                <w:szCs w:val="22"/>
                <w:rtl w:val="0"/>
                <w:lang w:val="zh-CN" w:eastAsia="zh-CN"/>
              </w:rPr>
              <w:t>120</w:t>
            </w:r>
          </w:p>
        </w:tc>
      </w:tr>
      <w:tr w14:paraId="02F133A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165B7E9"/>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976392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3BB47B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b/>
                <w:bCs/>
                <w:kern w:val="0"/>
                <w:sz w:val="18"/>
                <w:szCs w:val="18"/>
                <w:rtl w:val="0"/>
                <w:lang w:val="en-US"/>
              </w:rPr>
              <w:t>10ml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E5F4A3E"/>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841BAB7"/>
        </w:tc>
      </w:tr>
      <w:tr w14:paraId="7E62D3F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508ACF9"/>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97DE1A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10BEE4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4FF0D0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B1918E9"/>
        </w:tc>
      </w:tr>
      <w:tr w14:paraId="2BC201E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68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DCA14F3">
            <w:pPr>
              <w:framePr w:wrap="auto" w:vAnchor="margin" w:hAnchor="text" w:yAlign="inline"/>
              <w:widowControl/>
              <w:jc w:val="center"/>
            </w:pPr>
            <w:r>
              <w:rPr>
                <w:b/>
                <w:bCs/>
                <w:kern w:val="0"/>
                <w:sz w:val="26"/>
                <w:szCs w:val="26"/>
                <w:rtl w:val="0"/>
                <w:lang w:val="zh-CN" w:eastAsia="zh-CN"/>
              </w:rPr>
              <w:t>19</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7E782D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二硫苏糖醇（</w:t>
            </w:r>
            <w:r>
              <w:rPr>
                <w:b/>
                <w:bCs/>
                <w:kern w:val="0"/>
                <w:sz w:val="22"/>
                <w:szCs w:val="22"/>
                <w:rtl w:val="0"/>
                <w:lang w:val="en-US"/>
              </w:rPr>
              <w:t xml:space="preserve">DTT </w:t>
            </w:r>
            <w:r>
              <w:rPr>
                <w:rFonts w:hint="eastAsia" w:ascii="Arial Unicode MS" w:hAnsi="Arial Unicode MS" w:eastAsia="Arial Unicode MS" w:cs="Arial Unicode MS"/>
                <w:b w:val="0"/>
                <w:bCs w:val="0"/>
                <w:i w:val="0"/>
                <w:iCs w:val="0"/>
                <w:kern w:val="0"/>
                <w:sz w:val="22"/>
                <w:szCs w:val="22"/>
                <w:rtl w:val="0"/>
                <w:lang w:val="zh-TW" w:eastAsia="zh-TW"/>
              </w:rPr>
              <w:t>）试剂</w:t>
            </w:r>
            <w:r>
              <w:rPr>
                <w:b/>
                <w:bCs/>
                <w:kern w:val="0"/>
                <w:sz w:val="22"/>
                <w:szCs w:val="22"/>
                <w:rtl w:val="0"/>
                <w:lang w:val="en-US"/>
              </w:rPr>
              <w:t>0.2M</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840225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用途：用于还原细胞表面的二硫键，从而避免抗原与抗体反应。</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07B815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435796E">
            <w:pPr>
              <w:framePr w:wrap="auto" w:vAnchor="margin" w:hAnchor="text" w:yAlign="inline"/>
              <w:widowControl/>
              <w:jc w:val="center"/>
            </w:pPr>
            <w:r>
              <w:rPr>
                <w:b/>
                <w:bCs/>
                <w:kern w:val="0"/>
                <w:sz w:val="22"/>
                <w:szCs w:val="22"/>
                <w:rtl w:val="0"/>
                <w:lang w:val="zh-CN" w:eastAsia="zh-CN"/>
              </w:rPr>
              <w:t>30</w:t>
            </w:r>
          </w:p>
        </w:tc>
      </w:tr>
      <w:tr w14:paraId="494576F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AF8338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4C2569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B05DC8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b/>
                <w:bCs/>
                <w:kern w:val="0"/>
                <w:sz w:val="18"/>
                <w:szCs w:val="18"/>
                <w:rtl w:val="0"/>
                <w:lang w:val="en-US"/>
              </w:rPr>
              <w:t>10ml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852E2B0"/>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1108E9B"/>
        </w:tc>
      </w:tr>
      <w:tr w14:paraId="4D0AEEC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22559F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AD7B60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D1262F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效期：自检定合格之日起</w:t>
            </w:r>
            <w:r>
              <w:rPr>
                <w:b/>
                <w:bCs/>
                <w:kern w:val="0"/>
                <w:sz w:val="18"/>
                <w:szCs w:val="18"/>
                <w:rtl w:val="0"/>
                <w:lang w:val="en-US"/>
              </w:rPr>
              <w:t>3</w:t>
            </w:r>
            <w:r>
              <w:rPr>
                <w:rFonts w:hint="eastAsia" w:ascii="Arial Unicode MS" w:hAnsi="Arial Unicode MS" w:eastAsia="Arial Unicode MS" w:cs="Arial Unicode MS"/>
                <w:b w:val="0"/>
                <w:bCs w:val="0"/>
                <w:i w:val="0"/>
                <w:iCs w:val="0"/>
                <w:kern w:val="0"/>
                <w:sz w:val="18"/>
                <w:szCs w:val="18"/>
                <w:rtl w:val="0"/>
                <w:lang w:val="zh-TW" w:eastAsia="zh-TW"/>
              </w:rPr>
              <w:t>个月</w:t>
            </w:r>
            <w:r>
              <w:rPr>
                <w:kern w:val="0"/>
                <w:sz w:val="18"/>
                <w:szCs w:val="18"/>
                <w:rtl w:val="0"/>
                <w:lang w:val="zh-TW" w:eastAsia="zh-TW"/>
              </w:rPr>
              <w:t xml:space="preserve">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E765462"/>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CAE44C5"/>
        </w:tc>
      </w:tr>
      <w:tr w14:paraId="7369C12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05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0B30A42">
            <w:pPr>
              <w:framePr w:wrap="auto" w:vAnchor="margin" w:hAnchor="text" w:yAlign="inline"/>
              <w:widowControl/>
              <w:jc w:val="center"/>
            </w:pPr>
            <w:r>
              <w:rPr>
                <w:b/>
                <w:bCs/>
                <w:kern w:val="0"/>
                <w:sz w:val="26"/>
                <w:szCs w:val="26"/>
                <w:rtl w:val="0"/>
                <w:lang w:val="zh-CN" w:eastAsia="zh-CN"/>
              </w:rPr>
              <w:t>20</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29BA30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抗人球蛋白（抗</w:t>
            </w:r>
            <w:r>
              <w:rPr>
                <w:b/>
                <w:bCs/>
                <w:kern w:val="0"/>
                <w:sz w:val="22"/>
                <w:szCs w:val="22"/>
                <w:rtl w:val="0"/>
                <w:lang w:val="en-US"/>
              </w:rPr>
              <w:t>IgG</w:t>
            </w:r>
            <w:r>
              <w:rPr>
                <w:rFonts w:hint="eastAsia" w:ascii="Arial Unicode MS" w:hAnsi="Arial Unicode MS" w:eastAsia="Arial Unicode MS" w:cs="Arial Unicode MS"/>
                <w:b w:val="0"/>
                <w:bCs w:val="0"/>
                <w:i w:val="0"/>
                <w:iCs w:val="0"/>
                <w:kern w:val="0"/>
                <w:sz w:val="22"/>
                <w:szCs w:val="22"/>
                <w:rtl w:val="0"/>
                <w:lang w:val="zh-TW" w:eastAsia="zh-TW"/>
              </w:rPr>
              <w:t>）检测试剂盒（试管法）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766872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用途：用于直接</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库姆斯</w:t>
            </w:r>
            <w:r>
              <w:rPr>
                <w:rFonts w:hint="eastAsia" w:ascii="Arial Unicode MS" w:hAnsi="Arial Unicode MS" w:eastAsia="Arial Unicode MS" w:cs="Arial Unicode MS"/>
                <w:b w:val="0"/>
                <w:bCs w:val="0"/>
                <w:i w:val="0"/>
                <w:iCs w:val="0"/>
                <w:kern w:val="0"/>
                <w:sz w:val="18"/>
                <w:szCs w:val="18"/>
                <w:rtl w:val="0"/>
                <w:lang w:val="zh-TW" w:eastAsia="zh-TW"/>
              </w:rPr>
              <w:t>实验，</w:t>
            </w:r>
            <w:r>
              <w:rPr>
                <w:rFonts w:hint="eastAsia" w:ascii="Arial Unicode MS" w:hAnsi="Arial Unicode MS" w:eastAsia="Arial Unicode MS" w:cs="Arial Unicode MS"/>
                <w:b w:val="0"/>
                <w:bCs w:val="0"/>
                <w:i w:val="0"/>
                <w:iCs w:val="0"/>
                <w:kern w:val="0"/>
                <w:sz w:val="18"/>
                <w:szCs w:val="18"/>
                <w:rtl w:val="0"/>
                <w:lang w:val="zh-CN" w:eastAsia="zh-CN"/>
              </w:rPr>
              <w:t>适用于</w:t>
            </w:r>
            <w:r>
              <w:rPr>
                <w:rFonts w:hint="eastAsia" w:ascii="Arial Unicode MS" w:hAnsi="Arial Unicode MS" w:eastAsia="Arial Unicode MS" w:cs="Arial Unicode MS"/>
                <w:b w:val="0"/>
                <w:bCs w:val="0"/>
                <w:i w:val="0"/>
                <w:iCs w:val="0"/>
                <w:kern w:val="0"/>
                <w:sz w:val="18"/>
                <w:szCs w:val="18"/>
                <w:rtl w:val="0"/>
                <w:lang w:val="zh-TW" w:eastAsia="zh-TW"/>
              </w:rPr>
              <w:t>自身或同种免疫溶血疾病检测，仅用于临床检测，不用于血源筛查。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C8C041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F1DF5F5">
            <w:pPr>
              <w:framePr w:wrap="auto" w:vAnchor="margin" w:hAnchor="text" w:yAlign="inline"/>
              <w:widowControl/>
              <w:jc w:val="center"/>
            </w:pPr>
            <w:r>
              <w:rPr>
                <w:b/>
                <w:bCs/>
                <w:kern w:val="0"/>
                <w:sz w:val="22"/>
                <w:szCs w:val="22"/>
                <w:rtl w:val="0"/>
                <w:lang w:val="en-US"/>
              </w:rPr>
              <w:t>5</w:t>
            </w:r>
          </w:p>
        </w:tc>
      </w:tr>
      <w:tr w14:paraId="64FEEEA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92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43AB6B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B44347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D641B4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主要组</w:t>
            </w:r>
            <w:r>
              <w:rPr>
                <w:rFonts w:hint="eastAsia" w:ascii="Arial Unicode MS" w:hAnsi="Arial Unicode MS" w:eastAsia="Arial Unicode MS" w:cs="Arial Unicode MS"/>
                <w:b w:val="0"/>
                <w:bCs w:val="0"/>
                <w:i w:val="0"/>
                <w:iCs w:val="0"/>
                <w:kern w:val="0"/>
                <w:sz w:val="18"/>
                <w:szCs w:val="18"/>
                <w:rtl w:val="0"/>
                <w:lang w:val="zh-CN" w:eastAsia="zh-CN"/>
              </w:rPr>
              <w:t>份</w:t>
            </w:r>
            <w:r>
              <w:rPr>
                <w:rFonts w:hint="eastAsia" w:ascii="Arial Unicode MS" w:hAnsi="Arial Unicode MS" w:eastAsia="Arial Unicode MS" w:cs="Arial Unicode MS"/>
                <w:b w:val="0"/>
                <w:bCs w:val="0"/>
                <w:i w:val="0"/>
                <w:iCs w:val="0"/>
                <w:kern w:val="0"/>
                <w:sz w:val="18"/>
                <w:szCs w:val="18"/>
                <w:rtl w:val="0"/>
                <w:lang w:val="zh-TW" w:eastAsia="zh-TW"/>
              </w:rPr>
              <w:t>：单克隆抗</w:t>
            </w:r>
            <w:r>
              <w:rPr>
                <w:kern w:val="0"/>
                <w:sz w:val="18"/>
                <w:szCs w:val="18"/>
                <w:rtl w:val="0"/>
                <w:lang w:val="en-US"/>
              </w:rPr>
              <w:t>IgG</w:t>
            </w:r>
            <w:r>
              <w:rPr>
                <w:rFonts w:hint="eastAsia" w:ascii="Arial Unicode MS" w:hAnsi="Arial Unicode MS" w:eastAsia="Arial Unicode MS" w:cs="Arial Unicode MS"/>
                <w:b w:val="0"/>
                <w:bCs w:val="0"/>
                <w:i w:val="0"/>
                <w:iCs w:val="0"/>
                <w:kern w:val="0"/>
                <w:sz w:val="18"/>
                <w:szCs w:val="18"/>
                <w:rtl w:val="0"/>
                <w:lang w:val="zh-TW" w:eastAsia="zh-TW"/>
              </w:rPr>
              <w:t>抗体、氯化钠、磷酸二组钾、磷酸氢二钠、稳定剂</w:t>
            </w:r>
            <w:r>
              <w:rPr>
                <w:rFonts w:hint="eastAsia" w:ascii="Arial Unicode MS" w:hAnsi="Arial Unicode MS" w:eastAsia="Arial Unicode MS" w:cs="Arial Unicode MS"/>
                <w:b w:val="0"/>
                <w:bCs w:val="0"/>
                <w:i w:val="0"/>
                <w:iCs w:val="0"/>
                <w:kern w:val="0"/>
                <w:sz w:val="18"/>
                <w:szCs w:val="18"/>
                <w:rtl w:val="0"/>
                <w:lang w:val="zh-CN" w:eastAsia="zh-CN"/>
              </w:rPr>
              <w: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B273862"/>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C788B18"/>
        </w:tc>
      </w:tr>
      <w:tr w14:paraId="15D9FDB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B4FE08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AE32930"/>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BC4E01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CF5375E"/>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CF488E"/>
        </w:tc>
      </w:tr>
      <w:tr w14:paraId="332B4EF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6B441A9"/>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A052417"/>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8BCE1F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6BCAD2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928DDAC"/>
        </w:tc>
      </w:tr>
      <w:tr w14:paraId="3D27109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7AAF0C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22858D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8AEBED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6A105C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800247F"/>
        </w:tc>
      </w:tr>
      <w:tr w14:paraId="49B600E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49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3D1192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78D50D1"/>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CA28DF6">
            <w:pPr>
              <w:framePr w:wrap="auto" w:vAnchor="margin" w:hAnchor="text" w:yAlign="inline"/>
              <w:widowControl/>
              <w:jc w:val="center"/>
            </w:pPr>
            <w:r>
              <w:rPr>
                <w:kern w:val="0"/>
                <w:sz w:val="18"/>
                <w:szCs w:val="18"/>
                <w:rtl w:val="0"/>
                <w:lang w:val="en-US"/>
              </w:rPr>
              <w:t xml:space="preserve"> IgG </w:t>
            </w:r>
            <w:r>
              <w:rPr>
                <w:rFonts w:hint="eastAsia" w:ascii="Arial Unicode MS" w:hAnsi="Arial Unicode MS" w:eastAsia="Arial Unicode MS" w:cs="Arial Unicode MS"/>
                <w:b w:val="0"/>
                <w:bCs w:val="0"/>
                <w:i w:val="0"/>
                <w:iCs w:val="0"/>
                <w:kern w:val="0"/>
                <w:sz w:val="18"/>
                <w:szCs w:val="18"/>
                <w:rtl w:val="0"/>
                <w:lang w:val="zh-TW" w:eastAsia="zh-TW"/>
              </w:rPr>
              <w:t>抗体细胞株编号为</w:t>
            </w:r>
            <w:r>
              <w:rPr>
                <w:kern w:val="0"/>
                <w:sz w:val="18"/>
                <w:szCs w:val="18"/>
                <w:rtl w:val="0"/>
                <w:lang w:val="en-US"/>
              </w:rPr>
              <w:t>18833+18896</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041D11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F3F7143"/>
        </w:tc>
      </w:tr>
      <w:tr w14:paraId="730BB54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05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819F197">
            <w:pPr>
              <w:framePr w:wrap="auto" w:vAnchor="margin" w:hAnchor="text" w:yAlign="inline"/>
              <w:widowControl/>
              <w:jc w:val="center"/>
            </w:pPr>
            <w:r>
              <w:rPr>
                <w:b/>
                <w:bCs/>
                <w:kern w:val="0"/>
                <w:sz w:val="26"/>
                <w:szCs w:val="26"/>
                <w:rtl w:val="0"/>
                <w:lang w:val="zh-CN" w:eastAsia="zh-CN"/>
              </w:rPr>
              <w:t>21</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B9B574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抗人球蛋白试剂（抗</w:t>
            </w:r>
            <w:r>
              <w:rPr>
                <w:b/>
                <w:bCs/>
                <w:kern w:val="0"/>
                <w:sz w:val="22"/>
                <w:szCs w:val="22"/>
                <w:rtl w:val="0"/>
                <w:lang w:val="en-US"/>
              </w:rPr>
              <w:t>IgG+</w:t>
            </w: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C3d</w:t>
            </w:r>
            <w:r>
              <w:rPr>
                <w:rFonts w:hint="eastAsia" w:ascii="Arial Unicode MS" w:hAnsi="Arial Unicode MS" w:eastAsia="Arial Unicode MS" w:cs="Arial Unicode MS"/>
                <w:b w:val="0"/>
                <w:bCs w:val="0"/>
                <w:i w:val="0"/>
                <w:iCs w:val="0"/>
                <w:kern w:val="0"/>
                <w:sz w:val="22"/>
                <w:szCs w:val="22"/>
                <w:rtl w:val="0"/>
                <w:lang w:val="zh-TW" w:eastAsia="zh-TW"/>
              </w:rPr>
              <w:t>）</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7409144">
            <w:pPr>
              <w:framePr w:wrap="auto" w:vAnchor="margin" w:hAnchor="text" w:yAlign="inline"/>
              <w:widowControl/>
              <w:jc w:val="center"/>
            </w:pPr>
            <w:r>
              <w:rPr>
                <w:rFonts w:hint="eastAsia" w:ascii="Arial Unicode MS" w:hAnsi="Arial Unicode MS" w:eastAsia="Arial Unicode MS" w:cs="Arial Unicode MS"/>
                <w:b w:val="0"/>
                <w:bCs w:val="0"/>
                <w:i w:val="0"/>
                <w:iCs w:val="0"/>
                <w:outline w:val="0"/>
                <w:color w:val="auto"/>
                <w:kern w:val="0"/>
                <w:sz w:val="18"/>
                <w:szCs w:val="18"/>
                <w:rtl w:val="0"/>
                <w:lang w:val="zh-TW" w:eastAsia="zh-TW"/>
              </w:rPr>
              <w:t>用途：</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用于间接抗人球蛋白试验，主要用于不规则抗体检测、交叉配血。仅用于临床检验，不用于血源筛查</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1100C2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3DF487B">
            <w:pPr>
              <w:framePr w:wrap="auto" w:vAnchor="margin" w:hAnchor="text" w:yAlign="inline"/>
              <w:widowControl/>
              <w:jc w:val="center"/>
            </w:pPr>
            <w:r>
              <w:rPr>
                <w:b/>
                <w:bCs/>
                <w:kern w:val="0"/>
                <w:sz w:val="22"/>
                <w:szCs w:val="22"/>
                <w:rtl w:val="0"/>
                <w:lang w:val="en-US"/>
              </w:rPr>
              <w:t>10</w:t>
            </w:r>
          </w:p>
        </w:tc>
      </w:tr>
      <w:tr w14:paraId="74AA530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93467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2951AA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CD6F51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10ml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63E03E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96092A1"/>
        </w:tc>
      </w:tr>
      <w:tr w14:paraId="73F4E51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41158E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4A4507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22014C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DD33CF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CDDEC26"/>
        </w:tc>
      </w:tr>
      <w:tr w14:paraId="1AC43E0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8D8E8C0"/>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9E8522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F158DE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E4ABD6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24DE920"/>
        </w:tc>
      </w:tr>
      <w:tr w14:paraId="341513F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129"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356567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1064D20"/>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24723F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抗人</w:t>
            </w:r>
            <w:r>
              <w:rPr>
                <w:kern w:val="0"/>
                <w:sz w:val="18"/>
                <w:szCs w:val="18"/>
                <w:rtl w:val="0"/>
                <w:lang w:val="en-US"/>
              </w:rPr>
              <w:t>IgC</w:t>
            </w:r>
            <w:r>
              <w:rPr>
                <w:rFonts w:hint="eastAsia" w:ascii="Arial Unicode MS" w:hAnsi="Arial Unicode MS" w:eastAsia="Arial Unicode MS" w:cs="Arial Unicode MS"/>
                <w:b w:val="0"/>
                <w:bCs w:val="0"/>
                <w:i w:val="0"/>
                <w:iCs w:val="0"/>
                <w:kern w:val="0"/>
                <w:sz w:val="18"/>
                <w:szCs w:val="18"/>
                <w:rtl w:val="0"/>
                <w:lang w:val="zh-TW" w:eastAsia="zh-TW"/>
              </w:rPr>
              <w:t>单克隆抗体细胞培养上清（克隆编号：</w:t>
            </w:r>
            <w:r>
              <w:rPr>
                <w:kern w:val="0"/>
                <w:sz w:val="18"/>
                <w:szCs w:val="18"/>
                <w:rtl w:val="0"/>
                <w:lang w:val="en-US"/>
              </w:rPr>
              <w:t>2C6</w:t>
            </w:r>
            <w:r>
              <w:rPr>
                <w:rFonts w:hint="eastAsia" w:ascii="Arial Unicode MS" w:hAnsi="Arial Unicode MS" w:eastAsia="Arial Unicode MS" w:cs="Arial Unicode MS"/>
                <w:b w:val="0"/>
                <w:bCs w:val="0"/>
                <w:i w:val="0"/>
                <w:iCs w:val="0"/>
                <w:kern w:val="0"/>
                <w:sz w:val="18"/>
                <w:szCs w:val="18"/>
                <w:rtl w:val="0"/>
                <w:lang w:val="zh-TW" w:eastAsia="zh-TW"/>
              </w:rPr>
              <w:t>）、抗</w:t>
            </w:r>
            <w:r>
              <w:rPr>
                <w:kern w:val="0"/>
                <w:sz w:val="18"/>
                <w:szCs w:val="18"/>
                <w:rtl w:val="0"/>
                <w:lang w:val="en-US"/>
              </w:rPr>
              <w:t>C3d</w:t>
            </w:r>
            <w:r>
              <w:rPr>
                <w:rFonts w:hint="eastAsia" w:ascii="Arial Unicode MS" w:hAnsi="Arial Unicode MS" w:eastAsia="Arial Unicode MS" w:cs="Arial Unicode MS"/>
                <w:b w:val="0"/>
                <w:bCs w:val="0"/>
                <w:i w:val="0"/>
                <w:iCs w:val="0"/>
                <w:kern w:val="0"/>
                <w:sz w:val="18"/>
                <w:szCs w:val="18"/>
                <w:rtl w:val="0"/>
                <w:lang w:val="zh-TW" w:eastAsia="zh-TW"/>
              </w:rPr>
              <w:t>单克隆抗体细胞培养上清（克隆编号：</w:t>
            </w:r>
            <w:r>
              <w:rPr>
                <w:kern w:val="0"/>
                <w:sz w:val="18"/>
                <w:szCs w:val="18"/>
                <w:rtl w:val="0"/>
                <w:lang w:val="en-US"/>
              </w:rPr>
              <w:t>BRIC-8</w:t>
            </w:r>
            <w:r>
              <w:rPr>
                <w:rFonts w:hint="eastAsia" w:ascii="Arial Unicode MS" w:hAnsi="Arial Unicode MS" w:eastAsia="Arial Unicode MS" w:cs="Arial Unicode MS"/>
                <w:b w:val="0"/>
                <w:bCs w:val="0"/>
                <w:i w:val="0"/>
                <w:iCs w:val="0"/>
                <w:kern w:val="0"/>
                <w:sz w:val="18"/>
                <w:szCs w:val="18"/>
                <w:rtl w:val="0"/>
                <w:lang w:val="zh-TW" w:eastAsia="zh-TW"/>
              </w:rPr>
              <w:t>）</w:t>
            </w:r>
            <w:r>
              <w:rPr>
                <w:rFonts w:hint="eastAsia" w:ascii="Arial Unicode MS" w:hAnsi="Arial Unicode MS" w:eastAsia="Arial Unicode MS" w:cs="Arial Unicode MS"/>
                <w:b w:val="0"/>
                <w:bCs w:val="0"/>
                <w:i w:val="0"/>
                <w:iCs w:val="0"/>
                <w:kern w:val="0"/>
                <w:sz w:val="18"/>
                <w:szCs w:val="18"/>
                <w:rtl w:val="0"/>
                <w:lang w:val="zh-CN" w:eastAsia="zh-CN"/>
              </w:rPr>
              <w: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E716F4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E3FD72C"/>
        </w:tc>
      </w:tr>
      <w:tr w14:paraId="2AE3FD3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05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1BA7171">
            <w:pPr>
              <w:framePr w:wrap="auto" w:vAnchor="margin" w:hAnchor="text" w:yAlign="inline"/>
              <w:widowControl/>
              <w:jc w:val="center"/>
            </w:pPr>
            <w:r>
              <w:rPr>
                <w:b/>
                <w:bCs/>
                <w:kern w:val="0"/>
                <w:sz w:val="26"/>
                <w:szCs w:val="26"/>
                <w:rtl w:val="0"/>
                <w:lang w:val="zh-CN" w:eastAsia="zh-CN"/>
              </w:rPr>
              <w:t>22</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B83447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抗人球蛋白（抗</w:t>
            </w:r>
            <w:r>
              <w:rPr>
                <w:b/>
                <w:bCs/>
                <w:kern w:val="0"/>
                <w:sz w:val="22"/>
                <w:szCs w:val="22"/>
                <w:rtl w:val="0"/>
                <w:lang w:val="en-US"/>
              </w:rPr>
              <w:t>C3d</w:t>
            </w:r>
            <w:r>
              <w:rPr>
                <w:rFonts w:hint="eastAsia" w:ascii="Arial Unicode MS" w:hAnsi="Arial Unicode MS" w:eastAsia="Arial Unicode MS" w:cs="Arial Unicode MS"/>
                <w:b w:val="0"/>
                <w:bCs w:val="0"/>
                <w:i w:val="0"/>
                <w:iCs w:val="0"/>
                <w:kern w:val="0"/>
                <w:sz w:val="22"/>
                <w:szCs w:val="22"/>
                <w:rtl w:val="0"/>
                <w:lang w:val="zh-TW" w:eastAsia="zh-TW"/>
              </w:rPr>
              <w:t>）检测试剂盒（试管法）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B8F3B75">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用途：用于直接</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库姆斯</w:t>
            </w:r>
            <w:r>
              <w:rPr>
                <w:rFonts w:hint="eastAsia" w:ascii="Arial Unicode MS" w:hAnsi="Arial Unicode MS" w:eastAsia="Arial Unicode MS" w:cs="Arial Unicode MS"/>
                <w:b w:val="0"/>
                <w:bCs w:val="0"/>
                <w:i w:val="0"/>
                <w:iCs w:val="0"/>
                <w:kern w:val="0"/>
                <w:sz w:val="18"/>
                <w:szCs w:val="18"/>
                <w:rtl w:val="0"/>
                <w:lang w:val="zh-TW" w:eastAsia="zh-TW"/>
              </w:rPr>
              <w:t>实验，</w:t>
            </w:r>
            <w:r>
              <w:rPr>
                <w:rFonts w:hint="eastAsia" w:ascii="Arial Unicode MS" w:hAnsi="Arial Unicode MS" w:eastAsia="Arial Unicode MS" w:cs="Arial Unicode MS"/>
                <w:b w:val="0"/>
                <w:bCs w:val="0"/>
                <w:i w:val="0"/>
                <w:iCs w:val="0"/>
                <w:kern w:val="0"/>
                <w:sz w:val="18"/>
                <w:szCs w:val="18"/>
                <w:rtl w:val="0"/>
                <w:lang w:val="zh-CN" w:eastAsia="zh-CN"/>
              </w:rPr>
              <w:t>适用于</w:t>
            </w:r>
            <w:r>
              <w:rPr>
                <w:rFonts w:hint="eastAsia" w:ascii="Arial Unicode MS" w:hAnsi="Arial Unicode MS" w:eastAsia="Arial Unicode MS" w:cs="Arial Unicode MS"/>
                <w:b w:val="0"/>
                <w:bCs w:val="0"/>
                <w:i w:val="0"/>
                <w:iCs w:val="0"/>
                <w:kern w:val="0"/>
                <w:sz w:val="18"/>
                <w:szCs w:val="18"/>
                <w:rtl w:val="0"/>
                <w:lang w:val="zh-TW" w:eastAsia="zh-TW"/>
              </w:rPr>
              <w:t>自身或同种免疫溶血疾病检测，仅用于临床检测，不用于血源筛查。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C54F54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A99BF86">
            <w:pPr>
              <w:framePr w:wrap="auto" w:vAnchor="margin" w:hAnchor="text" w:yAlign="inline"/>
              <w:widowControl/>
              <w:jc w:val="center"/>
            </w:pPr>
            <w:r>
              <w:rPr>
                <w:b/>
                <w:bCs/>
                <w:kern w:val="0"/>
                <w:sz w:val="22"/>
                <w:szCs w:val="22"/>
                <w:rtl w:val="0"/>
                <w:lang w:val="zh-CN" w:eastAsia="zh-CN"/>
              </w:rPr>
              <w:t>2</w:t>
            </w:r>
          </w:p>
        </w:tc>
      </w:tr>
      <w:tr w14:paraId="5393048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3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B7EABD1"/>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A44EDA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733223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主要组</w:t>
            </w:r>
            <w:r>
              <w:rPr>
                <w:rFonts w:hint="eastAsia" w:ascii="Arial Unicode MS" w:hAnsi="Arial Unicode MS" w:eastAsia="Arial Unicode MS" w:cs="Arial Unicode MS"/>
                <w:b w:val="0"/>
                <w:bCs w:val="0"/>
                <w:i w:val="0"/>
                <w:iCs w:val="0"/>
                <w:kern w:val="0"/>
                <w:sz w:val="18"/>
                <w:szCs w:val="18"/>
                <w:rtl w:val="0"/>
                <w:lang w:val="zh-CN" w:eastAsia="zh-CN"/>
              </w:rPr>
              <w:t>份</w:t>
            </w:r>
            <w:r>
              <w:rPr>
                <w:rFonts w:hint="eastAsia" w:ascii="Arial Unicode MS" w:hAnsi="Arial Unicode MS" w:eastAsia="Arial Unicode MS" w:cs="Arial Unicode MS"/>
                <w:b w:val="0"/>
                <w:bCs w:val="0"/>
                <w:i w:val="0"/>
                <w:iCs w:val="0"/>
                <w:kern w:val="0"/>
                <w:sz w:val="18"/>
                <w:szCs w:val="18"/>
                <w:rtl w:val="0"/>
                <w:lang w:val="zh-TW" w:eastAsia="zh-TW"/>
              </w:rPr>
              <w:t>：单克隆抗</w:t>
            </w:r>
            <w:r>
              <w:rPr>
                <w:kern w:val="0"/>
                <w:sz w:val="18"/>
                <w:szCs w:val="18"/>
                <w:rtl w:val="0"/>
                <w:lang w:val="en-US"/>
              </w:rPr>
              <w:t xml:space="preserve">C3d </w:t>
            </w:r>
            <w:r>
              <w:rPr>
                <w:rFonts w:hint="eastAsia" w:ascii="Arial Unicode MS" w:hAnsi="Arial Unicode MS" w:eastAsia="Arial Unicode MS" w:cs="Arial Unicode MS"/>
                <w:b w:val="0"/>
                <w:bCs w:val="0"/>
                <w:i w:val="0"/>
                <w:iCs w:val="0"/>
                <w:kern w:val="0"/>
                <w:sz w:val="18"/>
                <w:szCs w:val="18"/>
                <w:rtl w:val="0"/>
                <w:lang w:val="zh-TW" w:eastAsia="zh-TW"/>
              </w:rPr>
              <w:t>抗体、氯化钠、磷酸二氢钾、磷酸氢二钠、稳定剂</w:t>
            </w:r>
            <w:r>
              <w:rPr>
                <w:rFonts w:hint="eastAsia" w:ascii="Arial Unicode MS" w:hAnsi="Arial Unicode MS" w:eastAsia="Arial Unicode MS" w:cs="Arial Unicode MS"/>
                <w:b w:val="0"/>
                <w:bCs w:val="0"/>
                <w:i w:val="0"/>
                <w:iCs w:val="0"/>
                <w:kern w:val="0"/>
                <w:sz w:val="18"/>
                <w:szCs w:val="18"/>
                <w:rtl w:val="0"/>
                <w:lang w:val="zh-CN" w:eastAsia="zh-CN"/>
              </w:rPr>
              <w: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8BE0D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3D586DF"/>
        </w:tc>
      </w:tr>
      <w:tr w14:paraId="230FFF3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6856E5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8E01578"/>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60E91C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A0D81F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E063BA9"/>
        </w:tc>
      </w:tr>
      <w:tr w14:paraId="3522F9C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A87DDF3"/>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9D0E99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E3BE0E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73FC391"/>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20AC3F1"/>
        </w:tc>
      </w:tr>
      <w:tr w14:paraId="493A5A2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412F96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D46AF7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485B16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FE65FF9"/>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F0B1E59"/>
        </w:tc>
      </w:tr>
      <w:tr w14:paraId="4BA5B37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A5A4C7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3338FB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624C75D">
            <w:pPr>
              <w:framePr w:wrap="auto" w:vAnchor="margin" w:hAnchor="text" w:yAlign="inline"/>
              <w:widowControl/>
              <w:jc w:val="center"/>
            </w:pPr>
            <w:r>
              <w:rPr>
                <w:b/>
                <w:bCs/>
                <w:kern w:val="0"/>
                <w:sz w:val="18"/>
                <w:szCs w:val="18"/>
                <w:rtl w:val="0"/>
                <w:lang w:val="en-US"/>
              </w:rPr>
              <w:t>C3d</w:t>
            </w:r>
            <w:r>
              <w:rPr>
                <w:rFonts w:hint="eastAsia" w:ascii="Arial Unicode MS" w:hAnsi="Arial Unicode MS" w:eastAsia="Arial Unicode MS" w:cs="Arial Unicode MS"/>
                <w:b w:val="0"/>
                <w:bCs w:val="0"/>
                <w:i w:val="0"/>
                <w:iCs w:val="0"/>
                <w:kern w:val="0"/>
                <w:sz w:val="18"/>
                <w:szCs w:val="18"/>
                <w:rtl w:val="0"/>
                <w:lang w:val="zh-TW" w:eastAsia="zh-TW"/>
              </w:rPr>
              <w:t>抗体的细胞株编号为</w:t>
            </w:r>
            <w:r>
              <w:rPr>
                <w:b/>
                <w:bCs/>
                <w:kern w:val="0"/>
                <w:sz w:val="18"/>
                <w:szCs w:val="18"/>
                <w:rtl w:val="0"/>
                <w:lang w:val="en-US"/>
              </w:rPr>
              <w:t>BRIC-8</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009C56E"/>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CF28E5E"/>
        </w:tc>
      </w:tr>
      <w:tr w14:paraId="1841851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3986"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5064D58">
            <w:pPr>
              <w:framePr w:wrap="auto" w:vAnchor="margin" w:hAnchor="text" w:yAlign="inline"/>
              <w:widowControl/>
              <w:jc w:val="center"/>
            </w:pPr>
            <w:r>
              <w:rPr>
                <w:b/>
                <w:bCs/>
                <w:kern w:val="0"/>
                <w:sz w:val="26"/>
                <w:szCs w:val="26"/>
                <w:rtl w:val="0"/>
                <w:lang w:val="zh-CN" w:eastAsia="zh-CN"/>
              </w:rPr>
              <w:t>23</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5620F5C">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CN" w:eastAsia="zh-CN"/>
              </w:rPr>
              <w:t>输血相容性检测质控品</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7A8F3EA">
            <w:pPr>
              <w:pStyle w:val="13"/>
              <w:framePr w:wrap="auto" w:vAnchor="margin" w:hAnchor="text" w:yAlign="inline"/>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spacing w:before="0" w:line="240" w:lineRule="auto"/>
              <w:jc w:val="left"/>
              <w:rPr>
                <w:color w:val="auto"/>
              </w:rPr>
            </w:pPr>
            <w:r>
              <w:rPr>
                <w:rFonts w:ascii="Times New Roman" w:hAnsi="Times New Roman"/>
                <w:outline w:val="0"/>
                <w:color w:val="auto"/>
                <w:sz w:val="18"/>
                <w:szCs w:val="18"/>
                <w:rtl w:val="0"/>
                <w:lang w:val="zh-CN" w:eastAsia="zh-CN"/>
              </w:rPr>
              <w:t xml:space="preserve">   </w:t>
            </w:r>
            <w:r>
              <w:rPr>
                <w:rFonts w:hint="eastAsia" w:ascii="Arial Unicode MS" w:hAnsi="Arial Unicode MS" w:eastAsia="Arial Unicode MS" w:cs="Arial Unicode MS"/>
                <w:b w:val="0"/>
                <w:bCs w:val="0"/>
                <w:i w:val="0"/>
                <w:iCs w:val="0"/>
                <w:outline w:val="0"/>
                <w:color w:val="auto"/>
                <w:sz w:val="18"/>
                <w:szCs w:val="18"/>
                <w:rtl w:val="0"/>
                <w:lang w:val="zh-CN" w:eastAsia="zh-CN"/>
              </w:rPr>
              <w:t>用途：对输血相容性检测进行室内质量控制，质控项目包括：</w:t>
            </w:r>
            <w:r>
              <w:rPr>
                <w:rFonts w:hint="default" w:ascii="Arial Unicode MS" w:hAnsi="Arial Unicode MS" w:eastAsia="Arial Unicode MS" w:cs="Arial Unicode MS"/>
                <w:b w:val="0"/>
                <w:bCs w:val="0"/>
                <w:i w:val="0"/>
                <w:iCs w:val="0"/>
                <w:outline w:val="0"/>
                <w:color w:val="auto"/>
                <w:sz w:val="18"/>
                <w:szCs w:val="18"/>
                <w:rtl w:val="0"/>
                <w:lang w:val="en-US"/>
              </w:rPr>
              <w:t>★</w:t>
            </w:r>
            <w:r>
              <w:rPr>
                <w:rFonts w:ascii="Times New Roman" w:hAnsi="Times New Roman"/>
                <w:outline w:val="0"/>
                <w:color w:val="auto"/>
                <w:sz w:val="18"/>
                <w:szCs w:val="18"/>
                <w:rtl w:val="0"/>
                <w:lang w:val="zh-CN" w:eastAsia="zh-CN"/>
              </w:rPr>
              <w:t>ABO</w:t>
            </w:r>
            <w:r>
              <w:rPr>
                <w:rFonts w:hint="eastAsia" w:ascii="Arial Unicode MS" w:hAnsi="Arial Unicode MS" w:eastAsia="Arial Unicode MS" w:cs="Arial Unicode MS"/>
                <w:b w:val="0"/>
                <w:bCs w:val="0"/>
                <w:i w:val="0"/>
                <w:iCs w:val="0"/>
                <w:outline w:val="0"/>
                <w:color w:val="auto"/>
                <w:sz w:val="18"/>
                <w:szCs w:val="18"/>
                <w:rtl w:val="0"/>
                <w:lang w:val="zh-CN" w:eastAsia="zh-CN"/>
              </w:rPr>
              <w:t>正反定型、</w:t>
            </w:r>
            <w:r>
              <w:rPr>
                <w:rFonts w:ascii="Times New Roman" w:hAnsi="Times New Roman"/>
                <w:outline w:val="0"/>
                <w:color w:val="auto"/>
                <w:sz w:val="18"/>
                <w:szCs w:val="18"/>
                <w:rtl w:val="0"/>
                <w:lang w:val="zh-CN" w:eastAsia="zh-CN"/>
              </w:rPr>
              <w:t>Rh</w:t>
            </w:r>
            <w:r>
              <w:rPr>
                <w:rFonts w:hint="eastAsia" w:ascii="Arial Unicode MS" w:hAnsi="Arial Unicode MS" w:eastAsia="Arial Unicode MS" w:cs="Arial Unicode MS"/>
                <w:b w:val="0"/>
                <w:bCs w:val="0"/>
                <w:i w:val="0"/>
                <w:iCs w:val="0"/>
                <w:outline w:val="0"/>
                <w:color w:val="auto"/>
                <w:sz w:val="18"/>
                <w:szCs w:val="18"/>
                <w:rtl w:val="0"/>
                <w:lang w:val="zh-CN" w:eastAsia="zh-CN"/>
              </w:rPr>
              <w:t>定型、</w:t>
            </w:r>
            <w:r>
              <w:rPr>
                <w:rFonts w:ascii="Times New Roman" w:hAnsi="Times New Roman"/>
                <w:outline w:val="0"/>
                <w:color w:val="auto"/>
                <w:sz w:val="18"/>
                <w:szCs w:val="18"/>
                <w:rtl w:val="0"/>
                <w:lang w:val="zh-CN" w:eastAsia="zh-CN"/>
              </w:rPr>
              <w:t>Rh</w:t>
            </w:r>
            <w:r>
              <w:rPr>
                <w:rFonts w:hint="eastAsia" w:ascii="Arial Unicode MS" w:hAnsi="Arial Unicode MS" w:eastAsia="Arial Unicode MS" w:cs="Arial Unicode MS"/>
                <w:b w:val="0"/>
                <w:bCs w:val="0"/>
                <w:i w:val="0"/>
                <w:iCs w:val="0"/>
                <w:outline w:val="0"/>
                <w:color w:val="auto"/>
                <w:sz w:val="18"/>
                <w:szCs w:val="18"/>
                <w:rtl w:val="0"/>
                <w:lang w:val="zh-CN" w:eastAsia="zh-CN"/>
              </w:rPr>
              <w:t>分型、抗体筛查和交叉配血；</w:t>
            </w:r>
            <w:r>
              <w:rPr>
                <w:rFonts w:ascii="Times New Roman" w:hAnsi="Times New Roman"/>
                <w:outline w:val="0"/>
                <w:color w:val="auto"/>
                <w:sz w:val="18"/>
                <w:szCs w:val="18"/>
                <w:rtl w:val="0"/>
                <w:lang w:val="zh-CN" w:eastAsia="zh-CN"/>
              </w:rPr>
              <w:t xml:space="preserve"> </w:t>
            </w:r>
            <w:r>
              <w:rPr>
                <w:rFonts w:hint="eastAsia" w:ascii="Arial Unicode MS" w:hAnsi="Arial Unicode MS" w:eastAsia="Arial Unicode MS" w:cs="Arial Unicode MS"/>
                <w:b w:val="0"/>
                <w:bCs w:val="0"/>
                <w:i w:val="0"/>
                <w:iCs w:val="0"/>
                <w:outline w:val="0"/>
                <w:color w:val="auto"/>
                <w:sz w:val="18"/>
                <w:szCs w:val="18"/>
                <w:rtl w:val="0"/>
                <w:lang w:val="zh-CN" w:eastAsia="zh-CN"/>
              </w:rPr>
              <w:t>检测原理为血凝试验原理，试剂包括三支质控品，由质控红细胞和质控⾎浆组成。质控红细胞来源于健康献⾎员，</w:t>
            </w:r>
            <w:r>
              <w:rPr>
                <w:rFonts w:hint="default" w:ascii="Arial Unicode MS" w:hAnsi="Arial Unicode MS" w:eastAsia="Arial Unicode MS" w:cs="Arial Unicode MS"/>
                <w:b w:val="0"/>
                <w:bCs w:val="0"/>
                <w:i w:val="0"/>
                <w:iCs w:val="0"/>
                <w:outline w:val="0"/>
                <w:color w:val="auto"/>
                <w:sz w:val="18"/>
                <w:szCs w:val="18"/>
                <w:rtl w:val="0"/>
                <w:lang w:val="en-US"/>
              </w:rPr>
              <w:t>★</w:t>
            </w:r>
            <w:r>
              <w:rPr>
                <w:rFonts w:hint="eastAsia" w:ascii="Arial Unicode MS" w:hAnsi="Arial Unicode MS" w:eastAsia="Arial Unicode MS" w:cs="Arial Unicode MS"/>
                <w:b w:val="0"/>
                <w:bCs w:val="0"/>
                <w:i w:val="0"/>
                <w:iCs w:val="0"/>
                <w:outline w:val="0"/>
                <w:color w:val="auto"/>
                <w:sz w:val="18"/>
                <w:szCs w:val="18"/>
                <w:rtl w:val="0"/>
                <w:lang w:val="zh-CN" w:eastAsia="zh-CN"/>
              </w:rPr>
              <w:t>在质控⾎浆中浓度</w:t>
            </w:r>
            <w:r>
              <w:rPr>
                <w:rFonts w:ascii="Times New Roman" w:hAnsi="Times New Roman"/>
                <w:outline w:val="0"/>
                <w:color w:val="auto"/>
                <w:sz w:val="18"/>
                <w:szCs w:val="18"/>
                <w:rtl w:val="0"/>
              </w:rPr>
              <w:t>15% ~ 20%</w:t>
            </w:r>
            <w:r>
              <w:rPr>
                <w:rFonts w:hint="eastAsia" w:ascii="Arial Unicode MS" w:hAnsi="Arial Unicode MS" w:eastAsia="Arial Unicode MS" w:cs="Arial Unicode MS"/>
                <w:b w:val="0"/>
                <w:bCs w:val="0"/>
                <w:i w:val="0"/>
                <w:iCs w:val="0"/>
                <w:outline w:val="0"/>
                <w:color w:val="auto"/>
                <w:sz w:val="18"/>
                <w:szCs w:val="18"/>
                <w:rtl w:val="0"/>
                <w:lang w:val="zh-CN" w:eastAsia="zh-CN"/>
              </w:rPr>
              <w:t>；</w:t>
            </w:r>
            <w:r>
              <w:rPr>
                <w:rFonts w:ascii="Times New Roman" w:hAnsi="Times New Roman"/>
                <w:outline w:val="0"/>
                <w:color w:val="auto"/>
                <w:sz w:val="18"/>
                <w:szCs w:val="18"/>
                <w:rtl w:val="0"/>
                <w:lang w:val="zh-CN" w:eastAsia="zh-CN"/>
              </w:rPr>
              <w:t xml:space="preserve"> </w:t>
            </w:r>
            <w:r>
              <w:rPr>
                <w:rFonts w:hint="default" w:ascii="Arial Unicode MS" w:hAnsi="Arial Unicode MS" w:eastAsia="Arial Unicode MS" w:cs="Arial Unicode MS"/>
                <w:b w:val="0"/>
                <w:bCs w:val="0"/>
                <w:i w:val="0"/>
                <w:iCs w:val="0"/>
                <w:outline w:val="0"/>
                <w:color w:val="auto"/>
                <w:sz w:val="18"/>
                <w:szCs w:val="18"/>
                <w:rtl w:val="0"/>
                <w:lang w:val="en-US"/>
              </w:rPr>
              <w:t>★</w:t>
            </w:r>
            <w:r>
              <w:rPr>
                <w:rFonts w:ascii="Times New Roman" w:hAnsi="Times New Roman"/>
                <w:outline w:val="0"/>
                <w:color w:val="auto"/>
                <w:sz w:val="18"/>
                <w:szCs w:val="18"/>
                <w:rtl w:val="0"/>
                <w:lang w:val="zh-CN" w:eastAsia="zh-CN"/>
              </w:rPr>
              <w:t xml:space="preserve"> </w:t>
            </w:r>
            <w:r>
              <w:rPr>
                <w:rFonts w:hint="eastAsia" w:ascii="Arial Unicode MS" w:hAnsi="Arial Unicode MS" w:eastAsia="Arial Unicode MS" w:cs="Arial Unicode MS"/>
                <w:b w:val="0"/>
                <w:bCs w:val="0"/>
                <w:i w:val="0"/>
                <w:iCs w:val="0"/>
                <w:outline w:val="0"/>
                <w:color w:val="auto"/>
                <w:sz w:val="18"/>
                <w:szCs w:val="18"/>
                <w:rtl w:val="0"/>
                <w:lang w:val="zh-CN" w:eastAsia="zh-CN"/>
              </w:rPr>
              <w:t>质控⾎浆由葡萄糖、磷酸盐缓冲液、</w:t>
            </w:r>
            <w:r>
              <w:rPr>
                <w:rFonts w:ascii="Times New Roman" w:hAnsi="Times New Roman"/>
                <w:outline w:val="0"/>
                <w:color w:val="auto"/>
                <w:sz w:val="18"/>
                <w:szCs w:val="18"/>
                <w:rtl w:val="0"/>
              </w:rPr>
              <w:t xml:space="preserve"> </w:t>
            </w:r>
            <w:r>
              <w:rPr>
                <w:rFonts w:hint="eastAsia" w:ascii="Arial Unicode MS" w:hAnsi="Arial Unicode MS" w:eastAsia="Arial Unicode MS" w:cs="Arial Unicode MS"/>
                <w:b w:val="0"/>
                <w:bCs w:val="0"/>
                <w:i w:val="0"/>
                <w:iCs w:val="0"/>
                <w:outline w:val="0"/>
                <w:color w:val="auto"/>
                <w:sz w:val="18"/>
                <w:szCs w:val="18"/>
                <w:rtl w:val="0"/>
                <w:lang w:val="zh-TW" w:eastAsia="zh-TW"/>
              </w:rPr>
              <w:t>抗⽣素、⼈源化抗</w:t>
            </w:r>
            <w:r>
              <w:rPr>
                <w:rFonts w:ascii="Times New Roman" w:hAnsi="Times New Roman"/>
                <w:outline w:val="0"/>
                <w:color w:val="auto"/>
                <w:sz w:val="18"/>
                <w:szCs w:val="18"/>
                <w:rtl w:val="0"/>
              </w:rPr>
              <w:t xml:space="preserve"> D</w:t>
            </w:r>
            <w:r>
              <w:rPr>
                <w:rFonts w:hint="eastAsia" w:ascii="Arial Unicode MS" w:hAnsi="Arial Unicode MS" w:eastAsia="Arial Unicode MS" w:cs="Arial Unicode MS"/>
                <w:b w:val="0"/>
                <w:bCs w:val="0"/>
                <w:i w:val="0"/>
                <w:iCs w:val="0"/>
                <w:outline w:val="0"/>
                <w:color w:val="auto"/>
                <w:sz w:val="18"/>
                <w:szCs w:val="18"/>
                <w:rtl w:val="0"/>
              </w:rPr>
              <w:t>（</w:t>
            </w:r>
            <w:r>
              <w:rPr>
                <w:rFonts w:ascii="Times New Roman" w:hAnsi="Times New Roman"/>
                <w:outline w:val="0"/>
                <w:color w:val="auto"/>
                <w:sz w:val="18"/>
                <w:szCs w:val="18"/>
                <w:rtl w:val="0"/>
              </w:rPr>
              <w:t xml:space="preserve">IgG </w:t>
            </w:r>
            <w:r>
              <w:rPr>
                <w:rFonts w:hint="eastAsia" w:ascii="Arial Unicode MS" w:hAnsi="Arial Unicode MS" w:eastAsia="Arial Unicode MS" w:cs="Arial Unicode MS"/>
                <w:b w:val="0"/>
                <w:bCs w:val="0"/>
                <w:i w:val="0"/>
                <w:iCs w:val="0"/>
                <w:outline w:val="0"/>
                <w:color w:val="auto"/>
                <w:sz w:val="18"/>
                <w:szCs w:val="18"/>
                <w:rtl w:val="0"/>
                <w:lang w:val="zh-CN" w:eastAsia="zh-CN"/>
              </w:rPr>
              <w:t>）单克隆抗体</w:t>
            </w:r>
            <w:r>
              <w:rPr>
                <w:rFonts w:ascii="Times New Roman" w:hAnsi="Times New Roman"/>
                <w:outline w:val="0"/>
                <w:color w:val="auto"/>
                <w:sz w:val="18"/>
                <w:szCs w:val="18"/>
                <w:rtl w:val="0"/>
              </w:rPr>
              <w:t xml:space="preserve"> </w:t>
            </w:r>
            <w:r>
              <w:rPr>
                <w:rFonts w:hint="eastAsia" w:ascii="Arial Unicode MS" w:hAnsi="Arial Unicode MS" w:eastAsia="Arial Unicode MS" w:cs="Arial Unicode MS"/>
                <w:b w:val="0"/>
                <w:bCs w:val="0"/>
                <w:i w:val="0"/>
                <w:iCs w:val="0"/>
                <w:outline w:val="0"/>
                <w:color w:val="auto"/>
                <w:sz w:val="18"/>
                <w:szCs w:val="18"/>
                <w:rtl w:val="0"/>
                <w:lang w:val="zh-TW" w:eastAsia="zh-TW"/>
              </w:rPr>
              <w:t>、</w:t>
            </w:r>
            <w:r>
              <w:rPr>
                <w:rFonts w:ascii="Times New Roman" w:hAnsi="Times New Roman"/>
                <w:outline w:val="0"/>
                <w:color w:val="auto"/>
                <w:sz w:val="18"/>
                <w:szCs w:val="18"/>
                <w:rtl w:val="0"/>
              </w:rPr>
              <w:t xml:space="preserve"> </w:t>
            </w:r>
            <w:r>
              <w:rPr>
                <w:rFonts w:hint="eastAsia" w:ascii="Arial Unicode MS" w:hAnsi="Arial Unicode MS" w:eastAsia="Arial Unicode MS" w:cs="Arial Unicode MS"/>
                <w:b w:val="0"/>
                <w:bCs w:val="0"/>
                <w:i w:val="0"/>
                <w:iCs w:val="0"/>
                <w:outline w:val="0"/>
                <w:color w:val="auto"/>
                <w:sz w:val="18"/>
                <w:szCs w:val="18"/>
                <w:rtl w:val="0"/>
              </w:rPr>
              <w:t>⿏源抗</w:t>
            </w:r>
            <w:r>
              <w:rPr>
                <w:rFonts w:ascii="Times New Roman" w:hAnsi="Times New Roman"/>
                <w:outline w:val="0"/>
                <w:color w:val="auto"/>
                <w:sz w:val="18"/>
                <w:szCs w:val="18"/>
                <w:rtl w:val="0"/>
              </w:rPr>
              <w:t>A</w:t>
            </w:r>
            <w:r>
              <w:rPr>
                <w:rFonts w:hint="eastAsia" w:ascii="Arial Unicode MS" w:hAnsi="Arial Unicode MS" w:eastAsia="Arial Unicode MS" w:cs="Arial Unicode MS"/>
                <w:b w:val="0"/>
                <w:bCs w:val="0"/>
                <w:i w:val="0"/>
                <w:iCs w:val="0"/>
                <w:outline w:val="0"/>
                <w:color w:val="auto"/>
                <w:sz w:val="18"/>
                <w:szCs w:val="18"/>
                <w:rtl w:val="0"/>
                <w:lang w:val="zh-CN" w:eastAsia="zh-CN"/>
              </w:rPr>
              <w:t>（</w:t>
            </w:r>
            <w:r>
              <w:rPr>
                <w:rFonts w:ascii="Times New Roman" w:hAnsi="Times New Roman"/>
                <w:outline w:val="0"/>
                <w:color w:val="auto"/>
                <w:sz w:val="18"/>
                <w:szCs w:val="18"/>
                <w:rtl w:val="0"/>
              </w:rPr>
              <w:t xml:space="preserve"> IgM </w:t>
            </w:r>
            <w:r>
              <w:rPr>
                <w:rFonts w:hint="eastAsia" w:ascii="Arial Unicode MS" w:hAnsi="Arial Unicode MS" w:eastAsia="Arial Unicode MS" w:cs="Arial Unicode MS"/>
                <w:b w:val="0"/>
                <w:bCs w:val="0"/>
                <w:i w:val="0"/>
                <w:iCs w:val="0"/>
                <w:outline w:val="0"/>
                <w:color w:val="auto"/>
                <w:sz w:val="18"/>
                <w:szCs w:val="18"/>
                <w:rtl w:val="0"/>
                <w:lang w:val="ja-JP" w:eastAsia="ja-JP"/>
              </w:rPr>
              <w:t>）和抗</w:t>
            </w:r>
            <w:r>
              <w:rPr>
                <w:rFonts w:ascii="Times New Roman" w:hAnsi="Times New Roman"/>
                <w:outline w:val="0"/>
                <w:color w:val="auto"/>
                <w:sz w:val="18"/>
                <w:szCs w:val="18"/>
                <w:rtl w:val="0"/>
              </w:rPr>
              <w:t>B</w:t>
            </w:r>
            <w:r>
              <w:rPr>
                <w:rFonts w:hint="eastAsia" w:ascii="Arial Unicode MS" w:hAnsi="Arial Unicode MS" w:eastAsia="Arial Unicode MS" w:cs="Arial Unicode MS"/>
                <w:b w:val="0"/>
                <w:bCs w:val="0"/>
                <w:i w:val="0"/>
                <w:iCs w:val="0"/>
                <w:outline w:val="0"/>
                <w:color w:val="auto"/>
                <w:sz w:val="18"/>
                <w:szCs w:val="18"/>
                <w:rtl w:val="0"/>
              </w:rPr>
              <w:t>（</w:t>
            </w:r>
            <w:r>
              <w:rPr>
                <w:rFonts w:ascii="Times New Roman" w:hAnsi="Times New Roman"/>
                <w:outline w:val="0"/>
                <w:color w:val="auto"/>
                <w:sz w:val="18"/>
                <w:szCs w:val="18"/>
                <w:rtl w:val="0"/>
              </w:rPr>
              <w:t xml:space="preserve"> </w:t>
            </w:r>
            <w:r>
              <w:rPr>
                <w:rFonts w:ascii="Times New Roman" w:hAnsi="Times New Roman"/>
                <w:outline w:val="0"/>
                <w:color w:val="auto"/>
                <w:sz w:val="18"/>
                <w:szCs w:val="18"/>
                <w:rtl w:val="0"/>
                <w:lang w:val="da-DK"/>
              </w:rPr>
              <w:t>Ig M</w:t>
            </w:r>
            <w:r>
              <w:rPr>
                <w:rFonts w:hint="eastAsia" w:ascii="Arial Unicode MS" w:hAnsi="Arial Unicode MS" w:eastAsia="Arial Unicode MS" w:cs="Arial Unicode MS"/>
                <w:b w:val="0"/>
                <w:bCs w:val="0"/>
                <w:i w:val="0"/>
                <w:iCs w:val="0"/>
                <w:outline w:val="0"/>
                <w:color w:val="auto"/>
                <w:sz w:val="18"/>
                <w:szCs w:val="18"/>
                <w:rtl w:val="0"/>
              </w:rPr>
              <w:t>）</w:t>
            </w:r>
            <w:r>
              <w:rPr>
                <w:rFonts w:ascii="Times New Roman" w:hAnsi="Times New Roman"/>
                <w:outline w:val="0"/>
                <w:color w:val="auto"/>
                <w:sz w:val="18"/>
                <w:szCs w:val="18"/>
                <w:rtl w:val="0"/>
              </w:rPr>
              <w:t xml:space="preserve"> </w:t>
            </w:r>
            <w:r>
              <w:rPr>
                <w:rFonts w:hint="eastAsia" w:ascii="Arial Unicode MS" w:hAnsi="Arial Unicode MS" w:eastAsia="Arial Unicode MS" w:cs="Arial Unicode MS"/>
                <w:b w:val="0"/>
                <w:bCs w:val="0"/>
                <w:i w:val="0"/>
                <w:iCs w:val="0"/>
                <w:outline w:val="0"/>
                <w:color w:val="auto"/>
                <w:sz w:val="18"/>
                <w:szCs w:val="18"/>
                <w:rtl w:val="0"/>
                <w:lang w:val="zh-CN" w:eastAsia="zh-CN"/>
              </w:rPr>
              <w:t>单克隆抗体等组成</w:t>
            </w:r>
            <w:r>
              <w:rPr>
                <w:rFonts w:ascii="Times New Roman" w:hAnsi="Times New Roman"/>
                <w:outline w:val="0"/>
                <w:color w:val="auto"/>
                <w:sz w:val="18"/>
                <w:szCs w:val="18"/>
                <w:rtl w:val="0"/>
              </w:rPr>
              <w:t xml:space="preserve"> </w:t>
            </w:r>
            <w:r>
              <w:rPr>
                <w:rFonts w:hint="eastAsia" w:ascii="Arial Unicode MS" w:hAnsi="Arial Unicode MS" w:eastAsia="Arial Unicode MS" w:cs="Arial Unicode MS"/>
                <w:b w:val="0"/>
                <w:bCs w:val="0"/>
                <w:i w:val="0"/>
                <w:iCs w:val="0"/>
                <w:outline w:val="0"/>
                <w:color w:val="auto"/>
                <w:sz w:val="18"/>
                <w:szCs w:val="18"/>
                <w:rtl w:val="0"/>
              </w:rPr>
              <w:t>。</w:t>
            </w:r>
            <w:r>
              <w:rPr>
                <w:rFonts w:hint="default" w:ascii="Arial Unicode MS" w:hAnsi="Arial Unicode MS" w:eastAsia="Arial Unicode MS" w:cs="Arial Unicode MS"/>
                <w:b w:val="0"/>
                <w:bCs w:val="0"/>
                <w:i w:val="0"/>
                <w:iCs w:val="0"/>
                <w:outline w:val="0"/>
                <w:color w:val="auto"/>
                <w:sz w:val="18"/>
                <w:szCs w:val="18"/>
                <w:rtl w:val="0"/>
                <w:lang w:val="en-US"/>
              </w:rPr>
              <w:t>★</w:t>
            </w:r>
            <w:r>
              <w:rPr>
                <w:rFonts w:hint="eastAsia" w:ascii="Arial Unicode MS" w:hAnsi="Arial Unicode MS" w:eastAsia="Arial Unicode MS" w:cs="Arial Unicode MS"/>
                <w:b w:val="0"/>
                <w:bCs w:val="0"/>
                <w:i w:val="0"/>
                <w:iCs w:val="0"/>
                <w:outline w:val="0"/>
                <w:color w:val="auto"/>
                <w:sz w:val="18"/>
                <w:szCs w:val="18"/>
                <w:rtl w:val="0"/>
                <w:lang w:val="zh-CN" w:eastAsia="zh-CN"/>
              </w:rPr>
              <w:t>规格为</w:t>
            </w:r>
            <w:r>
              <w:rPr>
                <w:rFonts w:ascii="Times New Roman" w:hAnsi="Times New Roman"/>
                <w:outline w:val="0"/>
                <w:color w:val="auto"/>
                <w:sz w:val="18"/>
                <w:szCs w:val="18"/>
                <w:rtl w:val="0"/>
              </w:rPr>
              <w:t>5ml x 3</w:t>
            </w:r>
            <w:r>
              <w:rPr>
                <w:rFonts w:hint="eastAsia" w:ascii="Arial Unicode MS" w:hAnsi="Arial Unicode MS" w:eastAsia="Arial Unicode MS" w:cs="Arial Unicode MS"/>
                <w:b w:val="0"/>
                <w:bCs w:val="0"/>
                <w:i w:val="0"/>
                <w:iCs w:val="0"/>
                <w:outline w:val="0"/>
                <w:color w:val="auto"/>
                <w:sz w:val="18"/>
                <w:szCs w:val="18"/>
                <w:rtl w:val="0"/>
              </w:rPr>
              <w:t>支</w:t>
            </w:r>
            <w:r>
              <w:rPr>
                <w:rFonts w:hint="eastAsia" w:ascii="Arial Unicode MS" w:hAnsi="Arial Unicode MS" w:eastAsia="Arial Unicode MS" w:cs="Arial Unicode MS"/>
                <w:b w:val="0"/>
                <w:bCs w:val="0"/>
                <w:i w:val="0"/>
                <w:iCs w:val="0"/>
                <w:outline w:val="0"/>
                <w:color w:val="auto"/>
                <w:sz w:val="18"/>
                <w:szCs w:val="18"/>
                <w:rtl w:val="0"/>
                <w:lang w:val="zh-CN" w:eastAsia="zh-CN"/>
              </w:rPr>
              <w:t>，</w:t>
            </w:r>
            <w:r>
              <w:rPr>
                <w:rFonts w:ascii="Times New Roman" w:hAnsi="Times New Roman"/>
                <w:outline w:val="0"/>
                <w:color w:val="auto"/>
                <w:sz w:val="18"/>
                <w:szCs w:val="18"/>
                <w:rtl w:val="0"/>
                <w:lang w:val="en-US"/>
              </w:rPr>
              <w:t xml:space="preserve">2~ </w:t>
            </w:r>
            <w:r>
              <w:rPr>
                <w:rFonts w:ascii="Times New Roman" w:hAnsi="Times New Roman"/>
                <w:outline w:val="0"/>
                <w:color w:val="auto"/>
                <w:sz w:val="18"/>
                <w:szCs w:val="18"/>
                <w:rtl w:val="0"/>
                <w:lang w:val="en-US" w:eastAsia="zh-CN"/>
              </w:rPr>
              <w:t>8</w:t>
            </w:r>
            <w:r>
              <w:rPr>
                <w:rFonts w:hint="default" w:ascii="Times New Roman" w:hAnsi="Times New Roman"/>
                <w:outline w:val="0"/>
                <w:color w:val="auto"/>
                <w:sz w:val="18"/>
                <w:szCs w:val="18"/>
                <w:rtl w:val="0"/>
                <w:lang w:val="en-US"/>
              </w:rPr>
              <w:t>°</w:t>
            </w:r>
            <w:r>
              <w:rPr>
                <w:rFonts w:ascii="Times New Roman" w:hAnsi="Times New Roman"/>
                <w:outline w:val="0"/>
                <w:color w:val="auto"/>
                <w:sz w:val="18"/>
                <w:szCs w:val="18"/>
                <w:rtl w:val="0"/>
                <w:lang w:val="en-US"/>
              </w:rPr>
              <w:t xml:space="preserve">C </w:t>
            </w:r>
            <w:r>
              <w:rPr>
                <w:rFonts w:hint="eastAsia" w:ascii="Arial Unicode MS" w:hAnsi="Arial Unicode MS" w:eastAsia="Arial Unicode MS" w:cs="Arial Unicode MS"/>
                <w:b w:val="0"/>
                <w:bCs w:val="0"/>
                <w:i w:val="0"/>
                <w:iCs w:val="0"/>
                <w:outline w:val="0"/>
                <w:color w:val="auto"/>
                <w:sz w:val="18"/>
                <w:szCs w:val="18"/>
                <w:rtl w:val="0"/>
                <w:lang w:val="zh-TW" w:eastAsia="zh-TW"/>
              </w:rPr>
              <w:t>保存，</w:t>
            </w:r>
            <w:r>
              <w:rPr>
                <w:rFonts w:ascii="Times New Roman" w:hAnsi="Times New Roman"/>
                <w:outline w:val="0"/>
                <w:color w:val="auto"/>
                <w:sz w:val="18"/>
                <w:szCs w:val="18"/>
                <w:rtl w:val="0"/>
                <w:lang w:val="zh-TW" w:eastAsia="zh-TW"/>
              </w:rPr>
              <w:t xml:space="preserve">   </w:t>
            </w:r>
            <w:r>
              <w:rPr>
                <w:rFonts w:hint="eastAsia" w:ascii="Arial Unicode MS" w:hAnsi="Arial Unicode MS" w:eastAsia="Arial Unicode MS" w:cs="Arial Unicode MS"/>
                <w:b w:val="0"/>
                <w:bCs w:val="0"/>
                <w:i w:val="0"/>
                <w:iCs w:val="0"/>
                <w:outline w:val="0"/>
                <w:color w:val="auto"/>
                <w:sz w:val="18"/>
                <w:szCs w:val="18"/>
                <w:rtl w:val="0"/>
                <w:lang w:val="zh-TW" w:eastAsia="zh-TW"/>
              </w:rPr>
              <w:t>有效期为</w:t>
            </w:r>
            <w:r>
              <w:rPr>
                <w:rFonts w:ascii="Times New Roman" w:hAnsi="Times New Roman"/>
                <w:outline w:val="0"/>
                <w:color w:val="auto"/>
                <w:sz w:val="18"/>
                <w:szCs w:val="18"/>
                <w:rtl w:val="0"/>
                <w:lang w:val="zh-TW" w:eastAsia="zh-TW"/>
              </w:rPr>
              <w:t>60</w:t>
            </w:r>
            <w:r>
              <w:rPr>
                <w:rFonts w:hint="eastAsia" w:ascii="Arial Unicode MS" w:hAnsi="Arial Unicode MS" w:eastAsia="Arial Unicode MS" w:cs="Arial Unicode MS"/>
                <w:b w:val="0"/>
                <w:bCs w:val="0"/>
                <w:i w:val="0"/>
                <w:iCs w:val="0"/>
                <w:outline w:val="0"/>
                <w:color w:val="auto"/>
                <w:sz w:val="18"/>
                <w:szCs w:val="18"/>
                <w:rtl w:val="0"/>
                <w:lang w:val="zh-TW" w:eastAsia="zh-TW"/>
              </w:rPr>
              <w:t>天。</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BADF7D3">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套</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599D33E">
            <w:pPr>
              <w:framePr w:wrap="auto" w:vAnchor="margin" w:hAnchor="text" w:yAlign="inline"/>
              <w:widowControl/>
              <w:jc w:val="center"/>
              <w:rPr>
                <w:color w:val="auto"/>
              </w:rPr>
            </w:pPr>
            <w:r>
              <w:rPr>
                <w:b/>
                <w:bCs/>
                <w:outline w:val="0"/>
                <w:color w:val="auto"/>
                <w:kern w:val="0"/>
                <w:sz w:val="22"/>
                <w:szCs w:val="22"/>
                <w:rtl w:val="0"/>
                <w:lang w:val="en-US"/>
              </w:rPr>
              <w:t>6</w:t>
            </w:r>
          </w:p>
        </w:tc>
      </w:tr>
      <w:tr w14:paraId="0FE2378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83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B11B230">
            <w:pPr>
              <w:framePr w:wrap="auto" w:vAnchor="margin" w:hAnchor="text" w:yAlign="inline"/>
              <w:widowControl/>
              <w:jc w:val="center"/>
            </w:pPr>
            <w:r>
              <w:rPr>
                <w:b/>
                <w:bCs/>
                <w:kern w:val="0"/>
                <w:sz w:val="26"/>
                <w:szCs w:val="26"/>
                <w:rtl w:val="0"/>
                <w:lang w:val="zh-CN" w:eastAsia="zh-CN"/>
              </w:rPr>
              <w:t>24</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F96693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酸放散试剂盒</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C7D029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鉴定直接抗人球蛋白实验阳性病人红细胞表面包被的抗体；通过用特定的红细胞体外吸收，从含有多种抗体的血清中分离特异性抗体；通过与特定的抗血清事先孵育，以确定红细胞表面抗原；浓缩及纯化抗体。</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A9F0B1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2D3DE1C">
            <w:pPr>
              <w:framePr w:wrap="auto" w:vAnchor="margin" w:hAnchor="text" w:yAlign="inline"/>
              <w:widowControl/>
              <w:jc w:val="center"/>
            </w:pPr>
            <w:r>
              <w:rPr>
                <w:b/>
                <w:bCs/>
                <w:kern w:val="0"/>
                <w:sz w:val="22"/>
                <w:szCs w:val="22"/>
                <w:rtl w:val="0"/>
                <w:lang w:val="zh-CN" w:eastAsia="zh-CN"/>
              </w:rPr>
              <w:t>15</w:t>
            </w:r>
          </w:p>
        </w:tc>
      </w:tr>
      <w:tr w14:paraId="1481AD4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1BF5373"/>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726FDA9"/>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6546B15">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主要组</w:t>
            </w:r>
            <w:r>
              <w:rPr>
                <w:rFonts w:hint="eastAsia" w:ascii="Arial Unicode MS" w:hAnsi="Arial Unicode MS" w:eastAsia="Arial Unicode MS" w:cs="Arial Unicode MS"/>
                <w:b w:val="0"/>
                <w:bCs w:val="0"/>
                <w:i w:val="0"/>
                <w:iCs w:val="0"/>
                <w:kern w:val="0"/>
                <w:sz w:val="18"/>
                <w:szCs w:val="18"/>
                <w:rtl w:val="0"/>
                <w:lang w:val="zh-CN" w:eastAsia="zh-CN"/>
              </w:rPr>
              <w:t>份</w:t>
            </w:r>
            <w:r>
              <w:rPr>
                <w:rFonts w:hint="eastAsia" w:ascii="Arial Unicode MS" w:hAnsi="Arial Unicode MS" w:eastAsia="Arial Unicode MS" w:cs="Arial Unicode MS"/>
                <w:b w:val="0"/>
                <w:bCs w:val="0"/>
                <w:i w:val="0"/>
                <w:iCs w:val="0"/>
                <w:kern w:val="0"/>
                <w:sz w:val="18"/>
                <w:szCs w:val="18"/>
                <w:rtl w:val="0"/>
                <w:lang w:val="zh-TW" w:eastAsia="zh-TW"/>
              </w:rPr>
              <w:t>：放散液</w:t>
            </w:r>
            <w:r>
              <w:rPr>
                <w:kern w:val="0"/>
                <w:sz w:val="18"/>
                <w:szCs w:val="18"/>
                <w:rtl w:val="0"/>
                <w:lang w:val="en-US"/>
              </w:rPr>
              <w:t>A</w:t>
            </w:r>
            <w:r>
              <w:rPr>
                <w:rFonts w:hint="eastAsia" w:ascii="Arial Unicode MS" w:hAnsi="Arial Unicode MS" w:eastAsia="Arial Unicode MS" w:cs="Arial Unicode MS"/>
                <w:b w:val="0"/>
                <w:bCs w:val="0"/>
                <w:i w:val="0"/>
                <w:iCs w:val="0"/>
                <w:kern w:val="0"/>
                <w:sz w:val="18"/>
                <w:szCs w:val="18"/>
                <w:rtl w:val="0"/>
                <w:lang w:val="zh-TW" w:eastAsia="zh-TW"/>
              </w:rPr>
              <w:t>、放散液</w:t>
            </w:r>
            <w:r>
              <w:rPr>
                <w:kern w:val="0"/>
                <w:sz w:val="18"/>
                <w:szCs w:val="18"/>
                <w:rtl w:val="0"/>
                <w:lang w:val="en-US"/>
              </w:rPr>
              <w:t>B</w:t>
            </w:r>
            <w:r>
              <w:rPr>
                <w:rFonts w:hint="eastAsia" w:ascii="Arial Unicode MS" w:hAnsi="Arial Unicode MS" w:eastAsia="Arial Unicode MS" w:cs="Arial Unicode MS"/>
                <w:b w:val="0"/>
                <w:bCs w:val="0"/>
                <w:i w:val="0"/>
                <w:iCs w:val="0"/>
                <w:kern w:val="0"/>
                <w:sz w:val="18"/>
                <w:szCs w:val="18"/>
                <w:rtl w:val="0"/>
                <w:lang w:val="zh-TW" w:eastAsia="zh-TW"/>
              </w:rPr>
              <w:t>、中和液</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EA7727B"/>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1E03863"/>
        </w:tc>
      </w:tr>
      <w:tr w14:paraId="52A3A1D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B9528C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3AAE37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685374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b/>
                <w:bCs/>
                <w:kern w:val="0"/>
                <w:sz w:val="18"/>
                <w:szCs w:val="18"/>
                <w:rtl w:val="0"/>
                <w:lang w:val="en-US"/>
              </w:rPr>
              <w:t xml:space="preserve">60T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4AEDC0B"/>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96975F1"/>
        </w:tc>
      </w:tr>
      <w:tr w14:paraId="1D20343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3C349FF"/>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DFADB4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1E20CF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w:t>
            </w:r>
            <w:r>
              <w:rPr>
                <w:rFonts w:hint="eastAsia" w:ascii="Arial Unicode MS" w:hAnsi="Arial Unicode MS" w:eastAsia="Arial Unicode MS" w:cs="Arial Unicode MS"/>
                <w:b w:val="0"/>
                <w:bCs w:val="0"/>
                <w:i w:val="0"/>
                <w:iCs w:val="0"/>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2240C17"/>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7D01270"/>
        </w:tc>
      </w:tr>
      <w:tr w14:paraId="0C879E1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858F2E2">
            <w:pPr>
              <w:framePr w:wrap="auto" w:vAnchor="margin" w:hAnchor="text" w:yAlign="inline"/>
              <w:widowControl/>
              <w:jc w:val="center"/>
            </w:pPr>
            <w:r>
              <w:rPr>
                <w:b/>
                <w:bCs/>
                <w:kern w:val="0"/>
                <w:sz w:val="26"/>
                <w:szCs w:val="26"/>
                <w:rtl w:val="0"/>
                <w:lang w:val="zh-CN" w:eastAsia="zh-CN"/>
              </w:rPr>
              <w:t>25</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F2917C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血小板抗体检测试剂盒（固相凝集法）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E5EBC4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：体外定性检测血小板抗体及血小板输注前交叉配型。</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4FFD0E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3620C01">
            <w:pPr>
              <w:framePr w:wrap="auto" w:vAnchor="margin" w:hAnchor="text" w:yAlign="inline"/>
              <w:widowControl/>
              <w:jc w:val="center"/>
            </w:pPr>
            <w:r>
              <w:rPr>
                <w:b/>
                <w:bCs/>
                <w:kern w:val="0"/>
                <w:sz w:val="22"/>
                <w:szCs w:val="22"/>
                <w:rtl w:val="0"/>
                <w:lang w:val="en-US"/>
              </w:rPr>
              <w:t>60</w:t>
            </w:r>
          </w:p>
        </w:tc>
      </w:tr>
      <w:tr w14:paraId="09B1002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98"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64E882F"/>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AE9903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C54B045">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组</w:t>
            </w:r>
            <w:r>
              <w:rPr>
                <w:rFonts w:hint="eastAsia" w:ascii="Arial Unicode MS" w:hAnsi="Arial Unicode MS" w:eastAsia="Arial Unicode MS" w:cs="Arial Unicode MS"/>
                <w:b w:val="0"/>
                <w:bCs w:val="0"/>
                <w:i w:val="0"/>
                <w:iCs w:val="0"/>
                <w:kern w:val="0"/>
                <w:sz w:val="18"/>
                <w:szCs w:val="18"/>
                <w:rtl w:val="0"/>
                <w:lang w:val="zh-CN" w:eastAsia="zh-CN"/>
              </w:rPr>
              <w:t>份</w:t>
            </w:r>
            <w:r>
              <w:rPr>
                <w:rFonts w:hint="eastAsia" w:ascii="Arial Unicode MS" w:hAnsi="Arial Unicode MS" w:eastAsia="Arial Unicode MS" w:cs="Arial Unicode MS"/>
                <w:b w:val="0"/>
                <w:bCs w:val="0"/>
                <w:i w:val="0"/>
                <w:iCs w:val="0"/>
                <w:kern w:val="0"/>
                <w:sz w:val="18"/>
                <w:szCs w:val="18"/>
                <w:rtl w:val="0"/>
                <w:lang w:val="zh-TW" w:eastAsia="zh-TW"/>
              </w:rPr>
              <w:t>：反应板、低离子强度溶液、抗人</w:t>
            </w:r>
            <w:r>
              <w:rPr>
                <w:kern w:val="0"/>
                <w:sz w:val="18"/>
                <w:szCs w:val="18"/>
                <w:rtl w:val="0"/>
                <w:lang w:val="en-US"/>
              </w:rPr>
              <w:t>IgG</w:t>
            </w:r>
            <w:r>
              <w:rPr>
                <w:rFonts w:hint="eastAsia" w:ascii="Arial Unicode MS" w:hAnsi="Arial Unicode MS" w:eastAsia="Arial Unicode MS" w:cs="Arial Unicode MS"/>
                <w:b w:val="0"/>
                <w:bCs w:val="0"/>
                <w:i w:val="0"/>
                <w:iCs w:val="0"/>
                <w:kern w:val="0"/>
                <w:sz w:val="18"/>
                <w:szCs w:val="18"/>
                <w:rtl w:val="0"/>
                <w:lang w:val="zh-TW" w:eastAsia="zh-TW"/>
              </w:rPr>
              <w:t>、阴性对照、阳性对照、浓缩洗液等。</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95E11F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1724B4F"/>
        </w:tc>
      </w:tr>
      <w:tr w14:paraId="31FB04E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5F28D3C"/>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A1257E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74B64A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规格为：</w:t>
            </w:r>
            <w:r>
              <w:rPr>
                <w:kern w:val="0"/>
                <w:sz w:val="18"/>
                <w:szCs w:val="18"/>
                <w:rtl w:val="0"/>
                <w:lang w:val="en-US"/>
              </w:rPr>
              <w:t>96T</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AB2B86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2D82779"/>
        </w:tc>
      </w:tr>
      <w:tr w14:paraId="3B8A0B1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18F7BB6"/>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E0DFEC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278151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9011D67"/>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9A997B3"/>
        </w:tc>
      </w:tr>
      <w:tr w14:paraId="7F5F0DA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46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0F206BD">
            <w:pPr>
              <w:framePr w:wrap="auto" w:vAnchor="margin" w:hAnchor="text" w:yAlign="inline"/>
              <w:widowControl/>
              <w:jc w:val="center"/>
            </w:pPr>
            <w:r>
              <w:rPr>
                <w:b/>
                <w:bCs/>
                <w:kern w:val="0"/>
                <w:sz w:val="26"/>
                <w:szCs w:val="26"/>
                <w:rtl w:val="0"/>
                <w:lang w:val="zh-CN" w:eastAsia="zh-CN"/>
              </w:rPr>
              <w:t>26</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60A1F4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人类血小板表面抗原</w:t>
            </w:r>
            <w:r>
              <w:rPr>
                <w:b/>
                <w:bCs/>
                <w:kern w:val="0"/>
                <w:sz w:val="22"/>
                <w:szCs w:val="22"/>
                <w:rtl w:val="0"/>
                <w:lang w:val="en-US"/>
              </w:rPr>
              <w:t xml:space="preserve">HPA </w:t>
            </w:r>
            <w:r>
              <w:rPr>
                <w:rFonts w:hint="eastAsia" w:ascii="Arial Unicode MS" w:hAnsi="Arial Unicode MS" w:eastAsia="Arial Unicode MS" w:cs="Arial Unicode MS"/>
                <w:b w:val="0"/>
                <w:bCs w:val="0"/>
                <w:i w:val="0"/>
                <w:iCs w:val="0"/>
                <w:kern w:val="0"/>
                <w:sz w:val="22"/>
                <w:szCs w:val="22"/>
                <w:rtl w:val="0"/>
                <w:lang w:val="zh-TW" w:eastAsia="zh-TW"/>
              </w:rPr>
              <w:t>与</w:t>
            </w:r>
            <w:r>
              <w:rPr>
                <w:b/>
                <w:bCs/>
                <w:kern w:val="0"/>
                <w:sz w:val="22"/>
                <w:szCs w:val="22"/>
                <w:rtl w:val="0"/>
                <w:lang w:val="en-US"/>
              </w:rPr>
              <w:t xml:space="preserve"> HLA-AB </w:t>
            </w:r>
            <w:r>
              <w:rPr>
                <w:rFonts w:hint="eastAsia" w:ascii="Arial Unicode MS" w:hAnsi="Arial Unicode MS" w:eastAsia="Arial Unicode MS" w:cs="Arial Unicode MS"/>
                <w:b w:val="0"/>
                <w:bCs w:val="0"/>
                <w:i w:val="0"/>
                <w:iCs w:val="0"/>
                <w:kern w:val="0"/>
                <w:sz w:val="22"/>
                <w:szCs w:val="22"/>
                <w:rtl w:val="0"/>
                <w:lang w:val="zh-TW" w:eastAsia="zh-TW"/>
              </w:rPr>
              <w:t>基因分型检测试剂盒（多重荧光</w:t>
            </w:r>
            <w:r>
              <w:rPr>
                <w:b/>
                <w:bCs/>
                <w:kern w:val="0"/>
                <w:sz w:val="22"/>
                <w:szCs w:val="22"/>
                <w:rtl w:val="0"/>
                <w:lang w:val="en-US"/>
              </w:rPr>
              <w:t xml:space="preserve"> PCR </w:t>
            </w:r>
            <w:r>
              <w:rPr>
                <w:rFonts w:hint="eastAsia" w:ascii="Arial Unicode MS" w:hAnsi="Arial Unicode MS" w:eastAsia="Arial Unicode MS" w:cs="Arial Unicode MS"/>
                <w:b w:val="0"/>
                <w:bCs w:val="0"/>
                <w:i w:val="0"/>
                <w:iCs w:val="0"/>
                <w:kern w:val="0"/>
                <w:sz w:val="22"/>
                <w:szCs w:val="22"/>
                <w:rtl w:val="0"/>
                <w:lang w:val="zh-TW" w:eastAsia="zh-TW"/>
              </w:rPr>
              <w:t>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FA321A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w:t>
            </w:r>
            <w:r>
              <w:rPr>
                <w:kern w:val="0"/>
                <w:sz w:val="18"/>
                <w:szCs w:val="18"/>
                <w:rtl w:val="0"/>
                <w:lang w:val="zh-TW" w:eastAsia="zh-TW"/>
              </w:rPr>
              <w:t xml:space="preserve"> </w:t>
            </w:r>
            <w:r>
              <w:rPr>
                <w:rFonts w:hint="eastAsia" w:ascii="Arial Unicode MS" w:hAnsi="Arial Unicode MS" w:eastAsia="Arial Unicode MS" w:cs="Arial Unicode MS"/>
                <w:b w:val="0"/>
                <w:bCs w:val="0"/>
                <w:i w:val="0"/>
                <w:iCs w:val="0"/>
                <w:kern w:val="0"/>
                <w:sz w:val="18"/>
                <w:szCs w:val="18"/>
                <w:rtl w:val="0"/>
                <w:lang w:val="zh-TW" w:eastAsia="zh-TW"/>
              </w:rPr>
              <w:t>本试剂盒用于定性检测人类全血样本中血小板特异性抗原</w:t>
            </w:r>
            <w:r>
              <w:rPr>
                <w:kern w:val="0"/>
                <w:sz w:val="18"/>
                <w:szCs w:val="18"/>
                <w:rtl w:val="0"/>
                <w:lang w:val="zh-TW" w:eastAsia="zh-TW"/>
              </w:rPr>
              <w:t xml:space="preserve"> </w:t>
            </w:r>
            <w:r>
              <w:rPr>
                <w:kern w:val="0"/>
                <w:sz w:val="18"/>
                <w:szCs w:val="18"/>
                <w:rtl w:val="0"/>
                <w:lang w:val="en-US"/>
              </w:rPr>
              <w:t>HPA 1~6</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10</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15</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 xml:space="preserve">21 </w:t>
            </w:r>
            <w:r>
              <w:rPr>
                <w:rFonts w:hint="eastAsia" w:ascii="Arial Unicode MS" w:hAnsi="Arial Unicode MS" w:eastAsia="Arial Unicode MS" w:cs="Arial Unicode MS"/>
                <w:b w:val="0"/>
                <w:bCs w:val="0"/>
                <w:i w:val="0"/>
                <w:iCs w:val="0"/>
                <w:kern w:val="0"/>
                <w:sz w:val="18"/>
                <w:szCs w:val="18"/>
                <w:rtl w:val="0"/>
                <w:lang w:val="zh-TW" w:eastAsia="zh-TW"/>
              </w:rPr>
              <w:t>基因分型与白细胞抗原</w:t>
            </w:r>
            <w:r>
              <w:rPr>
                <w:kern w:val="0"/>
                <w:sz w:val="18"/>
                <w:szCs w:val="18"/>
                <w:rtl w:val="0"/>
                <w:lang w:val="zh-TW" w:eastAsia="zh-TW"/>
              </w:rPr>
              <w:t xml:space="preserve"> </w:t>
            </w:r>
            <w:r>
              <w:rPr>
                <w:kern w:val="0"/>
                <w:sz w:val="18"/>
                <w:szCs w:val="18"/>
                <w:rtl w:val="0"/>
                <w:lang w:val="en-US"/>
              </w:rPr>
              <w:t>HLA-A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 xml:space="preserve">B </w:t>
            </w:r>
            <w:r>
              <w:rPr>
                <w:rFonts w:hint="eastAsia" w:ascii="Arial Unicode MS" w:hAnsi="Arial Unicode MS" w:eastAsia="Arial Unicode MS" w:cs="Arial Unicode MS"/>
                <w:b w:val="0"/>
                <w:bCs w:val="0"/>
                <w:i w:val="0"/>
                <w:iCs w:val="0"/>
                <w:kern w:val="0"/>
                <w:sz w:val="18"/>
                <w:szCs w:val="18"/>
                <w:rtl w:val="0"/>
                <w:lang w:val="zh-TW" w:eastAsia="zh-TW"/>
              </w:rPr>
              <w:t>位点的低分辨率基因分型。</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357E8A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A02071">
            <w:pPr>
              <w:framePr w:wrap="auto" w:vAnchor="margin" w:hAnchor="text" w:yAlign="inline"/>
              <w:widowControl/>
              <w:jc w:val="center"/>
            </w:pPr>
            <w:r>
              <w:rPr>
                <w:b/>
                <w:bCs/>
                <w:kern w:val="0"/>
                <w:sz w:val="22"/>
                <w:szCs w:val="22"/>
                <w:rtl w:val="0"/>
                <w:lang w:val="zh-CN" w:eastAsia="zh-CN"/>
              </w:rPr>
              <w:t>15</w:t>
            </w:r>
          </w:p>
        </w:tc>
      </w:tr>
      <w:tr w14:paraId="62FE6F2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6B4D51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ED0E98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D59B39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30</w:t>
            </w:r>
            <w:r>
              <w:rPr>
                <w:rFonts w:hint="eastAsia" w:ascii="Arial Unicode MS" w:hAnsi="Arial Unicode MS" w:eastAsia="Arial Unicode MS" w:cs="Arial Unicode MS"/>
                <w:b w:val="0"/>
                <w:bCs w:val="0"/>
                <w:i w:val="0"/>
                <w:iCs w:val="0"/>
                <w:kern w:val="0"/>
                <w:sz w:val="18"/>
                <w:szCs w:val="18"/>
                <w:rtl w:val="0"/>
                <w:lang w:val="zh-TW" w:eastAsia="zh-TW"/>
              </w:rPr>
              <w:t>测试</w:t>
            </w:r>
            <w:r>
              <w:rPr>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盒</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3E774C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A332CF3"/>
        </w:tc>
      </w:tr>
      <w:tr w14:paraId="33CA364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251540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97A179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8ACA66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909BA31"/>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C2F8211"/>
        </w:tc>
      </w:tr>
      <w:tr w14:paraId="5EE1790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7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A2AE3B8">
            <w:pPr>
              <w:framePr w:wrap="auto" w:vAnchor="margin" w:hAnchor="text" w:yAlign="inline"/>
              <w:widowControl/>
              <w:jc w:val="center"/>
            </w:pPr>
            <w:r>
              <w:rPr>
                <w:b/>
                <w:bCs/>
                <w:kern w:val="0"/>
                <w:sz w:val="26"/>
                <w:szCs w:val="26"/>
                <w:rtl w:val="0"/>
                <w:lang w:val="zh-CN" w:eastAsia="zh-CN"/>
              </w:rPr>
              <w:t>27</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7228D4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二磷酸氯喹试剂</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CCB815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用途：用于解离</w:t>
            </w:r>
            <w:r>
              <w:rPr>
                <w:b/>
                <w:bCs/>
                <w:kern w:val="0"/>
                <w:sz w:val="18"/>
                <w:szCs w:val="18"/>
                <w:rtl w:val="0"/>
                <w:lang w:val="en-US"/>
              </w:rPr>
              <w:t>DAT</w:t>
            </w:r>
            <w:r>
              <w:rPr>
                <w:rFonts w:hint="eastAsia" w:ascii="Arial Unicode MS" w:hAnsi="Arial Unicode MS" w:eastAsia="Arial Unicode MS" w:cs="Arial Unicode MS"/>
                <w:b w:val="0"/>
                <w:bCs w:val="0"/>
                <w:i w:val="0"/>
                <w:iCs w:val="0"/>
                <w:kern w:val="0"/>
                <w:sz w:val="18"/>
                <w:szCs w:val="18"/>
                <w:rtl w:val="0"/>
                <w:lang w:val="zh-TW" w:eastAsia="zh-TW"/>
              </w:rPr>
              <w:t>试验阳性的红细胞上的</w:t>
            </w:r>
            <w:r>
              <w:rPr>
                <w:b/>
                <w:bCs/>
                <w:kern w:val="0"/>
                <w:sz w:val="18"/>
                <w:szCs w:val="18"/>
                <w:rtl w:val="0"/>
                <w:lang w:val="en-US"/>
              </w:rPr>
              <w:t xml:space="preserve">IgG       </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DC86A85">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D5C2759">
            <w:pPr>
              <w:framePr w:wrap="auto" w:vAnchor="margin" w:hAnchor="text" w:yAlign="inline"/>
              <w:widowControl/>
              <w:jc w:val="center"/>
            </w:pPr>
            <w:r>
              <w:rPr>
                <w:b/>
                <w:bCs/>
                <w:kern w:val="0"/>
                <w:sz w:val="22"/>
                <w:szCs w:val="22"/>
                <w:rtl w:val="0"/>
                <w:lang w:val="en-US"/>
              </w:rPr>
              <w:t>20</w:t>
            </w:r>
          </w:p>
        </w:tc>
      </w:tr>
      <w:tr w14:paraId="2E79ACE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E665FA8"/>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EC684DE"/>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F963D6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b/>
                <w:bCs/>
                <w:kern w:val="0"/>
                <w:sz w:val="18"/>
                <w:szCs w:val="18"/>
                <w:rtl w:val="0"/>
                <w:lang w:val="en-US"/>
              </w:rPr>
              <w:t>8ml/</w:t>
            </w:r>
            <w:r>
              <w:rPr>
                <w:rFonts w:hint="eastAsia" w:ascii="Arial Unicode MS" w:hAnsi="Arial Unicode MS" w:eastAsia="Arial Unicode MS" w:cs="Arial Unicode MS"/>
                <w:b w:val="0"/>
                <w:bCs w:val="0"/>
                <w:i w:val="0"/>
                <w:iCs w:val="0"/>
                <w:kern w:val="0"/>
                <w:sz w:val="18"/>
                <w:szCs w:val="18"/>
                <w:rtl w:val="0"/>
                <w:lang w:val="zh-TW" w:eastAsia="zh-TW"/>
              </w:rPr>
              <w:t>瓶</w:t>
            </w:r>
            <w:r>
              <w:rPr>
                <w:kern w:val="0"/>
                <w:sz w:val="18"/>
                <w:szCs w:val="18"/>
                <w:rtl w:val="0"/>
                <w:lang w:val="zh-TW" w:eastAsia="zh-TW"/>
              </w:rPr>
              <w:t xml:space="preserve">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27C00CB"/>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DE99F2E"/>
        </w:tc>
      </w:tr>
      <w:tr w14:paraId="672EE49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CBD0FFC"/>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F3DB2F4"/>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03A7E9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CF0E1F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B1C61F1"/>
        </w:tc>
      </w:tr>
      <w:tr w14:paraId="4956736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868"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2947369">
            <w:pPr>
              <w:framePr w:wrap="auto" w:vAnchor="margin" w:hAnchor="text" w:yAlign="inline"/>
              <w:widowControl/>
              <w:jc w:val="center"/>
            </w:pPr>
            <w:r>
              <w:rPr>
                <w:b/>
                <w:bCs/>
                <w:kern w:val="0"/>
                <w:sz w:val="26"/>
                <w:szCs w:val="26"/>
                <w:rtl w:val="0"/>
                <w:lang w:val="zh-CN" w:eastAsia="zh-CN"/>
              </w:rPr>
              <w:t>28</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05181F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人类红细胞</w:t>
            </w:r>
            <w:r>
              <w:rPr>
                <w:b/>
                <w:bCs/>
                <w:kern w:val="0"/>
                <w:sz w:val="22"/>
                <w:szCs w:val="22"/>
                <w:rtl w:val="0"/>
                <w:lang w:val="en-US"/>
              </w:rPr>
              <w:t xml:space="preserve">RHD </w:t>
            </w:r>
            <w:r>
              <w:rPr>
                <w:rFonts w:hint="eastAsia" w:ascii="Arial Unicode MS" w:hAnsi="Arial Unicode MS" w:eastAsia="Arial Unicode MS" w:cs="Arial Unicode MS"/>
                <w:b w:val="0"/>
                <w:bCs w:val="0"/>
                <w:i w:val="0"/>
                <w:iCs w:val="0"/>
                <w:kern w:val="0"/>
                <w:sz w:val="22"/>
                <w:szCs w:val="22"/>
                <w:rtl w:val="0"/>
                <w:lang w:val="zh-TW" w:eastAsia="zh-TW"/>
              </w:rPr>
              <w:t>基因分型试剂盒（</w:t>
            </w:r>
            <w:r>
              <w:rPr>
                <w:b/>
                <w:bCs/>
                <w:kern w:val="0"/>
                <w:sz w:val="22"/>
                <w:szCs w:val="22"/>
                <w:rtl w:val="0"/>
                <w:lang w:val="en-US"/>
              </w:rPr>
              <w:t>SSP</w:t>
            </w:r>
            <w:r>
              <w:rPr>
                <w:rFonts w:hint="eastAsia" w:ascii="Arial Unicode MS" w:hAnsi="Arial Unicode MS" w:eastAsia="Arial Unicode MS" w:cs="Arial Unicode MS"/>
                <w:b w:val="0"/>
                <w:bCs w:val="0"/>
                <w:i w:val="0"/>
                <w:iCs w:val="0"/>
                <w:kern w:val="0"/>
                <w:sz w:val="22"/>
                <w:szCs w:val="22"/>
                <w:rtl w:val="0"/>
                <w:lang w:val="zh-TW" w:eastAsia="zh-TW"/>
              </w:rPr>
              <w:t>荧光</w:t>
            </w:r>
            <w:r>
              <w:rPr>
                <w:b/>
                <w:bCs/>
                <w:kern w:val="0"/>
                <w:sz w:val="22"/>
                <w:szCs w:val="22"/>
                <w:rtl w:val="0"/>
                <w:lang w:val="en-US"/>
              </w:rPr>
              <w:t>PCR</w:t>
            </w:r>
            <w:r>
              <w:rPr>
                <w:rFonts w:hint="eastAsia" w:ascii="Arial Unicode MS" w:hAnsi="Arial Unicode MS" w:eastAsia="Arial Unicode MS" w:cs="Arial Unicode MS"/>
                <w:b w:val="0"/>
                <w:bCs w:val="0"/>
                <w:i w:val="0"/>
                <w:iCs w:val="0"/>
                <w:kern w:val="0"/>
                <w:sz w:val="22"/>
                <w:szCs w:val="22"/>
                <w:rtl w:val="0"/>
                <w:lang w:val="zh-TW" w:eastAsia="zh-TW"/>
              </w:rPr>
              <w:t>染料法）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5A0048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用途：用于对人类全血中提取纯化的</w:t>
            </w:r>
            <w:r>
              <w:rPr>
                <w:kern w:val="0"/>
                <w:sz w:val="18"/>
                <w:szCs w:val="18"/>
                <w:rtl w:val="0"/>
                <w:lang w:val="zh-TW" w:eastAsia="zh-TW"/>
              </w:rPr>
              <w:t xml:space="preserve"> </w:t>
            </w:r>
            <w:r>
              <w:rPr>
                <w:kern w:val="0"/>
                <w:sz w:val="18"/>
                <w:szCs w:val="18"/>
                <w:rtl w:val="0"/>
                <w:lang w:val="en-US"/>
              </w:rPr>
              <w:t xml:space="preserve">DNA </w:t>
            </w:r>
            <w:r>
              <w:rPr>
                <w:rFonts w:hint="eastAsia" w:ascii="Arial Unicode MS" w:hAnsi="Arial Unicode MS" w:eastAsia="Arial Unicode MS" w:cs="Arial Unicode MS"/>
                <w:b w:val="0"/>
                <w:bCs w:val="0"/>
                <w:i w:val="0"/>
                <w:iCs w:val="0"/>
                <w:kern w:val="0"/>
                <w:sz w:val="18"/>
                <w:szCs w:val="18"/>
                <w:rtl w:val="0"/>
                <w:lang w:val="zh-TW" w:eastAsia="zh-TW"/>
              </w:rPr>
              <w:t>样本定性检测红细胞表面抗原</w:t>
            </w:r>
            <w:r>
              <w:rPr>
                <w:kern w:val="0"/>
                <w:sz w:val="18"/>
                <w:szCs w:val="18"/>
                <w:rtl w:val="0"/>
                <w:lang w:val="zh-TW" w:eastAsia="zh-TW"/>
              </w:rPr>
              <w:t xml:space="preserve"> </w:t>
            </w:r>
            <w:r>
              <w:rPr>
                <w:kern w:val="0"/>
                <w:sz w:val="18"/>
                <w:szCs w:val="18"/>
                <w:rtl w:val="0"/>
                <w:lang w:val="en-US"/>
              </w:rPr>
              <w:t xml:space="preserve">RHD </w:t>
            </w:r>
            <w:r>
              <w:rPr>
                <w:rFonts w:hint="eastAsia" w:ascii="Arial Unicode MS" w:hAnsi="Arial Unicode MS" w:eastAsia="Arial Unicode MS" w:cs="Arial Unicode MS"/>
                <w:b w:val="0"/>
                <w:bCs w:val="0"/>
                <w:i w:val="0"/>
                <w:iCs w:val="0"/>
                <w:kern w:val="0"/>
                <w:sz w:val="18"/>
                <w:szCs w:val="18"/>
                <w:rtl w:val="0"/>
                <w:lang w:val="zh-TW" w:eastAsia="zh-TW"/>
              </w:rPr>
              <w:t>基因的第</w:t>
            </w:r>
            <w:r>
              <w:rPr>
                <w:kern w:val="0"/>
                <w:sz w:val="18"/>
                <w:szCs w:val="18"/>
                <w:rtl w:val="0"/>
                <w:lang w:val="zh-TW" w:eastAsia="zh-TW"/>
              </w:rPr>
              <w:t xml:space="preserve"> </w:t>
            </w:r>
            <w:r>
              <w:rPr>
                <w:kern w:val="0"/>
                <w:sz w:val="18"/>
                <w:szCs w:val="18"/>
                <w:rtl w:val="0"/>
                <w:lang w:val="en-US"/>
              </w:rPr>
              <w:t>1/3/4/5/6/7/9/10</w:t>
            </w:r>
            <w:r>
              <w:rPr>
                <w:kern w:val="0"/>
                <w:sz w:val="18"/>
                <w:szCs w:val="18"/>
                <w:rtl w:val="0"/>
                <w:lang w:val="zh-CN" w:eastAsia="zh-CN"/>
              </w:rPr>
              <w:t xml:space="preserve"> </w:t>
            </w:r>
            <w:r>
              <w:rPr>
                <w:rFonts w:hint="eastAsia" w:ascii="Arial Unicode MS" w:hAnsi="Arial Unicode MS" w:eastAsia="Arial Unicode MS" w:cs="Arial Unicode MS"/>
                <w:b w:val="0"/>
                <w:bCs w:val="0"/>
                <w:i w:val="0"/>
                <w:iCs w:val="0"/>
                <w:kern w:val="0"/>
                <w:sz w:val="18"/>
                <w:szCs w:val="18"/>
                <w:rtl w:val="0"/>
                <w:lang w:val="zh-TW" w:eastAsia="zh-TW"/>
              </w:rPr>
              <w:t>外显子是否正常存在，以及</w:t>
            </w:r>
            <w:r>
              <w:rPr>
                <w:kern w:val="0"/>
                <w:sz w:val="18"/>
                <w:szCs w:val="18"/>
                <w:rtl w:val="0"/>
                <w:lang w:val="zh-TW" w:eastAsia="zh-TW"/>
              </w:rPr>
              <w:t xml:space="preserve"> </w:t>
            </w:r>
            <w:r>
              <w:rPr>
                <w:kern w:val="0"/>
                <w:sz w:val="18"/>
                <w:szCs w:val="18"/>
                <w:rtl w:val="0"/>
                <w:lang w:val="en-US"/>
              </w:rPr>
              <w:t>845A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 xml:space="preserve">1227A </w:t>
            </w:r>
            <w:r>
              <w:rPr>
                <w:rFonts w:hint="eastAsia" w:ascii="Arial Unicode MS" w:hAnsi="Arial Unicode MS" w:eastAsia="Arial Unicode MS" w:cs="Arial Unicode MS"/>
                <w:b w:val="0"/>
                <w:bCs w:val="0"/>
                <w:i w:val="0"/>
                <w:iCs w:val="0"/>
                <w:kern w:val="0"/>
                <w:sz w:val="18"/>
                <w:szCs w:val="18"/>
                <w:rtl w:val="0"/>
                <w:lang w:val="zh-TW" w:eastAsia="zh-TW"/>
              </w:rPr>
              <w:t>等</w:t>
            </w:r>
            <w:r>
              <w:rPr>
                <w:kern w:val="0"/>
                <w:sz w:val="18"/>
                <w:szCs w:val="18"/>
                <w:rtl w:val="0"/>
                <w:lang w:val="en-US"/>
              </w:rPr>
              <w:t xml:space="preserve">SNP </w:t>
            </w:r>
            <w:r>
              <w:rPr>
                <w:rFonts w:hint="eastAsia" w:ascii="Arial Unicode MS" w:hAnsi="Arial Unicode MS" w:eastAsia="Arial Unicode MS" w:cs="Arial Unicode MS"/>
                <w:b w:val="0"/>
                <w:bCs w:val="0"/>
                <w:i w:val="0"/>
                <w:iCs w:val="0"/>
                <w:kern w:val="0"/>
                <w:sz w:val="18"/>
                <w:szCs w:val="18"/>
                <w:rtl w:val="0"/>
                <w:lang w:val="zh-TW" w:eastAsia="zh-TW"/>
              </w:rPr>
              <w:t>位点是否突变，预测</w:t>
            </w:r>
            <w:r>
              <w:rPr>
                <w:kern w:val="0"/>
                <w:sz w:val="18"/>
                <w:szCs w:val="18"/>
                <w:rtl w:val="0"/>
                <w:lang w:val="en-US"/>
              </w:rPr>
              <w:t xml:space="preserve">RhD </w:t>
            </w:r>
            <w:r>
              <w:rPr>
                <w:rFonts w:hint="eastAsia" w:ascii="Arial Unicode MS" w:hAnsi="Arial Unicode MS" w:eastAsia="Arial Unicode MS" w:cs="Arial Unicode MS"/>
                <w:b w:val="0"/>
                <w:bCs w:val="0"/>
                <w:i w:val="0"/>
                <w:iCs w:val="0"/>
                <w:kern w:val="0"/>
                <w:sz w:val="18"/>
                <w:szCs w:val="18"/>
                <w:rtl w:val="0"/>
                <w:lang w:val="zh-TW" w:eastAsia="zh-TW"/>
              </w:rPr>
              <w:t>血型，为</w:t>
            </w:r>
            <w:r>
              <w:rPr>
                <w:kern w:val="0"/>
                <w:sz w:val="18"/>
                <w:szCs w:val="18"/>
                <w:rtl w:val="0"/>
                <w:lang w:val="en-US"/>
              </w:rPr>
              <w:t xml:space="preserve">RhD </w:t>
            </w:r>
            <w:r>
              <w:rPr>
                <w:rFonts w:hint="eastAsia" w:ascii="Arial Unicode MS" w:hAnsi="Arial Unicode MS" w:eastAsia="Arial Unicode MS" w:cs="Arial Unicode MS"/>
                <w:b w:val="0"/>
                <w:bCs w:val="0"/>
                <w:i w:val="0"/>
                <w:iCs w:val="0"/>
                <w:kern w:val="0"/>
                <w:sz w:val="18"/>
                <w:szCs w:val="18"/>
                <w:rtl w:val="0"/>
                <w:lang w:val="zh-TW" w:eastAsia="zh-TW"/>
              </w:rPr>
              <w:t>血型鉴定提供参考。</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AEF120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73534E3">
            <w:pPr>
              <w:framePr w:wrap="auto" w:vAnchor="margin" w:hAnchor="text" w:yAlign="inline"/>
              <w:widowControl/>
              <w:jc w:val="center"/>
            </w:pPr>
            <w:r>
              <w:rPr>
                <w:b/>
                <w:bCs/>
                <w:kern w:val="0"/>
                <w:sz w:val="22"/>
                <w:szCs w:val="22"/>
                <w:rtl w:val="0"/>
                <w:lang w:val="en-US"/>
              </w:rPr>
              <w:t>1</w:t>
            </w:r>
          </w:p>
        </w:tc>
      </w:tr>
      <w:tr w14:paraId="093345B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5C61D2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D3F44D9"/>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173625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 8</w:t>
            </w:r>
            <w:r>
              <w:rPr>
                <w:rFonts w:hint="eastAsia" w:ascii="Arial Unicode MS" w:hAnsi="Arial Unicode MS" w:eastAsia="Arial Unicode MS" w:cs="Arial Unicode MS"/>
                <w:b w:val="0"/>
                <w:bCs w:val="0"/>
                <w:i w:val="0"/>
                <w:iCs w:val="0"/>
                <w:kern w:val="0"/>
                <w:sz w:val="18"/>
                <w:szCs w:val="18"/>
                <w:rtl w:val="0"/>
                <w:lang w:val="zh-TW" w:eastAsia="zh-TW"/>
              </w:rPr>
              <w:t>人份</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7CD699"/>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5A283E0"/>
        </w:tc>
      </w:tr>
      <w:tr w14:paraId="6FA9059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49905C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18B7CC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734E83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37960B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9FAC4B1"/>
        </w:tc>
      </w:tr>
      <w:tr w14:paraId="38062FB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77CF82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DAF34D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88B545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方法学：荧光</w:t>
            </w:r>
            <w:r>
              <w:rPr>
                <w:b/>
                <w:bCs/>
                <w:kern w:val="0"/>
                <w:sz w:val="18"/>
                <w:szCs w:val="18"/>
                <w:rtl w:val="0"/>
                <w:lang w:val="en-US"/>
              </w:rPr>
              <w:t>PCR</w:t>
            </w:r>
            <w:r>
              <w:rPr>
                <w:rFonts w:hint="eastAsia" w:ascii="Arial Unicode MS" w:hAnsi="Arial Unicode MS" w:eastAsia="Arial Unicode MS" w:cs="Arial Unicode MS"/>
                <w:b w:val="0"/>
                <w:bCs w:val="0"/>
                <w:i w:val="0"/>
                <w:iCs w:val="0"/>
                <w:kern w:val="0"/>
                <w:sz w:val="18"/>
                <w:szCs w:val="18"/>
                <w:rtl w:val="0"/>
                <w:lang w:val="zh-TW" w:eastAsia="zh-TW"/>
              </w:rPr>
              <w:t>染料法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F3AC27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F030B96"/>
        </w:tc>
      </w:tr>
      <w:tr w14:paraId="6BE0A65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69"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0CE9319">
            <w:pPr>
              <w:framePr w:wrap="auto" w:vAnchor="margin" w:hAnchor="text" w:yAlign="inline"/>
              <w:widowControl/>
              <w:jc w:val="center"/>
            </w:pPr>
            <w:r>
              <w:rPr>
                <w:b/>
                <w:bCs/>
                <w:kern w:val="0"/>
                <w:sz w:val="26"/>
                <w:szCs w:val="26"/>
                <w:rtl w:val="0"/>
                <w:lang w:val="zh-CN" w:eastAsia="zh-CN"/>
              </w:rPr>
              <w:t>29</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42D7FB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人类红细胞</w:t>
            </w:r>
            <w:r>
              <w:rPr>
                <w:b/>
                <w:bCs/>
                <w:kern w:val="0"/>
                <w:sz w:val="22"/>
                <w:szCs w:val="22"/>
                <w:rtl w:val="0"/>
                <w:lang w:val="en-US"/>
              </w:rPr>
              <w:t xml:space="preserve"> ABO-A </w:t>
            </w:r>
            <w:r>
              <w:rPr>
                <w:rFonts w:hint="eastAsia" w:ascii="Arial Unicode MS" w:hAnsi="Arial Unicode MS" w:eastAsia="Arial Unicode MS" w:cs="Arial Unicode MS"/>
                <w:b w:val="0"/>
                <w:bCs w:val="0"/>
                <w:i w:val="0"/>
                <w:iCs w:val="0"/>
                <w:kern w:val="0"/>
                <w:sz w:val="22"/>
                <w:szCs w:val="22"/>
                <w:rtl w:val="0"/>
                <w:lang w:val="zh-TW" w:eastAsia="zh-TW"/>
              </w:rPr>
              <w:t>亚基因分型试剂盒（</w:t>
            </w:r>
            <w:r>
              <w:rPr>
                <w:b/>
                <w:bCs/>
                <w:kern w:val="0"/>
                <w:sz w:val="22"/>
                <w:szCs w:val="22"/>
                <w:rtl w:val="0"/>
                <w:lang w:val="en-US"/>
              </w:rPr>
              <w:t>SSP</w:t>
            </w:r>
            <w:r>
              <w:rPr>
                <w:rFonts w:hint="eastAsia" w:ascii="Arial Unicode MS" w:hAnsi="Arial Unicode MS" w:eastAsia="Arial Unicode MS" w:cs="Arial Unicode MS"/>
                <w:b w:val="0"/>
                <w:bCs w:val="0"/>
                <w:i w:val="0"/>
                <w:iCs w:val="0"/>
                <w:kern w:val="0"/>
                <w:sz w:val="22"/>
                <w:szCs w:val="22"/>
                <w:rtl w:val="0"/>
                <w:lang w:val="zh-TW" w:eastAsia="zh-TW"/>
              </w:rPr>
              <w:t>荧光</w:t>
            </w:r>
            <w:r>
              <w:rPr>
                <w:b/>
                <w:bCs/>
                <w:kern w:val="0"/>
                <w:sz w:val="22"/>
                <w:szCs w:val="22"/>
                <w:rtl w:val="0"/>
                <w:lang w:val="en-US"/>
              </w:rPr>
              <w:t xml:space="preserve">PCR </w:t>
            </w:r>
            <w:r>
              <w:rPr>
                <w:rFonts w:hint="eastAsia" w:ascii="Arial Unicode MS" w:hAnsi="Arial Unicode MS" w:eastAsia="Arial Unicode MS" w:cs="Arial Unicode MS"/>
                <w:b w:val="0"/>
                <w:bCs w:val="0"/>
                <w:i w:val="0"/>
                <w:iCs w:val="0"/>
                <w:kern w:val="0"/>
                <w:sz w:val="22"/>
                <w:szCs w:val="22"/>
                <w:rtl w:val="0"/>
                <w:lang w:val="zh-TW" w:eastAsia="zh-TW"/>
              </w:rPr>
              <w:t>染料法）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C5CB1D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用途：用于人类红细胞基因组</w:t>
            </w:r>
            <w:r>
              <w:rPr>
                <w:kern w:val="0"/>
                <w:sz w:val="18"/>
                <w:szCs w:val="18"/>
                <w:rtl w:val="0"/>
                <w:lang w:val="zh-TW" w:eastAsia="zh-TW"/>
              </w:rPr>
              <w:t xml:space="preserve"> </w:t>
            </w:r>
            <w:r>
              <w:rPr>
                <w:kern w:val="0"/>
                <w:sz w:val="18"/>
                <w:szCs w:val="18"/>
                <w:rtl w:val="0"/>
                <w:lang w:val="en-US"/>
              </w:rPr>
              <w:t xml:space="preserve">DNA </w:t>
            </w:r>
            <w:r>
              <w:rPr>
                <w:rFonts w:hint="eastAsia" w:ascii="Arial Unicode MS" w:hAnsi="Arial Unicode MS" w:eastAsia="Arial Unicode MS" w:cs="Arial Unicode MS"/>
                <w:b w:val="0"/>
                <w:bCs w:val="0"/>
                <w:i w:val="0"/>
                <w:iCs w:val="0"/>
                <w:kern w:val="0"/>
                <w:sz w:val="18"/>
                <w:szCs w:val="18"/>
                <w:rtl w:val="0"/>
                <w:lang w:val="zh-TW" w:eastAsia="zh-TW"/>
              </w:rPr>
              <w:t>中</w:t>
            </w:r>
            <w:r>
              <w:rPr>
                <w:kern w:val="0"/>
                <w:sz w:val="18"/>
                <w:szCs w:val="18"/>
                <w:rtl w:val="0"/>
                <w:lang w:val="zh-TW" w:eastAsia="zh-TW"/>
              </w:rPr>
              <w:t xml:space="preserve"> </w:t>
            </w:r>
            <w:r>
              <w:rPr>
                <w:kern w:val="0"/>
                <w:sz w:val="18"/>
                <w:szCs w:val="18"/>
                <w:rtl w:val="0"/>
                <w:lang w:val="en-US"/>
              </w:rPr>
              <w:t xml:space="preserve">ABO </w:t>
            </w:r>
            <w:r>
              <w:rPr>
                <w:rFonts w:hint="eastAsia" w:ascii="Arial Unicode MS" w:hAnsi="Arial Unicode MS" w:eastAsia="Arial Unicode MS" w:cs="Arial Unicode MS"/>
                <w:b w:val="0"/>
                <w:bCs w:val="0"/>
                <w:i w:val="0"/>
                <w:iCs w:val="0"/>
                <w:kern w:val="0"/>
                <w:sz w:val="18"/>
                <w:szCs w:val="18"/>
                <w:rtl w:val="0"/>
                <w:lang w:val="zh-TW" w:eastAsia="zh-TW"/>
              </w:rPr>
              <w:t>等位基因定性检测，根据结果分型表判读分型结果。</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9AA9C3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0B203DE">
            <w:pPr>
              <w:framePr w:wrap="auto" w:vAnchor="margin" w:hAnchor="text" w:yAlign="inline"/>
              <w:widowControl/>
              <w:jc w:val="center"/>
            </w:pPr>
            <w:r>
              <w:rPr>
                <w:b/>
                <w:bCs/>
                <w:kern w:val="0"/>
                <w:sz w:val="22"/>
                <w:szCs w:val="22"/>
                <w:rtl w:val="0"/>
                <w:lang w:val="en-US"/>
              </w:rPr>
              <w:t>4</w:t>
            </w:r>
          </w:p>
        </w:tc>
      </w:tr>
      <w:tr w14:paraId="59AD8DB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4EC3ED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199D33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5CC9EF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4</w:t>
            </w:r>
            <w:r>
              <w:rPr>
                <w:rFonts w:hint="eastAsia" w:ascii="Arial Unicode MS" w:hAnsi="Arial Unicode MS" w:eastAsia="Arial Unicode MS" w:cs="Arial Unicode MS"/>
                <w:b w:val="0"/>
                <w:bCs w:val="0"/>
                <w:i w:val="0"/>
                <w:iCs w:val="0"/>
                <w:kern w:val="0"/>
                <w:sz w:val="18"/>
                <w:szCs w:val="18"/>
                <w:rtl w:val="0"/>
                <w:lang w:val="zh-TW" w:eastAsia="zh-TW"/>
              </w:rPr>
              <w:t>人份</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0E8504A"/>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BA28B38"/>
        </w:tc>
      </w:tr>
      <w:tr w14:paraId="4D688D1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AF6DF4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D4D0BEE"/>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628C0C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18</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6E0B3DC"/>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DFF63E5"/>
        </w:tc>
      </w:tr>
      <w:tr w14:paraId="4B3A265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2009A2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6E2011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4F3061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方法学：荧光</w:t>
            </w:r>
            <w:r>
              <w:rPr>
                <w:kern w:val="0"/>
                <w:sz w:val="18"/>
                <w:szCs w:val="18"/>
                <w:rtl w:val="0"/>
                <w:lang w:val="en-US"/>
              </w:rPr>
              <w:t>PCR</w:t>
            </w:r>
            <w:r>
              <w:rPr>
                <w:rFonts w:hint="eastAsia" w:ascii="Arial Unicode MS" w:hAnsi="Arial Unicode MS" w:eastAsia="Arial Unicode MS" w:cs="Arial Unicode MS"/>
                <w:b w:val="0"/>
                <w:bCs w:val="0"/>
                <w:i w:val="0"/>
                <w:iCs w:val="0"/>
                <w:kern w:val="0"/>
                <w:sz w:val="18"/>
                <w:szCs w:val="18"/>
                <w:rtl w:val="0"/>
                <w:lang w:val="zh-TW" w:eastAsia="zh-TW"/>
              </w:rPr>
              <w:t>染料法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FAA1C9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A701A6A"/>
        </w:tc>
      </w:tr>
      <w:tr w14:paraId="084B886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744EC53">
            <w:pPr>
              <w:framePr w:wrap="auto" w:vAnchor="margin" w:hAnchor="text" w:yAlign="inline"/>
              <w:widowControl/>
              <w:jc w:val="center"/>
            </w:pPr>
            <w:r>
              <w:rPr>
                <w:b/>
                <w:bCs/>
                <w:kern w:val="0"/>
                <w:sz w:val="26"/>
                <w:szCs w:val="26"/>
                <w:rtl w:val="0"/>
                <w:lang w:val="zh-CN" w:eastAsia="zh-CN"/>
              </w:rPr>
              <w:t>30</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C52091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M</w:t>
            </w:r>
            <w:r>
              <w:rPr>
                <w:rFonts w:hint="eastAsia" w:ascii="Arial Unicode MS" w:hAnsi="Arial Unicode MS" w:eastAsia="Arial Unicode MS" w:cs="Arial Unicode MS"/>
                <w:b w:val="0"/>
                <w:bCs w:val="0"/>
                <w:i w:val="0"/>
                <w:iCs w:val="0"/>
                <w:kern w:val="0"/>
                <w:sz w:val="22"/>
                <w:szCs w:val="22"/>
                <w:rtl w:val="0"/>
                <w:lang w:val="zh-TW" w:eastAsia="zh-TW"/>
              </w:rPr>
              <w:t>（单克隆抗体）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7ADA60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用途：红细胞血型抗原鉴定</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3A09C6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74CF355">
            <w:pPr>
              <w:framePr w:wrap="auto" w:vAnchor="margin" w:hAnchor="text" w:yAlign="inline"/>
              <w:widowControl/>
              <w:jc w:val="center"/>
            </w:pPr>
            <w:r>
              <w:rPr>
                <w:b/>
                <w:bCs/>
                <w:kern w:val="0"/>
                <w:sz w:val="22"/>
                <w:szCs w:val="22"/>
                <w:rtl w:val="0"/>
                <w:lang w:val="en-US"/>
              </w:rPr>
              <w:t>20</w:t>
            </w:r>
          </w:p>
        </w:tc>
      </w:tr>
      <w:tr w14:paraId="1A6A987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2FB5071"/>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AF666D6"/>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670054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抗体类型：</w:t>
            </w:r>
            <w:r>
              <w:rPr>
                <w:kern w:val="0"/>
                <w:sz w:val="18"/>
                <w:szCs w:val="18"/>
                <w:rtl w:val="0"/>
                <w:lang w:val="en-US"/>
              </w:rPr>
              <w:t>IgM</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3150DEC"/>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A6ECBFC"/>
        </w:tc>
      </w:tr>
      <w:tr w14:paraId="461E713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35F336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A6876D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6FCD4B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3611091"/>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D15EBAB"/>
        </w:tc>
      </w:tr>
      <w:tr w14:paraId="3E8FB59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A8BE8A6"/>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6C2AF5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134556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r>
              <w:rPr>
                <w:rFonts w:hint="eastAsia" w:ascii="Arial Unicode MS" w:hAnsi="Arial Unicode MS" w:eastAsia="Arial Unicode MS" w:cs="Arial Unicode MS"/>
                <w:b w:val="0"/>
                <w:bCs w:val="0"/>
                <w:i w:val="0"/>
                <w:iCs w:val="0"/>
                <w:kern w:val="0"/>
                <w:sz w:val="18"/>
                <w:szCs w:val="18"/>
                <w:rtl w:val="0"/>
                <w:lang w:val="zh-TW" w:eastAsia="zh-TW"/>
              </w:rPr>
              <w:t>支</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36D311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C3B6C2A"/>
        </w:tc>
      </w:tr>
      <w:tr w14:paraId="0128B4E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BA26C80"/>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6B1B18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62DFDC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outline w:val="0"/>
                <w:color w:val="auto"/>
                <w:kern w:val="0"/>
                <w:sz w:val="18"/>
                <w:szCs w:val="18"/>
                <w:rtl w:val="0"/>
                <w:lang w:val="zh-CN" w:eastAsia="zh-CN"/>
              </w:rPr>
              <w:t>2</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20BA770"/>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AF422ED"/>
        </w:tc>
      </w:tr>
      <w:tr w14:paraId="0965D3C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1DD8DE1">
            <w:pPr>
              <w:framePr w:wrap="auto" w:vAnchor="margin" w:hAnchor="text" w:yAlign="inline"/>
              <w:widowControl/>
              <w:jc w:val="center"/>
            </w:pPr>
            <w:r>
              <w:rPr>
                <w:b/>
                <w:bCs/>
                <w:kern w:val="0"/>
                <w:sz w:val="26"/>
                <w:szCs w:val="26"/>
                <w:rtl w:val="0"/>
                <w:lang w:val="zh-CN" w:eastAsia="zh-CN"/>
              </w:rPr>
              <w:t>31</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FCD89A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N</w:t>
            </w:r>
            <w:r>
              <w:rPr>
                <w:rFonts w:hint="eastAsia" w:ascii="Arial Unicode MS" w:hAnsi="Arial Unicode MS" w:eastAsia="Arial Unicode MS" w:cs="Arial Unicode MS"/>
                <w:b w:val="0"/>
                <w:bCs w:val="0"/>
                <w:i w:val="0"/>
                <w:iCs w:val="0"/>
                <w:kern w:val="0"/>
                <w:sz w:val="22"/>
                <w:szCs w:val="22"/>
                <w:rtl w:val="0"/>
                <w:lang w:val="zh-TW" w:eastAsia="zh-TW"/>
              </w:rPr>
              <w:t>（单克隆抗体）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363049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w:t>
            </w:r>
            <w:r>
              <w:rPr>
                <w:kern w:val="0"/>
                <w:sz w:val="18"/>
                <w:szCs w:val="18"/>
                <w:rtl w:val="0"/>
                <w:lang w:val="zh-TW" w:eastAsia="zh-TW"/>
              </w:rPr>
              <w:t xml:space="preserve"> </w:t>
            </w:r>
            <w:r>
              <w:rPr>
                <w:rFonts w:hint="eastAsia" w:ascii="Arial Unicode MS" w:hAnsi="Arial Unicode MS" w:eastAsia="Arial Unicode MS" w:cs="Arial Unicode MS"/>
                <w:b w:val="0"/>
                <w:bCs w:val="0"/>
                <w:i w:val="0"/>
                <w:iCs w:val="0"/>
                <w:kern w:val="0"/>
                <w:sz w:val="18"/>
                <w:szCs w:val="18"/>
                <w:rtl w:val="0"/>
                <w:lang w:val="zh-TW" w:eastAsia="zh-TW"/>
              </w:rPr>
              <w:t>红细胞血型抗原鉴定</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5DF600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51F8B99">
            <w:pPr>
              <w:framePr w:wrap="auto" w:vAnchor="margin" w:hAnchor="text" w:yAlign="inline"/>
              <w:widowControl/>
              <w:jc w:val="center"/>
            </w:pPr>
            <w:r>
              <w:rPr>
                <w:b/>
                <w:bCs/>
                <w:kern w:val="0"/>
                <w:sz w:val="22"/>
                <w:szCs w:val="22"/>
                <w:rtl w:val="0"/>
                <w:lang w:val="en-US"/>
              </w:rPr>
              <w:t>20</w:t>
            </w:r>
          </w:p>
        </w:tc>
      </w:tr>
      <w:tr w14:paraId="345E89F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AAC13CD"/>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6C424D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C8B9A3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抗体类型：</w:t>
            </w:r>
            <w:r>
              <w:rPr>
                <w:kern w:val="0"/>
                <w:sz w:val="18"/>
                <w:szCs w:val="18"/>
                <w:rtl w:val="0"/>
                <w:lang w:val="en-US"/>
              </w:rPr>
              <w:t>IgM</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0A3AC7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44E32E4"/>
        </w:tc>
      </w:tr>
      <w:tr w14:paraId="39E9DE0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34377F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AD2DB8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C1D323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C44A34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4209627"/>
        </w:tc>
      </w:tr>
      <w:tr w14:paraId="0604D4D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8AE7A4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9D1D29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006450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r>
              <w:rPr>
                <w:rFonts w:hint="eastAsia" w:ascii="Arial Unicode MS" w:hAnsi="Arial Unicode MS" w:eastAsia="Arial Unicode MS" w:cs="Arial Unicode MS"/>
                <w:b w:val="0"/>
                <w:bCs w:val="0"/>
                <w:i w:val="0"/>
                <w:iCs w:val="0"/>
                <w:kern w:val="0"/>
                <w:sz w:val="18"/>
                <w:szCs w:val="18"/>
                <w:rtl w:val="0"/>
                <w:lang w:val="zh-TW" w:eastAsia="zh-TW"/>
              </w:rPr>
              <w:t>支</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6A5E4B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AF27815"/>
        </w:tc>
      </w:tr>
      <w:tr w14:paraId="605B439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A0CFCE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72795B9"/>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ABAA7D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w:t>
            </w:r>
            <w:r>
              <w:rPr>
                <w:rFonts w:hint="eastAsia" w:ascii="Arial Unicode MS" w:hAnsi="Arial Unicode MS" w:eastAsia="Arial Unicode MS" w:cs="Arial Unicode MS"/>
                <w:b w:val="0"/>
                <w:bCs w:val="0"/>
                <w:i w:val="0"/>
                <w:iCs w:val="0"/>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0AA16A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A648B6A"/>
        </w:tc>
      </w:tr>
      <w:tr w14:paraId="7245A73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5069926">
            <w:pPr>
              <w:framePr w:wrap="auto" w:vAnchor="margin" w:hAnchor="text" w:yAlign="inline"/>
              <w:widowControl/>
              <w:jc w:val="center"/>
            </w:pPr>
            <w:r>
              <w:rPr>
                <w:b/>
                <w:bCs/>
                <w:kern w:val="0"/>
                <w:sz w:val="26"/>
                <w:szCs w:val="26"/>
                <w:rtl w:val="0"/>
                <w:lang w:val="zh-CN" w:eastAsia="zh-CN"/>
              </w:rPr>
              <w:t>32</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933B7C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P1</w:t>
            </w:r>
            <w:r>
              <w:rPr>
                <w:rFonts w:hint="eastAsia" w:ascii="Arial Unicode MS" w:hAnsi="Arial Unicode MS" w:eastAsia="Arial Unicode MS" w:cs="Arial Unicode MS"/>
                <w:b w:val="0"/>
                <w:bCs w:val="0"/>
                <w:i w:val="0"/>
                <w:iCs w:val="0"/>
                <w:kern w:val="0"/>
                <w:sz w:val="22"/>
                <w:szCs w:val="22"/>
                <w:rtl w:val="0"/>
                <w:lang w:val="zh-TW" w:eastAsia="zh-TW"/>
              </w:rPr>
              <w:t>（单克隆抗体）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513C32E">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用途：红细胞血型抗原鉴定</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75D5A8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87DD13E">
            <w:pPr>
              <w:framePr w:wrap="auto" w:vAnchor="margin" w:hAnchor="text" w:yAlign="inline"/>
              <w:widowControl/>
              <w:jc w:val="center"/>
            </w:pPr>
            <w:r>
              <w:rPr>
                <w:b/>
                <w:bCs/>
                <w:kern w:val="0"/>
                <w:sz w:val="22"/>
                <w:szCs w:val="22"/>
                <w:rtl w:val="0"/>
                <w:lang w:val="en-US"/>
              </w:rPr>
              <w:t>5</w:t>
            </w:r>
          </w:p>
        </w:tc>
      </w:tr>
      <w:tr w14:paraId="25D110C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4AED44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FCD60A2"/>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3E0A73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抗体类型：</w:t>
            </w:r>
            <w:r>
              <w:rPr>
                <w:kern w:val="0"/>
                <w:sz w:val="18"/>
                <w:szCs w:val="18"/>
                <w:rtl w:val="0"/>
                <w:lang w:val="en-US"/>
              </w:rPr>
              <w:t>IgM</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D082FB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DAD898F"/>
        </w:tc>
      </w:tr>
      <w:tr w14:paraId="0FB308F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00B970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794BDB6"/>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20BE38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9BC3E3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45D0B95"/>
        </w:tc>
      </w:tr>
      <w:tr w14:paraId="1AA68DA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C053231"/>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B825BF2"/>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E638A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3ml/</w:t>
            </w:r>
            <w:r>
              <w:rPr>
                <w:rFonts w:hint="eastAsia" w:ascii="Arial Unicode MS" w:hAnsi="Arial Unicode MS" w:eastAsia="Arial Unicode MS" w:cs="Arial Unicode MS"/>
                <w:b w:val="0"/>
                <w:bCs w:val="0"/>
                <w:i w:val="0"/>
                <w:iCs w:val="0"/>
                <w:kern w:val="0"/>
                <w:sz w:val="18"/>
                <w:szCs w:val="18"/>
                <w:rtl w:val="0"/>
                <w:lang w:val="zh-TW" w:eastAsia="zh-TW"/>
              </w:rPr>
              <w:t>支</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2CABB9C"/>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021B126"/>
        </w:tc>
      </w:tr>
      <w:tr w14:paraId="5DEE793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D8387B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3E3BD9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9AAB61E">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w:t>
            </w:r>
            <w:r>
              <w:rPr>
                <w:rFonts w:hint="eastAsia" w:ascii="Arial Unicode MS" w:hAnsi="Arial Unicode MS" w:eastAsia="Arial Unicode MS" w:cs="Arial Unicode MS"/>
                <w:b w:val="0"/>
                <w:bCs w:val="0"/>
                <w:i w:val="0"/>
                <w:iCs w:val="0"/>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209FBA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C5167DA"/>
        </w:tc>
      </w:tr>
      <w:tr w14:paraId="1D633A7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058DA20">
            <w:pPr>
              <w:framePr w:wrap="auto" w:vAnchor="margin" w:hAnchor="text" w:yAlign="inline"/>
              <w:widowControl/>
              <w:jc w:val="center"/>
            </w:pPr>
            <w:r>
              <w:rPr>
                <w:b/>
                <w:bCs/>
                <w:kern w:val="0"/>
                <w:sz w:val="26"/>
                <w:szCs w:val="26"/>
                <w:rtl w:val="0"/>
                <w:lang w:val="zh-CN" w:eastAsia="zh-CN"/>
              </w:rPr>
              <w:t>33</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0BFF19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A1</w:t>
            </w:r>
            <w:r>
              <w:rPr>
                <w:rFonts w:hint="eastAsia" w:ascii="Arial Unicode MS" w:hAnsi="Arial Unicode MS" w:eastAsia="Arial Unicode MS" w:cs="Arial Unicode MS"/>
                <w:b w:val="0"/>
                <w:bCs w:val="0"/>
                <w:i w:val="0"/>
                <w:iCs w:val="0"/>
                <w:kern w:val="0"/>
                <w:sz w:val="22"/>
                <w:szCs w:val="22"/>
                <w:rtl w:val="0"/>
                <w:lang w:val="zh-TW" w:eastAsia="zh-TW"/>
              </w:rPr>
              <w:t>（</w:t>
            </w:r>
            <w:r>
              <w:rPr>
                <w:b/>
                <w:bCs/>
                <w:kern w:val="0"/>
                <w:sz w:val="22"/>
                <w:szCs w:val="22"/>
                <w:rtl w:val="0"/>
                <w:lang w:val="en-US"/>
              </w:rPr>
              <w:t>Lectin</w:t>
            </w:r>
            <w:r>
              <w:rPr>
                <w:rFonts w:hint="eastAsia" w:ascii="Arial Unicode MS" w:hAnsi="Arial Unicode MS" w:eastAsia="Arial Unicode MS" w:cs="Arial Unicode MS"/>
                <w:b w:val="0"/>
                <w:bCs w:val="0"/>
                <w:i w:val="0"/>
                <w:iCs w:val="0"/>
                <w:kern w:val="0"/>
                <w:sz w:val="22"/>
                <w:szCs w:val="22"/>
                <w:rtl w:val="0"/>
                <w:lang w:val="zh-TW" w:eastAsia="zh-TW"/>
              </w:rPr>
              <w:t>）</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9848A4F">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用途：红细胞血型抗原鉴定</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37B9C9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AD2FFF1">
            <w:pPr>
              <w:framePr w:wrap="auto" w:vAnchor="margin" w:hAnchor="text" w:yAlign="inline"/>
              <w:widowControl/>
              <w:jc w:val="center"/>
            </w:pPr>
            <w:r>
              <w:rPr>
                <w:b/>
                <w:bCs/>
                <w:kern w:val="0"/>
                <w:sz w:val="22"/>
                <w:szCs w:val="22"/>
                <w:rtl w:val="0"/>
                <w:lang w:val="en-US"/>
              </w:rPr>
              <w:t>5</w:t>
            </w:r>
          </w:p>
        </w:tc>
      </w:tr>
      <w:tr w14:paraId="3B1399C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7193D1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C423A7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BC371F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方法学：试管法</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1D9FC7C"/>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BB318AE"/>
        </w:tc>
      </w:tr>
      <w:tr w14:paraId="7E70A7F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C314006"/>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CD49ED0"/>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B4F236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r>
              <w:rPr>
                <w:rFonts w:hint="eastAsia" w:ascii="Arial Unicode MS" w:hAnsi="Arial Unicode MS" w:eastAsia="Arial Unicode MS" w:cs="Arial Unicode MS"/>
                <w:b w:val="0"/>
                <w:bCs w:val="0"/>
                <w:i w:val="0"/>
                <w:iCs w:val="0"/>
                <w:kern w:val="0"/>
                <w:sz w:val="18"/>
                <w:szCs w:val="18"/>
                <w:rtl w:val="0"/>
                <w:lang w:val="zh-TW" w:eastAsia="zh-TW"/>
              </w:rPr>
              <w:t>支</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7DADCC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8A2F921"/>
        </w:tc>
      </w:tr>
      <w:tr w14:paraId="3D88536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B9A7ADC"/>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834373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8FD7F0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w:t>
            </w:r>
            <w:r>
              <w:rPr>
                <w:rFonts w:hint="eastAsia" w:ascii="Arial Unicode MS" w:hAnsi="Arial Unicode MS" w:eastAsia="Arial Unicode MS" w:cs="Arial Unicode MS"/>
                <w:b w:val="0"/>
                <w:bCs w:val="0"/>
                <w:i w:val="0"/>
                <w:iCs w:val="0"/>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506AEA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8EC0213"/>
        </w:tc>
      </w:tr>
      <w:tr w14:paraId="779F929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585"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FFD77EB">
            <w:pPr>
              <w:framePr w:wrap="auto" w:vAnchor="margin" w:hAnchor="text" w:yAlign="inline"/>
              <w:widowControl/>
              <w:jc w:val="center"/>
            </w:pPr>
            <w:r>
              <w:rPr>
                <w:b/>
                <w:bCs/>
                <w:kern w:val="0"/>
                <w:sz w:val="26"/>
                <w:szCs w:val="26"/>
                <w:rtl w:val="0"/>
                <w:lang w:val="zh-CN" w:eastAsia="zh-CN"/>
              </w:rPr>
              <w:t>34</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556753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抗人球蛋白检测卡（抗</w:t>
            </w:r>
            <w:r>
              <w:rPr>
                <w:b/>
                <w:bCs/>
                <w:kern w:val="0"/>
                <w:sz w:val="22"/>
                <w:szCs w:val="22"/>
                <w:rtl w:val="0"/>
                <w:lang w:val="en-US"/>
              </w:rPr>
              <w:t>IgG</w:t>
            </w: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C3d</w:t>
            </w:r>
            <w:r>
              <w:rPr>
                <w:rFonts w:hint="eastAsia" w:ascii="Arial Unicode MS" w:hAnsi="Arial Unicode MS" w:eastAsia="Arial Unicode MS" w:cs="Arial Unicode MS"/>
                <w:b w:val="0"/>
                <w:bCs w:val="0"/>
                <w:i w:val="0"/>
                <w:iCs w:val="0"/>
                <w:kern w:val="0"/>
                <w:sz w:val="22"/>
                <w:szCs w:val="22"/>
                <w:rtl w:val="0"/>
                <w:lang w:val="zh-TW" w:eastAsia="zh-TW"/>
              </w:rPr>
              <w:t>）</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9BC233B">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用途：</w:t>
            </w:r>
            <w:r>
              <w:rPr>
                <w:outline w:val="0"/>
                <w:color w:val="0433FF"/>
                <w:kern w:val="0"/>
                <w:sz w:val="18"/>
                <w:szCs w:val="18"/>
                <w:rtl w:val="0"/>
                <w:lang w:val="zh-CN" w:eastAsia="zh-CN"/>
              </w:rPr>
              <w:t xml:space="preserve"> </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用于</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直接抗人球蛋白试验、主要用于定性检测自身免疫性溶血疾病患者的红细胞表面致敏的</w:t>
            </w:r>
            <w:r>
              <w:rPr>
                <w:outline w:val="0"/>
                <w:color w:val="auto"/>
                <w:kern w:val="0"/>
                <w:sz w:val="18"/>
                <w:szCs w:val="18"/>
                <w:rtl w:val="0"/>
                <w:lang w:val="zh-CN" w:eastAsia="zh-CN"/>
              </w:rPr>
              <w:t>IgG</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类不完全抗体和</w:t>
            </w:r>
            <w:r>
              <w:rPr>
                <w:outline w:val="0"/>
                <w:color w:val="auto"/>
                <w:kern w:val="0"/>
                <w:sz w:val="18"/>
                <w:szCs w:val="18"/>
                <w:rtl w:val="0"/>
                <w:lang w:val="zh-CN" w:eastAsia="zh-CN"/>
              </w:rPr>
              <w:t>/</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或</w:t>
            </w:r>
            <w:r>
              <w:rPr>
                <w:outline w:val="0"/>
                <w:color w:val="auto"/>
                <w:kern w:val="0"/>
                <w:sz w:val="18"/>
                <w:szCs w:val="18"/>
                <w:rtl w:val="0"/>
                <w:lang w:val="zh-CN" w:eastAsia="zh-CN"/>
              </w:rPr>
              <w:t>C3d</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补体。</w:t>
            </w:r>
            <w:r>
              <w:rPr>
                <w:rFonts w:hint="eastAsia" w:ascii="Arial Unicode MS" w:hAnsi="Arial Unicode MS" w:eastAsia="Arial Unicode MS" w:cs="Arial Unicode MS"/>
                <w:b w:val="0"/>
                <w:bCs w:val="0"/>
                <w:i w:val="0"/>
                <w:iCs w:val="0"/>
                <w:kern w:val="0"/>
                <w:sz w:val="18"/>
                <w:szCs w:val="18"/>
                <w:rtl w:val="0"/>
                <w:lang w:val="zh-TW" w:eastAsia="zh-TW"/>
              </w:rPr>
              <w:t>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DBBF4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E6C8717">
            <w:pPr>
              <w:framePr w:wrap="auto" w:vAnchor="margin" w:hAnchor="text" w:yAlign="inline"/>
              <w:widowControl/>
              <w:jc w:val="center"/>
            </w:pPr>
            <w:r>
              <w:rPr>
                <w:b/>
                <w:bCs/>
                <w:kern w:val="0"/>
                <w:sz w:val="22"/>
                <w:szCs w:val="22"/>
                <w:rtl w:val="0"/>
                <w:lang w:val="en-US"/>
              </w:rPr>
              <w:t>8</w:t>
            </w:r>
          </w:p>
        </w:tc>
      </w:tr>
      <w:tr w14:paraId="68E31BE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0459D2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ED3F634"/>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7B7F33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保存：</w:t>
            </w:r>
            <w:r>
              <w:rPr>
                <w:kern w:val="0"/>
                <w:sz w:val="18"/>
                <w:szCs w:val="18"/>
                <w:rtl w:val="0"/>
                <w:lang w:val="en-US"/>
              </w:rPr>
              <w:t xml:space="preserve">2~ 25°C </w:t>
            </w:r>
            <w:r>
              <w:rPr>
                <w:rFonts w:hint="eastAsia" w:ascii="Arial Unicode MS" w:hAnsi="Arial Unicode MS" w:eastAsia="Arial Unicode MS" w:cs="Arial Unicode MS"/>
                <w:b w:val="0"/>
                <w:bCs w:val="0"/>
                <w:i w:val="0"/>
                <w:iCs w:val="0"/>
                <w:kern w:val="0"/>
                <w:sz w:val="18"/>
                <w:szCs w:val="18"/>
                <w:rtl w:val="0"/>
                <w:lang w:val="zh-TW" w:eastAsia="zh-TW"/>
              </w:rPr>
              <w:t>保存</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B63AB6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ABD1B31"/>
        </w:tc>
      </w:tr>
      <w:tr w14:paraId="30BA30A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46AD73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E54A87E"/>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1BD303C">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卡</w:t>
            </w:r>
            <w:r>
              <w:rPr>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盒</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7E38DB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1155268"/>
        </w:tc>
      </w:tr>
      <w:tr w14:paraId="5575E1F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5487B1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DD34372"/>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4B1169A">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12</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BA21FF1"/>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C932362"/>
        </w:tc>
      </w:tr>
      <w:tr w14:paraId="62A27BE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325"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11E8ACC">
            <w:pPr>
              <w:framePr w:wrap="auto" w:vAnchor="margin" w:hAnchor="text" w:yAlign="inline"/>
              <w:widowControl/>
              <w:jc w:val="center"/>
            </w:pPr>
            <w:r>
              <w:rPr>
                <w:b/>
                <w:bCs/>
                <w:kern w:val="0"/>
                <w:sz w:val="26"/>
                <w:szCs w:val="26"/>
                <w:rtl w:val="0"/>
                <w:lang w:val="zh-CN" w:eastAsia="zh-CN"/>
              </w:rPr>
              <w:t>35</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A2AE9ED">
            <w:pPr>
              <w:framePr w:wrap="auto" w:vAnchor="margin" w:hAnchor="text" w:yAlign="inline"/>
              <w:widowControl/>
              <w:jc w:val="cente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不规则抗体鉴定试剂</w:t>
            </w:r>
            <w:r>
              <w:rPr>
                <w:b/>
                <w:bCs/>
                <w:outline w:val="0"/>
                <w:color w:val="auto"/>
                <w:kern w:val="0"/>
                <w:sz w:val="22"/>
                <w:szCs w:val="22"/>
                <w:rtl w:val="0"/>
                <w:lang w:val="en-US"/>
              </w:rPr>
              <w:t>(</w:t>
            </w:r>
            <w:r>
              <w:rPr>
                <w:rFonts w:hint="eastAsia" w:ascii="Arial Unicode MS" w:hAnsi="Arial Unicode MS" w:eastAsia="Arial Unicode MS" w:cs="Arial Unicode MS"/>
                <w:b w:val="0"/>
                <w:bCs w:val="0"/>
                <w:i w:val="0"/>
                <w:iCs w:val="0"/>
                <w:outline w:val="0"/>
                <w:color w:val="auto"/>
                <w:kern w:val="0"/>
                <w:sz w:val="22"/>
                <w:szCs w:val="22"/>
                <w:rtl w:val="0"/>
                <w:lang w:val="zh-TW" w:eastAsia="zh-TW"/>
              </w:rPr>
              <w:t>人血红细胞</w:t>
            </w:r>
            <w:r>
              <w:rPr>
                <w:b/>
                <w:bCs/>
                <w:outline w:val="0"/>
                <w:color w:val="auto"/>
                <w:kern w:val="0"/>
                <w:sz w:val="22"/>
                <w:szCs w:val="22"/>
                <w:rtl w:val="0"/>
                <w:lang w:val="en-US"/>
              </w:rPr>
              <w:t>)</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23134D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用途：用于微柱凝胶法</w:t>
            </w:r>
            <w:r>
              <w:rPr>
                <w:kern w:val="0"/>
                <w:sz w:val="18"/>
                <w:szCs w:val="18"/>
                <w:rtl w:val="0"/>
                <w:lang w:val="zh-TW" w:eastAsia="zh-TW"/>
              </w:rPr>
              <w:t xml:space="preserve"> </w:t>
            </w:r>
            <w:r>
              <w:rPr>
                <w:rFonts w:hint="eastAsia" w:ascii="Arial Unicode MS" w:hAnsi="Arial Unicode MS" w:eastAsia="Arial Unicode MS" w:cs="Arial Unicode MS"/>
                <w:b w:val="0"/>
                <w:bCs w:val="0"/>
                <w:i w:val="0"/>
                <w:iCs w:val="0"/>
                <w:kern w:val="0"/>
                <w:sz w:val="18"/>
                <w:szCs w:val="18"/>
                <w:rtl w:val="0"/>
                <w:lang w:val="zh-TW" w:eastAsia="zh-TW"/>
              </w:rPr>
              <w:t>、试管抗人球蛋白法和凝聚胺方法鉴定待检血浆</w:t>
            </w:r>
            <w:r>
              <w:rPr>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血清</w:t>
            </w:r>
            <w:r>
              <w:rPr>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中不规则抗体的特异性，该试验用试剂仅供研究，不用于临床诊断。</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C9FFAF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A34DF70">
            <w:pPr>
              <w:framePr w:wrap="auto" w:vAnchor="margin" w:hAnchor="text" w:yAlign="inline"/>
              <w:widowControl/>
              <w:jc w:val="center"/>
            </w:pPr>
            <w:r>
              <w:rPr>
                <w:b/>
                <w:bCs/>
                <w:kern w:val="0"/>
                <w:sz w:val="22"/>
                <w:szCs w:val="22"/>
                <w:rtl w:val="0"/>
                <w:lang w:val="zh-CN" w:eastAsia="zh-CN"/>
              </w:rPr>
              <w:t>3</w:t>
            </w:r>
          </w:p>
        </w:tc>
      </w:tr>
      <w:tr w14:paraId="40EBB77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169"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EE926D1"/>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63AB158"/>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5761490">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组成成</w:t>
            </w:r>
            <w:r>
              <w:rPr>
                <w:rFonts w:hint="eastAsia" w:ascii="Arial Unicode MS" w:hAnsi="Arial Unicode MS" w:eastAsia="Arial Unicode MS" w:cs="Arial Unicode MS"/>
                <w:b w:val="0"/>
                <w:bCs w:val="0"/>
                <w:i w:val="0"/>
                <w:iCs w:val="0"/>
                <w:kern w:val="0"/>
                <w:sz w:val="18"/>
                <w:szCs w:val="18"/>
                <w:rtl w:val="0"/>
                <w:lang w:val="zh-CN" w:eastAsia="zh-CN"/>
              </w:rPr>
              <w:t>份</w:t>
            </w:r>
            <w:r>
              <w:rPr>
                <w:rFonts w:hint="eastAsia" w:ascii="Arial Unicode MS" w:hAnsi="Arial Unicode MS" w:eastAsia="Arial Unicode MS" w:cs="Arial Unicode MS"/>
                <w:b w:val="0"/>
                <w:bCs w:val="0"/>
                <w:i w:val="0"/>
                <w:iCs w:val="0"/>
                <w:kern w:val="0"/>
                <w:sz w:val="18"/>
                <w:szCs w:val="18"/>
                <w:rtl w:val="0"/>
                <w:lang w:val="zh-TW" w:eastAsia="zh-TW"/>
              </w:rPr>
              <w:t>：本产品由</w:t>
            </w:r>
            <w:r>
              <w:rPr>
                <w:kern w:val="0"/>
                <w:sz w:val="18"/>
                <w:szCs w:val="18"/>
                <w:rtl w:val="0"/>
                <w:lang w:val="zh-TW" w:eastAsia="zh-TW"/>
              </w:rPr>
              <w:t xml:space="preserve"> </w:t>
            </w:r>
            <w:r>
              <w:rPr>
                <w:kern w:val="0"/>
                <w:sz w:val="18"/>
                <w:szCs w:val="18"/>
                <w:rtl w:val="0"/>
                <w:lang w:val="en-US"/>
              </w:rPr>
              <w:t xml:space="preserve">11 </w:t>
            </w:r>
            <w:r>
              <w:rPr>
                <w:rFonts w:hint="eastAsia" w:ascii="Arial Unicode MS" w:hAnsi="Arial Unicode MS" w:eastAsia="Arial Unicode MS" w:cs="Arial Unicode MS"/>
                <w:b w:val="0"/>
                <w:bCs w:val="0"/>
                <w:i w:val="0"/>
                <w:iCs w:val="0"/>
                <w:kern w:val="0"/>
                <w:sz w:val="18"/>
                <w:szCs w:val="18"/>
                <w:rtl w:val="0"/>
                <w:lang w:val="zh-TW" w:eastAsia="zh-TW"/>
              </w:rPr>
              <w:t>人份</w:t>
            </w:r>
            <w:r>
              <w:rPr>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单人份</w:t>
            </w:r>
            <w:r>
              <w:rPr>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瓶，</w:t>
            </w:r>
            <w:r>
              <w:rPr>
                <w:kern w:val="0"/>
                <w:sz w:val="18"/>
                <w:szCs w:val="18"/>
                <w:rtl w:val="0"/>
                <w:lang w:val="en-US"/>
              </w:rPr>
              <w:t>2mL/</w:t>
            </w:r>
            <w:r>
              <w:rPr>
                <w:rFonts w:hint="eastAsia" w:ascii="Arial Unicode MS" w:hAnsi="Arial Unicode MS" w:eastAsia="Arial Unicode MS" w:cs="Arial Unicode MS"/>
                <w:b w:val="0"/>
                <w:bCs w:val="0"/>
                <w:i w:val="0"/>
                <w:iCs w:val="0"/>
                <w:kern w:val="0"/>
                <w:sz w:val="18"/>
                <w:szCs w:val="18"/>
                <w:rtl w:val="0"/>
                <w:lang w:val="zh-TW" w:eastAsia="zh-TW"/>
              </w:rPr>
              <w:t>瓶</w:t>
            </w:r>
            <w:r>
              <w:rPr>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直接抗人球蛋白试验阴性的</w:t>
            </w:r>
            <w:r>
              <w:rPr>
                <w:kern w:val="0"/>
                <w:sz w:val="18"/>
                <w:szCs w:val="18"/>
                <w:rtl w:val="0"/>
                <w:lang w:val="zh-TW" w:eastAsia="zh-TW"/>
              </w:rPr>
              <w:t xml:space="preserve"> </w:t>
            </w:r>
            <w:r>
              <w:rPr>
                <w:kern w:val="0"/>
                <w:sz w:val="18"/>
                <w:szCs w:val="18"/>
                <w:rtl w:val="0"/>
                <w:lang w:val="en-US"/>
              </w:rPr>
              <w:t xml:space="preserve">O </w:t>
            </w:r>
            <w:r>
              <w:rPr>
                <w:rFonts w:hint="eastAsia" w:ascii="Arial Unicode MS" w:hAnsi="Arial Unicode MS" w:eastAsia="Arial Unicode MS" w:cs="Arial Unicode MS"/>
                <w:b w:val="0"/>
                <w:bCs w:val="0"/>
                <w:i w:val="0"/>
                <w:iCs w:val="0"/>
                <w:kern w:val="0"/>
                <w:sz w:val="18"/>
                <w:szCs w:val="18"/>
                <w:rtl w:val="0"/>
                <w:lang w:val="zh-TW" w:eastAsia="zh-TW"/>
              </w:rPr>
              <w:t>型健康成人红细胞组成。</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2F53F3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3194C6F"/>
        </w:tc>
      </w:tr>
      <w:tr w14:paraId="45FE2DD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3206"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C3899B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08256E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3397FD1">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抗原谱要求：</w:t>
            </w:r>
            <w:r>
              <w:rPr>
                <w:b/>
                <w:bCs/>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红细胞表面抗原谱至少包括</w:t>
            </w:r>
            <w:r>
              <w:rPr>
                <w:kern w:val="0"/>
                <w:sz w:val="18"/>
                <w:szCs w:val="18"/>
                <w:rtl w:val="0"/>
                <w:lang w:val="zh-TW" w:eastAsia="zh-TW"/>
              </w:rPr>
              <w:t xml:space="preserve"> </w:t>
            </w:r>
            <w:r>
              <w:rPr>
                <w:kern w:val="0"/>
                <w:sz w:val="18"/>
                <w:szCs w:val="18"/>
                <w:rtl w:val="0"/>
                <w:lang w:val="en-US"/>
              </w:rPr>
              <w:t xml:space="preserve">Rh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D</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C</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c</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E</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e</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C</w:t>
            </w:r>
            <w:r>
              <w:rPr>
                <w:kern w:val="0"/>
                <w:sz w:val="18"/>
                <w:szCs w:val="18"/>
                <w:vertAlign w:val="superscript"/>
                <w:rtl w:val="0"/>
                <w:lang w:val="en-US"/>
              </w:rPr>
              <w:t xml:space="preserve">w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Kidd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JK</w:t>
            </w:r>
            <w:r>
              <w:rPr>
                <w:kern w:val="0"/>
                <w:sz w:val="18"/>
                <w:szCs w:val="18"/>
                <w:vertAlign w:val="superscript"/>
                <w:rtl w:val="0"/>
                <w:lang w:val="en-US"/>
              </w:rPr>
              <w:t>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JK</w:t>
            </w:r>
            <w:r>
              <w:rPr>
                <w:kern w:val="0"/>
                <w:sz w:val="18"/>
                <w:szCs w:val="18"/>
                <w:vertAlign w:val="superscript"/>
                <w:rtl w:val="0"/>
                <w:lang w:val="en-US"/>
              </w:rPr>
              <w:t>b</w:t>
            </w:r>
            <w:r>
              <w:rPr>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MNSs </w:t>
            </w:r>
            <w:r>
              <w:rPr>
                <w:rFonts w:hint="eastAsia" w:ascii="Arial Unicode MS" w:hAnsi="Arial Unicode MS" w:eastAsia="Arial Unicode MS" w:cs="Arial Unicode MS"/>
                <w:b w:val="0"/>
                <w:bCs w:val="0"/>
                <w:i w:val="0"/>
                <w:iCs w:val="0"/>
                <w:kern w:val="0"/>
                <w:sz w:val="18"/>
                <w:szCs w:val="18"/>
                <w:rtl w:val="0"/>
                <w:lang w:val="zh-TW" w:eastAsia="zh-TW"/>
              </w:rPr>
              <w:t>系统</w:t>
            </w:r>
            <w:r>
              <w:rPr>
                <w:kern w:val="0"/>
                <w:sz w:val="18"/>
                <w:szCs w:val="18"/>
                <w:rtl w:val="0"/>
                <w:lang w:val="zh-TW" w:eastAsia="zh-TW"/>
              </w:rPr>
              <w:t xml:space="preserve"> </w:t>
            </w:r>
            <w:r>
              <w:rPr>
                <w:rFonts w:hint="eastAsia" w:ascii="Arial Unicode MS" w:hAnsi="Arial Unicode MS" w:eastAsia="Arial Unicode MS" w:cs="Arial Unicode MS"/>
                <w:b w:val="0"/>
                <w:bCs w:val="0"/>
                <w:i w:val="0"/>
                <w:iCs w:val="0"/>
                <w:kern w:val="0"/>
                <w:sz w:val="18"/>
                <w:szCs w:val="18"/>
                <w:rtl w:val="0"/>
                <w:lang w:val="zh-TW" w:eastAsia="zh-TW"/>
              </w:rPr>
              <w:t>的</w:t>
            </w:r>
            <w:r>
              <w:rPr>
                <w:kern w:val="0"/>
                <w:sz w:val="18"/>
                <w:szCs w:val="18"/>
                <w:rtl w:val="0"/>
                <w:lang w:val="zh-TW" w:eastAsia="zh-TW"/>
              </w:rPr>
              <w:t xml:space="preserve"> </w:t>
            </w:r>
            <w:r>
              <w:rPr>
                <w:kern w:val="0"/>
                <w:sz w:val="18"/>
                <w:szCs w:val="18"/>
                <w:rtl w:val="0"/>
                <w:lang w:val="en-US"/>
              </w:rPr>
              <w:t>M</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N</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S</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 xml:space="preserve">s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Duffy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Fy</w:t>
            </w:r>
            <w:r>
              <w:rPr>
                <w:kern w:val="0"/>
                <w:sz w:val="18"/>
                <w:szCs w:val="18"/>
                <w:vertAlign w:val="superscript"/>
                <w:rtl w:val="0"/>
                <w:lang w:val="en-US"/>
              </w:rPr>
              <w:t>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Fy</w:t>
            </w:r>
            <w:r>
              <w:rPr>
                <w:kern w:val="0"/>
                <w:sz w:val="18"/>
                <w:szCs w:val="18"/>
                <w:vertAlign w:val="superscript"/>
                <w:rtl w:val="0"/>
                <w:lang w:val="en-US"/>
              </w:rPr>
              <w:t>b</w:t>
            </w:r>
            <w:r>
              <w:rPr>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Xg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Xg</w:t>
            </w:r>
            <w:r>
              <w:rPr>
                <w:kern w:val="0"/>
                <w:sz w:val="18"/>
                <w:szCs w:val="18"/>
                <w:vertAlign w:val="superscript"/>
                <w:rtl w:val="0"/>
                <w:lang w:val="en-US"/>
              </w:rPr>
              <w:t>a</w:t>
            </w:r>
            <w:r>
              <w:rPr>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Kell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K</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k</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Kp</w:t>
            </w:r>
            <w:r>
              <w:rPr>
                <w:kern w:val="0"/>
                <w:sz w:val="18"/>
                <w:szCs w:val="18"/>
                <w:vertAlign w:val="superscript"/>
                <w:rtl w:val="0"/>
                <w:lang w:val="en-US"/>
              </w:rPr>
              <w:t>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Kp</w:t>
            </w:r>
            <w:r>
              <w:rPr>
                <w:kern w:val="0"/>
                <w:sz w:val="18"/>
                <w:szCs w:val="18"/>
                <w:vertAlign w:val="superscript"/>
                <w:rtl w:val="0"/>
                <w:lang w:val="en-US"/>
              </w:rPr>
              <w:t>b</w:t>
            </w:r>
            <w:r>
              <w:rPr>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Lewis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Le</w:t>
            </w:r>
            <w:r>
              <w:rPr>
                <w:kern w:val="0"/>
                <w:sz w:val="18"/>
                <w:szCs w:val="18"/>
                <w:vertAlign w:val="superscript"/>
                <w:rtl w:val="0"/>
                <w:lang w:val="en-US"/>
              </w:rPr>
              <w:t>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Le</w:t>
            </w:r>
            <w:r>
              <w:rPr>
                <w:kern w:val="0"/>
                <w:sz w:val="18"/>
                <w:szCs w:val="18"/>
                <w:vertAlign w:val="superscript"/>
                <w:rtl w:val="0"/>
                <w:lang w:val="en-US"/>
              </w:rPr>
              <w:t>b</w:t>
            </w:r>
            <w:r>
              <w:rPr>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P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P</w:t>
            </w:r>
            <w:r>
              <w:rPr>
                <w:kern w:val="0"/>
                <w:sz w:val="18"/>
                <w:szCs w:val="18"/>
                <w:vertAlign w:val="subscript"/>
                <w:rtl w:val="0"/>
                <w:lang w:val="en-US"/>
              </w:rPr>
              <w:t>1</w:t>
            </w:r>
            <w:r>
              <w:rPr>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抗原</w:t>
            </w:r>
            <w:r>
              <w:rPr>
                <w:kern w:val="0"/>
                <w:sz w:val="18"/>
                <w:szCs w:val="18"/>
                <w:rtl w:val="0"/>
                <w:lang w:val="en-US"/>
              </w:rPr>
              <w:t xml:space="preserve">;  Lutheran </w:t>
            </w:r>
            <w:r>
              <w:rPr>
                <w:rFonts w:hint="eastAsia" w:ascii="Arial Unicode MS" w:hAnsi="Arial Unicode MS" w:eastAsia="Arial Unicode MS" w:cs="Arial Unicode MS"/>
                <w:b w:val="0"/>
                <w:bCs w:val="0"/>
                <w:i w:val="0"/>
                <w:iCs w:val="0"/>
                <w:kern w:val="0"/>
                <w:sz w:val="18"/>
                <w:szCs w:val="18"/>
                <w:rtl w:val="0"/>
                <w:lang w:val="zh-TW" w:eastAsia="zh-TW"/>
              </w:rPr>
              <w:t>系统的</w:t>
            </w:r>
            <w:r>
              <w:rPr>
                <w:kern w:val="0"/>
                <w:sz w:val="18"/>
                <w:szCs w:val="18"/>
                <w:rtl w:val="0"/>
                <w:lang w:val="zh-TW" w:eastAsia="zh-TW"/>
              </w:rPr>
              <w:t xml:space="preserve"> </w:t>
            </w:r>
            <w:r>
              <w:rPr>
                <w:kern w:val="0"/>
                <w:sz w:val="18"/>
                <w:szCs w:val="18"/>
                <w:rtl w:val="0"/>
                <w:lang w:val="en-US"/>
              </w:rPr>
              <w:t>Lu</w:t>
            </w:r>
            <w:r>
              <w:rPr>
                <w:kern w:val="0"/>
                <w:sz w:val="18"/>
                <w:szCs w:val="18"/>
                <w:vertAlign w:val="superscript"/>
                <w:rtl w:val="0"/>
                <w:lang w:val="en-US"/>
              </w:rPr>
              <w:t>a</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Lu</w:t>
            </w:r>
            <w:r>
              <w:rPr>
                <w:kern w:val="0"/>
                <w:sz w:val="18"/>
                <w:szCs w:val="18"/>
                <w:vertAlign w:val="superscript"/>
                <w:rtl w:val="0"/>
                <w:lang w:val="en-US"/>
              </w:rPr>
              <w:t>b</w:t>
            </w:r>
            <w:r>
              <w:rPr>
                <w:kern w:val="0"/>
                <w:sz w:val="18"/>
                <w:szCs w:val="18"/>
                <w:rtl w:val="0"/>
                <w:lang w:val="en-US"/>
              </w:rPr>
              <w:t xml:space="preserve"> </w:t>
            </w:r>
            <w:r>
              <w:rPr>
                <w:rFonts w:hint="eastAsia" w:ascii="Arial Unicode MS" w:hAnsi="Arial Unicode MS" w:eastAsia="Arial Unicode MS" w:cs="Arial Unicode MS"/>
                <w:b w:val="0"/>
                <w:bCs w:val="0"/>
                <w:i w:val="0"/>
                <w:iCs w:val="0"/>
                <w:kern w:val="0"/>
                <w:sz w:val="18"/>
                <w:szCs w:val="18"/>
                <w:rtl w:val="0"/>
                <w:lang w:val="zh-TW" w:eastAsia="zh-TW"/>
              </w:rPr>
              <w:t>抗原。</w:t>
            </w: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提供不少于三批细胞谱且细胞谱里面必须包含</w:t>
            </w:r>
            <w:r>
              <w:rPr>
                <w:b/>
                <w:bCs/>
                <w:outline w:val="0"/>
                <w:color w:val="auto"/>
                <w:kern w:val="0"/>
                <w:sz w:val="18"/>
                <w:szCs w:val="18"/>
                <w:rtl w:val="0"/>
                <w:lang w:val="zh-CN" w:eastAsia="zh-CN"/>
              </w:rPr>
              <w:t>Dia</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抗原。</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35C1F30"/>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21C0697"/>
        </w:tc>
      </w:tr>
      <w:tr w14:paraId="2EDB724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90B6B6F"/>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37BB3C8"/>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19AB376">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浓度：</w:t>
            </w:r>
            <w:r>
              <w:rPr>
                <w:kern w:val="0"/>
                <w:sz w:val="18"/>
                <w:szCs w:val="18"/>
                <w:rtl w:val="0"/>
                <w:lang w:val="en-US"/>
              </w:rPr>
              <w:t>4%</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4220E0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37A8913"/>
        </w:tc>
      </w:tr>
      <w:tr w14:paraId="08C9E40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A240C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69AD57"/>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4D36D8">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rFonts w:hint="eastAsia" w:ascii="Arial Unicode MS" w:hAnsi="Arial Unicode MS" w:eastAsia="Arial Unicode MS" w:cs="Arial Unicode MS"/>
                <w:b w:val="0"/>
                <w:bCs w:val="0"/>
                <w:i w:val="0"/>
                <w:iCs w:val="0"/>
                <w:kern w:val="0"/>
                <w:sz w:val="18"/>
                <w:szCs w:val="18"/>
                <w:rtl w:val="0"/>
                <w:lang w:val="zh-TW" w:eastAsia="zh-TW"/>
              </w:rPr>
              <w:t>规格：</w:t>
            </w:r>
            <w:r>
              <w:rPr>
                <w:outline w:val="0"/>
                <w:color w:val="auto"/>
                <w:kern w:val="0"/>
                <w:sz w:val="18"/>
                <w:szCs w:val="18"/>
                <w:rtl w:val="0"/>
                <w:lang w:val="en-US"/>
              </w:rPr>
              <w:t>2ml/</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瓶</w:t>
            </w:r>
            <w:r>
              <w:rPr>
                <w:outline w:val="0"/>
                <w:color w:val="auto"/>
                <w:kern w:val="0"/>
                <w:sz w:val="18"/>
                <w:szCs w:val="18"/>
                <w:rtl w:val="0"/>
                <w:lang w:val="zh-TW" w:eastAsia="zh-TW"/>
              </w:rPr>
              <w:t xml:space="preserve"> </w:t>
            </w:r>
            <w:r>
              <w:rPr>
                <w:outline w:val="0"/>
                <w:color w:val="auto"/>
                <w:kern w:val="0"/>
                <w:sz w:val="18"/>
                <w:szCs w:val="18"/>
                <w:rtl w:val="0"/>
                <w:lang w:val="en-US"/>
              </w:rPr>
              <w:t>x 11</w:t>
            </w:r>
            <w:r>
              <w:rPr>
                <w:rFonts w:hint="eastAsia" w:ascii="Arial Unicode MS" w:hAnsi="Arial Unicode MS" w:eastAsia="Arial Unicode MS" w:cs="Arial Unicode MS"/>
                <w:b w:val="0"/>
                <w:bCs w:val="0"/>
                <w:i w:val="0"/>
                <w:iCs w:val="0"/>
                <w:outline w:val="0"/>
                <w:color w:val="auto"/>
                <w:kern w:val="0"/>
                <w:sz w:val="18"/>
                <w:szCs w:val="18"/>
                <w:rtl w:val="0"/>
                <w:lang w:val="zh-CN" w:eastAsia="zh-CN"/>
              </w:rPr>
              <w:t>瓶</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2573938"/>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405EF84"/>
        </w:tc>
      </w:tr>
      <w:tr w14:paraId="24F74C4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38FE65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E7A1ED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0E2586D">
            <w:pPr>
              <w:framePr w:wrap="auto" w:vAnchor="margin" w:hAnchor="text" w:yAlign="inline"/>
              <w:widowControl/>
              <w:jc w:val="center"/>
            </w:pPr>
            <w:r>
              <w:rPr>
                <w:rFonts w:hint="default" w:ascii="Arial Unicode MS" w:hAnsi="Arial Unicode MS" w:eastAsia="Arial Unicode MS" w:cs="Arial Unicode MS"/>
                <w:b w:val="0"/>
                <w:bCs w:val="0"/>
                <w:i w:val="0"/>
                <w:iCs w:val="0"/>
                <w:kern w:val="0"/>
                <w:sz w:val="18"/>
                <w:szCs w:val="18"/>
                <w:rtl w:val="0"/>
                <w:lang w:val="en-US"/>
              </w:rPr>
              <w:t>★</w:t>
            </w:r>
            <w:r>
              <w:rPr>
                <w:kern w:val="0"/>
                <w:sz w:val="18"/>
                <w:szCs w:val="18"/>
                <w:rtl w:val="0"/>
                <w:lang w:val="zh-CN" w:eastAsia="zh-CN"/>
              </w:rPr>
              <w:t xml:space="preserve"> </w:t>
            </w: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90</w:t>
            </w:r>
            <w:r>
              <w:rPr>
                <w:rFonts w:hint="eastAsia" w:ascii="Arial Unicode MS" w:hAnsi="Arial Unicode MS" w:eastAsia="Arial Unicode MS" w:cs="Arial Unicode MS"/>
                <w:b w:val="0"/>
                <w:bCs w:val="0"/>
                <w:i w:val="0"/>
                <w:iCs w:val="0"/>
                <w:kern w:val="0"/>
                <w:sz w:val="18"/>
                <w:szCs w:val="18"/>
                <w:rtl w:val="0"/>
                <w:lang w:val="zh-TW" w:eastAsia="zh-TW"/>
              </w:rPr>
              <w:t>天</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3A663B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F74E8A2"/>
        </w:tc>
      </w:tr>
      <w:tr w14:paraId="1A025A4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3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D2B1167">
            <w:pPr>
              <w:framePr w:wrap="auto" w:vAnchor="margin" w:hAnchor="text" w:yAlign="inline"/>
              <w:widowControl/>
              <w:jc w:val="center"/>
            </w:pPr>
            <w:r>
              <w:rPr>
                <w:b/>
                <w:bCs/>
                <w:kern w:val="0"/>
                <w:sz w:val="26"/>
                <w:szCs w:val="26"/>
                <w:rtl w:val="0"/>
                <w:lang w:val="zh-CN" w:eastAsia="zh-CN"/>
              </w:rPr>
              <w:t>36</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9CD02D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C</w:t>
            </w:r>
            <w:r>
              <w:rPr>
                <w:rFonts w:hint="eastAsia" w:ascii="Arial Unicode MS" w:hAnsi="Arial Unicode MS" w:eastAsia="Arial Unicode MS" w:cs="Arial Unicode MS"/>
                <w:b w:val="0"/>
                <w:bCs w:val="0"/>
                <w:i w:val="0"/>
                <w:iCs w:val="0"/>
                <w:kern w:val="0"/>
                <w:sz w:val="22"/>
                <w:szCs w:val="22"/>
                <w:rtl w:val="0"/>
                <w:lang w:val="zh-TW" w:eastAsia="zh-TW"/>
              </w:rPr>
              <w:t>（</w:t>
            </w:r>
            <w:r>
              <w:rPr>
                <w:b/>
                <w:bCs/>
                <w:kern w:val="0"/>
                <w:sz w:val="22"/>
                <w:szCs w:val="22"/>
                <w:rtl w:val="0"/>
                <w:lang w:val="en-US"/>
              </w:rPr>
              <w:t>IgM</w:t>
            </w:r>
            <w:r>
              <w:rPr>
                <w:rFonts w:hint="eastAsia" w:ascii="Arial Unicode MS" w:hAnsi="Arial Unicode MS" w:eastAsia="Arial Unicode MS" w:cs="Arial Unicode MS"/>
                <w:b w:val="0"/>
                <w:bCs w:val="0"/>
                <w:i w:val="0"/>
                <w:iCs w:val="0"/>
                <w:kern w:val="0"/>
                <w:sz w:val="22"/>
                <w:szCs w:val="22"/>
                <w:rtl w:val="0"/>
                <w:lang w:val="zh-TW" w:eastAsia="zh-TW"/>
              </w:rPr>
              <w:t>）血型定型试剂（单克隆抗体）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EB7F69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用途：用于人</w:t>
            </w:r>
            <w:r>
              <w:rPr>
                <w:kern w:val="0"/>
                <w:sz w:val="18"/>
                <w:szCs w:val="18"/>
                <w:rtl w:val="0"/>
                <w:lang w:val="en-US"/>
              </w:rPr>
              <w:t>Rh2</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C</w:t>
            </w:r>
            <w:r>
              <w:rPr>
                <w:rFonts w:hint="eastAsia" w:ascii="Arial Unicode MS" w:hAnsi="Arial Unicode MS" w:eastAsia="Arial Unicode MS" w:cs="Arial Unicode MS"/>
                <w:b w:val="0"/>
                <w:bCs w:val="0"/>
                <w:i w:val="0"/>
                <w:iCs w:val="0"/>
                <w:kern w:val="0"/>
                <w:sz w:val="18"/>
                <w:szCs w:val="18"/>
                <w:rtl w:val="0"/>
                <w:lang w:val="zh-TW" w:eastAsia="zh-TW"/>
              </w:rPr>
              <w:t>）抗原的检测，仅用于临床检测，不用于血源筛查。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FBA0F7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7664032">
            <w:pPr>
              <w:framePr w:wrap="auto" w:vAnchor="margin" w:hAnchor="text" w:yAlign="inline"/>
              <w:widowControl/>
              <w:jc w:val="center"/>
            </w:pPr>
            <w:r>
              <w:rPr>
                <w:b/>
                <w:bCs/>
                <w:kern w:val="0"/>
                <w:sz w:val="22"/>
                <w:szCs w:val="22"/>
                <w:rtl w:val="0"/>
                <w:lang w:val="zh-CN" w:eastAsia="zh-CN"/>
              </w:rPr>
              <w:t>5</w:t>
            </w:r>
          </w:p>
        </w:tc>
      </w:tr>
      <w:tr w14:paraId="0145E71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9F5208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B1517E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BC6429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09B09FA"/>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5E0C0A0"/>
        </w:tc>
      </w:tr>
      <w:tr w14:paraId="1F7BBA1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7BD7440"/>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D1587E1"/>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28C648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抗体类型：</w:t>
            </w:r>
            <w:r>
              <w:rPr>
                <w:kern w:val="0"/>
                <w:sz w:val="18"/>
                <w:szCs w:val="18"/>
                <w:rtl w:val="0"/>
                <w:lang w:val="en-US"/>
              </w:rPr>
              <w:t>IgM</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6D6BC3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C89CB0E"/>
        </w:tc>
      </w:tr>
      <w:tr w14:paraId="2B8028E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5AF757F"/>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8155D3D"/>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6F3773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B17DFD9"/>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90A1C53"/>
        </w:tc>
      </w:tr>
      <w:tr w14:paraId="0D26A7A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309C14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53B02EA"/>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2F6B7A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单克隆抗体细胞培养上清克隆编号：</w:t>
            </w:r>
            <w:r>
              <w:rPr>
                <w:kern w:val="0"/>
                <w:sz w:val="18"/>
                <w:szCs w:val="18"/>
                <w:rtl w:val="0"/>
                <w:lang w:val="en-US"/>
              </w:rPr>
              <w:t>MS-273</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5FDF28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C8A67DC"/>
        </w:tc>
      </w:tr>
      <w:tr w14:paraId="1541D92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3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CDE97D9">
            <w:pPr>
              <w:framePr w:wrap="auto" w:vAnchor="margin" w:hAnchor="text" w:yAlign="inline"/>
              <w:widowControl/>
              <w:jc w:val="center"/>
            </w:pPr>
            <w:r>
              <w:rPr>
                <w:b/>
                <w:bCs/>
                <w:kern w:val="0"/>
                <w:sz w:val="26"/>
                <w:szCs w:val="26"/>
                <w:rtl w:val="0"/>
                <w:lang w:val="zh-CN" w:eastAsia="zh-CN"/>
              </w:rPr>
              <w:t>37</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F7EE66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c</w:t>
            </w:r>
            <w:r>
              <w:rPr>
                <w:rFonts w:hint="eastAsia" w:ascii="Arial Unicode MS" w:hAnsi="Arial Unicode MS" w:eastAsia="Arial Unicode MS" w:cs="Arial Unicode MS"/>
                <w:b w:val="0"/>
                <w:bCs w:val="0"/>
                <w:i w:val="0"/>
                <w:iCs w:val="0"/>
                <w:kern w:val="0"/>
                <w:sz w:val="22"/>
                <w:szCs w:val="22"/>
                <w:rtl w:val="0"/>
                <w:lang w:val="zh-TW" w:eastAsia="zh-TW"/>
              </w:rPr>
              <w:t>（</w:t>
            </w:r>
            <w:r>
              <w:rPr>
                <w:b/>
                <w:bCs/>
                <w:kern w:val="0"/>
                <w:sz w:val="22"/>
                <w:szCs w:val="22"/>
                <w:rtl w:val="0"/>
                <w:lang w:val="en-US"/>
              </w:rPr>
              <w:t>IgM</w:t>
            </w:r>
            <w:r>
              <w:rPr>
                <w:rFonts w:hint="eastAsia" w:ascii="Arial Unicode MS" w:hAnsi="Arial Unicode MS" w:eastAsia="Arial Unicode MS" w:cs="Arial Unicode MS"/>
                <w:b w:val="0"/>
                <w:bCs w:val="0"/>
                <w:i w:val="0"/>
                <w:iCs w:val="0"/>
                <w:kern w:val="0"/>
                <w:sz w:val="22"/>
                <w:szCs w:val="22"/>
                <w:rtl w:val="0"/>
                <w:lang w:val="zh-TW" w:eastAsia="zh-TW"/>
              </w:rPr>
              <w:t>）血型定型试剂（单克隆抗体）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E99CA5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用途：用于人</w:t>
            </w:r>
            <w:r>
              <w:rPr>
                <w:kern w:val="0"/>
                <w:sz w:val="18"/>
                <w:szCs w:val="18"/>
                <w:rtl w:val="0"/>
                <w:lang w:val="en-US"/>
              </w:rPr>
              <w:t>Rh4</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c</w:t>
            </w:r>
            <w:r>
              <w:rPr>
                <w:rFonts w:hint="eastAsia" w:ascii="Arial Unicode MS" w:hAnsi="Arial Unicode MS" w:eastAsia="Arial Unicode MS" w:cs="Arial Unicode MS"/>
                <w:b w:val="0"/>
                <w:bCs w:val="0"/>
                <w:i w:val="0"/>
                <w:iCs w:val="0"/>
                <w:kern w:val="0"/>
                <w:sz w:val="18"/>
                <w:szCs w:val="18"/>
                <w:rtl w:val="0"/>
                <w:lang w:val="zh-TW" w:eastAsia="zh-TW"/>
              </w:rPr>
              <w:t>）抗原的检测，仅用于临床检测，不用于血源筛查。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6119267">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16624D2">
            <w:pPr>
              <w:framePr w:wrap="auto" w:vAnchor="margin" w:hAnchor="text" w:yAlign="inline"/>
              <w:widowControl/>
              <w:jc w:val="center"/>
            </w:pPr>
            <w:r>
              <w:rPr>
                <w:b/>
                <w:bCs/>
                <w:kern w:val="0"/>
                <w:sz w:val="22"/>
                <w:szCs w:val="22"/>
                <w:rtl w:val="0"/>
                <w:lang w:val="zh-CN" w:eastAsia="zh-CN"/>
              </w:rPr>
              <w:t>5</w:t>
            </w:r>
          </w:p>
        </w:tc>
      </w:tr>
      <w:tr w14:paraId="7E1DB94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85AE67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AF505F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9564B4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抗体类型：</w:t>
            </w:r>
            <w:r>
              <w:rPr>
                <w:kern w:val="0"/>
                <w:sz w:val="18"/>
                <w:szCs w:val="18"/>
                <w:rtl w:val="0"/>
                <w:lang w:val="en-US"/>
              </w:rPr>
              <w:t>IgM</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DCB9B4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D18740B"/>
        </w:tc>
      </w:tr>
      <w:tr w14:paraId="137C6CF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919440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99F8B36"/>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5578B2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5A70BDF"/>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4685C2C"/>
        </w:tc>
      </w:tr>
      <w:tr w14:paraId="15A8588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1E09C9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B679621"/>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E29F0B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ECEE537"/>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A031D4A"/>
        </w:tc>
      </w:tr>
      <w:tr w14:paraId="008C277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BB4C07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71A6F8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9A0703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单克隆抗体细胞培养上清克隆编号：</w:t>
            </w:r>
            <w:r>
              <w:rPr>
                <w:kern w:val="0"/>
                <w:sz w:val="18"/>
                <w:szCs w:val="18"/>
                <w:rtl w:val="0"/>
                <w:lang w:val="en-US"/>
              </w:rPr>
              <w:t xml:space="preserve">MS-35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395470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E7C46B6"/>
        </w:tc>
      </w:tr>
      <w:tr w14:paraId="6B34011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3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53FCDBA">
            <w:pPr>
              <w:framePr w:wrap="auto" w:vAnchor="margin" w:hAnchor="text" w:yAlign="inline"/>
              <w:widowControl/>
              <w:jc w:val="center"/>
            </w:pPr>
            <w:r>
              <w:rPr>
                <w:b/>
                <w:bCs/>
                <w:kern w:val="0"/>
                <w:sz w:val="26"/>
                <w:szCs w:val="26"/>
                <w:rtl w:val="0"/>
                <w:lang w:val="zh-CN" w:eastAsia="zh-CN"/>
              </w:rPr>
              <w:t>38</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2590E1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E</w:t>
            </w:r>
            <w:r>
              <w:rPr>
                <w:rFonts w:hint="eastAsia" w:ascii="Arial Unicode MS" w:hAnsi="Arial Unicode MS" w:eastAsia="Arial Unicode MS" w:cs="Arial Unicode MS"/>
                <w:b w:val="0"/>
                <w:bCs w:val="0"/>
                <w:i w:val="0"/>
                <w:iCs w:val="0"/>
                <w:kern w:val="0"/>
                <w:sz w:val="22"/>
                <w:szCs w:val="22"/>
                <w:rtl w:val="0"/>
                <w:lang w:val="zh-TW" w:eastAsia="zh-TW"/>
              </w:rPr>
              <w:t>（</w:t>
            </w:r>
            <w:r>
              <w:rPr>
                <w:b/>
                <w:bCs/>
                <w:kern w:val="0"/>
                <w:sz w:val="22"/>
                <w:szCs w:val="22"/>
                <w:rtl w:val="0"/>
                <w:lang w:val="en-US"/>
              </w:rPr>
              <w:t>IgM</w:t>
            </w:r>
            <w:r>
              <w:rPr>
                <w:rFonts w:hint="eastAsia" w:ascii="Arial Unicode MS" w:hAnsi="Arial Unicode MS" w:eastAsia="Arial Unicode MS" w:cs="Arial Unicode MS"/>
                <w:b w:val="0"/>
                <w:bCs w:val="0"/>
                <w:i w:val="0"/>
                <w:iCs w:val="0"/>
                <w:kern w:val="0"/>
                <w:sz w:val="22"/>
                <w:szCs w:val="22"/>
                <w:rtl w:val="0"/>
                <w:lang w:val="zh-TW" w:eastAsia="zh-TW"/>
              </w:rPr>
              <w:t>）血型定型试剂（单克隆抗体）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929E6F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用途：用于人</w:t>
            </w:r>
            <w:r>
              <w:rPr>
                <w:kern w:val="0"/>
                <w:sz w:val="18"/>
                <w:szCs w:val="18"/>
                <w:rtl w:val="0"/>
                <w:lang w:val="en-US"/>
              </w:rPr>
              <w:t>Rh3</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E</w:t>
            </w:r>
            <w:r>
              <w:rPr>
                <w:rFonts w:hint="eastAsia" w:ascii="Arial Unicode MS" w:hAnsi="Arial Unicode MS" w:eastAsia="Arial Unicode MS" w:cs="Arial Unicode MS"/>
                <w:b w:val="0"/>
                <w:bCs w:val="0"/>
                <w:i w:val="0"/>
                <w:iCs w:val="0"/>
                <w:kern w:val="0"/>
                <w:sz w:val="18"/>
                <w:szCs w:val="18"/>
                <w:rtl w:val="0"/>
                <w:lang w:val="zh-TW" w:eastAsia="zh-TW"/>
              </w:rPr>
              <w:t>）抗原的检测，仅用于临床检测，不用于血源筛查。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DC602D0">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4BF23C1">
            <w:pPr>
              <w:framePr w:wrap="auto" w:vAnchor="margin" w:hAnchor="text" w:yAlign="inline"/>
              <w:widowControl/>
              <w:jc w:val="center"/>
            </w:pPr>
            <w:r>
              <w:rPr>
                <w:b/>
                <w:bCs/>
                <w:kern w:val="0"/>
                <w:sz w:val="22"/>
                <w:szCs w:val="22"/>
                <w:rtl w:val="0"/>
                <w:lang w:val="zh-CN" w:eastAsia="zh-CN"/>
              </w:rPr>
              <w:t>5</w:t>
            </w:r>
          </w:p>
        </w:tc>
      </w:tr>
      <w:tr w14:paraId="10D7098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E37D62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81134C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5B16AE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抗体类型：</w:t>
            </w:r>
            <w:r>
              <w:rPr>
                <w:kern w:val="0"/>
                <w:sz w:val="18"/>
                <w:szCs w:val="18"/>
                <w:rtl w:val="0"/>
                <w:lang w:val="en-US"/>
              </w:rPr>
              <w:t>IgM</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6C5F82E"/>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651AFE7"/>
        </w:tc>
      </w:tr>
      <w:tr w14:paraId="6439295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F5D3C55"/>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CE015C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BE7F3E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8E631C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29EF657"/>
        </w:tc>
      </w:tr>
      <w:tr w14:paraId="40936FC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99D2AB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4CD689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32B07B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4AE2D2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FDB376"/>
        </w:tc>
      </w:tr>
      <w:tr w14:paraId="3F9A6B2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8"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9F25CC4"/>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F829EBB"/>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05442F6">
            <w:pPr>
              <w:framePr w:wrap="auto" w:vAnchor="margin" w:hAnchor="text" w:yAlign="inline"/>
              <w:widowControl/>
              <w:jc w:val="center"/>
            </w:pPr>
            <w:r>
              <w:rPr>
                <w:kern w:val="0"/>
                <w:sz w:val="18"/>
                <w:szCs w:val="18"/>
                <w:rtl w:val="0"/>
                <w:lang w:val="zh-CN" w:eastAsia="zh-CN"/>
              </w:rPr>
              <w:t xml:space="preserve">  </w:t>
            </w:r>
            <w:r>
              <w:rPr>
                <w:rFonts w:hint="eastAsia" w:ascii="Arial Unicode MS" w:hAnsi="Arial Unicode MS" w:eastAsia="Arial Unicode MS" w:cs="Arial Unicode MS"/>
                <w:b w:val="0"/>
                <w:bCs w:val="0"/>
                <w:i w:val="0"/>
                <w:iCs w:val="0"/>
                <w:kern w:val="0"/>
                <w:sz w:val="18"/>
                <w:szCs w:val="18"/>
                <w:rtl w:val="0"/>
                <w:lang w:val="zh-TW" w:eastAsia="zh-TW"/>
              </w:rPr>
              <w:t>单克隆抗体细胞培养上清克隆编号：</w:t>
            </w:r>
            <w:r>
              <w:rPr>
                <w:kern w:val="0"/>
                <w:sz w:val="18"/>
                <w:szCs w:val="18"/>
                <w:rtl w:val="0"/>
                <w:lang w:val="en-US"/>
              </w:rPr>
              <w:t>MS-260</w:t>
            </w:r>
            <w:r>
              <w:rPr>
                <w:rFonts w:hint="eastAsia" w:ascii="Arial Unicode MS" w:hAnsi="Arial Unicode MS" w:eastAsia="Arial Unicode MS" w:cs="Arial Unicode MS"/>
                <w:b w:val="0"/>
                <w:bCs w:val="0"/>
                <w:i w:val="0"/>
                <w:iCs w:val="0"/>
                <w:kern w:val="0"/>
                <w:sz w:val="18"/>
                <w:szCs w:val="18"/>
                <w:rtl w:val="0"/>
                <w:lang w:val="zh-TW" w:eastAsia="zh-TW"/>
              </w:rPr>
              <w:t>及</w:t>
            </w:r>
            <w:r>
              <w:rPr>
                <w:kern w:val="0"/>
                <w:sz w:val="18"/>
                <w:szCs w:val="18"/>
                <w:rtl w:val="0"/>
                <w:lang w:val="en-US"/>
              </w:rPr>
              <w:t xml:space="preserve">MS-12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5D8D552"/>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CC524EA"/>
        </w:tc>
      </w:tr>
      <w:tr w14:paraId="2218308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83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D549806">
            <w:pPr>
              <w:framePr w:wrap="auto" w:vAnchor="margin" w:hAnchor="text" w:yAlign="inline"/>
              <w:widowControl/>
              <w:jc w:val="center"/>
            </w:pPr>
            <w:r>
              <w:rPr>
                <w:b/>
                <w:bCs/>
                <w:kern w:val="0"/>
                <w:sz w:val="26"/>
                <w:szCs w:val="26"/>
                <w:rtl w:val="0"/>
                <w:lang w:val="zh-CN" w:eastAsia="zh-CN"/>
              </w:rPr>
              <w:t>39</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5C5703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抗</w:t>
            </w:r>
            <w:r>
              <w:rPr>
                <w:b/>
                <w:bCs/>
                <w:kern w:val="0"/>
                <w:sz w:val="22"/>
                <w:szCs w:val="22"/>
                <w:rtl w:val="0"/>
                <w:lang w:val="en-US"/>
              </w:rPr>
              <w:t>e</w:t>
            </w:r>
            <w:r>
              <w:rPr>
                <w:rFonts w:hint="eastAsia" w:ascii="Arial Unicode MS" w:hAnsi="Arial Unicode MS" w:eastAsia="Arial Unicode MS" w:cs="Arial Unicode MS"/>
                <w:b w:val="0"/>
                <w:bCs w:val="0"/>
                <w:i w:val="0"/>
                <w:iCs w:val="0"/>
                <w:kern w:val="0"/>
                <w:sz w:val="22"/>
                <w:szCs w:val="22"/>
                <w:rtl w:val="0"/>
                <w:lang w:val="zh-TW" w:eastAsia="zh-TW"/>
              </w:rPr>
              <w:t>（</w:t>
            </w:r>
            <w:r>
              <w:rPr>
                <w:b/>
                <w:bCs/>
                <w:kern w:val="0"/>
                <w:sz w:val="22"/>
                <w:szCs w:val="22"/>
                <w:rtl w:val="0"/>
                <w:lang w:val="en-US"/>
              </w:rPr>
              <w:t>IgM</w:t>
            </w:r>
            <w:r>
              <w:rPr>
                <w:rFonts w:hint="eastAsia" w:ascii="Arial Unicode MS" w:hAnsi="Arial Unicode MS" w:eastAsia="Arial Unicode MS" w:cs="Arial Unicode MS"/>
                <w:b w:val="0"/>
                <w:bCs w:val="0"/>
                <w:i w:val="0"/>
                <w:iCs w:val="0"/>
                <w:kern w:val="0"/>
                <w:sz w:val="22"/>
                <w:szCs w:val="22"/>
                <w:rtl w:val="0"/>
                <w:lang w:val="zh-TW" w:eastAsia="zh-TW"/>
              </w:rPr>
              <w:t>）血型定型试剂（单克隆抗体）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06D76D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用途：用于人</w:t>
            </w:r>
            <w:r>
              <w:rPr>
                <w:kern w:val="0"/>
                <w:sz w:val="18"/>
                <w:szCs w:val="18"/>
                <w:rtl w:val="0"/>
                <w:lang w:val="en-US"/>
              </w:rPr>
              <w:t>Rh5</w:t>
            </w:r>
            <w:r>
              <w:rPr>
                <w:rFonts w:hint="eastAsia" w:ascii="Arial Unicode MS" w:hAnsi="Arial Unicode MS" w:eastAsia="Arial Unicode MS" w:cs="Arial Unicode MS"/>
                <w:b w:val="0"/>
                <w:bCs w:val="0"/>
                <w:i w:val="0"/>
                <w:iCs w:val="0"/>
                <w:kern w:val="0"/>
                <w:sz w:val="18"/>
                <w:szCs w:val="18"/>
                <w:rtl w:val="0"/>
                <w:lang w:val="zh-TW" w:eastAsia="zh-TW"/>
              </w:rPr>
              <w:t>（</w:t>
            </w:r>
            <w:r>
              <w:rPr>
                <w:kern w:val="0"/>
                <w:sz w:val="18"/>
                <w:szCs w:val="18"/>
                <w:rtl w:val="0"/>
                <w:lang w:val="en-US"/>
              </w:rPr>
              <w:t>e</w:t>
            </w:r>
            <w:r>
              <w:rPr>
                <w:rFonts w:hint="eastAsia" w:ascii="Arial Unicode MS" w:hAnsi="Arial Unicode MS" w:eastAsia="Arial Unicode MS" w:cs="Arial Unicode MS"/>
                <w:b w:val="0"/>
                <w:bCs w:val="0"/>
                <w:i w:val="0"/>
                <w:iCs w:val="0"/>
                <w:kern w:val="0"/>
                <w:sz w:val="18"/>
                <w:szCs w:val="18"/>
                <w:rtl w:val="0"/>
                <w:lang w:val="zh-TW" w:eastAsia="zh-TW"/>
              </w:rPr>
              <w:t>）抗原的检测，仅用于临床检测，不用</w:t>
            </w:r>
            <w:r>
              <w:rPr>
                <w:rFonts w:hint="eastAsia" w:ascii="Arial Unicode MS" w:hAnsi="Arial Unicode MS" w:eastAsia="Arial Unicode MS" w:cs="Arial Unicode MS"/>
                <w:b w:val="0"/>
                <w:bCs w:val="0"/>
                <w:i w:val="0"/>
                <w:iCs w:val="0"/>
                <w:kern w:val="0"/>
                <w:sz w:val="18"/>
                <w:szCs w:val="18"/>
                <w:rtl w:val="0"/>
                <w:lang w:val="zh-CN" w:eastAsia="zh-CN"/>
              </w:rPr>
              <w:t>于</w:t>
            </w:r>
            <w:r>
              <w:rPr>
                <w:rFonts w:hint="eastAsia" w:ascii="Arial Unicode MS" w:hAnsi="Arial Unicode MS" w:eastAsia="Arial Unicode MS" w:cs="Arial Unicode MS"/>
                <w:b w:val="0"/>
                <w:bCs w:val="0"/>
                <w:i w:val="0"/>
                <w:iCs w:val="0"/>
                <w:kern w:val="0"/>
                <w:sz w:val="18"/>
                <w:szCs w:val="18"/>
                <w:rtl w:val="0"/>
                <w:lang w:val="zh-TW" w:eastAsia="zh-TW"/>
              </w:rPr>
              <w:t>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E444BF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支</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9E51532">
            <w:pPr>
              <w:framePr w:wrap="auto" w:vAnchor="margin" w:hAnchor="text" w:yAlign="inline"/>
              <w:widowControl/>
              <w:jc w:val="center"/>
            </w:pPr>
            <w:r>
              <w:rPr>
                <w:b/>
                <w:bCs/>
                <w:kern w:val="0"/>
                <w:sz w:val="22"/>
                <w:szCs w:val="22"/>
                <w:rtl w:val="0"/>
                <w:lang w:val="zh-CN" w:eastAsia="zh-CN"/>
              </w:rPr>
              <w:t>3</w:t>
            </w:r>
          </w:p>
        </w:tc>
      </w:tr>
      <w:tr w14:paraId="3A0A44F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6947B21"/>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6667D9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D2FBB7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抗体类型：</w:t>
            </w:r>
            <w:r>
              <w:rPr>
                <w:kern w:val="0"/>
                <w:sz w:val="18"/>
                <w:szCs w:val="18"/>
                <w:rtl w:val="0"/>
                <w:lang w:val="en-US"/>
              </w:rPr>
              <w:t>IgM</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B3CD6ED"/>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C39F603"/>
        </w:tc>
      </w:tr>
      <w:tr w14:paraId="2D19F1E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73B5918"/>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45B70F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11CEA1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5ml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D5B4636"/>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15E42E4"/>
        </w:tc>
      </w:tr>
      <w:tr w14:paraId="7F9AF58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DFBE9FD"/>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FCABA2"/>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E4D1BA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24</w:t>
            </w:r>
            <w:r>
              <w:rPr>
                <w:rFonts w:hint="eastAsia" w:ascii="Arial Unicode MS" w:hAnsi="Arial Unicode MS" w:eastAsia="Arial Unicode MS" w:cs="Arial Unicode MS"/>
                <w:b w:val="0"/>
                <w:bCs w:val="0"/>
                <w:i w:val="0"/>
                <w:iCs w:val="0"/>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ABE8C6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B0C02FD"/>
        </w:tc>
      </w:tr>
      <w:tr w14:paraId="192A5D8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536BD1B"/>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F11F7F7"/>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EC0FAA4">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单克隆抗体细胞培养上清克隆编号：</w:t>
            </w:r>
            <w:r>
              <w:rPr>
                <w:kern w:val="0"/>
                <w:sz w:val="18"/>
                <w:szCs w:val="18"/>
                <w:rtl w:val="0"/>
                <w:lang w:val="en-US"/>
              </w:rPr>
              <w:t>MS-62</w:t>
            </w:r>
            <w:r>
              <w:rPr>
                <w:rFonts w:hint="eastAsia" w:ascii="Arial Unicode MS" w:hAnsi="Arial Unicode MS" w:eastAsia="Arial Unicode MS" w:cs="Arial Unicode MS"/>
                <w:b w:val="0"/>
                <w:bCs w:val="0"/>
                <w:i w:val="0"/>
                <w:iCs w:val="0"/>
                <w:kern w:val="0"/>
                <w:sz w:val="18"/>
                <w:szCs w:val="18"/>
                <w:rtl w:val="0"/>
                <w:lang w:val="zh-TW" w:eastAsia="zh-TW"/>
              </w:rPr>
              <w:t>及</w:t>
            </w:r>
            <w:r>
              <w:rPr>
                <w:kern w:val="0"/>
                <w:sz w:val="18"/>
                <w:szCs w:val="18"/>
                <w:rtl w:val="0"/>
                <w:lang w:val="en-US"/>
              </w:rPr>
              <w:t xml:space="preserve">MS-69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5CD89B0"/>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66029D8"/>
        </w:tc>
      </w:tr>
      <w:tr w14:paraId="26338C8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31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C57AA95">
            <w:pPr>
              <w:framePr w:wrap="auto" w:vAnchor="margin" w:hAnchor="text" w:yAlign="inline"/>
              <w:widowControl/>
              <w:jc w:val="center"/>
            </w:pPr>
            <w:r>
              <w:rPr>
                <w:b/>
                <w:bCs/>
                <w:kern w:val="0"/>
                <w:sz w:val="26"/>
                <w:szCs w:val="26"/>
                <w:rtl w:val="0"/>
                <w:lang w:val="zh-CN" w:eastAsia="zh-CN"/>
              </w:rPr>
              <w:t>40</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4258044">
            <w:pPr>
              <w:framePr w:wrap="auto" w:vAnchor="margin" w:hAnchor="text" w:yAlign="inline"/>
              <w:widowControl/>
              <w:jc w:val="center"/>
            </w:pPr>
            <w:r>
              <w:rPr>
                <w:b/>
                <w:bCs/>
                <w:kern w:val="0"/>
                <w:sz w:val="22"/>
                <w:szCs w:val="22"/>
                <w:rtl w:val="0"/>
                <w:lang w:val="en-US"/>
              </w:rPr>
              <w:t>ZZAP</w:t>
            </w:r>
            <w:r>
              <w:rPr>
                <w:rFonts w:hint="eastAsia" w:ascii="Arial Unicode MS" w:hAnsi="Arial Unicode MS" w:eastAsia="Arial Unicode MS" w:cs="Arial Unicode MS"/>
                <w:b w:val="0"/>
                <w:bCs w:val="0"/>
                <w:i w:val="0"/>
                <w:iCs w:val="0"/>
                <w:kern w:val="0"/>
                <w:sz w:val="22"/>
                <w:szCs w:val="22"/>
                <w:rtl w:val="0"/>
                <w:lang w:val="zh-TW" w:eastAsia="zh-TW"/>
              </w:rPr>
              <w:t>试剂</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5051B5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用途：用于在免疫溶血性疾病的实验诊断中处理红细胞，吸附除去血清标本中游离的温自身抗体和冷自身抗体，对其中的同种异体抗体进行检测</w:t>
            </w:r>
            <w:r>
              <w:rPr>
                <w:rFonts w:hint="eastAsia" w:ascii="Arial Unicode MS" w:hAnsi="Arial Unicode MS" w:eastAsia="Arial Unicode MS" w:cs="Arial Unicode MS"/>
                <w:b w:val="0"/>
                <w:bCs w:val="0"/>
                <w:i w:val="0"/>
                <w:iCs w:val="0"/>
                <w:kern w:val="0"/>
                <w:sz w:val="18"/>
                <w:szCs w:val="18"/>
                <w:rtl w:val="0"/>
                <w:lang w:val="zh-CN" w:eastAsia="zh-CN"/>
              </w:rPr>
              <w:t>。</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FBF1861">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9061566">
            <w:pPr>
              <w:framePr w:wrap="auto" w:vAnchor="margin" w:hAnchor="text" w:yAlign="inline"/>
              <w:widowControl/>
              <w:jc w:val="center"/>
            </w:pPr>
            <w:r>
              <w:rPr>
                <w:b/>
                <w:bCs/>
                <w:kern w:val="0"/>
                <w:sz w:val="22"/>
                <w:szCs w:val="22"/>
                <w:rtl w:val="0"/>
                <w:lang w:val="en-US"/>
              </w:rPr>
              <w:t>1</w:t>
            </w:r>
          </w:p>
        </w:tc>
      </w:tr>
      <w:tr w14:paraId="7CBB297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79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48322F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3F987B0"/>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72A60F3">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kern w:val="0"/>
                <w:sz w:val="18"/>
                <w:szCs w:val="18"/>
                <w:rtl w:val="0"/>
                <w:lang w:val="en-US"/>
              </w:rPr>
              <w:t>1%</w:t>
            </w:r>
            <w:r>
              <w:rPr>
                <w:rFonts w:hint="eastAsia" w:ascii="Arial Unicode MS" w:hAnsi="Arial Unicode MS" w:eastAsia="Arial Unicode MS" w:cs="Arial Unicode MS"/>
                <w:b w:val="0"/>
                <w:bCs w:val="0"/>
                <w:i w:val="0"/>
                <w:iCs w:val="0"/>
                <w:kern w:val="0"/>
                <w:sz w:val="18"/>
                <w:szCs w:val="18"/>
                <w:rtl w:val="0"/>
                <w:lang w:val="zh-TW" w:eastAsia="zh-TW"/>
              </w:rPr>
              <w:t>半胱氨酸激活的木瓜酶溶液</w:t>
            </w:r>
            <w:r>
              <w:rPr>
                <w:kern w:val="0"/>
                <w:sz w:val="18"/>
                <w:szCs w:val="18"/>
                <w:rtl w:val="0"/>
                <w:lang w:val="en-US"/>
              </w:rPr>
              <w:t>2ml/</w:t>
            </w:r>
            <w:r>
              <w:rPr>
                <w:rFonts w:hint="eastAsia" w:ascii="Arial Unicode MS" w:hAnsi="Arial Unicode MS" w:eastAsia="Arial Unicode MS" w:cs="Arial Unicode MS"/>
                <w:b w:val="0"/>
                <w:bCs w:val="0"/>
                <w:i w:val="0"/>
                <w:iCs w:val="0"/>
                <w:kern w:val="0"/>
                <w:sz w:val="18"/>
                <w:szCs w:val="18"/>
                <w:rtl w:val="0"/>
                <w:lang w:val="zh-TW" w:eastAsia="zh-TW"/>
              </w:rPr>
              <w:t>瓶，</w:t>
            </w:r>
            <w:r>
              <w:rPr>
                <w:kern w:val="0"/>
                <w:sz w:val="18"/>
                <w:szCs w:val="18"/>
                <w:rtl w:val="0"/>
                <w:lang w:val="en-US"/>
              </w:rPr>
              <w:t>0.2M DTT 10ml/</w:t>
            </w:r>
            <w:r>
              <w:rPr>
                <w:rFonts w:hint="eastAsia" w:ascii="Arial Unicode MS" w:hAnsi="Arial Unicode MS" w:eastAsia="Arial Unicode MS" w:cs="Arial Unicode MS"/>
                <w:b w:val="0"/>
                <w:bCs w:val="0"/>
                <w:i w:val="0"/>
                <w:iCs w:val="0"/>
                <w:kern w:val="0"/>
                <w:sz w:val="18"/>
                <w:szCs w:val="18"/>
                <w:rtl w:val="0"/>
                <w:lang w:val="zh-TW" w:eastAsia="zh-TW"/>
              </w:rPr>
              <w:t>瓶，</w:t>
            </w:r>
            <w:r>
              <w:rPr>
                <w:kern w:val="0"/>
                <w:sz w:val="18"/>
                <w:szCs w:val="18"/>
                <w:rtl w:val="0"/>
                <w:lang w:val="en-US"/>
              </w:rPr>
              <w:t>PH6.5 PBS 8ml</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9DA7ED7"/>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C8B419C"/>
        </w:tc>
      </w:tr>
      <w:tr w14:paraId="6E7DA7C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5A0155D"/>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29B821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AABE2A9">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b/>
                <w:bCs/>
                <w:kern w:val="0"/>
                <w:sz w:val="18"/>
                <w:szCs w:val="18"/>
                <w:rtl w:val="0"/>
                <w:lang w:val="en-US"/>
              </w:rPr>
              <w:t>3</w:t>
            </w:r>
            <w:r>
              <w:rPr>
                <w:rFonts w:hint="eastAsia" w:ascii="Arial Unicode MS" w:hAnsi="Arial Unicode MS" w:eastAsia="Arial Unicode MS" w:cs="Arial Unicode MS"/>
                <w:b w:val="0"/>
                <w:bCs w:val="0"/>
                <w:i w:val="0"/>
                <w:iCs w:val="0"/>
                <w:kern w:val="0"/>
                <w:sz w:val="18"/>
                <w:szCs w:val="18"/>
                <w:rtl w:val="0"/>
                <w:lang w:val="zh-TW" w:eastAsia="zh-TW"/>
              </w:rPr>
              <w:t>个月</w:t>
            </w:r>
            <w:r>
              <w:rPr>
                <w:kern w:val="0"/>
                <w:sz w:val="18"/>
                <w:szCs w:val="18"/>
                <w:rtl w:val="0"/>
                <w:lang w:val="zh-TW" w:eastAsia="zh-TW"/>
              </w:rPr>
              <w:t xml:space="preserve">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520AAC2"/>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2047145"/>
        </w:tc>
      </w:tr>
      <w:tr w14:paraId="24E6761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9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0F9B1BF">
            <w:pPr>
              <w:framePr w:wrap="auto" w:vAnchor="margin" w:hAnchor="text" w:yAlign="inline"/>
              <w:widowControl/>
              <w:jc w:val="center"/>
            </w:pPr>
            <w:r>
              <w:rPr>
                <w:b/>
                <w:bCs/>
                <w:kern w:val="0"/>
                <w:sz w:val="26"/>
                <w:szCs w:val="26"/>
                <w:rtl w:val="0"/>
                <w:lang w:val="zh-CN" w:eastAsia="zh-CN"/>
              </w:rPr>
              <w:t>41</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5D5A036">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木瓜蛋白酶试剂</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615245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用途：用于红细胞抗原、（血清）血浆中不规则抗体的检测和交叉配血。</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2813B18">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6D046BA">
            <w:pPr>
              <w:framePr w:wrap="auto" w:vAnchor="margin" w:hAnchor="text" w:yAlign="inline"/>
              <w:widowControl/>
              <w:jc w:val="center"/>
            </w:pPr>
            <w:r>
              <w:rPr>
                <w:b/>
                <w:bCs/>
                <w:kern w:val="0"/>
                <w:sz w:val="22"/>
                <w:szCs w:val="22"/>
                <w:rtl w:val="0"/>
                <w:lang w:val="zh-CN" w:eastAsia="zh-CN"/>
              </w:rPr>
              <w:t>30</w:t>
            </w:r>
          </w:p>
        </w:tc>
      </w:tr>
      <w:tr w14:paraId="158A00F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538"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E8F7797"/>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9C1AD13"/>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67922A2">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规格：木瓜蛋白酶</w:t>
            </w:r>
            <w:r>
              <w:rPr>
                <w:kern w:val="0"/>
                <w:sz w:val="18"/>
                <w:szCs w:val="18"/>
                <w:rtl w:val="0"/>
                <w:lang w:val="zh-TW" w:eastAsia="zh-TW"/>
              </w:rPr>
              <w:t xml:space="preserve"> </w:t>
            </w:r>
            <w:r>
              <w:rPr>
                <w:kern w:val="0"/>
                <w:sz w:val="18"/>
                <w:szCs w:val="18"/>
                <w:rtl w:val="0"/>
                <w:lang w:val="en-US"/>
              </w:rPr>
              <w:t>0.1g/</w:t>
            </w:r>
            <w:r>
              <w:rPr>
                <w:rFonts w:hint="eastAsia" w:ascii="Arial Unicode MS" w:hAnsi="Arial Unicode MS" w:eastAsia="Arial Unicode MS" w:cs="Arial Unicode MS"/>
                <w:b w:val="0"/>
                <w:bCs w:val="0"/>
                <w:i w:val="0"/>
                <w:iCs w:val="0"/>
                <w:kern w:val="0"/>
                <w:sz w:val="18"/>
                <w:szCs w:val="18"/>
                <w:rtl w:val="0"/>
                <w:lang w:val="zh-TW" w:eastAsia="zh-TW"/>
              </w:rPr>
              <w:t>瓶</w:t>
            </w:r>
            <w:r>
              <w:rPr>
                <w:rFonts w:hint="eastAsia" w:ascii="Arial Unicode MS" w:hAnsi="Arial Unicode MS" w:eastAsia="Arial Unicode MS" w:cs="Arial Unicode MS"/>
                <w:b w:val="0"/>
                <w:bCs w:val="0"/>
                <w:i w:val="0"/>
                <w:iCs w:val="0"/>
                <w:kern w:val="0"/>
                <w:sz w:val="18"/>
                <w:szCs w:val="18"/>
                <w:rtl w:val="0"/>
                <w:lang w:val="zh-CN" w:eastAsia="zh-CN"/>
              </w:rPr>
              <w:t>，</w:t>
            </w:r>
            <w:r>
              <w:rPr>
                <w:rFonts w:hint="eastAsia" w:ascii="Arial Unicode MS" w:hAnsi="Arial Unicode MS" w:eastAsia="Arial Unicode MS" w:cs="Arial Unicode MS"/>
                <w:b w:val="0"/>
                <w:bCs w:val="0"/>
                <w:i w:val="0"/>
                <w:iCs w:val="0"/>
                <w:kern w:val="0"/>
                <w:sz w:val="18"/>
                <w:szCs w:val="18"/>
                <w:rtl w:val="0"/>
                <w:lang w:val="zh-TW" w:eastAsia="zh-TW"/>
              </w:rPr>
              <w:t>木瓜蛋白酶稀释液</w:t>
            </w:r>
            <w:r>
              <w:rPr>
                <w:kern w:val="0"/>
                <w:sz w:val="18"/>
                <w:szCs w:val="18"/>
                <w:rtl w:val="0"/>
                <w:lang w:val="zh-TW" w:eastAsia="zh-TW"/>
              </w:rPr>
              <w:t xml:space="preserve"> </w:t>
            </w:r>
            <w:r>
              <w:rPr>
                <w:kern w:val="0"/>
                <w:sz w:val="18"/>
                <w:szCs w:val="18"/>
                <w:rtl w:val="0"/>
                <w:lang w:val="en-US"/>
              </w:rPr>
              <w:t>10ml/</w:t>
            </w:r>
            <w:r>
              <w:rPr>
                <w:rFonts w:hint="eastAsia" w:ascii="Arial Unicode MS" w:hAnsi="Arial Unicode MS" w:eastAsia="Arial Unicode MS" w:cs="Arial Unicode MS"/>
                <w:b w:val="0"/>
                <w:bCs w:val="0"/>
                <w:i w:val="0"/>
                <w:iCs w:val="0"/>
                <w:kern w:val="0"/>
                <w:sz w:val="18"/>
                <w:szCs w:val="18"/>
                <w:rtl w:val="0"/>
                <w:lang w:val="zh-TW" w:eastAsia="zh-TW"/>
              </w:rPr>
              <w:t>瓶</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572B2772"/>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A035B9E"/>
        </w:tc>
      </w:tr>
      <w:tr w14:paraId="58C7D6F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68D67F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DE30325"/>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BAD287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w:t>
            </w:r>
            <w:r>
              <w:rPr>
                <w:kern w:val="0"/>
                <w:sz w:val="18"/>
                <w:szCs w:val="18"/>
                <w:rtl w:val="0"/>
                <w:lang w:val="en-US"/>
              </w:rPr>
              <w:t>1</w:t>
            </w:r>
            <w:r>
              <w:rPr>
                <w:rFonts w:hint="eastAsia" w:ascii="Arial Unicode MS" w:hAnsi="Arial Unicode MS" w:eastAsia="Arial Unicode MS" w:cs="Arial Unicode MS"/>
                <w:b w:val="0"/>
                <w:bCs w:val="0"/>
                <w:i w:val="0"/>
                <w:iCs w:val="0"/>
                <w:kern w:val="0"/>
                <w:sz w:val="18"/>
                <w:szCs w:val="18"/>
                <w:rtl w:val="0"/>
                <w:lang w:val="zh-TW" w:eastAsia="zh-TW"/>
              </w:rPr>
              <w:t>年</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D7EDFCB"/>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D1358A8"/>
        </w:tc>
      </w:tr>
      <w:tr w14:paraId="5E1C4BD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FB84CBB">
            <w:pPr>
              <w:framePr w:wrap="auto" w:vAnchor="margin" w:hAnchor="text" w:yAlign="inline"/>
              <w:widowControl/>
              <w:jc w:val="center"/>
            </w:pPr>
            <w:r>
              <w:rPr>
                <w:b/>
                <w:bCs/>
                <w:kern w:val="0"/>
                <w:sz w:val="26"/>
                <w:szCs w:val="26"/>
                <w:rtl w:val="0"/>
                <w:lang w:val="zh-CN" w:eastAsia="zh-CN"/>
              </w:rPr>
              <w:t>42</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0B153D4">
            <w:pPr>
              <w:framePr w:wrap="auto" w:vAnchor="margin" w:hAnchor="text" w:yAlign="inline"/>
              <w:widowControl/>
              <w:jc w:val="center"/>
            </w:pPr>
            <w:r>
              <w:rPr>
                <w:b/>
                <w:bCs/>
                <w:kern w:val="0"/>
                <w:sz w:val="22"/>
                <w:szCs w:val="22"/>
                <w:rtl w:val="0"/>
                <w:lang w:val="en-US"/>
              </w:rPr>
              <w:t>AB</w:t>
            </w:r>
            <w:r>
              <w:rPr>
                <w:rFonts w:hint="eastAsia" w:ascii="Arial Unicode MS" w:hAnsi="Arial Unicode MS" w:eastAsia="Arial Unicode MS" w:cs="Arial Unicode MS"/>
                <w:b w:val="0"/>
                <w:bCs w:val="0"/>
                <w:i w:val="0"/>
                <w:iCs w:val="0"/>
                <w:kern w:val="0"/>
                <w:sz w:val="22"/>
                <w:szCs w:val="22"/>
                <w:rtl w:val="0"/>
                <w:lang w:val="zh-TW" w:eastAsia="zh-TW"/>
              </w:rPr>
              <w:t>血型物质</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BF9FD1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用途：辅助</w:t>
            </w:r>
            <w:r>
              <w:rPr>
                <w:kern w:val="0"/>
                <w:sz w:val="18"/>
                <w:szCs w:val="18"/>
                <w:rtl w:val="0"/>
                <w:lang w:val="en-US"/>
              </w:rPr>
              <w:t>ABO</w:t>
            </w:r>
            <w:r>
              <w:rPr>
                <w:rFonts w:hint="eastAsia" w:ascii="Arial Unicode MS" w:hAnsi="Arial Unicode MS" w:eastAsia="Arial Unicode MS" w:cs="Arial Unicode MS"/>
                <w:b w:val="0"/>
                <w:bCs w:val="0"/>
                <w:i w:val="0"/>
                <w:iCs w:val="0"/>
                <w:kern w:val="0"/>
                <w:sz w:val="18"/>
                <w:szCs w:val="18"/>
                <w:rtl w:val="0"/>
                <w:lang w:val="zh-TW" w:eastAsia="zh-TW"/>
              </w:rPr>
              <w:t>系统血型鉴定</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28380CB">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A0193AA">
            <w:pPr>
              <w:framePr w:wrap="auto" w:vAnchor="margin" w:hAnchor="text" w:yAlign="inline"/>
              <w:widowControl/>
              <w:jc w:val="center"/>
            </w:pPr>
            <w:r>
              <w:rPr>
                <w:b/>
                <w:bCs/>
                <w:kern w:val="0"/>
                <w:sz w:val="22"/>
                <w:szCs w:val="22"/>
                <w:rtl w:val="0"/>
                <w:lang w:val="en-US"/>
              </w:rPr>
              <w:t>1</w:t>
            </w:r>
          </w:p>
        </w:tc>
      </w:tr>
      <w:tr w14:paraId="5EAA2E0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32928F"/>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BBB0E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F5FA2FD">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规格：</w:t>
            </w:r>
            <w:r>
              <w:rPr>
                <w:b/>
                <w:bCs/>
                <w:kern w:val="0"/>
                <w:sz w:val="18"/>
                <w:szCs w:val="18"/>
                <w:rtl w:val="0"/>
                <w:lang w:val="en-US"/>
              </w:rPr>
              <w:t>1ml*2</w:t>
            </w:r>
            <w:r>
              <w:rPr>
                <w:rFonts w:hint="eastAsia" w:ascii="Arial Unicode MS" w:hAnsi="Arial Unicode MS" w:eastAsia="Arial Unicode MS" w:cs="Arial Unicode MS"/>
                <w:b w:val="0"/>
                <w:bCs w:val="0"/>
                <w:i w:val="0"/>
                <w:iCs w:val="0"/>
                <w:kern w:val="0"/>
                <w:sz w:val="18"/>
                <w:szCs w:val="18"/>
                <w:rtl w:val="0"/>
                <w:lang w:val="zh-TW" w:eastAsia="zh-TW"/>
              </w:rPr>
              <w:t>支</w:t>
            </w:r>
            <w:r>
              <w:rPr>
                <w:kern w:val="0"/>
                <w:sz w:val="18"/>
                <w:szCs w:val="18"/>
                <w:rtl w:val="0"/>
                <w:lang w:val="zh-TW" w:eastAsia="zh-TW"/>
              </w:rPr>
              <w:t xml:space="preserve">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945C7C7"/>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D29F070"/>
        </w:tc>
      </w:tr>
      <w:tr w14:paraId="3E3B146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52F9ABA"/>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5DD3B57"/>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C12537C">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18"/>
                <w:szCs w:val="18"/>
                <w:rtl w:val="0"/>
                <w:lang w:val="zh-TW" w:eastAsia="zh-TW"/>
              </w:rPr>
              <w:t>效期：自包装之日起</w:t>
            </w:r>
            <w:r>
              <w:rPr>
                <w:b/>
                <w:bCs/>
                <w:kern w:val="0"/>
                <w:sz w:val="18"/>
                <w:szCs w:val="18"/>
                <w:rtl w:val="0"/>
                <w:lang w:val="en-US"/>
              </w:rPr>
              <w:t>1</w:t>
            </w:r>
            <w:r>
              <w:rPr>
                <w:rFonts w:hint="eastAsia" w:ascii="Arial Unicode MS" w:hAnsi="Arial Unicode MS" w:eastAsia="Arial Unicode MS" w:cs="Arial Unicode MS"/>
                <w:b w:val="0"/>
                <w:bCs w:val="0"/>
                <w:i w:val="0"/>
                <w:iCs w:val="0"/>
                <w:kern w:val="0"/>
                <w:sz w:val="18"/>
                <w:szCs w:val="18"/>
                <w:rtl w:val="0"/>
                <w:lang w:val="zh-TW" w:eastAsia="zh-TW"/>
              </w:rPr>
              <w:t>年</w:t>
            </w:r>
            <w:r>
              <w:rPr>
                <w:kern w:val="0"/>
                <w:sz w:val="18"/>
                <w:szCs w:val="18"/>
                <w:rtl w:val="0"/>
                <w:lang w:val="zh-TW" w:eastAsia="zh-TW"/>
              </w:rPr>
              <w:t xml:space="preserve">  </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75EC3FE"/>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6DFC79F"/>
        </w:tc>
      </w:tr>
      <w:tr w14:paraId="4A63DBF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1578" w:hRule="atLeast"/>
        </w:trPr>
        <w:tc>
          <w:tcPr>
            <w:tcW w:w="99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6D57D0B">
            <w:pPr>
              <w:framePr w:wrap="auto" w:vAnchor="margin" w:hAnchor="text" w:yAlign="inline"/>
              <w:widowControl/>
              <w:jc w:val="center"/>
            </w:pPr>
            <w:r>
              <w:rPr>
                <w:b/>
                <w:bCs/>
                <w:kern w:val="0"/>
                <w:sz w:val="26"/>
                <w:szCs w:val="26"/>
                <w:rtl w:val="0"/>
                <w:lang w:val="zh-CN" w:eastAsia="zh-CN"/>
              </w:rPr>
              <w:t>43</w:t>
            </w:r>
          </w:p>
        </w:tc>
        <w:tc>
          <w:tcPr>
            <w:tcW w:w="1716"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47C6CF0">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22"/>
                <w:szCs w:val="22"/>
                <w:rtl w:val="0"/>
                <w:lang w:val="zh-TW" w:eastAsia="zh-TW"/>
              </w:rPr>
              <w:t>人</w:t>
            </w:r>
            <w:r>
              <w:rPr>
                <w:b/>
                <w:bCs/>
                <w:outline w:val="0"/>
                <w:color w:val="auto"/>
                <w:kern w:val="0"/>
                <w:sz w:val="22"/>
                <w:szCs w:val="22"/>
                <w:rtl w:val="0"/>
                <w:lang w:val="en-US"/>
              </w:rPr>
              <w:t>IgG1</w:t>
            </w:r>
            <w:r>
              <w:rPr>
                <w:rFonts w:hint="eastAsia" w:ascii="Arial Unicode MS" w:hAnsi="Arial Unicode MS" w:eastAsia="Arial Unicode MS" w:cs="Arial Unicode MS"/>
                <w:b w:val="0"/>
                <w:bCs w:val="0"/>
                <w:i w:val="0"/>
                <w:iCs w:val="0"/>
                <w:outline w:val="0"/>
                <w:color w:val="auto"/>
                <w:kern w:val="0"/>
                <w:sz w:val="22"/>
                <w:szCs w:val="22"/>
                <w:rtl w:val="0"/>
                <w:lang w:val="zh-TW" w:eastAsia="zh-TW"/>
              </w:rPr>
              <w:t>、</w:t>
            </w:r>
            <w:r>
              <w:rPr>
                <w:b/>
                <w:bCs/>
                <w:outline w:val="0"/>
                <w:color w:val="auto"/>
                <w:kern w:val="0"/>
                <w:sz w:val="22"/>
                <w:szCs w:val="22"/>
                <w:rtl w:val="0"/>
                <w:lang w:val="en-US"/>
              </w:rPr>
              <w:t>IgG3</w:t>
            </w:r>
            <w:r>
              <w:rPr>
                <w:rFonts w:hint="eastAsia" w:ascii="Arial Unicode MS" w:hAnsi="Arial Unicode MS" w:eastAsia="Arial Unicode MS" w:cs="Arial Unicode MS"/>
                <w:b w:val="0"/>
                <w:bCs w:val="0"/>
                <w:i w:val="0"/>
                <w:iCs w:val="0"/>
                <w:outline w:val="0"/>
                <w:color w:val="auto"/>
                <w:kern w:val="0"/>
                <w:sz w:val="22"/>
                <w:szCs w:val="22"/>
                <w:rtl w:val="0"/>
                <w:lang w:val="zh-TW" w:eastAsia="zh-TW"/>
              </w:rPr>
              <w:t>抗体检测卡（微柱凝胶法）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5AC435B">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18"/>
                <w:szCs w:val="18"/>
                <w:rtl w:val="0"/>
                <w:lang w:val="zh-TW" w:eastAsia="zh-TW"/>
              </w:rPr>
              <w:t>用途：</w:t>
            </w:r>
            <w:r>
              <w:rPr>
                <w:rFonts w:hint="default" w:ascii="Arial Unicode MS" w:hAnsi="Arial Unicode MS" w:eastAsia="Arial Unicode MS" w:cs="Arial Unicode MS"/>
                <w:b w:val="0"/>
                <w:bCs w:val="0"/>
                <w:i w:val="0"/>
                <w:iCs w:val="0"/>
                <w:outline w:val="0"/>
                <w:color w:val="auto"/>
                <w:kern w:val="0"/>
                <w:sz w:val="18"/>
                <w:szCs w:val="18"/>
                <w:rtl w:val="0"/>
                <w:lang w:val="en-US"/>
              </w:rPr>
              <w:t>★</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本品用于抗人球蛋白试验，主要用于检测和分析孕妇血液中同种异体免疫抗体中免疫球蛋白</w:t>
            </w:r>
            <w:r>
              <w:rPr>
                <w:outline w:val="0"/>
                <w:color w:val="auto"/>
                <w:kern w:val="0"/>
                <w:sz w:val="18"/>
                <w:szCs w:val="18"/>
                <w:rtl w:val="0"/>
                <w:lang w:val="en-US"/>
              </w:rPr>
              <w:t>IgG</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亚类（</w:t>
            </w:r>
            <w:r>
              <w:rPr>
                <w:outline w:val="0"/>
                <w:color w:val="auto"/>
                <w:kern w:val="0"/>
                <w:sz w:val="18"/>
                <w:szCs w:val="18"/>
                <w:rtl w:val="0"/>
                <w:lang w:val="en-US"/>
              </w:rPr>
              <w:t>IgG1</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和</w:t>
            </w:r>
            <w:r>
              <w:rPr>
                <w:outline w:val="0"/>
                <w:color w:val="auto"/>
                <w:kern w:val="0"/>
                <w:sz w:val="18"/>
                <w:szCs w:val="18"/>
                <w:rtl w:val="0"/>
                <w:lang w:val="en-US"/>
              </w:rPr>
              <w:t>/</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或</w:t>
            </w:r>
            <w:r>
              <w:rPr>
                <w:outline w:val="0"/>
                <w:color w:val="auto"/>
                <w:kern w:val="0"/>
                <w:sz w:val="18"/>
                <w:szCs w:val="18"/>
                <w:rtl w:val="0"/>
                <w:lang w:val="en-US"/>
              </w:rPr>
              <w:t>IgG3</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）。本品仅用于临床检测，不用于血源筛查。</w:t>
            </w:r>
          </w:p>
        </w:tc>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8A6F45A">
            <w:pPr>
              <w:framePr w:wrap="auto" w:vAnchor="margin" w:hAnchor="text" w:yAlign="inline"/>
              <w:widowControl/>
              <w:jc w:val="center"/>
            </w:pPr>
            <w:r>
              <w:rPr>
                <w:rFonts w:hint="eastAsia" w:ascii="Arial Unicode MS" w:hAnsi="Arial Unicode MS" w:eastAsia="Arial Unicode MS" w:cs="Arial Unicode MS"/>
                <w:b w:val="0"/>
                <w:bCs w:val="0"/>
                <w:i w:val="0"/>
                <w:iCs w:val="0"/>
                <w:kern w:val="0"/>
                <w:sz w:val="22"/>
                <w:szCs w:val="22"/>
                <w:rtl w:val="0"/>
                <w:lang w:val="zh-TW" w:eastAsia="zh-TW"/>
              </w:rPr>
              <w:t>盒</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2F8885A">
            <w:pPr>
              <w:framePr w:wrap="auto" w:vAnchor="margin" w:hAnchor="text" w:yAlign="inline"/>
              <w:widowControl/>
              <w:jc w:val="center"/>
            </w:pPr>
            <w:r>
              <w:rPr>
                <w:b/>
                <w:bCs/>
                <w:kern w:val="0"/>
                <w:sz w:val="22"/>
                <w:szCs w:val="22"/>
                <w:rtl w:val="0"/>
                <w:lang w:val="zh-CN" w:eastAsia="zh-CN"/>
              </w:rPr>
              <w:t>2</w:t>
            </w:r>
          </w:p>
        </w:tc>
      </w:tr>
      <w:tr w14:paraId="13EB24C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671"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575FDCE"/>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C589DD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A89C3A6">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Fonts w:ascii="Times New Roman" w:hAnsi="Times New Roman" w:eastAsia="Times New Roman" w:cs="Times New Roman"/>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pP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主要组成成份：本品系在聚丙烯塑料透明卡片上并排</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 8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支微柱型管中填充凝胶，</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从左至右第</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 1</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 5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孔填充抗人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 </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ru-RU"/>
              </w:rPr>
              <w:t xml:space="preserve">IgG1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单克隆抗体（细胞株：</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G1-3C11</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）特异性胶，第</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 2</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6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孔填充抗人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 IgG3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单克隆抗体（细胞株：</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G3-7C11</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）特异</w:t>
            </w:r>
          </w:p>
          <w:p w14:paraId="0EC8FDA5">
            <w:pPr>
              <w:pStyle w:val="13"/>
              <w:framePr w:wrap="auto" w:vAnchor="margin" w:hAnchor="text" w:yAlign="inline"/>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spacing w:before="0" w:line="240" w:lineRule="auto"/>
              <w:jc w:val="left"/>
              <w:rPr>
                <w:color w:val="auto"/>
              </w:rPr>
            </w:pPr>
            <w:r>
              <w:rPr>
                <w:rFonts w:hint="eastAsia" w:ascii="Arial Unicode MS" w:hAnsi="Arial Unicode MS" w:eastAsia="Arial Unicode MS" w:cs="Arial Unicode MS"/>
                <w:b w:val="0"/>
                <w:bCs w:val="0"/>
                <w:i w:val="0"/>
                <w:iCs w:val="0"/>
                <w:outline w:val="0"/>
                <w:color w:val="auto"/>
                <w:sz w:val="18"/>
                <w:szCs w:val="18"/>
                <w:rtl w:val="0"/>
                <w:lang w:val="zh-CN" w:eastAsia="zh-CN"/>
              </w:rPr>
              <w:t>性胶，第</w:t>
            </w:r>
            <w:r>
              <w:rPr>
                <w:rFonts w:ascii="Times New Roman" w:hAnsi="Times New Roman"/>
                <w:outline w:val="0"/>
                <w:color w:val="auto"/>
                <w:sz w:val="18"/>
                <w:szCs w:val="18"/>
                <w:rtl w:val="0"/>
              </w:rPr>
              <w:t xml:space="preserve"> 3</w:t>
            </w:r>
            <w:r>
              <w:rPr>
                <w:rFonts w:hint="eastAsia" w:ascii="Arial Unicode MS" w:hAnsi="Arial Unicode MS" w:eastAsia="Arial Unicode MS" w:cs="Arial Unicode MS"/>
                <w:b w:val="0"/>
                <w:bCs w:val="0"/>
                <w:i w:val="0"/>
                <w:iCs w:val="0"/>
                <w:outline w:val="0"/>
                <w:color w:val="auto"/>
                <w:sz w:val="18"/>
                <w:szCs w:val="18"/>
                <w:rtl w:val="0"/>
                <w:lang w:val="zh-TW" w:eastAsia="zh-TW"/>
              </w:rPr>
              <w:t>、</w:t>
            </w:r>
            <w:r>
              <w:rPr>
                <w:rFonts w:ascii="Times New Roman" w:hAnsi="Times New Roman"/>
                <w:outline w:val="0"/>
                <w:color w:val="auto"/>
                <w:sz w:val="18"/>
                <w:szCs w:val="18"/>
                <w:rtl w:val="0"/>
                <w:lang w:val="ru-RU"/>
              </w:rPr>
              <w:t xml:space="preserve">7 </w:t>
            </w:r>
            <w:r>
              <w:rPr>
                <w:rFonts w:hint="eastAsia" w:ascii="Arial Unicode MS" w:hAnsi="Arial Unicode MS" w:eastAsia="Arial Unicode MS" w:cs="Arial Unicode MS"/>
                <w:b w:val="0"/>
                <w:bCs w:val="0"/>
                <w:i w:val="0"/>
                <w:iCs w:val="0"/>
                <w:outline w:val="0"/>
                <w:color w:val="auto"/>
                <w:sz w:val="18"/>
                <w:szCs w:val="18"/>
                <w:rtl w:val="0"/>
                <w:lang w:val="zh-CN" w:eastAsia="zh-CN"/>
              </w:rPr>
              <w:t>孔填充抗人球蛋白特异性胶，第</w:t>
            </w:r>
            <w:r>
              <w:rPr>
                <w:rFonts w:ascii="Times New Roman" w:hAnsi="Times New Roman"/>
                <w:outline w:val="0"/>
                <w:color w:val="auto"/>
                <w:sz w:val="18"/>
                <w:szCs w:val="18"/>
                <w:rtl w:val="0"/>
              </w:rPr>
              <w:t xml:space="preserve"> 4</w:t>
            </w:r>
            <w:r>
              <w:rPr>
                <w:rFonts w:hint="eastAsia" w:ascii="Arial Unicode MS" w:hAnsi="Arial Unicode MS" w:eastAsia="Arial Unicode MS" w:cs="Arial Unicode MS"/>
                <w:b w:val="0"/>
                <w:bCs w:val="0"/>
                <w:i w:val="0"/>
                <w:iCs w:val="0"/>
                <w:outline w:val="0"/>
                <w:color w:val="auto"/>
                <w:sz w:val="18"/>
                <w:szCs w:val="18"/>
                <w:rtl w:val="0"/>
                <w:lang w:val="zh-TW" w:eastAsia="zh-TW"/>
              </w:rPr>
              <w:t>、</w:t>
            </w:r>
            <w:r>
              <w:rPr>
                <w:rFonts w:ascii="Times New Roman" w:hAnsi="Times New Roman"/>
                <w:outline w:val="0"/>
                <w:color w:val="auto"/>
                <w:sz w:val="18"/>
                <w:szCs w:val="18"/>
                <w:rtl w:val="0"/>
              </w:rPr>
              <w:t xml:space="preserve">8 </w:t>
            </w:r>
            <w:r>
              <w:rPr>
                <w:rFonts w:hint="eastAsia" w:ascii="Arial Unicode MS" w:hAnsi="Arial Unicode MS" w:eastAsia="Arial Unicode MS" w:cs="Arial Unicode MS"/>
                <w:b w:val="0"/>
                <w:bCs w:val="0"/>
                <w:i w:val="0"/>
                <w:iCs w:val="0"/>
                <w:outline w:val="0"/>
                <w:color w:val="auto"/>
                <w:sz w:val="18"/>
                <w:szCs w:val="18"/>
                <w:rtl w:val="0"/>
                <w:lang w:val="zh-CN" w:eastAsia="zh-CN"/>
              </w:rPr>
              <w:t>孔填充中性胶。</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AA10520"/>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4F388FA"/>
        </w:tc>
      </w:tr>
      <w:tr w14:paraId="7C0B98D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8444D30"/>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570329F"/>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4F30103">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18"/>
                <w:szCs w:val="18"/>
                <w:rtl w:val="0"/>
                <w:lang w:val="zh-TW" w:eastAsia="zh-TW"/>
              </w:rPr>
              <w:t>规格：</w:t>
            </w:r>
            <w:r>
              <w:rPr>
                <w:rFonts w:hint="default" w:ascii="Arial Unicode MS" w:hAnsi="Arial Unicode MS" w:eastAsia="Arial Unicode MS" w:cs="Arial Unicode MS"/>
                <w:b w:val="0"/>
                <w:bCs w:val="0"/>
                <w:i w:val="0"/>
                <w:iCs w:val="0"/>
                <w:outline w:val="0"/>
                <w:color w:val="auto"/>
                <w:kern w:val="0"/>
                <w:sz w:val="18"/>
                <w:szCs w:val="18"/>
                <w:rtl w:val="0"/>
                <w:lang w:val="en-US"/>
              </w:rPr>
              <w:t>★</w:t>
            </w:r>
            <w:r>
              <w:rPr>
                <w:outline w:val="0"/>
                <w:color w:val="auto"/>
                <w:kern w:val="0"/>
                <w:sz w:val="18"/>
                <w:szCs w:val="18"/>
                <w:rtl w:val="0"/>
                <w:lang w:val="zh-CN" w:eastAsia="zh-CN"/>
              </w:rPr>
              <w:t xml:space="preserve"> </w:t>
            </w:r>
            <w:r>
              <w:rPr>
                <w:outline w:val="0"/>
                <w:color w:val="auto"/>
                <w:kern w:val="0"/>
                <w:sz w:val="18"/>
                <w:szCs w:val="18"/>
                <w:rtl w:val="0"/>
                <w:lang w:val="en-US"/>
              </w:rPr>
              <w:t>12</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卡</w:t>
            </w:r>
            <w:r>
              <w:rPr>
                <w:outline w:val="0"/>
                <w:color w:val="auto"/>
                <w:kern w:val="0"/>
                <w:sz w:val="18"/>
                <w:szCs w:val="18"/>
                <w:rtl w:val="0"/>
                <w:lang w:val="en-US"/>
              </w:rPr>
              <w:t>/</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盒</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2575384"/>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20D8700E"/>
        </w:tc>
      </w:tr>
      <w:tr w14:paraId="46FCADC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70" w:hRule="atLeast"/>
        </w:trPr>
        <w:tc>
          <w:tcPr>
            <w:tcW w:w="99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E368EC2"/>
        </w:tc>
        <w:tc>
          <w:tcPr>
            <w:tcW w:w="1716"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7E69B0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39FDEA9">
            <w:pPr>
              <w:framePr w:wrap="auto" w:vAnchor="margin" w:hAnchor="text" w:yAlign="inline"/>
              <w:widowControl/>
              <w:jc w:val="center"/>
              <w:rPr>
                <w:color w:val="auto"/>
              </w:rPr>
            </w:pPr>
            <w:r>
              <w:rPr>
                <w:rFonts w:hint="eastAsia" w:ascii="Arial Unicode MS" w:hAnsi="Arial Unicode MS" w:eastAsia="Arial Unicode MS" w:cs="Arial Unicode MS"/>
                <w:b w:val="0"/>
                <w:bCs w:val="0"/>
                <w:i w:val="0"/>
                <w:iCs w:val="0"/>
                <w:outline w:val="0"/>
                <w:color w:val="auto"/>
                <w:kern w:val="0"/>
                <w:sz w:val="18"/>
                <w:szCs w:val="18"/>
                <w:rtl w:val="0"/>
                <w:lang w:val="zh-TW" w:eastAsia="zh-TW"/>
              </w:rPr>
              <w:t>效期：</w:t>
            </w:r>
            <w:r>
              <w:rPr>
                <w:rFonts w:hint="default" w:ascii="Arial Unicode MS" w:hAnsi="Arial Unicode MS" w:eastAsia="Arial Unicode MS" w:cs="Arial Unicode MS"/>
                <w:b w:val="0"/>
                <w:bCs w:val="0"/>
                <w:i w:val="0"/>
                <w:iCs w:val="0"/>
                <w:outline w:val="0"/>
                <w:color w:val="auto"/>
                <w:kern w:val="0"/>
                <w:sz w:val="18"/>
                <w:szCs w:val="18"/>
                <w:rtl w:val="0"/>
                <w:lang w:val="en-US"/>
              </w:rPr>
              <w:t>★</w:t>
            </w:r>
            <w:r>
              <w:rPr>
                <w:outline w:val="0"/>
                <w:color w:val="auto"/>
                <w:kern w:val="0"/>
                <w:sz w:val="18"/>
                <w:szCs w:val="18"/>
                <w:rtl w:val="0"/>
                <w:lang w:val="zh-CN" w:eastAsia="zh-CN"/>
              </w:rPr>
              <w:t xml:space="preserve"> </w:t>
            </w:r>
            <w:r>
              <w:rPr>
                <w:outline w:val="0"/>
                <w:color w:val="auto"/>
                <w:kern w:val="0"/>
                <w:sz w:val="18"/>
                <w:szCs w:val="18"/>
                <w:rtl w:val="0"/>
                <w:lang w:val="en-US"/>
              </w:rPr>
              <w:t>12</w:t>
            </w:r>
            <w:r>
              <w:rPr>
                <w:rFonts w:hint="eastAsia" w:ascii="Arial Unicode MS" w:hAnsi="Arial Unicode MS" w:eastAsia="Arial Unicode MS" w:cs="Arial Unicode MS"/>
                <w:b w:val="0"/>
                <w:bCs w:val="0"/>
                <w:i w:val="0"/>
                <w:iCs w:val="0"/>
                <w:outline w:val="0"/>
                <w:color w:val="auto"/>
                <w:kern w:val="0"/>
                <w:sz w:val="18"/>
                <w:szCs w:val="18"/>
                <w:rtl w:val="0"/>
                <w:lang w:val="zh-TW" w:eastAsia="zh-TW"/>
              </w:rPr>
              <w:t>个月</w:t>
            </w:r>
          </w:p>
        </w:tc>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7D7F215"/>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23E8EF9"/>
        </w:tc>
      </w:tr>
      <w:tr w14:paraId="538F33F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868"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60ABF57">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ascii="Times New Roman" w:hAnsi="Times New Roman" w:eastAsia="Arial Unicode MS" w:cs="Arial Unicode MS"/>
                <w:b/>
                <w:bCs/>
                <w:i w:val="0"/>
                <w:iCs w:val="0"/>
                <w:caps w:val="0"/>
                <w:smallCaps w:val="0"/>
                <w:strike w:val="0"/>
                <w:dstrike w:val="0"/>
                <w:outline w:val="0"/>
                <w:color w:val="000000"/>
                <w:spacing w:val="0"/>
                <w:kern w:val="0"/>
                <w:position w:val="0"/>
                <w:sz w:val="26"/>
                <w:szCs w:val="26"/>
                <w:u w:val="none" w:color="000000"/>
                <w:shd w:val="clear" w:color="auto" w:fill="auto"/>
                <w:vertAlign w:val="baseline"/>
                <w:rtl w:val="0"/>
              </w:rPr>
              <w:t>44</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944CBC0">
            <w:pPr>
              <w:pStyle w:val="14"/>
              <w:framePr w:wrap="auto" w:vAnchor="margin" w:hAnchor="text" w:yAlign="inline"/>
              <w:tabs>
                <w:tab w:val="left" w:pos="720"/>
                <w:tab w:val="left" w:pos="1440"/>
              </w:tabs>
              <w:jc w:val="center"/>
            </w:pPr>
            <w:r>
              <w:rPr>
                <w:rFonts w:hint="eastAsia" w:eastAsia="Times New Roman"/>
                <w:b/>
                <w:bCs/>
                <w:sz w:val="22"/>
                <w:szCs w:val="22"/>
                <w:rtl w:val="0"/>
              </w:rPr>
              <w:t>抗</w:t>
            </w:r>
            <w:r>
              <w:rPr>
                <w:rFonts w:ascii="Times New Roman" w:hAnsi="Times New Roman"/>
                <w:b/>
                <w:bCs/>
                <w:sz w:val="22"/>
                <w:szCs w:val="22"/>
                <w:rtl w:val="0"/>
              </w:rPr>
              <w:t>A</w:t>
            </w:r>
            <w:r>
              <w:rPr>
                <w:rFonts w:hint="eastAsia" w:eastAsia="Times New Roman"/>
                <w:b/>
                <w:bCs/>
                <w:sz w:val="22"/>
                <w:szCs w:val="22"/>
                <w:rtl w:val="0"/>
              </w:rPr>
              <w:t>、抗</w:t>
            </w:r>
            <w:r>
              <w:rPr>
                <w:rFonts w:ascii="Times New Roman" w:hAnsi="Times New Roman"/>
                <w:b/>
                <w:bCs/>
                <w:sz w:val="22"/>
                <w:szCs w:val="22"/>
                <w:rtl w:val="0"/>
              </w:rPr>
              <w:t>B</w:t>
            </w:r>
            <w:r>
              <w:rPr>
                <w:rFonts w:hint="eastAsia" w:eastAsia="Times New Roman"/>
                <w:b/>
                <w:bCs/>
                <w:sz w:val="22"/>
                <w:szCs w:val="22"/>
                <w:rtl w:val="0"/>
              </w:rPr>
              <w:t>血型定型试剂（人血清）</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52F9B22">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用途：本产品用于鉴定人</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rPr>
              <w:t>ABO</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血型（正定型），主要成分为健康人抗</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rPr>
              <w:t>A</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TW" w:eastAsia="zh-TW"/>
              </w:rPr>
              <w:t>、抗</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rPr>
              <w:t>B</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血清，适量染色剂和防腐剂配制而成。规格为抗</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rPr>
              <w:t>A 1ml/</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TW" w:eastAsia="zh-TW"/>
              </w:rPr>
              <w:t>瓶</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rPr>
              <w:t>x5</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rPr>
              <w:t>，抗</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da-DK"/>
              </w:rPr>
              <w:t>B 1ml/</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TW" w:eastAsia="zh-TW"/>
              </w:rPr>
              <w:t>瓶</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rPr>
              <w:t>x5</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；冻干品</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en-US"/>
              </w:rPr>
              <w:t>2</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 xml:space="preserve"> - 8</w:t>
            </w:r>
            <w:r>
              <w:rPr>
                <w:rFonts w:hint="default"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en-US"/>
              </w:rPr>
              <w:t>°</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en-US"/>
              </w:rPr>
              <w:t xml:space="preserve">C </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TW" w:eastAsia="zh-TW"/>
              </w:rPr>
              <w:t>保存</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或者</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0</w:t>
            </w:r>
            <w:r>
              <w:rPr>
                <w:rFonts w:hint="default"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en-US"/>
              </w:rPr>
              <w:t>°</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en-US"/>
              </w:rPr>
              <w:t xml:space="preserve">C </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TW" w:eastAsia="zh-TW"/>
              </w:rPr>
              <w:t>保存</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，有效期为</w:t>
            </w:r>
            <w:r>
              <w:rPr>
                <w:rFonts w:ascii="Times New Roman" w:hAnsi="Times New Roman"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2</w:t>
            </w:r>
            <w:r>
              <w:rPr>
                <w:rFonts w:hint="eastAsia" w:ascii="Arial Unicode MS" w:hAnsi="Arial Unicode MS" w:eastAsia="Arial Unicode MS" w:cs="Arial Unicode MS"/>
                <w:b w:val="0"/>
                <w:bCs w:val="0"/>
                <w:i w:val="0"/>
                <w:iCs w:val="0"/>
                <w:caps w:val="0"/>
                <w:smallCaps w:val="0"/>
                <w:strike w:val="0"/>
                <w:dstrike w:val="0"/>
                <w:outline w:val="0"/>
                <w:color w:val="000000"/>
                <w:spacing w:val="0"/>
                <w:kern w:val="0"/>
                <w:position w:val="0"/>
                <w:sz w:val="18"/>
                <w:szCs w:val="18"/>
                <w:u w:val="none" w:color="000000"/>
                <w:shd w:val="clear" w:color="auto" w:fill="auto"/>
                <w:vertAlign w:val="baseline"/>
                <w:rtl w:val="0"/>
                <w:lang w:val="zh-CN" w:eastAsia="zh-CN"/>
              </w:rPr>
              <w:t>年。</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55F21B4">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hint="eastAsia" w:ascii="Arial Unicode MS" w:hAnsi="Arial Unicode MS" w:eastAsia="Times New Roman" w:cs="Arial Unicode MS"/>
                <w:b/>
                <w:bCs/>
                <w:i w:val="0"/>
                <w:iCs w:val="0"/>
                <w:caps w:val="0"/>
                <w:smallCaps w:val="0"/>
                <w:strike w:val="0"/>
                <w:dstrike w:val="0"/>
                <w:outline w:val="0"/>
                <w:color w:val="000000"/>
                <w:spacing w:val="0"/>
                <w:kern w:val="0"/>
                <w:position w:val="0"/>
                <w:sz w:val="22"/>
                <w:szCs w:val="22"/>
                <w:u w:val="none" w:color="000000"/>
                <w:shd w:val="clear" w:color="auto" w:fill="auto"/>
                <w:vertAlign w:val="baseline"/>
                <w:rtl w:val="0"/>
              </w:rPr>
              <w:t>盒</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7EB0446">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ascii="Times New Roman" w:hAnsi="Times New Roman" w:eastAsia="Arial Unicode MS" w:cs="Arial Unicode MS"/>
                <w:b/>
                <w:bCs/>
                <w:i w:val="0"/>
                <w:iCs w:val="0"/>
                <w:caps w:val="0"/>
                <w:smallCaps w:val="0"/>
                <w:strike w:val="0"/>
                <w:dstrike w:val="0"/>
                <w:outline w:val="0"/>
                <w:color w:val="000000"/>
                <w:spacing w:val="0"/>
                <w:kern w:val="0"/>
                <w:position w:val="0"/>
                <w:sz w:val="22"/>
                <w:szCs w:val="22"/>
                <w:u w:val="none" w:color="000000"/>
                <w:shd w:val="clear" w:color="auto" w:fill="auto"/>
                <w:vertAlign w:val="baseline"/>
                <w:rtl w:val="0"/>
              </w:rPr>
              <w:t>30</w:t>
            </w:r>
          </w:p>
        </w:tc>
      </w:tr>
      <w:tr w14:paraId="7718E61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4641"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06BBB34">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ascii="Times New Roman" w:hAnsi="Times New Roman" w:eastAsia="Arial Unicode MS" w:cs="Arial Unicode MS"/>
                <w:b/>
                <w:bCs/>
                <w:i w:val="0"/>
                <w:iCs w:val="0"/>
                <w:caps w:val="0"/>
                <w:smallCaps w:val="0"/>
                <w:strike w:val="0"/>
                <w:dstrike w:val="0"/>
                <w:outline w:val="0"/>
                <w:color w:val="000000"/>
                <w:spacing w:val="0"/>
                <w:kern w:val="0"/>
                <w:position w:val="0"/>
                <w:sz w:val="26"/>
                <w:szCs w:val="26"/>
                <w:u w:val="none" w:color="000000"/>
                <w:shd w:val="clear" w:color="auto" w:fill="auto"/>
                <w:vertAlign w:val="baseline"/>
                <w:rtl w:val="0"/>
              </w:rPr>
              <w:t>45</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EE80BDE">
            <w:pPr>
              <w:pStyle w:val="14"/>
              <w:framePr w:wrap="auto" w:vAnchor="margin" w:hAnchor="text" w:yAlign="inline"/>
              <w:tabs>
                <w:tab w:val="left" w:pos="720"/>
                <w:tab w:val="left" w:pos="1440"/>
              </w:tabs>
              <w:jc w:val="center"/>
              <w:rPr>
                <w:color w:val="auto"/>
              </w:rPr>
            </w:pPr>
            <w:r>
              <w:rPr>
                <w:rFonts w:hint="eastAsia" w:ascii="Arial Unicode MS" w:hAnsi="Arial Unicode MS" w:eastAsia="Arial Unicode MS" w:cs="Arial Unicode MS"/>
                <w:b w:val="0"/>
                <w:bCs w:val="0"/>
                <w:i w:val="0"/>
                <w:iCs w:val="0"/>
                <w:outline w:val="0"/>
                <w:color w:val="auto"/>
                <w:sz w:val="22"/>
                <w:szCs w:val="22"/>
                <w:rtl w:val="0"/>
                <w:lang w:val="zh-CN" w:eastAsia="zh-CN"/>
              </w:rPr>
              <w:t>人类红细胞</w:t>
            </w:r>
            <w:r>
              <w:rPr>
                <w:rFonts w:ascii="Times New Roman" w:hAnsi="Times New Roman"/>
                <w:b/>
                <w:bCs/>
                <w:outline w:val="0"/>
                <w:color w:val="auto"/>
                <w:sz w:val="22"/>
                <w:szCs w:val="22"/>
                <w:rtl w:val="0"/>
                <w:lang w:val="en-US"/>
              </w:rPr>
              <w:t>GYP*Mur</w:t>
            </w:r>
            <w:r>
              <w:rPr>
                <w:rFonts w:hint="eastAsia" w:ascii="Arial Unicode MS" w:hAnsi="Arial Unicode MS" w:eastAsia="Arial Unicode MS" w:cs="Arial Unicode MS"/>
                <w:b w:val="0"/>
                <w:bCs w:val="0"/>
                <w:i w:val="0"/>
                <w:iCs w:val="0"/>
                <w:outline w:val="0"/>
                <w:color w:val="auto"/>
                <w:sz w:val="22"/>
                <w:szCs w:val="22"/>
                <w:rtl w:val="0"/>
                <w:lang w:val="zh-CN" w:eastAsia="zh-CN"/>
              </w:rPr>
              <w:t>血型基因检测试剂盒（</w:t>
            </w:r>
            <w:r>
              <w:rPr>
                <w:rFonts w:ascii="Times New Roman" w:hAnsi="Times New Roman"/>
                <w:b/>
                <w:bCs/>
                <w:outline w:val="0"/>
                <w:color w:val="auto"/>
                <w:sz w:val="22"/>
                <w:szCs w:val="22"/>
                <w:rtl w:val="0"/>
                <w:lang w:val="en-US"/>
              </w:rPr>
              <w:t>PCR-</w:t>
            </w:r>
            <w:r>
              <w:rPr>
                <w:rFonts w:hint="eastAsia" w:ascii="Arial Unicode MS" w:hAnsi="Arial Unicode MS" w:eastAsia="Arial Unicode MS" w:cs="Arial Unicode MS"/>
                <w:b w:val="0"/>
                <w:bCs w:val="0"/>
                <w:i w:val="0"/>
                <w:iCs w:val="0"/>
                <w:outline w:val="0"/>
                <w:color w:val="auto"/>
                <w:sz w:val="22"/>
                <w:szCs w:val="22"/>
                <w:rtl w:val="0"/>
                <w:lang w:val="zh-CN" w:eastAsia="zh-CN"/>
              </w:rPr>
              <w:t>荧光探针法）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5909AFD">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用途：</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适用于体外定性检测人基因组</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DNA</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样本中</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Miltenberger</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血型系统中的</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GYP*Mur</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血型基因</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本产品由</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GYP*Mur</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基因特异性引物、荧光探针及</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Taq</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酶等成分组成，采用核酸扩增技术结合荧光标记探针杂交方法，通过荧光信号的变化，利用荧光标记定性检测人全血标本中的</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GYP*Mur</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基因。</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试剂盒的组成成分为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PCR</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反应液、</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引物、探针混合液（</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PPM</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、阳性质控品和阴性质控品等。</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适用标本类型为人静脉全血。</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适用于</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ABI 7500 Real-Time PCR System </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规格为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100</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人份</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盒。</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试剂盒未开封情况下于</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-20</w:t>
            </w:r>
            <w:r>
              <w:rPr>
                <w:rFonts w:hint="default"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 xml:space="preserve">5 </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避光保存，</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有效期</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12</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个月</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37F41F3">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hint="eastAsia" w:ascii="Arial Unicode MS" w:hAnsi="Arial Unicode MS" w:eastAsia="Times New Roman" w:cs="Arial Unicode MS"/>
                <w:b/>
                <w:bCs/>
                <w:i w:val="0"/>
                <w:iCs w:val="0"/>
                <w:caps w:val="0"/>
                <w:smallCaps w:val="0"/>
                <w:strike w:val="0"/>
                <w:dstrike w:val="0"/>
                <w:outline w:val="0"/>
                <w:color w:val="000000"/>
                <w:spacing w:val="0"/>
                <w:kern w:val="0"/>
                <w:position w:val="0"/>
                <w:sz w:val="22"/>
                <w:szCs w:val="22"/>
                <w:u w:val="none" w:color="000000"/>
                <w:shd w:val="clear" w:color="auto" w:fill="auto"/>
                <w:vertAlign w:val="baseline"/>
                <w:rtl w:val="0"/>
              </w:rPr>
              <w:t>盒</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7E11453">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ascii="Times New Roman" w:hAnsi="Times New Roman" w:eastAsia="Arial Unicode MS" w:cs="Arial Unicode MS"/>
                <w:b/>
                <w:bCs/>
                <w:i w:val="0"/>
                <w:iCs w:val="0"/>
                <w:caps w:val="0"/>
                <w:smallCaps w:val="0"/>
                <w:strike w:val="0"/>
                <w:dstrike w:val="0"/>
                <w:outline w:val="0"/>
                <w:color w:val="000000"/>
                <w:spacing w:val="0"/>
                <w:kern w:val="0"/>
                <w:position w:val="0"/>
                <w:sz w:val="22"/>
                <w:szCs w:val="22"/>
                <w:u w:val="none" w:color="000000"/>
                <w:shd w:val="clear" w:color="auto" w:fill="auto"/>
                <w:vertAlign w:val="baseline"/>
                <w:rtl w:val="0"/>
              </w:rPr>
              <w:t>1</w:t>
            </w:r>
          </w:p>
        </w:tc>
      </w:tr>
      <w:tr w14:paraId="65F6E8A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844"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0EDB503">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ascii="Times New Roman" w:hAnsi="Times New Roman" w:eastAsia="Arial Unicode MS" w:cs="Arial Unicode MS"/>
                <w:b/>
                <w:bCs/>
                <w:i w:val="0"/>
                <w:iCs w:val="0"/>
                <w:caps w:val="0"/>
                <w:smallCaps w:val="0"/>
                <w:strike w:val="0"/>
                <w:dstrike w:val="0"/>
                <w:outline w:val="0"/>
                <w:color w:val="auto"/>
                <w:spacing w:val="0"/>
                <w:kern w:val="0"/>
                <w:position w:val="0"/>
                <w:sz w:val="26"/>
                <w:szCs w:val="26"/>
                <w:u w:val="none" w:color="000000"/>
                <w:shd w:val="clear" w:color="auto" w:fill="auto"/>
                <w:vertAlign w:val="baseline"/>
                <w:rtl w:val="0"/>
              </w:rPr>
              <w:t>46</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D43EB8B">
            <w:pPr>
              <w:pStyle w:val="14"/>
              <w:framePr w:wrap="auto" w:vAnchor="margin" w:hAnchor="text" w:yAlign="inline"/>
              <w:tabs>
                <w:tab w:val="left" w:pos="720"/>
                <w:tab w:val="left" w:pos="1440"/>
              </w:tabs>
              <w:jc w:val="center"/>
              <w:rPr>
                <w:color w:val="auto"/>
              </w:rPr>
            </w:pPr>
            <w:r>
              <w:rPr>
                <w:rFonts w:hint="eastAsia" w:eastAsia="Times New Roman"/>
                <w:b/>
                <w:bCs/>
                <w:outline w:val="0"/>
                <w:color w:val="auto"/>
                <w:sz w:val="22"/>
                <w:szCs w:val="22"/>
                <w:rtl w:val="0"/>
              </w:rPr>
              <w:t>人类血小板</w:t>
            </w:r>
            <w:r>
              <w:rPr>
                <w:rFonts w:ascii="Times New Roman" w:hAnsi="Times New Roman"/>
                <w:b/>
                <w:bCs/>
                <w:outline w:val="0"/>
                <w:color w:val="auto"/>
                <w:sz w:val="22"/>
                <w:szCs w:val="22"/>
                <w:rtl w:val="0"/>
              </w:rPr>
              <w:t>CD36</w:t>
            </w:r>
            <w:r>
              <w:rPr>
                <w:rFonts w:hint="eastAsia" w:eastAsia="Times New Roman"/>
                <w:b/>
                <w:bCs/>
                <w:outline w:val="0"/>
                <w:color w:val="auto"/>
                <w:sz w:val="22"/>
                <w:szCs w:val="22"/>
                <w:rtl w:val="0"/>
              </w:rPr>
              <w:t>抗原检测试剂（</w:t>
            </w:r>
            <w:r>
              <w:rPr>
                <w:rFonts w:ascii="Times New Roman" w:hAnsi="Times New Roman"/>
                <w:b/>
                <w:bCs/>
                <w:outline w:val="0"/>
                <w:color w:val="auto"/>
                <w:sz w:val="22"/>
                <w:szCs w:val="22"/>
                <w:rtl w:val="0"/>
              </w:rPr>
              <w:t>ELISA</w:t>
            </w:r>
            <w:r>
              <w:rPr>
                <w:rFonts w:hint="eastAsia" w:eastAsia="Times New Roman"/>
                <w:b/>
                <w:bCs/>
                <w:outline w:val="0"/>
                <w:color w:val="auto"/>
                <w:sz w:val="22"/>
                <w:szCs w:val="22"/>
                <w:rtl w:val="0"/>
              </w:rPr>
              <w:t>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E6C0DFB">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用途：用于检测人类血小板表面</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CD36</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抗原，为医师提供诊断的辅助信息</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样本要求为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EDTA</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或枸橼酸钠抗凝全血</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主要组成成份为反应板、抗</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-CD36</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抗体酶结合物、底物、终止液、浓缩洗涤液、阳性对照、阴性对照、封板膜等；</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规格为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96T/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盒，</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2-8</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储存，</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有效期</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12</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个月。</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8963F44">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hint="eastAsia" w:ascii="Arial Unicode MS" w:hAnsi="Arial Unicode MS" w:eastAsia="Times New Roman" w:cs="Arial Unicode MS"/>
                <w:b/>
                <w:bCs/>
                <w:i w:val="0"/>
                <w:iCs w:val="0"/>
                <w:caps w:val="0"/>
                <w:smallCaps w:val="0"/>
                <w:strike w:val="0"/>
                <w:dstrike w:val="0"/>
                <w:outline w:val="0"/>
                <w:color w:val="000000"/>
                <w:spacing w:val="0"/>
                <w:kern w:val="0"/>
                <w:position w:val="0"/>
                <w:sz w:val="22"/>
                <w:szCs w:val="22"/>
                <w:u w:val="none" w:color="000000"/>
                <w:shd w:val="clear" w:color="auto" w:fill="auto"/>
                <w:vertAlign w:val="baseline"/>
                <w:rtl w:val="0"/>
              </w:rPr>
              <w:t>盒</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D915F81">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rtl w:val="0"/>
              </w:rPr>
            </w:pPr>
            <w:r>
              <w:rPr>
                <w:rFonts w:ascii="Times New Roman" w:hAnsi="Times New Roman" w:eastAsia="Arial Unicode MS" w:cs="Arial Unicode MS"/>
                <w:b/>
                <w:bCs/>
                <w:i w:val="0"/>
                <w:iCs w:val="0"/>
                <w:caps w:val="0"/>
                <w:smallCaps w:val="0"/>
                <w:strike w:val="0"/>
                <w:dstrike w:val="0"/>
                <w:outline w:val="0"/>
                <w:color w:val="000000"/>
                <w:spacing w:val="0"/>
                <w:kern w:val="0"/>
                <w:position w:val="0"/>
                <w:sz w:val="22"/>
                <w:szCs w:val="22"/>
                <w:u w:val="none" w:color="000000"/>
                <w:shd w:val="clear" w:color="auto" w:fill="auto"/>
                <w:vertAlign w:val="baseline"/>
                <w:rtl w:val="0"/>
              </w:rPr>
              <w:t>1</w:t>
            </w:r>
          </w:p>
        </w:tc>
      </w:tr>
      <w:tr w14:paraId="19D8CE7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7382"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0DE6A35">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ascii="Times New Roman" w:hAnsi="Times New Roman" w:eastAsia="Arial Unicode MS" w:cs="Arial Unicode MS"/>
                <w:b/>
                <w:bCs/>
                <w:i w:val="0"/>
                <w:iCs w:val="0"/>
                <w:caps w:val="0"/>
                <w:smallCaps w:val="0"/>
                <w:strike w:val="0"/>
                <w:dstrike w:val="0"/>
                <w:outline w:val="0"/>
                <w:color w:val="auto"/>
                <w:spacing w:val="0"/>
                <w:kern w:val="0"/>
                <w:position w:val="0"/>
                <w:sz w:val="26"/>
                <w:szCs w:val="26"/>
                <w:u w:val="none" w:color="000000"/>
                <w:shd w:val="clear" w:color="auto" w:fill="auto"/>
                <w:vertAlign w:val="baseline"/>
                <w:rtl w:val="0"/>
              </w:rPr>
              <w:t>47</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2192C34">
            <w:pPr>
              <w:pStyle w:val="14"/>
              <w:framePr w:wrap="auto" w:vAnchor="margin" w:hAnchor="text" w:yAlign="inline"/>
              <w:tabs>
                <w:tab w:val="left" w:pos="720"/>
                <w:tab w:val="left" w:pos="1440"/>
              </w:tabs>
              <w:jc w:val="center"/>
              <w:rPr>
                <w:color w:val="auto"/>
              </w:rPr>
            </w:pPr>
            <w:r>
              <w:rPr>
                <w:rFonts w:hint="eastAsia" w:eastAsia="Times New Roman"/>
                <w:b/>
                <w:bCs/>
                <w:outline w:val="0"/>
                <w:color w:val="auto"/>
                <w:sz w:val="22"/>
                <w:szCs w:val="22"/>
                <w:rtl w:val="0"/>
              </w:rPr>
              <w:t>人类血小板抗原（</w:t>
            </w:r>
            <w:r>
              <w:rPr>
                <w:rFonts w:ascii="Times New Roman" w:hAnsi="Times New Roman"/>
                <w:b/>
                <w:bCs/>
                <w:outline w:val="0"/>
                <w:color w:val="auto"/>
                <w:sz w:val="22"/>
                <w:szCs w:val="22"/>
                <w:rtl w:val="0"/>
              </w:rPr>
              <w:t>HPA</w:t>
            </w:r>
            <w:r>
              <w:rPr>
                <w:rFonts w:hint="eastAsia" w:eastAsia="Times New Roman"/>
                <w:b/>
                <w:bCs/>
                <w:outline w:val="0"/>
                <w:color w:val="auto"/>
                <w:sz w:val="22"/>
                <w:szCs w:val="22"/>
                <w:rtl w:val="0"/>
              </w:rPr>
              <w:t>）</w:t>
            </w:r>
            <w:r>
              <w:rPr>
                <w:rFonts w:ascii="Times New Roman" w:hAnsi="Times New Roman"/>
                <w:b/>
                <w:bCs/>
                <w:outline w:val="0"/>
                <w:color w:val="auto"/>
                <w:sz w:val="22"/>
                <w:szCs w:val="22"/>
                <w:rtl w:val="0"/>
              </w:rPr>
              <w:t>-DNA</w:t>
            </w:r>
            <w:r>
              <w:rPr>
                <w:rFonts w:hint="eastAsia" w:eastAsia="Times New Roman"/>
                <w:b/>
                <w:bCs/>
                <w:outline w:val="0"/>
                <w:color w:val="auto"/>
                <w:sz w:val="22"/>
                <w:szCs w:val="22"/>
                <w:rtl w:val="0"/>
              </w:rPr>
              <w:t>分型检测试剂盒（单分子测序法）</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A5CDD06">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用途：</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 </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本试剂盒用于定性检测全血样本中的人类血小板抗原（</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HPA</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）中，</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HPA-1</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到</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HPA-35</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所有对偶抗原的</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DNA</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分型，对临床进行辅助诊断。</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 </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试剂盒原理基于可逆末端终止测序技术，首先从患者的外周血中提取核酸，其后通过</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fr-FR"/>
              </w:rPr>
              <w:t xml:space="preserve">PCR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富集，在</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DNA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片段两端连接上已知的</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PacBio</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专利</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de-DE"/>
              </w:rPr>
              <w:t>SMRT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接头序列，构建环状文库。在对文库进行质控后，采用</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it-IT"/>
              </w:rPr>
              <w:t>Sequel II</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三代测序平台进行单分子基因全长测序，即将文库经过制备后，连接上专利测序扩增酶，加载到测序芯片上的零模波导孔</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ZMWs</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中。在测序反应中用不同颜色的荧光基团标记不同的碱基，在碱基延伸过程中，连续收集不同孔的荧光信号，下机后再根据不同的荧光信号的组合确认碱基的种类，获得每一个</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ZMWs</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孔内的文库全长序列信息。</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试剂盒的组分为扩增引物、无核酸酶水、扩增反应液、</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DNA</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聚合酶、末修、连接酶系、连接缓冲液、接头、消化酶系、消化缓冲液、阳性对照品以及阴性对照品。</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 </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规格为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48</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测试</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盒，</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-20</w:t>
            </w:r>
            <w:r>
              <w:rPr>
                <w:rFonts w:hint="default"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5</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储存，</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有效期</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6</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个月。</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972019F">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eastAsia" w:ascii="Arial Unicode MS" w:hAnsi="Arial Unicode MS" w:eastAsia="Times New Roman" w:cs="Arial Unicode MS"/>
                <w:b/>
                <w:bCs/>
                <w:i w:val="0"/>
                <w:iCs w:val="0"/>
                <w:caps w:val="0"/>
                <w:smallCaps w:val="0"/>
                <w:strike w:val="0"/>
                <w:dstrike w:val="0"/>
                <w:outline w:val="0"/>
                <w:color w:val="auto"/>
                <w:spacing w:val="0"/>
                <w:kern w:val="0"/>
                <w:position w:val="0"/>
                <w:sz w:val="22"/>
                <w:szCs w:val="22"/>
                <w:u w:val="none" w:color="000000"/>
                <w:shd w:val="clear" w:color="auto" w:fill="auto"/>
                <w:vertAlign w:val="baseline"/>
                <w:rtl w:val="0"/>
              </w:rPr>
              <w:t>盒</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1C8758C">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ascii="Times New Roman" w:hAnsi="Times New Roman" w:eastAsia="Arial Unicode MS" w:cs="Arial Unicode MS"/>
                <w:b/>
                <w:bCs/>
                <w:i w:val="0"/>
                <w:iCs w:val="0"/>
                <w:caps w:val="0"/>
                <w:smallCaps w:val="0"/>
                <w:strike w:val="0"/>
                <w:dstrike w:val="0"/>
                <w:outline w:val="0"/>
                <w:color w:val="auto"/>
                <w:spacing w:val="0"/>
                <w:kern w:val="0"/>
                <w:position w:val="0"/>
                <w:sz w:val="22"/>
                <w:szCs w:val="22"/>
                <w:u w:val="none" w:color="000000"/>
                <w:shd w:val="clear" w:color="auto" w:fill="auto"/>
                <w:vertAlign w:val="baseline"/>
                <w:rtl w:val="0"/>
              </w:rPr>
              <w:t>4</w:t>
            </w:r>
          </w:p>
        </w:tc>
      </w:tr>
      <w:tr w14:paraId="3CAD21B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3176"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0F63768">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ascii="Times New Roman" w:hAnsi="Times New Roman" w:eastAsia="Arial Unicode MS" w:cs="Arial Unicode MS"/>
                <w:b/>
                <w:bCs/>
                <w:i w:val="0"/>
                <w:iCs w:val="0"/>
                <w:caps w:val="0"/>
                <w:smallCaps w:val="0"/>
                <w:strike w:val="0"/>
                <w:dstrike w:val="0"/>
                <w:outline w:val="0"/>
                <w:color w:val="auto"/>
                <w:spacing w:val="0"/>
                <w:kern w:val="0"/>
                <w:position w:val="0"/>
                <w:sz w:val="26"/>
                <w:szCs w:val="26"/>
                <w:u w:val="none" w:color="000000"/>
                <w:shd w:val="clear" w:color="auto" w:fill="auto"/>
                <w:vertAlign w:val="baseline"/>
                <w:rtl w:val="0"/>
              </w:rPr>
              <w:t>48</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41A6108">
            <w:pPr>
              <w:pStyle w:val="14"/>
              <w:framePr w:wrap="auto" w:vAnchor="margin" w:hAnchor="text" w:yAlign="inline"/>
              <w:tabs>
                <w:tab w:val="left" w:pos="720"/>
                <w:tab w:val="left" w:pos="1440"/>
              </w:tabs>
              <w:jc w:val="center"/>
              <w:rPr>
                <w:color w:val="auto"/>
              </w:rPr>
            </w:pPr>
            <w:r>
              <w:rPr>
                <w:rFonts w:hint="eastAsia" w:eastAsia="Times New Roman"/>
                <w:b/>
                <w:bCs/>
                <w:outline w:val="0"/>
                <w:color w:val="auto"/>
                <w:sz w:val="22"/>
                <w:szCs w:val="22"/>
                <w:rtl w:val="0"/>
              </w:rPr>
              <w:t>抗</w:t>
            </w:r>
            <w:r>
              <w:rPr>
                <w:rFonts w:ascii="Times New Roman" w:hAnsi="Times New Roman"/>
                <w:b/>
                <w:bCs/>
                <w:outline w:val="0"/>
                <w:color w:val="auto"/>
                <w:sz w:val="22"/>
                <w:szCs w:val="22"/>
                <w:rtl w:val="0"/>
              </w:rPr>
              <w:t xml:space="preserve">IgG1 </w:t>
            </w:r>
            <w:r>
              <w:rPr>
                <w:rFonts w:hint="eastAsia" w:eastAsia="Times New Roman"/>
                <w:b/>
                <w:bCs/>
                <w:outline w:val="0"/>
                <w:color w:val="auto"/>
                <w:sz w:val="22"/>
                <w:szCs w:val="22"/>
                <w:rtl w:val="0"/>
              </w:rPr>
              <w:t>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4FBBAB5">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用途：</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本品可用于抗人球蛋白试验，适用于检测人红细胞上结合的抗体或血清中游离的红细胞抗体亚型是否为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IgG1</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型。</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原理：</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本试剂可结合红细胞表面</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IgG1</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型抗体，通过桥联作用使红细胞出现凝集，反之，红细胞表面没有结合</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IgG1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型抗体，则不发生凝集。适用方法学：</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试管法和微柱凝胶法。主要组成成份：</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鼠抗人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ru-RU"/>
              </w:rPr>
              <w:t xml:space="preserve">IgG1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单克隆抗体。</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规格为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5ml</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2-8</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避光保</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存</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有效期</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12</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个月。</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22656B4">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eastAsia" w:ascii="Arial Unicode MS" w:hAnsi="Arial Unicode MS" w:eastAsia="Times New Roman" w:cs="Arial Unicode MS"/>
                <w:b/>
                <w:bCs/>
                <w:i w:val="0"/>
                <w:iCs w:val="0"/>
                <w:caps w:val="0"/>
                <w:smallCaps w:val="0"/>
                <w:strike w:val="0"/>
                <w:dstrike w:val="0"/>
                <w:outline w:val="0"/>
                <w:color w:val="auto"/>
                <w:spacing w:val="0"/>
                <w:kern w:val="0"/>
                <w:position w:val="0"/>
                <w:sz w:val="22"/>
                <w:szCs w:val="22"/>
                <w:u w:val="none" w:color="000000"/>
                <w:shd w:val="clear" w:color="auto" w:fill="auto"/>
                <w:vertAlign w:val="baseline"/>
                <w:rtl w:val="0"/>
              </w:rPr>
              <w:t>支</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E04F586">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ascii="Times New Roman" w:hAnsi="Times New Roman" w:eastAsia="Arial Unicode MS" w:cs="Arial Unicode MS"/>
                <w:b/>
                <w:bCs/>
                <w:i w:val="0"/>
                <w:iCs w:val="0"/>
                <w:caps w:val="0"/>
                <w:smallCaps w:val="0"/>
                <w:strike w:val="0"/>
                <w:dstrike w:val="0"/>
                <w:outline w:val="0"/>
                <w:color w:val="auto"/>
                <w:spacing w:val="0"/>
                <w:kern w:val="0"/>
                <w:position w:val="0"/>
                <w:sz w:val="22"/>
                <w:szCs w:val="22"/>
                <w:u w:val="none" w:color="000000"/>
                <w:shd w:val="clear" w:color="auto" w:fill="auto"/>
                <w:vertAlign w:val="baseline"/>
                <w:rtl w:val="0"/>
              </w:rPr>
              <w:t>1</w:t>
            </w:r>
          </w:p>
        </w:tc>
      </w:tr>
      <w:tr w14:paraId="0CFB796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76" w:hRule="atLeast"/>
        </w:trPr>
        <w:tc>
          <w:tcPr>
            <w:tcW w:w="99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1AA0D1A">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ascii="Times New Roman" w:hAnsi="Times New Roman" w:eastAsia="Arial Unicode MS" w:cs="Arial Unicode MS"/>
                <w:b/>
                <w:bCs/>
                <w:i w:val="0"/>
                <w:iCs w:val="0"/>
                <w:caps w:val="0"/>
                <w:smallCaps w:val="0"/>
                <w:strike w:val="0"/>
                <w:dstrike w:val="0"/>
                <w:outline w:val="0"/>
                <w:color w:val="auto"/>
                <w:spacing w:val="0"/>
                <w:kern w:val="0"/>
                <w:position w:val="0"/>
                <w:sz w:val="26"/>
                <w:szCs w:val="26"/>
                <w:u w:val="none" w:color="000000"/>
                <w:shd w:val="clear" w:color="auto" w:fill="auto"/>
                <w:vertAlign w:val="baseline"/>
                <w:rtl w:val="0"/>
              </w:rPr>
              <w:t>49</w:t>
            </w:r>
          </w:p>
        </w:tc>
        <w:tc>
          <w:tcPr>
            <w:tcW w:w="171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63B8EBF">
            <w:pPr>
              <w:pStyle w:val="14"/>
              <w:framePr w:wrap="auto" w:vAnchor="margin" w:hAnchor="text" w:yAlign="inline"/>
              <w:tabs>
                <w:tab w:val="left" w:pos="720"/>
                <w:tab w:val="left" w:pos="1440"/>
              </w:tabs>
              <w:jc w:val="center"/>
              <w:rPr>
                <w:color w:val="auto"/>
              </w:rPr>
            </w:pPr>
            <w:r>
              <w:rPr>
                <w:rFonts w:hint="eastAsia" w:eastAsia="Times New Roman"/>
                <w:b/>
                <w:bCs/>
                <w:outline w:val="0"/>
                <w:color w:val="auto"/>
                <w:sz w:val="22"/>
                <w:szCs w:val="22"/>
                <w:rtl w:val="0"/>
              </w:rPr>
              <w:t>抗</w:t>
            </w:r>
            <w:r>
              <w:rPr>
                <w:rFonts w:ascii="Times New Roman" w:hAnsi="Times New Roman"/>
                <w:b/>
                <w:bCs/>
                <w:outline w:val="0"/>
                <w:color w:val="auto"/>
                <w:sz w:val="22"/>
                <w:szCs w:val="22"/>
                <w:rtl w:val="0"/>
              </w:rPr>
              <w:t xml:space="preserve">IgG3 </w:t>
            </w:r>
            <w:r>
              <w:rPr>
                <w:rFonts w:hint="eastAsia" w:eastAsia="Times New Roman"/>
                <w:b/>
                <w:bCs/>
                <w:outline w:val="0"/>
                <w:color w:val="auto"/>
                <w:sz w:val="22"/>
                <w:szCs w:val="22"/>
                <w:rtl w:val="0"/>
              </w:rPr>
              <w:t>单克隆抗体</w:t>
            </w:r>
          </w:p>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15F3D3D">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用途：</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本品可用于抗人球蛋白试验，适用于检测人红细胞上结合的抗体或血清中游离的红细胞抗体亚型是否为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IgG</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3</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型。</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原理：</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本试剂可结合红细胞表面</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IgG3</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型抗体，通过桥联作用使红细胞出现凝集，反之，红细胞表面没有结合</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 xml:space="preserve">IgG3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型抗体，则不发生凝集。适用方法学：</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试管法和微柱凝胶法。主要组成成份：</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鼠抗人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IgG</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3</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 xml:space="preserve"> </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单克隆抗体。</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规格为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5ml</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2-8</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避光保</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存</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w:t>
            </w:r>
            <w:r>
              <w:rPr>
                <w:rFonts w:hint="default"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en-US"/>
              </w:rPr>
              <w:t>★</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有效期</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为</w:t>
            </w:r>
            <w:r>
              <w:rPr>
                <w:rFonts w:ascii="Times New Roman" w:hAnsi="Times New Roman"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CN" w:eastAsia="zh-CN"/>
              </w:rPr>
              <w:t>12</w:t>
            </w:r>
            <w:r>
              <w:rPr>
                <w:rFonts w:hint="eastAsia" w:ascii="Arial Unicode MS" w:hAnsi="Arial Unicode MS" w:eastAsia="Arial Unicode MS" w:cs="Arial Unicode MS"/>
                <w:b w:val="0"/>
                <w:bCs w:val="0"/>
                <w:i w:val="0"/>
                <w:iCs w:val="0"/>
                <w:caps w:val="0"/>
                <w:smallCaps w:val="0"/>
                <w:strike w:val="0"/>
                <w:dstrike w:val="0"/>
                <w:outline w:val="0"/>
                <w:color w:val="auto"/>
                <w:spacing w:val="0"/>
                <w:kern w:val="0"/>
                <w:position w:val="0"/>
                <w:sz w:val="18"/>
                <w:szCs w:val="18"/>
                <w:u w:val="none" w:color="000000"/>
                <w:shd w:val="clear" w:color="auto" w:fill="auto"/>
                <w:vertAlign w:val="baseline"/>
                <w:rtl w:val="0"/>
                <w:lang w:val="zh-TW" w:eastAsia="zh-TW"/>
              </w:rPr>
              <w:t>个月。</w:t>
            </w: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7F5AECA">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hint="eastAsia" w:ascii="Arial Unicode MS" w:hAnsi="Arial Unicode MS" w:eastAsia="Times New Roman" w:cs="Arial Unicode MS"/>
                <w:b/>
                <w:bCs/>
                <w:i w:val="0"/>
                <w:iCs w:val="0"/>
                <w:caps w:val="0"/>
                <w:smallCaps w:val="0"/>
                <w:strike w:val="0"/>
                <w:dstrike w:val="0"/>
                <w:outline w:val="0"/>
                <w:color w:val="auto"/>
                <w:spacing w:val="0"/>
                <w:kern w:val="0"/>
                <w:position w:val="0"/>
                <w:sz w:val="22"/>
                <w:szCs w:val="22"/>
                <w:u w:val="none" w:color="000000"/>
                <w:shd w:val="clear" w:color="auto" w:fill="auto"/>
                <w:vertAlign w:val="baseline"/>
                <w:rtl w:val="0"/>
              </w:rPr>
              <w:t>支</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F329F5C">
            <w:pPr>
              <w:keepNext w:val="0"/>
              <w:keepLines w:val="0"/>
              <w:pageBreakBefore w:val="0"/>
              <w:framePr w:wrap="auto" w:vAnchor="margin" w:hAnchor="text" w:yAlign="inline"/>
              <w:widowControl/>
              <w:shd w:val="clear" w:color="auto" w:fill="auto"/>
              <w:suppressAutoHyphens w:val="0"/>
              <w:bidi w:val="0"/>
              <w:spacing w:before="0" w:after="0" w:line="240" w:lineRule="auto"/>
              <w:ind w:left="0" w:right="0" w:firstLine="0"/>
              <w:jc w:val="center"/>
              <w:outlineLvl w:val="9"/>
              <w:rPr>
                <w:color w:val="auto"/>
                <w:rtl w:val="0"/>
              </w:rPr>
            </w:pPr>
            <w:r>
              <w:rPr>
                <w:rFonts w:ascii="Times New Roman" w:hAnsi="Times New Roman" w:eastAsia="Arial Unicode MS" w:cs="Arial Unicode MS"/>
                <w:b/>
                <w:bCs/>
                <w:i w:val="0"/>
                <w:iCs w:val="0"/>
                <w:caps w:val="0"/>
                <w:smallCaps w:val="0"/>
                <w:strike w:val="0"/>
                <w:dstrike w:val="0"/>
                <w:outline w:val="0"/>
                <w:color w:val="auto"/>
                <w:spacing w:val="0"/>
                <w:kern w:val="0"/>
                <w:position w:val="0"/>
                <w:sz w:val="22"/>
                <w:szCs w:val="22"/>
                <w:u w:val="none" w:color="000000"/>
                <w:shd w:val="clear" w:color="auto" w:fill="auto"/>
                <w:vertAlign w:val="baseline"/>
                <w:rtl w:val="0"/>
              </w:rPr>
              <w:t>1</w:t>
            </w:r>
          </w:p>
        </w:tc>
      </w:tr>
      <w:tr w14:paraId="67380CC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DE6D0"/>
          <w:tblCellMar>
            <w:top w:w="0" w:type="dxa"/>
            <w:left w:w="10" w:type="dxa"/>
            <w:bottom w:w="0" w:type="dxa"/>
            <w:right w:w="10" w:type="dxa"/>
          </w:tblCellMar>
        </w:tblPrEx>
        <w:trPr>
          <w:trHeight w:val="230" w:hRule="atLeast"/>
        </w:trPr>
        <w:tc>
          <w:tcPr>
            <w:tcW w:w="995" w:type="dxa"/>
            <w:tcBorders>
              <w:top w:val="single" w:color="000000" w:sz="4" w:space="0"/>
              <w:left w:val="single" w:color="000000" w:sz="4" w:space="0"/>
              <w:bottom w:val="nil"/>
              <w:right w:val="single" w:color="000000" w:sz="4" w:space="0"/>
            </w:tcBorders>
            <w:shd w:val="clear" w:color="auto" w:fill="auto"/>
            <w:tcMar>
              <w:top w:w="80" w:type="dxa"/>
              <w:left w:w="80" w:type="dxa"/>
              <w:bottom w:w="80" w:type="dxa"/>
              <w:right w:w="80" w:type="dxa"/>
            </w:tcMar>
            <w:vAlign w:val="center"/>
          </w:tcPr>
          <w:p w14:paraId="579F5B04"/>
        </w:tc>
        <w:tc>
          <w:tcPr>
            <w:tcW w:w="1716" w:type="dxa"/>
            <w:tcBorders>
              <w:top w:val="single" w:color="000000" w:sz="4" w:space="0"/>
              <w:left w:val="single" w:color="000000" w:sz="4" w:space="0"/>
              <w:bottom w:val="nil"/>
              <w:right w:val="single" w:color="000000" w:sz="4" w:space="0"/>
            </w:tcBorders>
            <w:shd w:val="clear" w:color="auto" w:fill="auto"/>
            <w:tcMar>
              <w:top w:w="80" w:type="dxa"/>
              <w:left w:w="80" w:type="dxa"/>
              <w:bottom w:w="80" w:type="dxa"/>
              <w:right w:w="80" w:type="dxa"/>
            </w:tcMar>
            <w:vAlign w:val="center"/>
          </w:tcPr>
          <w:p w14:paraId="38981CCC"/>
        </w:tc>
        <w:tc>
          <w:tcPr>
            <w:tcW w:w="289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EE1271B"/>
        </w:tc>
        <w:tc>
          <w:tcPr>
            <w:tcW w:w="1474" w:type="dxa"/>
            <w:tcBorders>
              <w:top w:val="single" w:color="000000" w:sz="4" w:space="0"/>
              <w:left w:val="single" w:color="000000" w:sz="4" w:space="0"/>
              <w:bottom w:val="nil"/>
              <w:right w:val="single" w:color="000000" w:sz="4" w:space="0"/>
            </w:tcBorders>
            <w:shd w:val="clear" w:color="auto" w:fill="auto"/>
            <w:tcMar>
              <w:top w:w="80" w:type="dxa"/>
              <w:left w:w="80" w:type="dxa"/>
              <w:bottom w:w="80" w:type="dxa"/>
              <w:right w:w="80" w:type="dxa"/>
            </w:tcMar>
            <w:vAlign w:val="center"/>
          </w:tcPr>
          <w:p w14:paraId="789AC932"/>
        </w:tc>
        <w:tc>
          <w:tcPr>
            <w:tcW w:w="1215" w:type="dxa"/>
            <w:tcBorders>
              <w:top w:val="single" w:color="000000" w:sz="4" w:space="0"/>
              <w:left w:val="single" w:color="000000" w:sz="4" w:space="0"/>
              <w:bottom w:val="nil"/>
              <w:right w:val="single" w:color="000000" w:sz="4" w:space="0"/>
            </w:tcBorders>
            <w:shd w:val="clear" w:color="auto" w:fill="auto"/>
            <w:tcMar>
              <w:top w:w="80" w:type="dxa"/>
              <w:left w:w="80" w:type="dxa"/>
              <w:bottom w:w="80" w:type="dxa"/>
              <w:right w:w="80" w:type="dxa"/>
            </w:tcMar>
            <w:vAlign w:val="center"/>
          </w:tcPr>
          <w:p w14:paraId="705C3BA2"/>
        </w:tc>
      </w:tr>
    </w:tbl>
    <w:p w14:paraId="3528B4E1">
      <w:pPr>
        <w:framePr w:wrap="auto" w:vAnchor="margin" w:hAnchor="text" w:yAlign="inline"/>
        <w:outlineLvl w:val="0"/>
        <w:rPr>
          <w:sz w:val="24"/>
          <w:szCs w:val="24"/>
        </w:rPr>
      </w:pPr>
    </w:p>
    <w:p w14:paraId="71CB842D">
      <w:pPr>
        <w:framePr w:wrap="auto" w:vAnchor="margin" w:hAnchor="text" w:yAlign="inline"/>
        <w:spacing w:line="360" w:lineRule="auto"/>
        <w:ind w:firstLine="448"/>
        <w:outlineLvl w:val="0"/>
        <w:rPr>
          <w:sz w:val="24"/>
          <w:szCs w:val="24"/>
        </w:rPr>
      </w:pPr>
    </w:p>
    <w:p w14:paraId="0F8A0A8D">
      <w:pPr>
        <w:framePr w:wrap="auto" w:vAnchor="margin" w:hAnchor="text" w:yAlign="inline"/>
        <w:spacing w:line="360" w:lineRule="auto"/>
        <w:ind w:firstLine="448"/>
        <w:outlineLvl w:val="0"/>
        <w:rPr>
          <w:sz w:val="24"/>
          <w:szCs w:val="24"/>
          <w:lang w:val="zh-TW" w:eastAsia="zh-TW"/>
        </w:rPr>
      </w:pPr>
      <w:r>
        <w:rPr>
          <w:rFonts w:hint="eastAsia" w:eastAsia="宋体"/>
          <w:sz w:val="24"/>
          <w:szCs w:val="24"/>
          <w:rtl w:val="0"/>
          <w:lang w:val="zh-TW" w:eastAsia="zh-TW"/>
        </w:rPr>
        <w:t>注：</w:t>
      </w:r>
    </w:p>
    <w:p w14:paraId="32CDEBF5">
      <w:pPr>
        <w:framePr w:wrap="auto" w:vAnchor="margin" w:hAnchor="text" w:yAlign="inline"/>
        <w:spacing w:line="360" w:lineRule="auto"/>
        <w:ind w:firstLine="448"/>
        <w:outlineLvl w:val="0"/>
        <w:rPr>
          <w:sz w:val="24"/>
          <w:szCs w:val="24"/>
        </w:rPr>
      </w:pPr>
      <w:r>
        <w:rPr>
          <w:rFonts w:hint="eastAsia" w:eastAsia="宋体"/>
          <w:sz w:val="24"/>
          <w:szCs w:val="24"/>
          <w:rtl w:val="0"/>
          <w:lang w:val="zh-TW" w:eastAsia="zh-TW"/>
        </w:rPr>
        <w:t>加注</w:t>
      </w:r>
      <w:r>
        <w:rPr>
          <w:sz w:val="24"/>
          <w:szCs w:val="24"/>
          <w:rtl w:val="0"/>
          <w:lang w:val="en-US"/>
        </w:rPr>
        <w:t>“▲”</w:t>
      </w:r>
      <w:r>
        <w:rPr>
          <w:rFonts w:hint="eastAsia" w:eastAsia="宋体"/>
          <w:sz w:val="24"/>
          <w:szCs w:val="24"/>
          <w:rtl w:val="0"/>
          <w:lang w:val="zh-TW" w:eastAsia="zh-TW"/>
        </w:rPr>
        <w:t>号的产品为核心产品（如未明确核心产品，则视为全部产品均为核心产品），任意一种核心产品为同一品牌时，按照第三部分第</w:t>
      </w:r>
      <w:r>
        <w:rPr>
          <w:sz w:val="24"/>
          <w:szCs w:val="24"/>
          <w:rtl w:val="0"/>
          <w:lang w:val="en-US"/>
        </w:rPr>
        <w:t>32.4</w:t>
      </w:r>
      <w:r>
        <w:rPr>
          <w:rFonts w:hint="eastAsia" w:eastAsia="宋体"/>
          <w:sz w:val="24"/>
          <w:szCs w:val="24"/>
          <w:rtl w:val="0"/>
          <w:lang w:val="zh-TW" w:eastAsia="zh-TW"/>
        </w:rPr>
        <w:t>条款执行。</w:t>
      </w:r>
    </w:p>
    <w:p w14:paraId="40C9197A">
      <w:pPr>
        <w:framePr w:wrap="auto" w:vAnchor="margin" w:hAnchor="text" w:yAlign="inline"/>
        <w:tabs>
          <w:tab w:val="left" w:pos="210"/>
        </w:tabs>
        <w:spacing w:line="360" w:lineRule="auto"/>
        <w:ind w:firstLine="448"/>
        <w:outlineLvl w:val="0"/>
        <w:rPr>
          <w:sz w:val="24"/>
          <w:szCs w:val="24"/>
          <w:lang w:val="zh-TW" w:eastAsia="zh-TW"/>
        </w:rPr>
      </w:pPr>
      <w:r>
        <w:rPr>
          <w:rFonts w:hint="eastAsia" w:eastAsia="宋体"/>
          <w:sz w:val="24"/>
          <w:szCs w:val="24"/>
          <w:rtl w:val="0"/>
          <w:lang w:val="zh-TW" w:eastAsia="zh-TW"/>
        </w:rPr>
        <w:t>三、商务要求</w:t>
      </w:r>
    </w:p>
    <w:p w14:paraId="50E875B7">
      <w:pPr>
        <w:framePr w:wrap="auto" w:vAnchor="margin" w:hAnchor="text" w:yAlign="inline"/>
        <w:spacing w:line="360" w:lineRule="auto"/>
        <w:ind w:firstLine="446"/>
        <w:rPr>
          <w:sz w:val="24"/>
          <w:szCs w:val="24"/>
        </w:rPr>
      </w:pPr>
      <w:r>
        <w:rPr>
          <w:rFonts w:hint="default" w:ascii="宋体" w:hAnsi="宋体"/>
          <w:kern w:val="0"/>
          <w:sz w:val="24"/>
          <w:szCs w:val="24"/>
          <w:rtl w:val="0"/>
          <w:lang w:val="en-US"/>
        </w:rPr>
        <w:t>★</w:t>
      </w:r>
      <w:r>
        <w:rPr>
          <w:rFonts w:hint="eastAsia" w:eastAsia="宋体"/>
          <w:sz w:val="24"/>
          <w:szCs w:val="24"/>
          <w:rtl w:val="0"/>
          <w:lang w:val="zh-TW" w:eastAsia="zh-TW"/>
        </w:rPr>
        <w:t>（一）报价要求</w:t>
      </w:r>
    </w:p>
    <w:p w14:paraId="56C0E3B3">
      <w:pPr>
        <w:framePr w:wrap="auto" w:vAnchor="margin" w:hAnchor="text" w:yAlign="inline"/>
        <w:spacing w:line="360" w:lineRule="auto"/>
        <w:ind w:firstLine="446"/>
        <w:rPr>
          <w:sz w:val="24"/>
          <w:szCs w:val="24"/>
        </w:rPr>
      </w:pPr>
      <w:r>
        <w:rPr>
          <w:sz w:val="24"/>
          <w:szCs w:val="24"/>
          <w:rtl w:val="0"/>
          <w:lang w:val="en-US"/>
        </w:rPr>
        <w:t xml:space="preserve">1. </w:t>
      </w:r>
      <w:r>
        <w:rPr>
          <w:rFonts w:hint="eastAsia" w:eastAsia="宋体"/>
          <w:sz w:val="24"/>
          <w:szCs w:val="24"/>
          <w:rtl w:val="0"/>
          <w:lang w:val="zh-TW" w:eastAsia="zh-TW"/>
        </w:rPr>
        <w:t>投标报价以人民币填列。</w:t>
      </w:r>
    </w:p>
    <w:p w14:paraId="7FF7599A">
      <w:pPr>
        <w:framePr w:wrap="auto" w:vAnchor="margin" w:hAnchor="text" w:yAlign="inline"/>
        <w:spacing w:line="360" w:lineRule="auto"/>
        <w:ind w:firstLine="446"/>
        <w:rPr>
          <w:sz w:val="24"/>
          <w:szCs w:val="24"/>
        </w:rPr>
      </w:pPr>
      <w:r>
        <w:rPr>
          <w:sz w:val="24"/>
          <w:szCs w:val="24"/>
          <w:rtl w:val="0"/>
          <w:lang w:val="en-US"/>
        </w:rPr>
        <w:t xml:space="preserve">2. </w:t>
      </w:r>
      <w:r>
        <w:rPr>
          <w:rFonts w:hint="eastAsia" w:eastAsia="宋体"/>
          <w:sz w:val="24"/>
          <w:szCs w:val="24"/>
          <w:rtl w:val="0"/>
          <w:lang w:val="zh-TW" w:eastAsia="zh-TW"/>
        </w:rPr>
        <w:t>投标人的报价应包括：设备主机及附件货款、运输费、运输保险费、装卸费、安装调试费及利润税金等为完成招标文件规定的全部要求所需的一切费用。投标人所报价格为货到现场安装调试完成的最终优惠价格。</w:t>
      </w:r>
    </w:p>
    <w:p w14:paraId="43A38F01">
      <w:pPr>
        <w:framePr w:wrap="auto" w:vAnchor="margin" w:hAnchor="text" w:yAlign="inline"/>
        <w:spacing w:line="360" w:lineRule="auto"/>
        <w:ind w:firstLine="446"/>
        <w:rPr>
          <w:sz w:val="24"/>
          <w:szCs w:val="24"/>
        </w:rPr>
      </w:pPr>
      <w:r>
        <w:rPr>
          <w:sz w:val="24"/>
          <w:szCs w:val="24"/>
          <w:rtl w:val="0"/>
          <w:lang w:val="en-US"/>
        </w:rPr>
        <w:t xml:space="preserve">3. </w:t>
      </w:r>
      <w:r>
        <w:rPr>
          <w:rFonts w:hint="eastAsia" w:eastAsia="宋体"/>
          <w:sz w:val="24"/>
          <w:szCs w:val="24"/>
          <w:rtl w:val="0"/>
          <w:lang w:val="zh-TW" w:eastAsia="zh-TW"/>
        </w:rPr>
        <w:t>验收及相关费用由投标人负责。</w:t>
      </w:r>
    </w:p>
    <w:p w14:paraId="4E38B1E9">
      <w:pPr>
        <w:framePr w:wrap="auto" w:vAnchor="margin" w:hAnchor="text" w:yAlign="inline"/>
        <w:spacing w:line="360" w:lineRule="auto"/>
        <w:ind w:firstLine="446"/>
        <w:rPr>
          <w:sz w:val="24"/>
          <w:szCs w:val="24"/>
          <w:lang w:val="zh-TW" w:eastAsia="zh-TW"/>
        </w:rPr>
      </w:pPr>
      <w:r>
        <w:rPr>
          <w:rFonts w:hint="eastAsia" w:eastAsia="宋体"/>
          <w:sz w:val="24"/>
          <w:szCs w:val="24"/>
          <w:rtl w:val="0"/>
          <w:lang w:val="zh-TW" w:eastAsia="zh-TW"/>
        </w:rPr>
        <w:t>（二）服务要求</w:t>
      </w:r>
    </w:p>
    <w:p w14:paraId="119B7DA2">
      <w:pPr>
        <w:framePr w:wrap="auto" w:vAnchor="margin" w:hAnchor="text" w:yAlign="inline"/>
        <w:spacing w:line="360" w:lineRule="auto"/>
        <w:ind w:firstLine="446"/>
        <w:rPr>
          <w:sz w:val="24"/>
          <w:szCs w:val="24"/>
        </w:rPr>
      </w:pPr>
      <w:r>
        <w:rPr>
          <w:sz w:val="24"/>
          <w:szCs w:val="24"/>
          <w:rtl w:val="0"/>
          <w:lang w:val="en-US"/>
        </w:rPr>
        <w:t xml:space="preserve">1. </w:t>
      </w:r>
      <w:r>
        <w:rPr>
          <w:rFonts w:hint="eastAsia" w:eastAsia="宋体"/>
          <w:sz w:val="24"/>
          <w:szCs w:val="24"/>
          <w:rtl w:val="0"/>
          <w:lang w:val="zh-TW" w:eastAsia="zh-TW"/>
        </w:rPr>
        <w:t>提供所投产品</w:t>
      </w:r>
      <w:r>
        <w:rPr>
          <w:sz w:val="24"/>
          <w:szCs w:val="24"/>
          <w:rtl w:val="0"/>
          <w:lang w:val="en-US"/>
        </w:rPr>
        <w:t>1</w:t>
      </w:r>
      <w:r>
        <w:rPr>
          <w:rFonts w:hint="eastAsia" w:eastAsia="宋体"/>
          <w:sz w:val="24"/>
          <w:szCs w:val="24"/>
          <w:rtl w:val="0"/>
          <w:lang w:val="zh-TW" w:eastAsia="zh-TW"/>
        </w:rPr>
        <w:t>年的免费上门保修，终身维修。保修期内免费更换零配件，</w:t>
      </w:r>
      <w:r>
        <w:rPr>
          <w:sz w:val="24"/>
          <w:szCs w:val="24"/>
          <w:rtl w:val="0"/>
          <w:lang w:val="en-US"/>
        </w:rPr>
        <w:t>7×24</w:t>
      </w:r>
      <w:r>
        <w:rPr>
          <w:rFonts w:hint="eastAsia" w:eastAsia="宋体"/>
          <w:sz w:val="24"/>
          <w:szCs w:val="24"/>
          <w:rtl w:val="0"/>
          <w:lang w:val="zh-TW" w:eastAsia="zh-TW"/>
        </w:rPr>
        <w:t>小时技术响应，</w:t>
      </w:r>
      <w:r>
        <w:rPr>
          <w:sz w:val="24"/>
          <w:szCs w:val="24"/>
          <w:rtl w:val="0"/>
          <w:lang w:val="en-US"/>
        </w:rPr>
        <w:t>48</w:t>
      </w:r>
      <w:r>
        <w:rPr>
          <w:rFonts w:hint="eastAsia" w:eastAsia="宋体"/>
          <w:sz w:val="24"/>
          <w:szCs w:val="24"/>
          <w:rtl w:val="0"/>
          <w:lang w:val="zh-TW" w:eastAsia="zh-TW"/>
        </w:rPr>
        <w:t>小时内维修工程师到达维修现场。保修期自验收合格之日起计算。</w:t>
      </w:r>
    </w:p>
    <w:p w14:paraId="77C5EEAA">
      <w:pPr>
        <w:framePr w:wrap="auto" w:vAnchor="margin" w:hAnchor="text" w:yAlign="inline"/>
        <w:spacing w:line="360" w:lineRule="auto"/>
        <w:ind w:firstLine="446"/>
        <w:rPr>
          <w:sz w:val="24"/>
          <w:szCs w:val="24"/>
        </w:rPr>
      </w:pPr>
      <w:r>
        <w:rPr>
          <w:sz w:val="24"/>
          <w:szCs w:val="24"/>
          <w:rtl w:val="0"/>
          <w:lang w:val="en-US"/>
        </w:rPr>
        <w:t xml:space="preserve">2. </w:t>
      </w:r>
      <w:r>
        <w:rPr>
          <w:rFonts w:hint="eastAsia" w:eastAsia="宋体"/>
          <w:sz w:val="24"/>
          <w:szCs w:val="24"/>
          <w:rtl w:val="0"/>
          <w:lang w:val="zh-TW" w:eastAsia="zh-TW"/>
        </w:rPr>
        <w:t>提供所投产品制造商服务机构情况，包括地址、联系方式及技术人员数量等。</w:t>
      </w:r>
    </w:p>
    <w:p w14:paraId="77B54099">
      <w:pPr>
        <w:framePr w:wrap="auto" w:vAnchor="margin" w:hAnchor="text" w:yAlign="inline"/>
        <w:spacing w:line="360" w:lineRule="auto"/>
        <w:ind w:firstLine="446"/>
        <w:rPr>
          <w:sz w:val="24"/>
          <w:szCs w:val="24"/>
        </w:rPr>
      </w:pPr>
      <w:r>
        <w:rPr>
          <w:sz w:val="24"/>
          <w:szCs w:val="24"/>
          <w:rtl w:val="0"/>
          <w:lang w:val="en-US"/>
        </w:rPr>
        <w:t xml:space="preserve">3. </w:t>
      </w:r>
      <w:r>
        <w:rPr>
          <w:rFonts w:hint="eastAsia" w:eastAsia="宋体"/>
          <w:sz w:val="24"/>
          <w:szCs w:val="24"/>
          <w:rtl w:val="0"/>
          <w:lang w:val="zh-TW" w:eastAsia="zh-TW"/>
        </w:rPr>
        <w:t>提供原厂标准的易耗品、消耗材料价格清单及折扣率，保修期后设备维修的价格清单及折扣率。</w:t>
      </w:r>
    </w:p>
    <w:p w14:paraId="32F40BE1">
      <w:pPr>
        <w:framePr w:wrap="auto" w:vAnchor="margin" w:hAnchor="text" w:yAlign="inline"/>
        <w:spacing w:line="360" w:lineRule="auto"/>
        <w:ind w:firstLine="446"/>
        <w:rPr>
          <w:sz w:val="24"/>
          <w:szCs w:val="24"/>
        </w:rPr>
      </w:pPr>
      <w:r>
        <w:rPr>
          <w:sz w:val="24"/>
          <w:szCs w:val="24"/>
          <w:rtl w:val="0"/>
          <w:lang w:val="en-US"/>
        </w:rPr>
        <w:t xml:space="preserve">4. </w:t>
      </w:r>
      <w:r>
        <w:rPr>
          <w:rFonts w:hint="eastAsia" w:eastAsia="宋体"/>
          <w:sz w:val="24"/>
          <w:szCs w:val="24"/>
          <w:rtl w:val="0"/>
          <w:lang w:val="zh-TW" w:eastAsia="zh-TW"/>
        </w:rPr>
        <w:t>提供现场技术培训。</w:t>
      </w:r>
    </w:p>
    <w:p w14:paraId="605B4541">
      <w:pPr>
        <w:framePr w:wrap="auto" w:vAnchor="margin" w:hAnchor="text" w:yAlign="inline"/>
        <w:spacing w:line="360" w:lineRule="auto"/>
        <w:ind w:firstLine="446"/>
        <w:rPr>
          <w:sz w:val="24"/>
          <w:szCs w:val="24"/>
        </w:rPr>
      </w:pPr>
      <w:r>
        <w:rPr>
          <w:rFonts w:hint="default" w:ascii="宋体" w:hAnsi="宋体"/>
          <w:kern w:val="0"/>
          <w:sz w:val="24"/>
          <w:szCs w:val="24"/>
          <w:rtl w:val="0"/>
          <w:lang w:val="en-US"/>
        </w:rPr>
        <w:t>★</w:t>
      </w:r>
      <w:r>
        <w:rPr>
          <w:rFonts w:hint="eastAsia" w:eastAsia="宋体"/>
          <w:sz w:val="24"/>
          <w:szCs w:val="24"/>
          <w:rtl w:val="0"/>
          <w:lang w:val="zh-TW" w:eastAsia="zh-TW"/>
        </w:rPr>
        <w:t>（三）交货要求</w:t>
      </w:r>
    </w:p>
    <w:p w14:paraId="2EC03DC6">
      <w:pPr>
        <w:framePr w:wrap="auto" w:vAnchor="margin" w:hAnchor="text" w:yAlign="inline"/>
        <w:spacing w:line="360" w:lineRule="auto"/>
        <w:ind w:firstLine="446"/>
        <w:rPr>
          <w:sz w:val="24"/>
          <w:szCs w:val="24"/>
        </w:rPr>
      </w:pPr>
      <w:r>
        <w:rPr>
          <w:sz w:val="24"/>
          <w:szCs w:val="24"/>
          <w:rtl w:val="0"/>
          <w:lang w:val="en-US"/>
        </w:rPr>
        <w:t xml:space="preserve">1. </w:t>
      </w:r>
      <w:r>
        <w:rPr>
          <w:rFonts w:hint="eastAsia" w:eastAsia="宋体"/>
          <w:sz w:val="24"/>
          <w:szCs w:val="24"/>
          <w:rtl w:val="0"/>
          <w:lang w:val="zh-TW" w:eastAsia="zh-TW"/>
        </w:rPr>
        <w:t>交货期：</w:t>
      </w:r>
    </w:p>
    <w:p w14:paraId="211F7C84">
      <w:pPr>
        <w:framePr w:wrap="auto" w:vAnchor="margin" w:hAnchor="text" w:yAlign="inline"/>
        <w:spacing w:line="360" w:lineRule="auto"/>
        <w:ind w:firstLine="446"/>
        <w:rPr>
          <w:sz w:val="24"/>
          <w:szCs w:val="24"/>
        </w:rPr>
      </w:pPr>
      <w:r>
        <w:rPr>
          <w:rFonts w:hint="eastAsia" w:eastAsia="宋体"/>
          <w:sz w:val="24"/>
          <w:szCs w:val="24"/>
          <w:rtl w:val="0"/>
          <w:lang w:val="zh-TW" w:eastAsia="zh-TW"/>
        </w:rPr>
        <w:t>货到时间：在接到采购人订货通知后</w:t>
      </w:r>
      <w:r>
        <w:rPr>
          <w:sz w:val="24"/>
          <w:szCs w:val="24"/>
          <w:rtl w:val="0"/>
          <w:lang w:val="en-US"/>
        </w:rPr>
        <w:t xml:space="preserve"> 7 </w:t>
      </w:r>
      <w:r>
        <w:rPr>
          <w:rFonts w:hint="eastAsia" w:eastAsia="宋体"/>
          <w:sz w:val="24"/>
          <w:szCs w:val="24"/>
          <w:rtl w:val="0"/>
          <w:lang w:val="zh-TW" w:eastAsia="zh-TW"/>
        </w:rPr>
        <w:t>个工作日内将货物运至采购人库房。特殊情况以合同为准）。</w:t>
      </w:r>
    </w:p>
    <w:p w14:paraId="7757C603">
      <w:pPr>
        <w:framePr w:wrap="auto" w:vAnchor="margin" w:hAnchor="text" w:yAlign="inline"/>
        <w:spacing w:line="360" w:lineRule="auto"/>
        <w:ind w:firstLine="446"/>
        <w:rPr>
          <w:sz w:val="24"/>
          <w:szCs w:val="24"/>
          <w:u w:val="single"/>
        </w:rPr>
      </w:pPr>
      <w:r>
        <w:rPr>
          <w:sz w:val="24"/>
          <w:szCs w:val="24"/>
          <w:rtl w:val="0"/>
          <w:lang w:val="en-US"/>
        </w:rPr>
        <w:t xml:space="preserve">2. </w:t>
      </w:r>
      <w:r>
        <w:rPr>
          <w:rFonts w:hint="eastAsia" w:eastAsia="宋体"/>
          <w:sz w:val="24"/>
          <w:szCs w:val="24"/>
          <w:rtl w:val="0"/>
          <w:lang w:val="zh-TW" w:eastAsia="zh-TW"/>
        </w:rPr>
        <w:t>交货地点：天津市血液中心</w:t>
      </w:r>
      <w:r>
        <w:rPr>
          <w:sz w:val="24"/>
          <w:szCs w:val="24"/>
          <w:rtl w:val="0"/>
          <w:lang w:val="en-US"/>
        </w:rPr>
        <w:t xml:space="preserve"> </w:t>
      </w:r>
      <w:r>
        <w:rPr>
          <w:rFonts w:hint="eastAsia" w:eastAsia="宋体"/>
          <w:sz w:val="24"/>
          <w:szCs w:val="24"/>
          <w:rtl w:val="0"/>
          <w:lang w:val="zh-TW" w:eastAsia="zh-TW"/>
        </w:rPr>
        <w:t>（特殊情况以合同为准）。</w:t>
      </w:r>
    </w:p>
    <w:p w14:paraId="12E654AA">
      <w:pPr>
        <w:framePr w:wrap="auto" w:vAnchor="margin" w:hAnchor="text" w:yAlign="inline"/>
        <w:spacing w:line="360" w:lineRule="auto"/>
        <w:ind w:firstLine="446"/>
        <w:rPr>
          <w:sz w:val="24"/>
          <w:szCs w:val="24"/>
        </w:rPr>
      </w:pPr>
      <w:r>
        <w:rPr>
          <w:sz w:val="24"/>
          <w:szCs w:val="24"/>
          <w:u w:val="single"/>
          <w:rtl w:val="0"/>
          <w:lang w:val="en-US"/>
        </w:rPr>
        <w:t>3</w:t>
      </w:r>
      <w:r>
        <w:rPr>
          <w:sz w:val="24"/>
          <w:szCs w:val="24"/>
          <w:rtl w:val="0"/>
          <w:lang w:val="en-US"/>
        </w:rPr>
        <w:t xml:space="preserve">. </w:t>
      </w:r>
      <w:r>
        <w:rPr>
          <w:rFonts w:hint="eastAsia" w:eastAsia="宋体"/>
          <w:sz w:val="24"/>
          <w:szCs w:val="24"/>
          <w:rtl w:val="0"/>
          <w:lang w:val="zh-TW" w:eastAsia="zh-TW"/>
        </w:rPr>
        <w:t>提供制造商完整的随机资料，包括完整的使用和维修手册等。</w:t>
      </w:r>
    </w:p>
    <w:p w14:paraId="689F923C">
      <w:pPr>
        <w:framePr w:wrap="auto" w:vAnchor="margin" w:hAnchor="text" w:yAlign="inline"/>
        <w:spacing w:line="360" w:lineRule="auto"/>
        <w:ind w:firstLine="446"/>
        <w:rPr>
          <w:sz w:val="24"/>
          <w:szCs w:val="24"/>
        </w:rPr>
      </w:pPr>
      <w:r>
        <w:rPr>
          <w:sz w:val="24"/>
          <w:szCs w:val="24"/>
          <w:rtl w:val="0"/>
          <w:lang w:val="en-US"/>
        </w:rPr>
        <w:t xml:space="preserve">4. </w:t>
      </w:r>
      <w:r>
        <w:rPr>
          <w:rFonts w:hint="eastAsia" w:eastAsia="宋体"/>
          <w:sz w:val="24"/>
          <w:szCs w:val="24"/>
          <w:rtl w:val="0"/>
          <w:lang w:val="zh-TW" w:eastAsia="zh-TW"/>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1F3BE6B8">
      <w:pPr>
        <w:framePr w:wrap="auto" w:vAnchor="margin" w:hAnchor="text" w:yAlign="inline"/>
        <w:spacing w:line="360" w:lineRule="auto"/>
        <w:ind w:firstLine="446"/>
        <w:rPr>
          <w:sz w:val="24"/>
          <w:szCs w:val="24"/>
        </w:rPr>
      </w:pPr>
      <w:r>
        <w:rPr>
          <w:rFonts w:hint="default" w:ascii="宋体" w:hAnsi="宋体"/>
          <w:kern w:val="0"/>
          <w:sz w:val="24"/>
          <w:szCs w:val="24"/>
          <w:rtl w:val="0"/>
          <w:lang w:val="en-US"/>
        </w:rPr>
        <w:t>★</w:t>
      </w:r>
      <w:r>
        <w:rPr>
          <w:rFonts w:hint="eastAsia" w:eastAsia="宋体"/>
          <w:sz w:val="24"/>
          <w:szCs w:val="24"/>
          <w:rtl w:val="0"/>
          <w:lang w:val="zh-TW" w:eastAsia="zh-TW"/>
        </w:rPr>
        <w:t>（四）付款方式</w:t>
      </w:r>
    </w:p>
    <w:p w14:paraId="5CF3A0BF">
      <w:pPr>
        <w:framePr w:wrap="auto" w:vAnchor="margin" w:hAnchor="text" w:yAlign="inline"/>
        <w:spacing w:line="360" w:lineRule="auto"/>
        <w:ind w:firstLine="446"/>
        <w:rPr>
          <w:sz w:val="24"/>
          <w:szCs w:val="24"/>
        </w:rPr>
      </w:pPr>
      <w:r>
        <w:rPr>
          <w:rFonts w:hint="eastAsia" w:eastAsia="宋体"/>
          <w:sz w:val="24"/>
          <w:szCs w:val="24"/>
          <w:rtl w:val="0"/>
          <w:lang w:val="zh-TW" w:eastAsia="zh-TW"/>
        </w:rPr>
        <w:t>货到验收合格后，</w:t>
      </w:r>
      <w:r>
        <w:rPr>
          <w:sz w:val="24"/>
          <w:szCs w:val="24"/>
          <w:rtl w:val="0"/>
          <w:lang w:val="en-US"/>
        </w:rPr>
        <w:t>60</w:t>
      </w:r>
      <w:r>
        <w:rPr>
          <w:rFonts w:hint="eastAsia" w:eastAsia="宋体"/>
          <w:sz w:val="24"/>
          <w:szCs w:val="24"/>
          <w:rtl w:val="0"/>
          <w:lang w:val="zh-TW" w:eastAsia="zh-TW"/>
        </w:rPr>
        <w:t>天内按照实际供货数量结算，采购人以支票或汇款方式向中标人支付该批货款。（特殊情况以合同为准）。</w:t>
      </w:r>
    </w:p>
    <w:p w14:paraId="13507264">
      <w:pPr>
        <w:framePr w:wrap="auto" w:vAnchor="margin" w:hAnchor="text" w:yAlign="inline"/>
        <w:spacing w:line="360" w:lineRule="auto"/>
        <w:ind w:firstLine="446"/>
        <w:rPr>
          <w:sz w:val="24"/>
          <w:szCs w:val="24"/>
        </w:rPr>
      </w:pPr>
      <w:r>
        <w:rPr>
          <w:rFonts w:hint="default" w:ascii="宋体" w:hAnsi="宋体"/>
          <w:kern w:val="0"/>
          <w:sz w:val="24"/>
          <w:szCs w:val="24"/>
          <w:rtl w:val="0"/>
          <w:lang w:val="en-US"/>
        </w:rPr>
        <w:t>★</w:t>
      </w:r>
      <w:r>
        <w:rPr>
          <w:rFonts w:hint="eastAsia" w:eastAsia="宋体"/>
          <w:sz w:val="24"/>
          <w:szCs w:val="24"/>
          <w:rtl w:val="0"/>
          <w:lang w:val="zh-TW" w:eastAsia="zh-TW"/>
        </w:rPr>
        <w:t>（五）投标保证金和履约保证金</w:t>
      </w:r>
    </w:p>
    <w:p w14:paraId="11D9E1EC">
      <w:pPr>
        <w:framePr w:wrap="auto" w:vAnchor="margin" w:hAnchor="text" w:yAlign="inline"/>
        <w:spacing w:line="360" w:lineRule="auto"/>
        <w:ind w:firstLine="446"/>
        <w:rPr>
          <w:sz w:val="24"/>
          <w:szCs w:val="24"/>
          <w:lang w:val="zh-TW" w:eastAsia="zh-TW"/>
        </w:rPr>
      </w:pPr>
      <w:r>
        <w:rPr>
          <w:rFonts w:hint="eastAsia" w:eastAsia="宋体"/>
          <w:sz w:val="24"/>
          <w:szCs w:val="24"/>
          <w:rtl w:val="0"/>
          <w:lang w:val="zh-TW" w:eastAsia="zh-TW"/>
        </w:rPr>
        <w:t>本项目不收取投标保证金和履约保证金。</w:t>
      </w:r>
    </w:p>
    <w:p w14:paraId="340E27E6">
      <w:pPr>
        <w:framePr w:wrap="auto" w:vAnchor="margin" w:hAnchor="text" w:yAlign="inline"/>
        <w:spacing w:line="360" w:lineRule="auto"/>
        <w:ind w:firstLine="446"/>
        <w:rPr>
          <w:sz w:val="24"/>
          <w:szCs w:val="24"/>
        </w:rPr>
      </w:pPr>
      <w:r>
        <w:rPr>
          <w:rFonts w:hint="default" w:ascii="宋体" w:hAnsi="宋体"/>
          <w:kern w:val="0"/>
          <w:sz w:val="24"/>
          <w:szCs w:val="24"/>
          <w:rtl w:val="0"/>
          <w:lang w:val="en-US"/>
        </w:rPr>
        <w:t>★</w:t>
      </w:r>
      <w:r>
        <w:rPr>
          <w:rFonts w:hint="eastAsia" w:eastAsia="宋体"/>
          <w:sz w:val="24"/>
          <w:szCs w:val="24"/>
          <w:rtl w:val="0"/>
          <w:lang w:val="zh-TW" w:eastAsia="zh-TW"/>
        </w:rPr>
        <w:t>（六）验收方法及标准</w:t>
      </w:r>
    </w:p>
    <w:p w14:paraId="05B1501A">
      <w:pPr>
        <w:framePr w:wrap="auto" w:vAnchor="margin" w:hAnchor="text" w:yAlign="inline"/>
        <w:spacing w:line="360" w:lineRule="auto"/>
        <w:ind w:firstLine="446"/>
        <w:rPr>
          <w:sz w:val="24"/>
          <w:szCs w:val="24"/>
          <w:lang w:val="zh-TW" w:eastAsia="zh-TW"/>
        </w:rPr>
      </w:pPr>
      <w:r>
        <w:rPr>
          <w:rFonts w:hint="eastAsia" w:eastAsia="宋体"/>
          <w:sz w:val="24"/>
          <w:szCs w:val="24"/>
          <w:rtl w:val="0"/>
          <w:lang w:val="zh-TW" w:eastAsia="zh-TW"/>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2FBA4E80">
      <w:pPr>
        <w:framePr w:wrap="auto" w:vAnchor="margin" w:hAnchor="text" w:yAlign="inline"/>
        <w:spacing w:line="360" w:lineRule="auto"/>
        <w:ind w:firstLine="448"/>
        <w:outlineLvl w:val="0"/>
      </w:pPr>
      <w:bookmarkStart w:id="0" w:name="_GoBack"/>
      <w:bookmarkEnd w:id="0"/>
    </w:p>
    <w:sectPr>
      <w:headerReference r:id="rId5" w:type="default"/>
      <w:footerReference r:id="rId6" w:type="default"/>
      <w:pgSz w:w="11900" w:h="16840"/>
      <w:pgMar w:top="1440" w:right="1797" w:bottom="1440" w:left="1797" w:header="851" w:footer="992"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Cambria Bold">
    <w:altName w:val="苹方-简"/>
    <w:panose1 w:val="00000000000000000000"/>
    <w:charset w:val="00"/>
    <w:family w:val="roman"/>
    <w:pitch w:val="default"/>
    <w:sig w:usb0="00000000" w:usb1="00000000" w:usb2="00000000" w:usb3="00000000" w:csb0="00000000" w:csb1="00000000"/>
  </w:font>
  <w:font w:name="PingFang SC Regular">
    <w:altName w:val="宋体"/>
    <w:panose1 w:val="020B0400000000000000"/>
    <w:charset w:val="86"/>
    <w:family w:val="roman"/>
    <w:pitch w:val="default"/>
    <w:sig w:usb0="00000000" w:usb1="00000000" w:usb2="00000017" w:usb3="00000000" w:csb0="00040001" w:csb1="00000000"/>
  </w:font>
  <w:font w:name="SimSong Bold">
    <w:altName w:val="宋体"/>
    <w:panose1 w:val="02020300000000000000"/>
    <w:charset w:val="86"/>
    <w:family w:val="roman"/>
    <w:pitch w:val="default"/>
    <w:sig w:usb0="00000000" w:usb1="00000000" w:usb2="00000016" w:usb3="00000000" w:csb0="0004000D" w:csb1="00000000"/>
  </w:font>
  <w:font w:name="Cambria">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D7A538">
    <w:pPr>
      <w:pStyle w:val="2"/>
      <w:framePr w:wrap="auto" w:vAnchor="margin" w:hAnchor="text" w:yAlign="inline"/>
      <w:tabs>
        <w:tab w:val="right" w:pos="8286"/>
        <w:tab w:val="clear" w:pos="8306"/>
      </w:tabs>
      <w:jc w:val="center"/>
    </w:pPr>
    <w:r>
      <w:rPr>
        <w:b/>
        <w:bCs/>
        <w:rtl w:val="0"/>
      </w:rPr>
      <w:fldChar w:fldCharType="begin"/>
    </w:r>
    <w:r>
      <w:rPr>
        <w:b/>
        <w:bCs/>
        <w:rtl w:val="0"/>
      </w:rPr>
      <w:instrText xml:space="preserve"> PAGE </w:instrText>
    </w:r>
    <w:r>
      <w:rPr>
        <w:b/>
        <w:bCs/>
        <w:rtl w:val="0"/>
      </w:rPr>
      <w:fldChar w:fldCharType="separate"/>
    </w:r>
    <w:r>
      <w:rPr>
        <w:b/>
        <w:bCs/>
        <w:rtl w:val="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E3F566">
    <w:pPr>
      <w:pStyle w:val="9"/>
      <w:framePr w:wrap="auto" w:vAnchor="margin" w:hAnchor="text" w:yAlign="inline"/>
      <w:bidi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efaultTabStop w:val="420"/>
  <w:noLineBreaksAfter w:lang="zh-CN" w:val="‘“(〔[{〈《「『【⦅〘〖«〝︵︷︹︻︽︿﹁﹃﹇﹙﹛﹝｢"/>
  <w:noLineBreaksBefore w:lang="zh-CN" w:val="’”)〕]}〉"/>
  <w:footnotePr>
    <w:footnote w:id="0"/>
    <w:footnote w:id="1"/>
  </w:footnotePr>
  <w:endnotePr>
    <w:endnote w:id="0"/>
    <w:endnote w:id="1"/>
  </w:endnotePr>
  <w:compat>
    <w:useFELayout/>
    <w:compatSetting w:name="compatibilityMode" w:uri="http://schemas.microsoft.com/office/word" w:val="15"/>
  </w:compat>
  <w:rsids>
    <w:rsidRoot w:val="00000000"/>
    <w:rsid w:val="02DE7C7D"/>
    <w:rsid w:val="2F5B602D"/>
    <w:rsid w:val="47C564FD"/>
    <w:rsid w:val="5F074FDA"/>
    <w:rsid w:val="72ECB29C"/>
    <w:rsid w:val="AFA5538E"/>
    <w:rsid w:val="FFFF7DC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Arial Unicode MS"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pageBreakBefore w:val="0"/>
      <w:framePr w:wrap="auto" w:vAnchor="margin" w:hAnchor="text" w:yAlign="inline"/>
      <w:widowControl w:val="0"/>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both"/>
      <w:outlineLvl w:val="9"/>
    </w:pPr>
    <w:rPr>
      <w:rFonts w:ascii="Times New Roman" w:hAnsi="Times New Roman" w:eastAsia="Arial Unicode MS" w:cs="Arial Unicode MS"/>
      <w:color w:val="000000"/>
      <w:spacing w:val="0"/>
      <w:w w:val="100"/>
      <w:kern w:val="2"/>
      <w:position w:val="0"/>
      <w:sz w:val="21"/>
      <w:szCs w:val="21"/>
      <w:u w:val="none" w:color="000000"/>
      <w:shd w:val="clear" w:color="auto" w:fill="auto"/>
      <w:vertAlign w:val="baseline"/>
      <w:lang w:val="en-US"/>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qFormat/>
    <w:uiPriority w:val="0"/>
    <w:pPr>
      <w:keepNext w:val="0"/>
      <w:keepLines w:val="0"/>
      <w:pageBreakBefore w:val="0"/>
      <w:framePr w:wrap="auto" w:vAnchor="margin" w:hAnchor="text" w:yAlign="inline"/>
      <w:widowControl w:val="0"/>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tabs>
        <w:tab w:val="center" w:pos="4153"/>
        <w:tab w:val="right" w:pos="8306"/>
      </w:tabs>
      <w:suppressAutoHyphens w:val="0"/>
      <w:bidi w:val="0"/>
      <w:spacing w:before="0" w:beforeAutospacing="0" w:after="0" w:afterAutospacing="0" w:line="240" w:lineRule="auto"/>
      <w:ind w:left="0" w:right="0" w:firstLine="0"/>
      <w:jc w:val="left"/>
      <w:outlineLvl w:val="9"/>
    </w:pPr>
    <w:rPr>
      <w:rFonts w:ascii="Times New Roman" w:hAnsi="Times New Roman" w:eastAsia="Times New Roman" w:cs="Times New Roman"/>
      <w:color w:val="000000"/>
      <w:spacing w:val="0"/>
      <w:w w:val="100"/>
      <w:kern w:val="2"/>
      <w:position w:val="0"/>
      <w:sz w:val="18"/>
      <w:szCs w:val="18"/>
      <w:u w:val="none" w:color="000000"/>
      <w:shd w:val="clear" w:color="auto" w:fill="auto"/>
      <w:vertAlign w:val="baseline"/>
      <w:lang w:val="en-US"/>
    </w:rPr>
  </w:style>
  <w:style w:type="paragraph" w:styleId="3">
    <w:name w:val="Subtitle"/>
    <w:next w:val="1"/>
    <w:qFormat/>
    <w:uiPriority w:val="0"/>
    <w:pPr>
      <w:keepNext w:val="0"/>
      <w:keepLines w:val="0"/>
      <w:pageBreakBefore w:val="0"/>
      <w:framePr w:wrap="auto" w:vAnchor="margin" w:hAnchor="text" w:yAlign="inline"/>
      <w:widowControl w:val="0"/>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240" w:beforeAutospacing="0" w:after="60" w:afterAutospacing="0" w:line="312" w:lineRule="auto"/>
      <w:ind w:left="0" w:right="0" w:firstLine="0"/>
      <w:jc w:val="center"/>
      <w:outlineLvl w:val="0"/>
    </w:pPr>
    <w:rPr>
      <w:rFonts w:ascii="Cambria Bold" w:hAnsi="Cambria Bold" w:eastAsia="Cambria Bold" w:cs="Cambria Bold"/>
      <w:color w:val="000000"/>
      <w:spacing w:val="0"/>
      <w:w w:val="100"/>
      <w:kern w:val="28"/>
      <w:position w:val="0"/>
      <w:sz w:val="32"/>
      <w:szCs w:val="32"/>
      <w:u w:val="none" w:color="000000"/>
      <w:shd w:val="clear" w:color="auto" w:fill="auto"/>
      <w:vertAlign w:val="baseline"/>
      <w:lang w:val="zh-TW" w:eastAsia="zh-TW"/>
    </w:rPr>
  </w:style>
  <w:style w:type="paragraph" w:styleId="4">
    <w:name w:val="Normal (Web)"/>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100" w:beforeAutospacing="0" w:after="100" w:afterAutospacing="0" w:line="240" w:lineRule="auto"/>
      <w:ind w:left="0" w:right="0" w:firstLine="0"/>
      <w:jc w:val="left"/>
      <w:outlineLvl w:val="9"/>
    </w:pPr>
    <w:rPr>
      <w:rFonts w:ascii="宋体" w:hAnsi="宋体" w:eastAsia="宋体" w:cs="宋体"/>
      <w:color w:val="000000"/>
      <w:spacing w:val="0"/>
      <w:w w:val="100"/>
      <w:kern w:val="0"/>
      <w:position w:val="0"/>
      <w:sz w:val="24"/>
      <w:szCs w:val="24"/>
      <w:u w:val="none" w:color="000000"/>
      <w:shd w:val="clear" w:color="auto" w:fill="auto"/>
      <w:vertAlign w:val="baseline"/>
      <w:lang w:val="en-US"/>
    </w:rPr>
  </w:style>
  <w:style w:type="character" w:styleId="7">
    <w:name w:val="Hyperlink"/>
    <w:qFormat/>
    <w:uiPriority w:val="0"/>
    <w:rPr>
      <w:u w:val="single"/>
    </w:rPr>
  </w:style>
  <w:style w:type="table" w:customStyle="1" w:styleId="8">
    <w:name w:val="Table Normal"/>
    <w:qFormat/>
    <w:uiPriority w:val="0"/>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customStyle="1" w:styleId="9">
    <w:name w:val="页眉与页脚"/>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tabs>
        <w:tab w:val="right" w:pos="9020"/>
      </w:tabs>
      <w:suppressAutoHyphens w:val="0"/>
      <w:bidi w:val="0"/>
      <w:spacing w:before="0" w:beforeAutospacing="0" w:after="0" w:afterAutospacing="0" w:line="240" w:lineRule="auto"/>
      <w:ind w:left="0" w:right="0" w:firstLine="0"/>
      <w:jc w:val="left"/>
      <w:outlineLvl w:val="9"/>
    </w:pPr>
    <w:rPr>
      <w:rFonts w:ascii="PingFang SC Regular" w:hAnsi="PingFang SC Regular" w:eastAsia="Arial Unicode MS" w:cs="Arial Unicode MS"/>
      <w:color w:val="000000"/>
      <w:spacing w:val="0"/>
      <w:w w:val="100"/>
      <w:kern w:val="0"/>
      <w:position w:val="0"/>
      <w:sz w:val="24"/>
      <w:szCs w:val="24"/>
      <w:u w:val="none" w:color="auto"/>
      <w:shd w:val="clear" w:color="auto" w:fill="auto"/>
      <w:vertAlign w:val="baseline"/>
    </w:rPr>
  </w:style>
  <w:style w:type="paragraph" w:customStyle="1" w:styleId="10">
    <w:name w:val="Default"/>
    <w:qFormat/>
    <w:uiPriority w:val="0"/>
    <w:pPr>
      <w:keepNext w:val="0"/>
      <w:keepLines w:val="0"/>
      <w:pageBreakBefore w:val="0"/>
      <w:framePr w:wrap="auto" w:vAnchor="margin" w:hAnchor="text" w:yAlign="inline"/>
      <w:widowControl w:val="0"/>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both"/>
      <w:outlineLvl w:val="9"/>
    </w:pPr>
    <w:rPr>
      <w:rFonts w:hint="eastAsia" w:ascii="Arial Unicode MS" w:hAnsi="Arial Unicode MS" w:eastAsia="宋体" w:cs="Arial Unicode MS"/>
      <w:color w:val="000000"/>
      <w:spacing w:val="0"/>
      <w:w w:val="100"/>
      <w:kern w:val="0"/>
      <w:position w:val="0"/>
      <w:sz w:val="24"/>
      <w:szCs w:val="24"/>
      <w:u w:val="none" w:color="000000"/>
      <w:shd w:val="clear" w:color="auto" w:fill="auto"/>
      <w:vertAlign w:val="baseline"/>
      <w:lang w:val="en-US"/>
    </w:rPr>
  </w:style>
  <w:style w:type="character" w:customStyle="1" w:styleId="11">
    <w:name w:val="链接"/>
    <w:qFormat/>
    <w:uiPriority w:val="0"/>
    <w:rPr>
      <w:color w:val="0000FF"/>
      <w:u w:val="single" w:color="0000FF"/>
    </w:rPr>
  </w:style>
  <w:style w:type="character" w:customStyle="1" w:styleId="12">
    <w:name w:val="Hyperlink.0"/>
    <w:basedOn w:val="11"/>
    <w:qFormat/>
    <w:uiPriority w:val="0"/>
    <w:rPr>
      <w:rFonts w:ascii="Times New Roman" w:hAnsi="Times New Roman" w:eastAsia="Times New Roman" w:cs="Times New Roman"/>
      <w:color w:val="000000"/>
      <w:u w:color="000000"/>
      <w:lang w:val="en-US"/>
    </w:rPr>
  </w:style>
  <w:style w:type="paragraph" w:customStyle="1" w:styleId="13">
    <w:name w:val="默认"/>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160" w:beforeAutospacing="0" w:after="0" w:afterAutospacing="0" w:line="288" w:lineRule="auto"/>
      <w:ind w:left="0" w:right="0" w:firstLine="0"/>
      <w:jc w:val="left"/>
      <w:outlineLvl w:val="9"/>
    </w:pPr>
    <w:rPr>
      <w:rFonts w:ascii="PingFang SC Regular" w:hAnsi="PingFang SC Regular" w:eastAsia="Arial Unicode MS" w:cs="Arial Unicode MS"/>
      <w:color w:val="000000"/>
      <w:spacing w:val="0"/>
      <w:w w:val="100"/>
      <w:kern w:val="0"/>
      <w:position w:val="0"/>
      <w:sz w:val="24"/>
      <w:szCs w:val="24"/>
      <w:u w:val="none" w:color="auto"/>
      <w:shd w:val="clear" w:color="auto" w:fill="auto"/>
      <w:vertAlign w:val="baseline"/>
      <w:lang w:val="zh-CN" w:eastAsia="zh-CN"/>
    </w:rPr>
  </w:style>
  <w:style w:type="paragraph" w:customStyle="1" w:styleId="14">
    <w:name w:val="表格样式 2"/>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left"/>
      <w:outlineLvl w:val="9"/>
    </w:pPr>
    <w:rPr>
      <w:rFonts w:ascii="PingFang SC Regular" w:hAnsi="PingFang SC Regular" w:eastAsia="PingFang SC Regular" w:cs="PingFang SC Regular"/>
      <w:color w:val="000000"/>
      <w:spacing w:val="0"/>
      <w:w w:val="100"/>
      <w:kern w:val="0"/>
      <w:position w:val="0"/>
      <w:sz w:val="20"/>
      <w:szCs w:val="20"/>
      <w:u w:val="none" w:color="auto"/>
      <w:shd w:val="clear" w:color="auto" w:fill="auto"/>
      <w:vertAlign w:val="baseli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主题​​">
      <a:majorFont>
        <a:latin typeface="PingFang SC Semibold"/>
        <a:ea typeface="PingFang SC Semibold"/>
        <a:cs typeface="PingFang SC Semibold"/>
      </a:majorFont>
      <a:minorFont>
        <a:latin typeface="PingFang SC Regular"/>
        <a:ea typeface="PingFang SC Regular"/>
        <a:cs typeface="PingFang SC Regular"/>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Pr>
      <a:bodyPr rot="0" spcFirstLastPara="1" vertOverflow="overflow" horzOverflow="overflow" vert="horz" wrap="square" lIns="45719" tIns="45719" rIns="45719" bIns="45719" numCol="1" spcCol="38100" rtlCol="0" anchor="ctr" upright="0">
        <a:spAutoFit/>
      </a:bodyPr>
      <a:lstStyle/>
      <a:style>
        <a:lnRef idx="0">
          <a:srgbClr val="FFFFFF"/>
        </a:lnRef>
        <a:fillRef idx="0">
          <a:srgbClr val="FFFFFF"/>
        </a:fillRef>
        <a:effectRef idx="0">
          <a:srgbClr val="FFFFFF"/>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Pr>
      <a:bodyPr rot="0" spcFirstLastPara="1" vertOverflow="overflow" horzOverflow="overflow" vert="horz" wrap="square" lIns="91439" tIns="45719" rIns="91439" bIns="45719" numCol="1" spcCol="38100" rtlCol="0" anchor="t" upright="0">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upright="0">
        <a:spAutoFit/>
      </a:bodyPr>
      <a:lstStyle/>
      <a:style>
        <a:lnRef idx="0">
          <a:srgbClr val="FFFFFF"/>
        </a:lnRef>
        <a:fillRef idx="0">
          <a:srgbClr val="FFFFFF"/>
        </a:fillRef>
        <a:effectRef idx="0">
          <a:srgbClr val="FFFFFF"/>
        </a:effectRef>
        <a:fontRef idx="none"/>
      </a:style>
    </a:txDef>
  </a:objectDefaults>
</a:theme>
</file>

<file path=docProps/app.xml><?xml version="1.0" encoding="utf-8"?>
<Properties xmlns="http://schemas.openxmlformats.org/officeDocument/2006/extended-properties" xmlns:vt="http://schemas.openxmlformats.org/officeDocument/2006/docPropsVTypes">
  <Pages>15</Pages>
  <Words>8713</Words>
  <Characters>10173</Characters>
  <TotalTime>21</TotalTime>
  <ScaleCrop>false</ScaleCrop>
  <LinksUpToDate>false</LinksUpToDate>
  <CharactersWithSpaces>10359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2025-10-10T09:53:00Z</dcterms:created>
  <dc:creator>Data</dc:creator>
  <cp:lastModifiedBy>Lin</cp:lastModifiedBy>
  <dcterms:modified xsi:type="dcterms:W3CDTF">2025-10-13T01:48:47Z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505BFD41DC8B3164716BE8686F00B278_42</vt:lpwstr>
  </property>
  <property fmtid="{D5CDD505-2E9C-101B-9397-08002B2CF9AE}" pid="4" name="KSOTemplateDocerSaveRecord">
    <vt:lpwstr>eyJoZGlkIjoiNzJiNWQ2NDYxNjMyZjMyNjg5NzU4Mzk3MzM0YTk1ODQiLCJ1c2VySWQiOiI2NzI5MTcyNDcifQ==</vt:lpwstr>
  </property>
</Properties>
</file>