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0774DE"/>
    <w:p w14:paraId="088416F7"/>
    <w:tbl>
      <w:tblPr>
        <w:tblStyle w:val="4"/>
        <w:tblW w:w="6192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45" w:type="dxa"/>
          <w:bottom w:w="45" w:type="dxa"/>
          <w:right w:w="45" w:type="dxa"/>
        </w:tblCellMar>
      </w:tblPr>
      <w:tblGrid>
        <w:gridCol w:w="1123"/>
        <w:gridCol w:w="4347"/>
        <w:gridCol w:w="1542"/>
        <w:gridCol w:w="1794"/>
        <w:gridCol w:w="1592"/>
      </w:tblGrid>
      <w:tr w14:paraId="0FB32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529CA84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排名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0C5C5105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供应商名称</w:t>
            </w:r>
          </w:p>
        </w:tc>
        <w:tc>
          <w:tcPr>
            <w:tcW w:w="1542" w:type="dxa"/>
            <w:vAlign w:val="center"/>
          </w:tcPr>
          <w:p w14:paraId="7C6F15BC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最终报价（元）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7A167D21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cs="Tahoma" w:asciiTheme="minorEastAsia" w:hAnsiTheme="minorEastAsia" w:eastAsiaTheme="minorEastAsia"/>
                <w:bCs/>
                <w:sz w:val="24"/>
              </w:rPr>
              <w:t>评审价格</w:t>
            </w: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（元）</w:t>
            </w:r>
          </w:p>
        </w:tc>
        <w:tc>
          <w:tcPr>
            <w:tcW w:w="1592" w:type="dxa"/>
            <w:vAlign w:val="center"/>
          </w:tcPr>
          <w:p w14:paraId="3C94C418">
            <w:pPr>
              <w:jc w:val="center"/>
              <w:rPr>
                <w:rFonts w:ascii="宋体" w:hAnsi="宋体" w:cs="Tahoma"/>
                <w:bCs/>
                <w:sz w:val="24"/>
              </w:rPr>
            </w:pPr>
            <w:r>
              <w:rPr>
                <w:rFonts w:hint="eastAsia" w:cs="Tahoma" w:asciiTheme="minorEastAsia" w:hAnsiTheme="minorEastAsia" w:eastAsiaTheme="minorEastAsia"/>
                <w:bCs/>
                <w:sz w:val="24"/>
              </w:rPr>
              <w:t>综合得</w:t>
            </w:r>
            <w:r>
              <w:rPr>
                <w:rFonts w:cs="Tahoma" w:asciiTheme="minorEastAsia" w:hAnsiTheme="minorEastAsia" w:eastAsiaTheme="minorEastAsia"/>
                <w:bCs/>
                <w:sz w:val="24"/>
              </w:rPr>
              <w:t>分</w:t>
            </w:r>
          </w:p>
        </w:tc>
      </w:tr>
      <w:tr w14:paraId="595166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45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1140A60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bookmarkStart w:id="0" w:name="_GoBack" w:colFirst="0" w:colLast="4"/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1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40C84741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北京汇易仁合教育咨询有限公司</w:t>
            </w:r>
          </w:p>
        </w:tc>
        <w:tc>
          <w:tcPr>
            <w:tcW w:w="1542" w:type="dxa"/>
            <w:vAlign w:val="center"/>
          </w:tcPr>
          <w:p w14:paraId="5B28EDC5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445600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6BDEB30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445600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000968C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86</w:t>
            </w:r>
          </w:p>
        </w:tc>
      </w:tr>
      <w:tr w14:paraId="29FAB4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25D8EBFA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2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6013A0D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天津合亨信息技术有限公司</w:t>
            </w:r>
          </w:p>
        </w:tc>
        <w:tc>
          <w:tcPr>
            <w:tcW w:w="1542" w:type="dxa"/>
            <w:vAlign w:val="center"/>
          </w:tcPr>
          <w:p w14:paraId="5CC7CD8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446470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2839CB3D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446470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17646810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85.9415</w:t>
            </w:r>
          </w:p>
        </w:tc>
      </w:tr>
      <w:tr w14:paraId="45F57C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45" w:type="dxa"/>
            <w:bottom w:w="45" w:type="dxa"/>
            <w:right w:w="45" w:type="dxa"/>
          </w:tblCellMar>
        </w:tblPrEx>
        <w:trPr>
          <w:trHeight w:val="390" w:hRule="atLeast"/>
          <w:jc w:val="center"/>
        </w:trPr>
        <w:tc>
          <w:tcPr>
            <w:tcW w:w="1123" w:type="dxa"/>
            <w:shd w:val="clear" w:color="auto" w:fill="auto"/>
            <w:vAlign w:val="center"/>
          </w:tcPr>
          <w:p w14:paraId="45024FF0">
            <w:pPr>
              <w:jc w:val="center"/>
              <w:rPr>
                <w:rFonts w:asciiTheme="minorEastAsia" w:hAnsiTheme="minorEastAsia" w:eastAsiaTheme="minorEastAsia" w:cstheme="minorEastAsia"/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Cs/>
                <w:sz w:val="24"/>
              </w:rPr>
              <w:t>3</w:t>
            </w:r>
          </w:p>
        </w:tc>
        <w:tc>
          <w:tcPr>
            <w:tcW w:w="4347" w:type="dxa"/>
            <w:shd w:val="clear" w:color="auto" w:fill="auto"/>
            <w:vAlign w:val="center"/>
          </w:tcPr>
          <w:p w14:paraId="5A181BA4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天津市辰扬科技有限公司</w:t>
            </w:r>
          </w:p>
        </w:tc>
        <w:tc>
          <w:tcPr>
            <w:tcW w:w="1542" w:type="dxa"/>
            <w:vAlign w:val="center"/>
          </w:tcPr>
          <w:p w14:paraId="3B0DFEFB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asciiTheme="minorEastAsia" w:hAnsiTheme="minorEastAsia" w:eastAsiaTheme="minorEastAsia"/>
                <w:sz w:val="24"/>
              </w:rPr>
              <w:t>448000</w:t>
            </w:r>
          </w:p>
        </w:tc>
        <w:tc>
          <w:tcPr>
            <w:tcW w:w="1794" w:type="dxa"/>
            <w:shd w:val="clear" w:color="auto" w:fill="auto"/>
            <w:vAlign w:val="center"/>
          </w:tcPr>
          <w:p w14:paraId="3C96D799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448000</w:t>
            </w:r>
          </w:p>
        </w:tc>
        <w:tc>
          <w:tcPr>
            <w:tcW w:w="1592" w:type="dxa"/>
            <w:shd w:val="clear" w:color="auto" w:fill="auto"/>
            <w:vAlign w:val="center"/>
          </w:tcPr>
          <w:p w14:paraId="5B045302">
            <w:pPr>
              <w:widowControl/>
              <w:jc w:val="center"/>
              <w:textAlignment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Theme="minorEastAsia" w:hAnsiTheme="minorEastAsia" w:eastAsiaTheme="minorEastAsia"/>
                <w:sz w:val="24"/>
              </w:rPr>
              <w:t>76.8861</w:t>
            </w:r>
          </w:p>
        </w:tc>
      </w:tr>
      <w:bookmarkEnd w:id="0"/>
    </w:tbl>
    <w:p w14:paraId="5E5567A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10E"/>
    <w:rsid w:val="00002CBF"/>
    <w:rsid w:val="00032DCC"/>
    <w:rsid w:val="00051FF1"/>
    <w:rsid w:val="00076F69"/>
    <w:rsid w:val="0007746B"/>
    <w:rsid w:val="00086A3A"/>
    <w:rsid w:val="000B4E08"/>
    <w:rsid w:val="0020080A"/>
    <w:rsid w:val="00201DA5"/>
    <w:rsid w:val="002C6926"/>
    <w:rsid w:val="003072A2"/>
    <w:rsid w:val="00312476"/>
    <w:rsid w:val="003330AF"/>
    <w:rsid w:val="00364E2D"/>
    <w:rsid w:val="0039610E"/>
    <w:rsid w:val="003B1CAE"/>
    <w:rsid w:val="003B5F2D"/>
    <w:rsid w:val="003D3A37"/>
    <w:rsid w:val="003E2DF4"/>
    <w:rsid w:val="00415C9C"/>
    <w:rsid w:val="00417AAF"/>
    <w:rsid w:val="00454EB8"/>
    <w:rsid w:val="004709D6"/>
    <w:rsid w:val="004817A3"/>
    <w:rsid w:val="004C4669"/>
    <w:rsid w:val="005548ED"/>
    <w:rsid w:val="005C7E6F"/>
    <w:rsid w:val="00624B1B"/>
    <w:rsid w:val="00654E72"/>
    <w:rsid w:val="00656828"/>
    <w:rsid w:val="00735E7A"/>
    <w:rsid w:val="007C0533"/>
    <w:rsid w:val="008047ED"/>
    <w:rsid w:val="008A0A54"/>
    <w:rsid w:val="008A79F0"/>
    <w:rsid w:val="00937125"/>
    <w:rsid w:val="00940D0B"/>
    <w:rsid w:val="009645A7"/>
    <w:rsid w:val="00966E04"/>
    <w:rsid w:val="009A5201"/>
    <w:rsid w:val="009E3240"/>
    <w:rsid w:val="00A83A8F"/>
    <w:rsid w:val="00AA2EFB"/>
    <w:rsid w:val="00AB785B"/>
    <w:rsid w:val="00AD0BD5"/>
    <w:rsid w:val="00AD4897"/>
    <w:rsid w:val="00B848C2"/>
    <w:rsid w:val="00BB1488"/>
    <w:rsid w:val="00BE1B82"/>
    <w:rsid w:val="00CB3262"/>
    <w:rsid w:val="00CB4DEB"/>
    <w:rsid w:val="00CC68FA"/>
    <w:rsid w:val="00D33018"/>
    <w:rsid w:val="00D611DE"/>
    <w:rsid w:val="00D624A8"/>
    <w:rsid w:val="00DE70BE"/>
    <w:rsid w:val="00DF3CBC"/>
    <w:rsid w:val="00E20C3F"/>
    <w:rsid w:val="00E55D23"/>
    <w:rsid w:val="00E734D8"/>
    <w:rsid w:val="00E7518A"/>
    <w:rsid w:val="00E93079"/>
    <w:rsid w:val="00EA2D3C"/>
    <w:rsid w:val="00F073BE"/>
    <w:rsid w:val="00F637C6"/>
    <w:rsid w:val="00FA2226"/>
    <w:rsid w:val="00FE48E4"/>
    <w:rsid w:val="013E06BD"/>
    <w:rsid w:val="2A59325C"/>
    <w:rsid w:val="38867961"/>
    <w:rsid w:val="43EC292D"/>
    <w:rsid w:val="559041A0"/>
    <w:rsid w:val="5C0503C1"/>
    <w:rsid w:val="5F065BA3"/>
    <w:rsid w:val="633836C7"/>
    <w:rsid w:val="77225E2C"/>
    <w:rsid w:val="78617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1</Pages>
  <Words>88</Words>
  <Characters>146</Characters>
  <Lines>1</Lines>
  <Paragraphs>1</Paragraphs>
  <TotalTime>0</TotalTime>
  <ScaleCrop>false</ScaleCrop>
  <LinksUpToDate>false</LinksUpToDate>
  <CharactersWithSpaces>146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2025-07-22T03:05:00Z</dcterms:created>
  <dc:creator>未定义</dc:creator>
  <cp:lastModifiedBy>未定义</cp:lastModifiedBy>
  <dcterms:modified xsi:type="dcterms:W3CDTF">2025-10-31T03:36:52Z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eyJoZGlkIjoiMTg2NzA1MzIwNTZjZDk2ZTU3NGI1NzZiNTQ2N2U4YjEifQ==</vt:lpwstr>
  </property>
  <property fmtid="{D5CDD505-2E9C-101B-9397-08002B2CF9AE}" pid="3" name="KSOProductBuildVer">
    <vt:lpwstr>2052-12.1.0.23125</vt:lpwstr>
  </property>
  <property fmtid="{D5CDD505-2E9C-101B-9397-08002B2CF9AE}" pid="4" name="ICV">
    <vt:lpwstr>5A7D58919EDF47AFBBD50B17A89E74EE_12</vt:lpwstr>
  </property>
</Properties>
</file>