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7DA8" w:rsidRDefault="00367DA8">
      <w:pPr>
        <w:rPr>
          <w:rFonts w:eastAsia="仿宋_GB2312"/>
          <w:sz w:val="84"/>
        </w:rPr>
      </w:pPr>
    </w:p>
    <w:p w:rsidR="00367DA8" w:rsidRDefault="001755D6">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107950" cy="0"/>
                <wp:effectExtent l="0" t="95250" r="635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8.5pt;z-index:251661312;mso-width-relative:page;mso-height-relative:page;" filled="f" stroked="t" coordsize="21600,21600" o:gfxdata="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wdfUfNMAAAAHAQAA&#10;DwAAAAAAAAABACAAAAAiAAAAZHJzL2Rvd25yZXYueG1sUEsBAhQAFAAAAAgAh07iQM6T+D3lAQAA&#10;qwMAAA4AAAAAAAAAAQAgAAAAIgEAAGRycy9lMm9Eb2MueG1sUEsFBgAAAAAGAAYAWQEAAHkFAAAA&#10;AA==&#10;">
                <v:fill on="f" focussize="0,0"/>
                <v:stroke weight="15pt" color="#4B69B5" joinstyle="round"/>
                <v:imagedata o:title=""/>
                <o:lock v:ext="edit" aspectratio="f"/>
              </v:line>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431800" cy="0"/>
                <wp:effectExtent l="0" t="95250" r="635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34pt;z-index:251659264;mso-width-relative:page;mso-height-relative:page;" filled="f" stroked="t" coordsize="21600,21600" o:gfxdata="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Bj4hzUAAAACQEA&#10;AA8AAAAAAAAAAQAgAAAAIgAAAGRycy9kb3ducmV2LnhtbFBLAQIUABQAAAAIAIdO4kBFQTWs5QEA&#10;AKsDAAAOAAAAAAAAAAEAIAAAACMBAABkcnMvZTJvRG9jLnhtbFBLBQYAAAAABgAGAFkBAAB6BQAA&#10;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天津市生态环境科学研究院“中国环监津</w:t>
      </w:r>
      <w:r>
        <w:rPr>
          <w:rFonts w:eastAsia="黑体" w:hint="eastAsia"/>
          <w:b/>
          <w:spacing w:val="40"/>
          <w:w w:val="66"/>
          <w:sz w:val="60"/>
          <w:szCs w:val="60"/>
        </w:rPr>
        <w:t>001</w:t>
      </w:r>
      <w:r>
        <w:rPr>
          <w:rFonts w:eastAsia="黑体" w:hint="eastAsia"/>
          <w:b/>
          <w:spacing w:val="40"/>
          <w:w w:val="66"/>
          <w:sz w:val="60"/>
          <w:szCs w:val="60"/>
        </w:rPr>
        <w:t>”海洋环境调查监测船船舶</w:t>
      </w:r>
    </w:p>
    <w:p w:rsidR="00367DA8" w:rsidRDefault="001755D6">
      <w:pPr>
        <w:ind w:right="105"/>
        <w:jc w:val="right"/>
        <w:rPr>
          <w:rFonts w:eastAsia="黑体"/>
          <w:b/>
          <w:spacing w:val="40"/>
          <w:w w:val="66"/>
          <w:sz w:val="60"/>
          <w:szCs w:val="60"/>
        </w:rPr>
      </w:pPr>
      <w:r>
        <w:rPr>
          <w:rFonts w:eastAsia="黑体" w:hint="eastAsia"/>
          <w:b/>
          <w:spacing w:val="40"/>
          <w:w w:val="66"/>
          <w:sz w:val="60"/>
          <w:szCs w:val="60"/>
        </w:rPr>
        <w:t>坞修项目</w:t>
      </w:r>
      <w:r>
        <w:rPr>
          <w:rFonts w:eastAsia="黑体"/>
          <w:b/>
          <w:spacing w:val="40"/>
          <w:w w:val="66"/>
          <w:sz w:val="60"/>
          <w:szCs w:val="60"/>
        </w:rPr>
        <w:t>竞争性磋商文件</w:t>
      </w:r>
    </w:p>
    <w:p w:rsidR="00367DA8" w:rsidRDefault="00367DA8">
      <w:pPr>
        <w:ind w:right="1025"/>
        <w:jc w:val="center"/>
        <w:rPr>
          <w:rFonts w:eastAsia="黑体"/>
          <w:b/>
          <w:spacing w:val="40"/>
          <w:w w:val="66"/>
          <w:sz w:val="60"/>
          <w:szCs w:val="60"/>
        </w:rPr>
      </w:pPr>
    </w:p>
    <w:p w:rsidR="00367DA8" w:rsidRDefault="001755D6">
      <w:pPr>
        <w:jc w:val="center"/>
        <w:rPr>
          <w:rFonts w:eastAsia="黑体"/>
          <w:b/>
          <w:spacing w:val="40"/>
          <w:w w:val="66"/>
          <w:sz w:val="15"/>
          <w:szCs w:val="15"/>
        </w:rPr>
      </w:pPr>
      <w:r>
        <w:rPr>
          <w:rFonts w:eastAsia="黑体"/>
          <w:b/>
          <w:spacing w:val="40"/>
          <w:w w:val="66"/>
          <w:sz w:val="56"/>
          <w:szCs w:val="56"/>
        </w:rPr>
        <w:t xml:space="preserve">            </w:t>
      </w:r>
    </w:p>
    <w:p w:rsidR="00367DA8" w:rsidRDefault="001755D6">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23195F">
        <w:rPr>
          <w:rFonts w:eastAsia="黑体" w:hint="eastAsia"/>
          <w:spacing w:val="40"/>
          <w:w w:val="66"/>
          <w:sz w:val="32"/>
          <w:szCs w:val="32"/>
        </w:rPr>
        <w:t>1098</w:t>
      </w:r>
      <w:r>
        <w:rPr>
          <w:rFonts w:eastAsia="黑体"/>
          <w:spacing w:val="40"/>
          <w:w w:val="66"/>
          <w:sz w:val="32"/>
          <w:szCs w:val="32"/>
        </w:rPr>
        <w:t>）</w:t>
      </w:r>
    </w:p>
    <w:p w:rsidR="00367DA8" w:rsidRPr="00D25A97" w:rsidRDefault="00367DA8">
      <w:pPr>
        <w:rPr>
          <w:sz w:val="40"/>
        </w:rPr>
      </w:pPr>
    </w:p>
    <w:p w:rsidR="00367DA8" w:rsidRDefault="00367DA8">
      <w:pPr>
        <w:rPr>
          <w:sz w:val="36"/>
        </w:rPr>
      </w:pPr>
    </w:p>
    <w:p w:rsidR="00367DA8" w:rsidRDefault="00367DA8">
      <w:pPr>
        <w:rPr>
          <w:sz w:val="36"/>
        </w:rPr>
      </w:pPr>
    </w:p>
    <w:p w:rsidR="00367DA8" w:rsidRDefault="00367DA8">
      <w:pPr>
        <w:rPr>
          <w:sz w:val="36"/>
        </w:rPr>
      </w:pPr>
    </w:p>
    <w:p w:rsidR="00367DA8" w:rsidRDefault="00367DA8">
      <w:pPr>
        <w:rPr>
          <w:sz w:val="36"/>
        </w:rPr>
      </w:pPr>
    </w:p>
    <w:p w:rsidR="00367DA8" w:rsidRDefault="00367DA8">
      <w:pPr>
        <w:rPr>
          <w:sz w:val="36"/>
        </w:rPr>
      </w:pPr>
    </w:p>
    <w:p w:rsidR="00367DA8" w:rsidRDefault="00367DA8">
      <w:pPr>
        <w:rPr>
          <w:sz w:val="36"/>
        </w:rPr>
      </w:pPr>
    </w:p>
    <w:p w:rsidR="00367DA8" w:rsidRDefault="00367DA8">
      <w:pPr>
        <w:rPr>
          <w:sz w:val="36"/>
        </w:rPr>
      </w:pPr>
    </w:p>
    <w:p w:rsidR="00367DA8" w:rsidRDefault="00367DA8">
      <w:pPr>
        <w:rPr>
          <w:sz w:val="36"/>
        </w:rPr>
      </w:pPr>
    </w:p>
    <w:p w:rsidR="00367DA8" w:rsidRDefault="00367DA8">
      <w:pPr>
        <w:rPr>
          <w:sz w:val="36"/>
        </w:rPr>
      </w:pPr>
    </w:p>
    <w:p w:rsidR="00367DA8" w:rsidRDefault="001755D6" w:rsidP="0023195F">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67DA8" w:rsidRDefault="001755D6">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367DA8" w:rsidRDefault="00367DA8">
      <w:pPr>
        <w:tabs>
          <w:tab w:val="left" w:pos="3281"/>
          <w:tab w:val="center" w:pos="4711"/>
        </w:tabs>
        <w:jc w:val="center"/>
        <w:rPr>
          <w:rFonts w:eastAsia="仿宋_GB2312"/>
          <w:b/>
          <w:bCs/>
          <w:kern w:val="0"/>
          <w:sz w:val="44"/>
          <w:szCs w:val="44"/>
        </w:rPr>
      </w:pPr>
    </w:p>
    <w:p w:rsidR="00367DA8" w:rsidRDefault="00367DA8">
      <w:pPr>
        <w:tabs>
          <w:tab w:val="left" w:pos="3281"/>
          <w:tab w:val="center" w:pos="4711"/>
        </w:tabs>
        <w:jc w:val="center"/>
        <w:rPr>
          <w:rFonts w:eastAsia="仿宋_GB2312"/>
          <w:b/>
          <w:bCs/>
          <w:spacing w:val="20"/>
          <w:w w:val="66"/>
          <w:sz w:val="44"/>
          <w:szCs w:val="44"/>
        </w:rPr>
        <w:sectPr w:rsidR="00367DA8">
          <w:headerReference w:type="default" r:id="rId11"/>
          <w:pgSz w:w="11906" w:h="16838"/>
          <w:pgMar w:top="1440" w:right="1797" w:bottom="1440" w:left="1797" w:header="851" w:footer="992" w:gutter="0"/>
          <w:cols w:space="720"/>
          <w:docGrid w:type="linesAndChars" w:linePitch="285" w:charSpace="-3449"/>
        </w:sectPr>
      </w:pPr>
    </w:p>
    <w:p w:rsidR="00367DA8" w:rsidRDefault="001755D6">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367DA8" w:rsidRDefault="00367DA8">
      <w:pPr>
        <w:tabs>
          <w:tab w:val="left" w:pos="3281"/>
          <w:tab w:val="center" w:pos="4711"/>
        </w:tabs>
        <w:spacing w:line="360" w:lineRule="auto"/>
        <w:jc w:val="center"/>
        <w:rPr>
          <w:rFonts w:eastAsia="仿宋_GB2312"/>
          <w:b/>
          <w:bCs/>
          <w:spacing w:val="20"/>
          <w:w w:val="66"/>
          <w:sz w:val="28"/>
          <w:szCs w:val="28"/>
        </w:rPr>
      </w:pPr>
    </w:p>
    <w:p w:rsidR="00367DA8" w:rsidRDefault="001755D6">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367DA8" w:rsidRDefault="00367DA8"/>
    <w:p w:rsidR="00367DA8" w:rsidRDefault="001755D6">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367DA8" w:rsidRDefault="00367DA8"/>
    <w:p w:rsidR="00367DA8" w:rsidRDefault="001755D6">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367DA8" w:rsidRDefault="00367DA8"/>
    <w:p w:rsidR="00367DA8" w:rsidRDefault="001755D6">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367DA8" w:rsidRDefault="00367DA8"/>
    <w:p w:rsidR="00367DA8" w:rsidRDefault="001755D6">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367DA8" w:rsidRDefault="00367DA8">
      <w:pPr>
        <w:tabs>
          <w:tab w:val="left" w:pos="3281"/>
          <w:tab w:val="center" w:pos="4711"/>
        </w:tabs>
        <w:spacing w:line="360" w:lineRule="auto"/>
        <w:jc w:val="center"/>
        <w:rPr>
          <w:rFonts w:eastAsia="仿宋_GB2312"/>
          <w:b/>
          <w:bCs/>
          <w:spacing w:val="20"/>
          <w:w w:val="66"/>
          <w:sz w:val="28"/>
          <w:szCs w:val="28"/>
        </w:rPr>
      </w:pPr>
    </w:p>
    <w:p w:rsidR="00367DA8" w:rsidRDefault="00367DA8">
      <w:pPr>
        <w:tabs>
          <w:tab w:val="left" w:pos="3281"/>
          <w:tab w:val="center" w:pos="4711"/>
        </w:tabs>
        <w:jc w:val="center"/>
        <w:rPr>
          <w:rFonts w:eastAsia="仿宋_GB2312"/>
          <w:b/>
          <w:bCs/>
          <w:spacing w:val="20"/>
          <w:w w:val="66"/>
          <w:sz w:val="44"/>
          <w:szCs w:val="44"/>
        </w:rPr>
      </w:pPr>
    </w:p>
    <w:p w:rsidR="00367DA8" w:rsidRDefault="00367DA8">
      <w:pPr>
        <w:tabs>
          <w:tab w:val="left" w:pos="3281"/>
          <w:tab w:val="center" w:pos="4711"/>
        </w:tabs>
        <w:jc w:val="center"/>
        <w:rPr>
          <w:rFonts w:eastAsia="仿宋_GB2312"/>
          <w:b/>
          <w:bCs/>
          <w:spacing w:val="20"/>
          <w:w w:val="66"/>
          <w:sz w:val="44"/>
          <w:szCs w:val="44"/>
        </w:rPr>
        <w:sectPr w:rsidR="00367DA8">
          <w:pgSz w:w="11906" w:h="16838"/>
          <w:pgMar w:top="1440" w:right="1797" w:bottom="1440" w:left="1797" w:header="851" w:footer="992" w:gutter="0"/>
          <w:cols w:space="720"/>
          <w:docGrid w:type="linesAndChars" w:linePitch="285" w:charSpace="-3449"/>
        </w:sectPr>
      </w:pPr>
    </w:p>
    <w:p w:rsidR="00367DA8" w:rsidRDefault="001755D6">
      <w:pPr>
        <w:pStyle w:val="ad"/>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367DA8" w:rsidRPr="007C3C74" w:rsidRDefault="001755D6">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天津市生态环境科学研究院</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7C3C74">
        <w:rPr>
          <w:rFonts w:ascii="Times New Roman" w:eastAsia="宋体" w:hAnsi="Times New Roman" w:cs="Times New Roman"/>
          <w:color w:val="auto"/>
          <w:kern w:val="2"/>
        </w:rPr>
        <w:t>对</w:t>
      </w:r>
      <w:r w:rsidRPr="007C3C74">
        <w:rPr>
          <w:rFonts w:ascii="Times New Roman" w:eastAsia="宋体" w:hAnsi="Times New Roman" w:cs="Times New Roman" w:hint="eastAsia"/>
          <w:color w:val="auto"/>
          <w:kern w:val="2"/>
        </w:rPr>
        <w:t>天津市生态环境科学研究院“中国环监津</w:t>
      </w:r>
      <w:r w:rsidRPr="007C3C74">
        <w:rPr>
          <w:rFonts w:ascii="Times New Roman" w:eastAsia="宋体" w:hAnsi="Times New Roman" w:cs="Times New Roman" w:hint="eastAsia"/>
          <w:color w:val="auto"/>
          <w:kern w:val="2"/>
        </w:rPr>
        <w:t>001</w:t>
      </w:r>
      <w:r w:rsidRPr="007C3C74">
        <w:rPr>
          <w:rFonts w:ascii="Times New Roman" w:eastAsia="宋体" w:hAnsi="Times New Roman" w:cs="Times New Roman" w:hint="eastAsia"/>
          <w:color w:val="auto"/>
          <w:kern w:val="2"/>
        </w:rPr>
        <w:t>”海洋环境调查监测船船舶坞修项目</w:t>
      </w:r>
      <w:r w:rsidRPr="007C3C74">
        <w:rPr>
          <w:rFonts w:ascii="Times New Roman" w:eastAsia="宋体" w:hAnsi="Times New Roman" w:cs="Times New Roman"/>
          <w:color w:val="auto"/>
          <w:kern w:val="2"/>
        </w:rPr>
        <w:t>实施采购。现欢迎合格的供应商参加磋商。</w:t>
      </w:r>
    </w:p>
    <w:p w:rsidR="00367DA8" w:rsidRDefault="001755D6">
      <w:pPr>
        <w:pStyle w:val="Default"/>
        <w:spacing w:line="360" w:lineRule="auto"/>
        <w:ind w:firstLineChars="200" w:firstLine="480"/>
        <w:jc w:val="both"/>
        <w:rPr>
          <w:rFonts w:ascii="Times New Roman" w:eastAsia="宋体" w:hAnsi="Times New Roman" w:cs="Times New Roman"/>
          <w:color w:val="auto"/>
          <w:szCs w:val="32"/>
        </w:rPr>
      </w:pPr>
      <w:r w:rsidRPr="007C3C74">
        <w:rPr>
          <w:rFonts w:ascii="Times New Roman" w:eastAsia="宋体" w:hAnsi="Times New Roman" w:cs="Times New Roman" w:hint="eastAsia"/>
          <w:color w:val="auto"/>
          <w:szCs w:val="32"/>
        </w:rPr>
        <w:t>本项目为远程招投标，一律不接受纸质响应文件，只接受加盖投标人电子签章的电子响应</w:t>
      </w:r>
      <w:r>
        <w:rPr>
          <w:rFonts w:ascii="Times New Roman" w:eastAsia="宋体" w:hAnsi="Times New Roman" w:cs="Times New Roman" w:hint="eastAsia"/>
          <w:color w:val="auto"/>
          <w:szCs w:val="32"/>
        </w:rPr>
        <w:t>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天津市生态环境科学研究院“中国环监津</w:t>
      </w:r>
      <w:r>
        <w:rPr>
          <w:rFonts w:ascii="Times New Roman" w:eastAsia="宋体" w:hAnsi="Times New Roman" w:cs="Times New Roman" w:hint="eastAsia"/>
          <w:color w:val="auto"/>
          <w:kern w:val="2"/>
        </w:rPr>
        <w:t>001</w:t>
      </w:r>
      <w:r>
        <w:rPr>
          <w:rFonts w:ascii="Times New Roman" w:eastAsia="宋体" w:hAnsi="Times New Roman" w:cs="Times New Roman" w:hint="eastAsia"/>
          <w:color w:val="auto"/>
          <w:kern w:val="2"/>
        </w:rPr>
        <w:t>”海洋环境调查监测船船舶坞修项目</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w:t>
      </w:r>
      <w:r>
        <w:rPr>
          <w:rFonts w:ascii="Times New Roman" w:eastAsia="宋体" w:hAnsi="Times New Roman" w:cs="Times New Roman" w:hint="eastAsia"/>
          <w:color w:val="auto"/>
          <w:kern w:val="2"/>
        </w:rPr>
        <w:t>5</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Pr>
          <w:rFonts w:ascii="Times New Roman" w:eastAsia="宋体" w:hAnsi="Times New Roman" w:cs="Times New Roman"/>
          <w:color w:val="auto"/>
          <w:kern w:val="2"/>
        </w:rPr>
        <w:t>-</w:t>
      </w:r>
      <w:r w:rsidR="0023195F">
        <w:rPr>
          <w:rFonts w:ascii="Times New Roman" w:eastAsia="宋体" w:hAnsi="Times New Roman" w:cs="Times New Roman" w:hint="eastAsia"/>
          <w:color w:val="auto"/>
          <w:kern w:val="2"/>
        </w:rPr>
        <w:t>1098</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监测船船舶坞修</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2025</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31</w:t>
      </w:r>
      <w:r>
        <w:rPr>
          <w:rFonts w:ascii="Times New Roman" w:eastAsia="宋体" w:hAnsi="Times New Roman" w:cs="Times New Roman" w:hint="eastAsia"/>
          <w:color w:val="auto"/>
          <w:kern w:val="2"/>
        </w:rPr>
        <w:t>日之前维修完毕</w:t>
      </w:r>
      <w:r>
        <w:rPr>
          <w:rFonts w:ascii="Times New Roman" w:eastAsia="宋体" w:hAnsi="Times New Roman" w:cs="Times New Roman"/>
          <w:color w:val="auto"/>
          <w:kern w:val="2"/>
        </w:rPr>
        <w:t>。</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本项目不接受进口产品投标。</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color w:val="auto"/>
          <w:kern w:val="2"/>
        </w:rPr>
        <w:t>480000</w:t>
      </w:r>
      <w:r>
        <w:rPr>
          <w:rFonts w:ascii="Times New Roman" w:eastAsia="宋体" w:hAnsi="Times New Roman" w:cs="Times New Roman"/>
          <w:color w:val="auto"/>
          <w:kern w:val="2"/>
        </w:rPr>
        <w:t>元</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投标</w:t>
      </w:r>
      <w:r w:rsidRPr="0023195F">
        <w:rPr>
          <w:rFonts w:ascii="Times New Roman" w:eastAsia="宋体" w:hAnsi="Times New Roman" w:cs="Times New Roman" w:hint="eastAsia"/>
          <w:color w:val="auto"/>
          <w:kern w:val="2"/>
        </w:rPr>
        <w:t>人完全按照以下要求提供投标人曾实施船舶修理业绩（业绩数量</w:t>
      </w:r>
      <w:r w:rsidRPr="0023195F">
        <w:rPr>
          <w:rFonts w:ascii="Times New Roman" w:eastAsia="宋体" w:hAnsi="Times New Roman" w:cs="Times New Roman" w:hint="eastAsia"/>
          <w:color w:val="auto"/>
          <w:kern w:val="2"/>
        </w:rPr>
        <w:t>2</w:t>
      </w:r>
      <w:r w:rsidRPr="0023195F">
        <w:rPr>
          <w:rFonts w:ascii="Times New Roman" w:eastAsia="宋体" w:hAnsi="Times New Roman" w:cs="Times New Roman" w:hint="eastAsia"/>
          <w:color w:val="auto"/>
          <w:kern w:val="2"/>
        </w:rPr>
        <w:t>个），提供的证</w:t>
      </w:r>
      <w:r>
        <w:rPr>
          <w:rFonts w:ascii="Times New Roman" w:eastAsia="宋体" w:hAnsi="Times New Roman" w:cs="Times New Roman" w:hint="eastAsia"/>
          <w:color w:val="auto"/>
        </w:rPr>
        <w:t>明材料均不得遮挡涂黑，否则不予认定。</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合同原件扫描件。包括买卖双方名称及盖章、服务内容、合同签订日期（应为</w:t>
      </w:r>
      <w:r>
        <w:rPr>
          <w:rFonts w:ascii="Times New Roman" w:eastAsia="宋体" w:hAnsi="Times New Roman" w:cs="Times New Roman" w:hint="eastAsia"/>
          <w:color w:val="auto"/>
        </w:rPr>
        <w:t>2022</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w:t>
      </w:r>
      <w:r>
        <w:rPr>
          <w:rFonts w:ascii="Times New Roman" w:eastAsia="宋体" w:hAnsi="Times New Roman" w:cs="Times New Roman" w:hint="eastAsia"/>
          <w:color w:val="auto"/>
        </w:rPr>
        <w:t>日或以后）。</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提供上述合同的服务方开具的发票凭证原件扫描件。</w:t>
      </w:r>
    </w:p>
    <w:p w:rsidR="00367DA8" w:rsidRDefault="001755D6">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Pr>
          <w:rFonts w:ascii="Times New Roman" w:eastAsia="宋体" w:hAnsi="Times New Roman" w:cs="Times New Roman" w:hint="eastAsia"/>
          <w:color w:val="auto"/>
        </w:rPr>
        <w:t>（二）投标人须具备《中华人民共和国政府采购法》第二十二条第一款规定的条件，提供以下材料：</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w:t>
      </w:r>
      <w:r>
        <w:rPr>
          <w:rFonts w:ascii="Times New Roman" w:eastAsia="宋体" w:hAnsi="Times New Roman" w:cs="Times New Roman" w:hint="eastAsia"/>
          <w:color w:val="auto"/>
        </w:rPr>
        <w:lastRenderedPageBreak/>
        <w:t>体法人登记证书或基金会法人登记证书扫描件或自然人的身份证明扫描件。</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367DA8" w:rsidRDefault="001755D6">
      <w:pPr>
        <w:pStyle w:val="Default"/>
        <w:spacing w:line="360" w:lineRule="auto"/>
        <w:ind w:firstLineChars="200" w:firstLine="480"/>
        <w:rPr>
          <w:rFonts w:ascii="Times New Roman" w:eastAsia="宋体" w:hAnsi="Times New Roman" w:cs="Times New Roman"/>
          <w:color w:val="auto"/>
          <w:highlight w:val="yellow"/>
        </w:rPr>
      </w:pPr>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r>
        <w:rPr>
          <w:rFonts w:ascii="Times New Roman" w:eastAsia="宋体" w:hAnsi="Times New Roman" w:cs="Times New Roman" w:hint="eastAsia"/>
          <w:color w:val="auto"/>
        </w:rPr>
        <w:t>。</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367DA8" w:rsidRDefault="001755D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注：中小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以投标人填写的《中小企业声明函》为判定标准，残疾人福</w:t>
      </w:r>
      <w:r>
        <w:rPr>
          <w:rFonts w:ascii="Times New Roman" w:eastAsia="宋体" w:hAnsi="Times New Roman" w:hint="eastAsia"/>
          <w:color w:val="auto"/>
        </w:rPr>
        <w:t>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67DA8" w:rsidRDefault="001755D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bookmarkEnd w:id="5"/>
    <w:bookmarkEnd w:id="6"/>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D25A97">
        <w:rPr>
          <w:rFonts w:ascii="Times New Roman" w:eastAsia="宋体" w:hAnsi="Times New Roman" w:cs="Times New Roman"/>
          <w:color w:val="auto"/>
        </w:rPr>
        <w:t>：</w:t>
      </w:r>
      <w:r w:rsidRPr="00D25A97">
        <w:rPr>
          <w:rFonts w:ascii="Times New Roman" w:eastAsia="宋体" w:hAnsi="Times New Roman"/>
          <w:color w:val="auto"/>
        </w:rPr>
        <w:t>2025</w:t>
      </w:r>
      <w:r w:rsidRPr="00D25A97">
        <w:rPr>
          <w:rFonts w:ascii="Times New Roman" w:eastAsia="宋体" w:hAnsi="Times New Roman"/>
          <w:color w:val="auto"/>
        </w:rPr>
        <w:t>年</w:t>
      </w:r>
      <w:r w:rsidR="00292454" w:rsidRPr="00D25A97">
        <w:rPr>
          <w:rFonts w:ascii="Times New Roman" w:eastAsia="宋体" w:hAnsi="Times New Roman" w:hint="eastAsia"/>
          <w:color w:val="auto"/>
        </w:rPr>
        <w:t>10</w:t>
      </w:r>
      <w:r w:rsidRPr="00D25A97">
        <w:rPr>
          <w:rFonts w:ascii="Times New Roman" w:eastAsia="宋体" w:hAnsi="Times New Roman"/>
          <w:color w:val="auto"/>
        </w:rPr>
        <w:t>月</w:t>
      </w:r>
      <w:r w:rsidR="004457BA" w:rsidRPr="00D25A97">
        <w:rPr>
          <w:rFonts w:ascii="Times New Roman" w:eastAsia="宋体" w:hAnsi="Times New Roman" w:hint="eastAsia"/>
          <w:color w:val="auto"/>
        </w:rPr>
        <w:t>31</w:t>
      </w:r>
      <w:r w:rsidRPr="00D25A97">
        <w:rPr>
          <w:rFonts w:ascii="Times New Roman" w:eastAsia="宋体" w:hAnsi="Times New Roman"/>
          <w:color w:val="auto"/>
        </w:rPr>
        <w:t>日至</w:t>
      </w:r>
      <w:r w:rsidRPr="00D25A97">
        <w:rPr>
          <w:rFonts w:ascii="Times New Roman" w:eastAsia="宋体" w:hAnsi="Times New Roman"/>
          <w:color w:val="auto"/>
        </w:rPr>
        <w:t>2025</w:t>
      </w:r>
      <w:r w:rsidRPr="00D25A97">
        <w:rPr>
          <w:rFonts w:ascii="Times New Roman" w:eastAsia="宋体" w:hAnsi="Times New Roman"/>
          <w:color w:val="auto"/>
        </w:rPr>
        <w:t>年</w:t>
      </w:r>
      <w:r w:rsidR="00292454" w:rsidRPr="00D25A97">
        <w:rPr>
          <w:rFonts w:ascii="Times New Roman" w:eastAsia="宋体" w:hAnsi="Times New Roman" w:hint="eastAsia"/>
          <w:color w:val="auto"/>
        </w:rPr>
        <w:t>11</w:t>
      </w:r>
      <w:r w:rsidRPr="00D25A97">
        <w:rPr>
          <w:rFonts w:ascii="Times New Roman" w:eastAsia="宋体" w:hAnsi="Times New Roman"/>
          <w:color w:val="auto"/>
        </w:rPr>
        <w:t>月</w:t>
      </w:r>
      <w:r w:rsidR="004457BA" w:rsidRPr="00D25A97">
        <w:rPr>
          <w:rFonts w:ascii="Times New Roman" w:eastAsia="宋体" w:hAnsi="Times New Roman" w:hint="eastAsia"/>
          <w:color w:val="auto"/>
        </w:rPr>
        <w:t>7</w:t>
      </w:r>
      <w:r w:rsidRPr="00D25A97">
        <w:rPr>
          <w:rFonts w:ascii="Times New Roman" w:eastAsia="宋体" w:hAnsi="Times New Roman"/>
          <w:color w:val="auto"/>
        </w:rPr>
        <w:t>日，每</w:t>
      </w:r>
      <w:r w:rsidRPr="00D25A97">
        <w:rPr>
          <w:rFonts w:ascii="Times New Roman" w:eastAsia="宋体" w:hAnsi="Times New Roman" w:cs="Times New Roman"/>
          <w:color w:val="auto"/>
        </w:rPr>
        <w:t>日</w:t>
      </w:r>
      <w:r w:rsidRPr="00D25A97">
        <w:rPr>
          <w:rFonts w:ascii="Times New Roman" w:eastAsia="宋体" w:hAnsi="Times New Roman" w:cs="Times New Roman"/>
          <w:color w:val="auto"/>
        </w:rPr>
        <w:t>9:00</w:t>
      </w:r>
      <w:r w:rsidRPr="00D25A97">
        <w:rPr>
          <w:rFonts w:ascii="Times New Roman" w:eastAsia="宋体" w:hAnsi="Times New Roman" w:cs="Times New Roman"/>
          <w:color w:val="auto"/>
        </w:rPr>
        <w:t>至</w:t>
      </w:r>
      <w:r w:rsidRPr="00D25A97">
        <w:rPr>
          <w:rFonts w:ascii="Times New Roman" w:eastAsia="宋体" w:hAnsi="Times New Roman" w:cs="Times New Roman"/>
          <w:color w:val="auto"/>
        </w:rPr>
        <w:t>17:00</w:t>
      </w:r>
      <w:r w:rsidRPr="00D25A97">
        <w:rPr>
          <w:rFonts w:ascii="Times New Roman" w:eastAsia="宋体" w:hAnsi="Times New Roman" w:cs="Times New Roman"/>
          <w:color w:val="auto"/>
        </w:rPr>
        <w:t>（北京时间，法定节假日除外）。</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color w:val="auto"/>
        </w:rPr>
        <w:t>（二）获取竞争性磋商文件的方式：</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color w:val="auto"/>
        </w:rPr>
        <w:t>1.</w:t>
      </w:r>
      <w:r w:rsidRPr="00D25A97">
        <w:rPr>
          <w:rFonts w:ascii="Times New Roman" w:eastAsia="宋体" w:hAnsi="Times New Roman" w:cs="Times New Roman" w:hint="eastAsia"/>
          <w:color w:val="auto"/>
        </w:rPr>
        <w:t xml:space="preserve"> </w:t>
      </w:r>
      <w:r w:rsidRPr="00D25A97">
        <w:rPr>
          <w:rFonts w:ascii="Times New Roman" w:eastAsia="宋体" w:hAnsi="Times New Roman" w:cs="Times New Roman"/>
          <w:color w:val="auto"/>
        </w:rPr>
        <w:t>获取竞争性磋商文件网址：使用天津数字认证有限公司发出的</w:t>
      </w:r>
      <w:r w:rsidRPr="00D25A97">
        <w:rPr>
          <w:rFonts w:ascii="Times New Roman" w:eastAsia="宋体" w:hAnsi="Times New Roman" w:cs="Times New Roman"/>
          <w:color w:val="auto"/>
        </w:rPr>
        <w:t>CA</w:t>
      </w:r>
      <w:r w:rsidRPr="00D25A97">
        <w:rPr>
          <w:rFonts w:ascii="Times New Roman" w:eastAsia="宋体" w:hAnsi="Times New Roman" w:cs="Times New Roman"/>
          <w:color w:val="auto"/>
        </w:rPr>
        <w:t>数字证书（原天津市电子认证中心发出尚在有效期内的</w:t>
      </w:r>
      <w:r w:rsidRPr="00D25A97">
        <w:rPr>
          <w:rFonts w:ascii="Times New Roman" w:eastAsia="宋体" w:hAnsi="Times New Roman" w:cs="Times New Roman"/>
          <w:color w:val="auto"/>
        </w:rPr>
        <w:t>CA</w:t>
      </w:r>
      <w:r w:rsidRPr="00D25A97">
        <w:rPr>
          <w:rFonts w:ascii="Times New Roman" w:eastAsia="宋体" w:hAnsi="Times New Roman" w:cs="Times New Roman"/>
          <w:color w:val="auto"/>
        </w:rPr>
        <w:t>数字证书仍可使用）登录天津市政府采购中心网（网址：</w:t>
      </w:r>
      <w:r w:rsidRPr="00D25A97">
        <w:rPr>
          <w:rFonts w:ascii="Times New Roman" w:eastAsia="宋体" w:hAnsi="Times New Roman" w:cs="Times New Roman" w:hint="eastAsia"/>
          <w:color w:val="auto"/>
        </w:rPr>
        <w:t>http://tjgpc.zwfwb.tj.gov.cn</w:t>
      </w:r>
      <w:r w:rsidRPr="00D25A97">
        <w:rPr>
          <w:rFonts w:ascii="Times New Roman" w:eastAsia="宋体" w:hAnsi="Times New Roman" w:cs="Times New Roman" w:hint="eastAsia"/>
          <w:color w:val="auto"/>
        </w:rPr>
        <w:t>）</w:t>
      </w:r>
      <w:r w:rsidRPr="00D25A97">
        <w:rPr>
          <w:rFonts w:ascii="Times New Roman" w:eastAsia="宋体" w:hAnsi="Times New Roman" w:cs="Times New Roman" w:hint="eastAsia"/>
          <w:color w:val="auto"/>
        </w:rPr>
        <w:t>-</w:t>
      </w:r>
      <w:proofErr w:type="gramStart"/>
      <w:r w:rsidRPr="00D25A97">
        <w:rPr>
          <w:rFonts w:ascii="Times New Roman" w:eastAsia="宋体" w:hAnsi="Times New Roman" w:cs="Times New Roman" w:hint="eastAsia"/>
          <w:color w:val="auto"/>
        </w:rPr>
        <w:t>”</w:t>
      </w:r>
      <w:proofErr w:type="gramEnd"/>
      <w:r w:rsidRPr="00D25A97">
        <w:rPr>
          <w:rFonts w:ascii="Times New Roman" w:eastAsia="宋体" w:hAnsi="Times New Roman" w:cs="Times New Roman" w:hint="eastAsia"/>
          <w:color w:val="auto"/>
        </w:rPr>
        <w:t>网上招投标</w:t>
      </w:r>
      <w:proofErr w:type="gramStart"/>
      <w:r w:rsidRPr="00D25A97">
        <w:rPr>
          <w:rFonts w:ascii="Times New Roman" w:eastAsia="宋体" w:hAnsi="Times New Roman" w:cs="Times New Roman" w:hint="eastAsia"/>
          <w:color w:val="auto"/>
        </w:rPr>
        <w:t>”</w:t>
      </w:r>
      <w:proofErr w:type="gramEnd"/>
      <w:r w:rsidRPr="00D25A97">
        <w:rPr>
          <w:rFonts w:ascii="Times New Roman" w:eastAsia="宋体" w:hAnsi="Times New Roman" w:cs="Times New Roman" w:hint="eastAsia"/>
          <w:color w:val="auto"/>
        </w:rPr>
        <w:t>-</w:t>
      </w:r>
      <w:r w:rsidRPr="00D25A97">
        <w:rPr>
          <w:rFonts w:ascii="Times New Roman" w:eastAsia="宋体" w:hAnsi="Times New Roman" w:cs="Times New Roman" w:hint="eastAsia"/>
          <w:color w:val="auto"/>
        </w:rPr>
        <w:t>“供应商登录”</w:t>
      </w:r>
      <w:r w:rsidRPr="00D25A97">
        <w:rPr>
          <w:rFonts w:ascii="Times New Roman" w:eastAsia="宋体" w:hAnsi="Times New Roman" w:cs="Times New Roman" w:hint="eastAsia"/>
          <w:color w:val="auto"/>
        </w:rPr>
        <w:t>-</w:t>
      </w:r>
      <w:r w:rsidRPr="00D25A97">
        <w:rPr>
          <w:rFonts w:ascii="Times New Roman" w:eastAsia="宋体" w:hAnsi="Times New Roman" w:cs="Times New Roman" w:hint="eastAsia"/>
          <w:color w:val="auto"/>
        </w:rPr>
        <w:t>“市级集采机构入口”</w:t>
      </w:r>
      <w:r w:rsidRPr="00D25A97">
        <w:rPr>
          <w:rFonts w:ascii="Times New Roman" w:eastAsia="宋体" w:hAnsi="Times New Roman" w:cs="Times New Roman"/>
          <w:color w:val="auto"/>
        </w:rPr>
        <w:t>下载竞争性磋商文件。</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hint="eastAsia"/>
          <w:color w:val="auto"/>
        </w:rPr>
        <w:lastRenderedPageBreak/>
        <w:t xml:space="preserve">2. </w:t>
      </w:r>
      <w:r w:rsidRPr="00D25A97">
        <w:rPr>
          <w:rFonts w:ascii="Times New Roman" w:eastAsia="宋体" w:hAnsi="Times New Roman" w:cs="Times New Roman" w:hint="eastAsia"/>
          <w:color w:val="auto"/>
        </w:rPr>
        <w:t>供应商注册、</w:t>
      </w:r>
      <w:r w:rsidRPr="00D25A97">
        <w:rPr>
          <w:rFonts w:ascii="Times New Roman" w:eastAsia="宋体" w:hAnsi="Times New Roman" w:cs="Times New Roman"/>
          <w:color w:val="auto"/>
        </w:rPr>
        <w:t>CA</w:t>
      </w:r>
      <w:r w:rsidRPr="00D25A97">
        <w:rPr>
          <w:rFonts w:ascii="Times New Roman" w:eastAsia="宋体" w:hAnsi="Times New Roman" w:cs="Times New Roman"/>
          <w:color w:val="auto"/>
        </w:rPr>
        <w:t>数字证书（</w:t>
      </w:r>
      <w:r w:rsidRPr="00D25A97">
        <w:rPr>
          <w:rFonts w:ascii="Times New Roman" w:eastAsia="宋体" w:hAnsi="Times New Roman" w:cs="Times New Roman"/>
          <w:color w:val="auto"/>
        </w:rPr>
        <w:t>USBKey</w:t>
      </w:r>
      <w:r w:rsidRPr="00D25A97">
        <w:rPr>
          <w:rFonts w:ascii="Times New Roman" w:eastAsia="宋体" w:hAnsi="Times New Roman" w:cs="Times New Roman"/>
          <w:color w:val="auto"/>
        </w:rPr>
        <w:t>）</w:t>
      </w:r>
      <w:r w:rsidRPr="00D25A97">
        <w:rPr>
          <w:rFonts w:ascii="Times New Roman" w:eastAsia="宋体" w:hAnsi="Times New Roman" w:cs="Times New Roman" w:hint="eastAsia"/>
          <w:color w:val="auto"/>
        </w:rPr>
        <w:t>领取、</w:t>
      </w:r>
      <w:r w:rsidRPr="00D25A97">
        <w:rPr>
          <w:rFonts w:ascii="Times New Roman" w:eastAsia="宋体" w:hAnsi="Times New Roman" w:hint="eastAsia"/>
          <w:color w:val="auto"/>
        </w:rPr>
        <w:t>电子签章办理</w:t>
      </w:r>
      <w:r w:rsidRPr="00D25A97">
        <w:rPr>
          <w:rFonts w:ascii="Times New Roman" w:eastAsia="宋体" w:hAnsi="Times New Roman" w:cs="Times New Roman" w:hint="eastAsia"/>
          <w:color w:val="auto"/>
        </w:rPr>
        <w:t>办法：</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hint="eastAsia"/>
          <w:color w:val="auto"/>
        </w:rPr>
        <w:t>（</w:t>
      </w:r>
      <w:r w:rsidRPr="00D25A97">
        <w:rPr>
          <w:rFonts w:ascii="Times New Roman" w:eastAsia="宋体" w:hAnsi="Times New Roman" w:cs="Times New Roman" w:hint="eastAsia"/>
          <w:color w:val="auto"/>
        </w:rPr>
        <w:t>1</w:t>
      </w:r>
      <w:r w:rsidRPr="00D25A97">
        <w:rPr>
          <w:rFonts w:ascii="Times New Roman" w:eastAsia="宋体" w:hAnsi="Times New Roman" w:cs="Times New Roman" w:hint="eastAsia"/>
          <w:color w:val="auto"/>
        </w:rPr>
        <w:t>）天津市政府采购中心网注册：登录天津市政府采购中心网（</w:t>
      </w:r>
      <w:r w:rsidRPr="00D25A97">
        <w:rPr>
          <w:rFonts w:ascii="Times New Roman" w:eastAsia="宋体" w:hAnsi="Times New Roman" w:cs="Times New Roman"/>
          <w:color w:val="auto"/>
        </w:rPr>
        <w:t>http://tjgpc.zwfwb.tj.gov.cn</w:t>
      </w:r>
      <w:r w:rsidRPr="00D25A97">
        <w:rPr>
          <w:rFonts w:ascii="Times New Roman" w:eastAsia="宋体" w:hAnsi="Times New Roman" w:cs="Times New Roman" w:hint="eastAsia"/>
          <w:color w:val="auto"/>
        </w:rPr>
        <w:t>）首页点击“用户注册维护”，填写相关内容。天津市政府采购中心</w:t>
      </w:r>
      <w:r w:rsidRPr="00D25A97">
        <w:rPr>
          <w:rFonts w:ascii="Times New Roman" w:eastAsia="宋体" w:hAnsi="Times New Roman" w:hint="eastAsia"/>
          <w:color w:val="auto"/>
        </w:rPr>
        <w:t>注册窗口联系电话：</w:t>
      </w:r>
      <w:r w:rsidRPr="00D25A97">
        <w:rPr>
          <w:rFonts w:ascii="Times New Roman" w:eastAsia="宋体" w:hAnsi="Times New Roman"/>
          <w:color w:val="auto"/>
        </w:rPr>
        <w:t>022-</w:t>
      </w:r>
      <w:r w:rsidRPr="00D25A97">
        <w:rPr>
          <w:rFonts w:ascii="Times New Roman" w:eastAsia="宋体" w:hAnsi="Times New Roman" w:cs="Times New Roman" w:hint="eastAsia"/>
          <w:color w:val="auto"/>
        </w:rPr>
        <w:t>24538167</w:t>
      </w:r>
      <w:r w:rsidRPr="00D25A97">
        <w:rPr>
          <w:rFonts w:ascii="Times New Roman" w:eastAsia="宋体" w:hAnsi="Times New Roman" w:hint="eastAsia"/>
          <w:color w:val="auto"/>
        </w:rPr>
        <w:t>。</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hint="eastAsia"/>
          <w:color w:val="auto"/>
        </w:rPr>
        <w:t>（</w:t>
      </w:r>
      <w:r w:rsidRPr="00D25A97">
        <w:rPr>
          <w:rFonts w:ascii="Times New Roman" w:eastAsia="宋体" w:hAnsi="Times New Roman" w:cs="Times New Roman" w:hint="eastAsia"/>
          <w:color w:val="auto"/>
        </w:rPr>
        <w:t>2</w:t>
      </w:r>
      <w:r w:rsidRPr="00D25A97">
        <w:rPr>
          <w:rFonts w:ascii="Times New Roman" w:eastAsia="宋体" w:hAnsi="Times New Roman" w:cs="Times New Roman" w:hint="eastAsia"/>
          <w:color w:val="auto"/>
        </w:rPr>
        <w:t>）</w:t>
      </w:r>
      <w:r w:rsidRPr="00D25A97">
        <w:rPr>
          <w:rFonts w:ascii="Times New Roman" w:eastAsia="宋体" w:hAnsi="Times New Roman" w:cs="Times New Roman" w:hint="eastAsia"/>
          <w:color w:val="auto"/>
        </w:rPr>
        <w:t>CA</w:t>
      </w:r>
      <w:r w:rsidRPr="00D25A97">
        <w:rPr>
          <w:rFonts w:ascii="Times New Roman" w:eastAsia="宋体" w:hAnsi="Times New Roman" w:cs="Times New Roman" w:hint="eastAsia"/>
          <w:color w:val="auto"/>
        </w:rPr>
        <w:t>数字证书（</w:t>
      </w:r>
      <w:r w:rsidRPr="00D25A97">
        <w:rPr>
          <w:rFonts w:ascii="Times New Roman" w:eastAsia="宋体" w:hAnsi="Times New Roman" w:cs="Times New Roman" w:hint="eastAsia"/>
          <w:color w:val="auto"/>
        </w:rPr>
        <w:t>USBKey</w:t>
      </w:r>
      <w:r w:rsidRPr="00D25A97">
        <w:rPr>
          <w:rFonts w:ascii="Times New Roman" w:eastAsia="宋体" w:hAnsi="Times New Roman" w:cs="Times New Roman" w:hint="eastAsia"/>
          <w:color w:val="auto"/>
        </w:rPr>
        <w:t>）领取及</w:t>
      </w:r>
      <w:r w:rsidRPr="00D25A97">
        <w:rPr>
          <w:rFonts w:ascii="Times New Roman" w:eastAsia="宋体" w:hAnsi="Times New Roman" w:hint="eastAsia"/>
          <w:color w:val="auto"/>
        </w:rPr>
        <w:t>电子签章办理</w:t>
      </w:r>
      <w:r w:rsidRPr="00D25A97">
        <w:rPr>
          <w:rFonts w:ascii="Times New Roman" w:eastAsia="宋体" w:hAnsi="Times New Roman" w:cs="Times New Roman" w:hint="eastAsia"/>
          <w:color w:val="auto"/>
        </w:rPr>
        <w:t>：参见天津市政府采购中心网（</w:t>
      </w:r>
      <w:r w:rsidRPr="00D25A97">
        <w:rPr>
          <w:rFonts w:ascii="Times New Roman" w:eastAsia="宋体" w:hAnsi="Times New Roman" w:cs="Times New Roman" w:hint="eastAsia"/>
          <w:color w:val="auto"/>
        </w:rPr>
        <w:t>http://tjgpc.zwfwb.tj.gov.cn</w:t>
      </w:r>
      <w:r w:rsidRPr="00D25A97">
        <w:rPr>
          <w:rFonts w:ascii="Times New Roman" w:eastAsia="宋体" w:hAnsi="Times New Roman" w:cs="Times New Roman" w:hint="eastAsia"/>
          <w:color w:val="auto"/>
        </w:rPr>
        <w:t>）</w:t>
      </w:r>
      <w:r w:rsidRPr="00D25A97">
        <w:rPr>
          <w:rFonts w:ascii="Times New Roman" w:eastAsia="宋体" w:hAnsi="Times New Roman" w:cs="Times New Roman" w:hint="eastAsia"/>
          <w:color w:val="auto"/>
        </w:rPr>
        <w:t>--</w:t>
      </w:r>
      <w:r w:rsidRPr="00D25A97">
        <w:rPr>
          <w:rFonts w:ascii="Times New Roman" w:eastAsia="宋体" w:hAnsi="Times New Roman" w:cs="Times New Roman" w:hint="eastAsia"/>
          <w:color w:val="auto"/>
        </w:rPr>
        <w:t>服务指南</w:t>
      </w:r>
      <w:r w:rsidRPr="00D25A97">
        <w:rPr>
          <w:rFonts w:ascii="Times New Roman" w:eastAsia="宋体" w:hAnsi="Times New Roman" w:cs="Times New Roman" w:hint="eastAsia"/>
          <w:color w:val="auto"/>
        </w:rPr>
        <w:t>--</w:t>
      </w:r>
      <w:r w:rsidRPr="00D25A97">
        <w:rPr>
          <w:rFonts w:ascii="Times New Roman" w:eastAsia="宋体" w:hAnsi="Times New Roman" w:cs="Times New Roman" w:hint="eastAsia"/>
          <w:color w:val="auto"/>
        </w:rPr>
        <w:t>供应商注册、领取</w:t>
      </w:r>
      <w:r w:rsidRPr="00D25A97">
        <w:rPr>
          <w:rFonts w:ascii="Times New Roman" w:eastAsia="宋体" w:hAnsi="Times New Roman" w:cs="Times New Roman" w:hint="eastAsia"/>
          <w:color w:val="auto"/>
        </w:rPr>
        <w:t>CA</w:t>
      </w:r>
      <w:r w:rsidRPr="00D25A97">
        <w:rPr>
          <w:rFonts w:ascii="Times New Roman" w:eastAsia="宋体" w:hAnsi="Times New Roman" w:cs="Times New Roman" w:hint="eastAsia"/>
          <w:color w:val="auto"/>
        </w:rPr>
        <w:t>数字证书（</w:t>
      </w:r>
      <w:r w:rsidRPr="00D25A97">
        <w:rPr>
          <w:rFonts w:ascii="Times New Roman" w:eastAsia="宋体" w:hAnsi="Times New Roman" w:cs="Times New Roman" w:hint="eastAsia"/>
          <w:color w:val="auto"/>
        </w:rPr>
        <w:t>USBKey</w:t>
      </w:r>
      <w:r w:rsidRPr="00D25A97">
        <w:rPr>
          <w:rFonts w:ascii="Times New Roman" w:eastAsia="宋体" w:hAnsi="Times New Roman" w:cs="Times New Roman" w:hint="eastAsia"/>
          <w:color w:val="auto"/>
        </w:rPr>
        <w:t>）及电子</w:t>
      </w:r>
      <w:proofErr w:type="gramStart"/>
      <w:r w:rsidRPr="00D25A97">
        <w:rPr>
          <w:rFonts w:ascii="Times New Roman" w:eastAsia="宋体" w:hAnsi="Times New Roman" w:cs="Times New Roman" w:hint="eastAsia"/>
          <w:color w:val="auto"/>
        </w:rPr>
        <w:t>签章制章的</w:t>
      </w:r>
      <w:proofErr w:type="gramEnd"/>
      <w:r w:rsidRPr="00D25A97">
        <w:rPr>
          <w:rFonts w:ascii="Times New Roman" w:eastAsia="宋体" w:hAnsi="Times New Roman" w:cs="Times New Roman" w:hint="eastAsia"/>
          <w:color w:val="auto"/>
        </w:rPr>
        <w:t>流程。</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hint="eastAsia"/>
          <w:color w:val="auto"/>
        </w:rPr>
        <w:t>CA</w:t>
      </w:r>
      <w:r w:rsidRPr="00D25A97">
        <w:rPr>
          <w:rFonts w:ascii="Times New Roman" w:eastAsia="宋体" w:hAnsi="Times New Roman" w:cs="Times New Roman" w:hint="eastAsia"/>
          <w:color w:val="auto"/>
        </w:rPr>
        <w:t>数字证书办理联系电话：</w:t>
      </w:r>
      <w:r w:rsidRPr="00D25A97">
        <w:rPr>
          <w:rFonts w:ascii="Times New Roman" w:eastAsia="宋体" w:hAnsi="Times New Roman" w:cs="Times New Roman" w:hint="eastAsia"/>
          <w:color w:val="auto"/>
        </w:rPr>
        <w:t>400-0566-110</w:t>
      </w:r>
      <w:r w:rsidRPr="00D25A97">
        <w:rPr>
          <w:rFonts w:ascii="Times New Roman" w:eastAsia="宋体" w:hAnsi="Times New Roman" w:cs="Times New Roman" w:hint="eastAsia"/>
          <w:color w:val="auto"/>
        </w:rPr>
        <w:t>或</w:t>
      </w:r>
      <w:r w:rsidRPr="00D25A97">
        <w:rPr>
          <w:rFonts w:ascii="Times New Roman" w:eastAsia="宋体" w:hAnsi="Times New Roman" w:cs="Times New Roman" w:hint="eastAsia"/>
          <w:color w:val="auto"/>
        </w:rPr>
        <w:t>022-24538059</w:t>
      </w:r>
      <w:r w:rsidRPr="00D25A97">
        <w:rPr>
          <w:rFonts w:ascii="Times New Roman" w:eastAsia="宋体" w:hAnsi="Times New Roman" w:cs="Times New Roman" w:hint="eastAsia"/>
          <w:color w:val="auto"/>
        </w:rPr>
        <w:t>。</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hint="eastAsia"/>
          <w:color w:val="auto"/>
        </w:rPr>
        <w:t>电子签章办理联系电话：</w:t>
      </w:r>
      <w:r w:rsidRPr="00D25A97">
        <w:rPr>
          <w:rFonts w:ascii="Times New Roman" w:eastAsia="宋体" w:hAnsi="Times New Roman" w:cs="Times New Roman" w:hint="eastAsia"/>
          <w:color w:val="auto"/>
        </w:rPr>
        <w:t>022-24538059</w:t>
      </w:r>
      <w:r w:rsidRPr="00D25A97">
        <w:rPr>
          <w:rFonts w:ascii="Times New Roman" w:eastAsia="宋体" w:hAnsi="Times New Roman" w:cs="Times New Roman" w:hint="eastAsia"/>
          <w:color w:val="auto"/>
        </w:rPr>
        <w:t>。</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color w:val="auto"/>
        </w:rPr>
        <w:t>（</w:t>
      </w:r>
      <w:r w:rsidRPr="00D25A97">
        <w:rPr>
          <w:rFonts w:ascii="Times New Roman" w:eastAsia="宋体" w:hAnsi="Times New Roman" w:cs="Times New Roman" w:hint="eastAsia"/>
          <w:color w:val="auto"/>
        </w:rPr>
        <w:t>三</w:t>
      </w:r>
      <w:r w:rsidRPr="00D25A97">
        <w:rPr>
          <w:rFonts w:ascii="Times New Roman" w:eastAsia="宋体" w:hAnsi="Times New Roman" w:cs="Times New Roman"/>
          <w:color w:val="auto"/>
        </w:rPr>
        <w:t>）</w:t>
      </w:r>
      <w:r w:rsidRPr="00D25A97">
        <w:rPr>
          <w:rFonts w:ascii="Times New Roman" w:eastAsia="宋体" w:hAnsi="Times New Roman" w:cs="Times New Roman" w:hint="eastAsia"/>
          <w:color w:val="auto"/>
        </w:rPr>
        <w:t>本项目不组织</w:t>
      </w:r>
      <w:r w:rsidRPr="00D25A97">
        <w:rPr>
          <w:rFonts w:ascii="Times New Roman" w:eastAsia="宋体" w:hAnsi="Times New Roman" w:cs="Times New Roman"/>
          <w:color w:val="auto"/>
        </w:rPr>
        <w:t>踏勘现场</w:t>
      </w:r>
      <w:r w:rsidRPr="00D25A97">
        <w:rPr>
          <w:rFonts w:ascii="Times New Roman" w:eastAsia="宋体" w:hAnsi="Times New Roman" w:cs="Times New Roman" w:hint="eastAsia"/>
          <w:color w:val="auto"/>
        </w:rPr>
        <w:t>和标前答疑会</w:t>
      </w:r>
      <w:r w:rsidRPr="00D25A97">
        <w:rPr>
          <w:rFonts w:ascii="Times New Roman" w:eastAsia="宋体" w:hAnsi="Times New Roman" w:cs="Times New Roman"/>
          <w:color w:val="auto"/>
        </w:rPr>
        <w:t>。</w:t>
      </w:r>
    </w:p>
    <w:p w:rsidR="00367DA8" w:rsidRPr="00D25A97"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hint="eastAsia"/>
          <w:color w:val="auto"/>
        </w:rPr>
        <w:t>七</w:t>
      </w:r>
      <w:r w:rsidRPr="00D25A97">
        <w:rPr>
          <w:rFonts w:ascii="Times New Roman" w:eastAsia="宋体" w:hAnsi="Times New Roman" w:cs="Times New Roman"/>
          <w:color w:val="auto"/>
        </w:rPr>
        <w:t>、网上应答时间</w:t>
      </w:r>
      <w:bookmarkStart w:id="7" w:name="_GoBack"/>
      <w:bookmarkEnd w:id="7"/>
    </w:p>
    <w:p w:rsidR="00367DA8" w:rsidRDefault="001755D6">
      <w:pPr>
        <w:pStyle w:val="Default"/>
        <w:spacing w:line="360" w:lineRule="auto"/>
        <w:ind w:firstLineChars="200" w:firstLine="480"/>
        <w:jc w:val="both"/>
        <w:rPr>
          <w:rFonts w:ascii="Times New Roman" w:eastAsia="宋体" w:hAnsi="Times New Roman" w:cs="Times New Roman"/>
          <w:color w:val="auto"/>
        </w:rPr>
      </w:pPr>
      <w:r w:rsidRPr="00D25A97">
        <w:rPr>
          <w:rFonts w:ascii="Times New Roman" w:eastAsia="宋体" w:hAnsi="Times New Roman" w:cs="Times New Roman" w:hint="eastAsia"/>
          <w:color w:val="auto"/>
        </w:rPr>
        <w:t>2025</w:t>
      </w:r>
      <w:r w:rsidRPr="00D25A97">
        <w:rPr>
          <w:rFonts w:ascii="Times New Roman" w:eastAsia="宋体" w:hAnsi="Times New Roman" w:cs="Times New Roman" w:hint="eastAsia"/>
          <w:color w:val="auto"/>
        </w:rPr>
        <w:t>年</w:t>
      </w:r>
      <w:r w:rsidR="00292454" w:rsidRPr="00D25A97">
        <w:rPr>
          <w:rFonts w:ascii="Times New Roman" w:eastAsia="宋体" w:hAnsi="Times New Roman" w:cs="Times New Roman" w:hint="eastAsia"/>
          <w:color w:val="auto"/>
        </w:rPr>
        <w:t>10</w:t>
      </w:r>
      <w:r w:rsidRPr="00D25A97">
        <w:rPr>
          <w:rFonts w:ascii="Times New Roman" w:eastAsia="宋体" w:hAnsi="Times New Roman" w:cs="Times New Roman" w:hint="eastAsia"/>
          <w:color w:val="auto"/>
        </w:rPr>
        <w:t>月</w:t>
      </w:r>
      <w:r w:rsidR="00292454" w:rsidRPr="00D25A97">
        <w:rPr>
          <w:rFonts w:ascii="Times New Roman" w:eastAsia="宋体" w:hAnsi="Times New Roman" w:cs="Times New Roman" w:hint="eastAsia"/>
          <w:color w:val="auto"/>
        </w:rPr>
        <w:t>3</w:t>
      </w:r>
      <w:r w:rsidR="004457BA" w:rsidRPr="00D25A97">
        <w:rPr>
          <w:rFonts w:ascii="Times New Roman" w:eastAsia="宋体" w:hAnsi="Times New Roman" w:cs="Times New Roman" w:hint="eastAsia"/>
          <w:color w:val="auto"/>
        </w:rPr>
        <w:t>1</w:t>
      </w:r>
      <w:r w:rsidRPr="00D25A97">
        <w:rPr>
          <w:rFonts w:ascii="Times New Roman" w:eastAsia="宋体" w:hAnsi="Times New Roman" w:cs="Times New Roman" w:hint="eastAsia"/>
          <w:color w:val="auto"/>
        </w:rPr>
        <w:t>日</w:t>
      </w:r>
      <w:r w:rsidRPr="00D25A97">
        <w:rPr>
          <w:rFonts w:ascii="Times New Roman" w:eastAsia="宋体" w:hAnsi="Times New Roman" w:cs="Times New Roman" w:hint="eastAsia"/>
          <w:color w:val="auto"/>
        </w:rPr>
        <w:t>9:00</w:t>
      </w:r>
      <w:r w:rsidRPr="00D25A97">
        <w:rPr>
          <w:rFonts w:ascii="Times New Roman" w:eastAsia="宋体" w:hAnsi="Times New Roman" w:cs="Times New Roman" w:hint="eastAsia"/>
          <w:color w:val="auto"/>
        </w:rPr>
        <w:t>至</w:t>
      </w:r>
      <w:r w:rsidRPr="00D25A97">
        <w:rPr>
          <w:rFonts w:ascii="Times New Roman" w:eastAsia="宋体" w:hAnsi="Times New Roman" w:cs="Times New Roman" w:hint="eastAsia"/>
          <w:color w:val="auto"/>
        </w:rPr>
        <w:t>2025</w:t>
      </w:r>
      <w:r w:rsidRPr="00D25A97">
        <w:rPr>
          <w:rFonts w:ascii="Times New Roman" w:eastAsia="宋体" w:hAnsi="Times New Roman" w:cs="Times New Roman" w:hint="eastAsia"/>
          <w:color w:val="auto"/>
        </w:rPr>
        <w:t>年</w:t>
      </w:r>
      <w:r w:rsidR="00292454" w:rsidRPr="00D25A97">
        <w:rPr>
          <w:rFonts w:ascii="Times New Roman" w:eastAsia="宋体" w:hAnsi="Times New Roman" w:cs="Times New Roman" w:hint="eastAsia"/>
          <w:color w:val="auto"/>
        </w:rPr>
        <w:t>11</w:t>
      </w:r>
      <w:r w:rsidRPr="00D25A97">
        <w:rPr>
          <w:rFonts w:ascii="Times New Roman" w:eastAsia="宋体" w:hAnsi="Times New Roman" w:cs="Times New Roman" w:hint="eastAsia"/>
          <w:color w:val="auto"/>
        </w:rPr>
        <w:t>月</w:t>
      </w:r>
      <w:r w:rsidR="00292454" w:rsidRPr="00D25A97">
        <w:rPr>
          <w:rFonts w:ascii="Times New Roman" w:eastAsia="宋体" w:hAnsi="Times New Roman" w:cs="Times New Roman" w:hint="eastAsia"/>
          <w:color w:val="auto"/>
        </w:rPr>
        <w:t>11</w:t>
      </w:r>
      <w:r w:rsidRPr="00D25A97">
        <w:rPr>
          <w:rFonts w:ascii="Times New Roman" w:eastAsia="宋体" w:hAnsi="Times New Roman" w:cs="Times New Roman" w:hint="eastAsia"/>
          <w:color w:val="auto"/>
        </w:rPr>
        <w:t>日</w:t>
      </w:r>
      <w:r w:rsidRPr="00D25A97">
        <w:rPr>
          <w:rFonts w:ascii="Times New Roman" w:eastAsia="宋体" w:hAnsi="Times New Roman" w:cs="Times New Roman" w:hint="eastAsia"/>
          <w:color w:val="auto"/>
        </w:rPr>
        <w:t>8:30</w:t>
      </w:r>
      <w:r w:rsidRPr="00D25A97">
        <w:rPr>
          <w:rFonts w:ascii="Times New Roman" w:eastAsia="宋体" w:hAnsi="Times New Roman" w:cs="Times New Roman" w:hint="eastAsia"/>
          <w:color w:val="auto"/>
        </w:rPr>
        <w:t>，使用天津数字认证有限公司发出的</w:t>
      </w:r>
      <w:r w:rsidRPr="00D25A97">
        <w:rPr>
          <w:rFonts w:ascii="Times New Roman" w:eastAsia="宋体" w:hAnsi="Times New Roman" w:cs="Times New Roman" w:hint="eastAsia"/>
          <w:color w:val="auto"/>
        </w:rPr>
        <w:t>CA</w:t>
      </w:r>
      <w:r w:rsidRPr="00D25A97">
        <w:rPr>
          <w:rFonts w:ascii="Times New Roman" w:eastAsia="宋体" w:hAnsi="Times New Roman" w:cs="Times New Roman" w:hint="eastAsia"/>
          <w:color w:val="auto"/>
        </w:rPr>
        <w:t>数字证书（原天津市电子认证中心发出尚在有效期内的</w:t>
      </w:r>
      <w:r w:rsidRPr="00D25A97">
        <w:rPr>
          <w:rFonts w:ascii="Times New Roman" w:eastAsia="宋体" w:hAnsi="Times New Roman" w:cs="Times New Roman" w:hint="eastAsia"/>
          <w:color w:val="auto"/>
        </w:rPr>
        <w:t>CA</w:t>
      </w:r>
      <w:r w:rsidRPr="00D25A97">
        <w:rPr>
          <w:rFonts w:ascii="Times New Roman" w:eastAsia="宋体" w:hAnsi="Times New Roman" w:cs="Times New Roman" w:hint="eastAsia"/>
          <w:color w:val="auto"/>
        </w:rPr>
        <w:t>数字证书仍可使用）登录天津市政府采购中心网（网址：</w:t>
      </w:r>
      <w:r w:rsidRPr="00D25A97">
        <w:rPr>
          <w:rFonts w:ascii="Times New Roman" w:eastAsia="宋体" w:hAnsi="Times New Roman" w:cs="Times New Roman" w:hint="eastAsia"/>
          <w:color w:val="auto"/>
        </w:rPr>
        <w:t>http://tjgpc.zwf</w:t>
      </w:r>
      <w:r>
        <w:rPr>
          <w:rFonts w:ascii="Times New Roman" w:eastAsia="宋体" w:hAnsi="Times New Roman" w:cs="Times New Roman" w:hint="eastAsia"/>
          <w:color w:val="auto"/>
        </w:rPr>
        <w:t>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29245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292454">
        <w:rPr>
          <w:rFonts w:ascii="Times New Roman" w:eastAsia="宋体" w:hAnsi="Times New Roman" w:cs="Times New Roman" w:hint="eastAsia"/>
          <w:color w:val="auto"/>
        </w:rPr>
        <w:t>11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29245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292454">
        <w:rPr>
          <w:rFonts w:ascii="Times New Roman" w:eastAsia="宋体" w:hAnsi="Times New Roman" w:cs="Times New Roman" w:hint="eastAsia"/>
          <w:color w:val="auto"/>
        </w:rPr>
        <w:t>11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天津市生态环境科学研究院</w:t>
      </w:r>
      <w:r>
        <w:rPr>
          <w:rFonts w:ascii="Times New Roman" w:eastAsia="宋体" w:hAnsi="Times New Roman" w:cs="Times New Roman"/>
          <w:color w:val="auto"/>
        </w:rPr>
        <w:t xml:space="preserve"> </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南开区复康</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17</w:t>
      </w:r>
      <w:r>
        <w:rPr>
          <w:rFonts w:ascii="Times New Roman" w:eastAsia="宋体" w:hAnsi="Times New Roman" w:cs="Times New Roman" w:hint="eastAsia"/>
          <w:color w:val="auto"/>
        </w:rPr>
        <w:t>号</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苏志龙</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022-87671388 </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w:t>
      </w:r>
      <w:r>
        <w:rPr>
          <w:rFonts w:ascii="Times New Roman" w:eastAsia="宋体" w:hAnsi="Times New Roman" w:cs="Times New Roman" w:hint="eastAsia"/>
          <w:color w:val="auto"/>
        </w:rPr>
        <w:lastRenderedPageBreak/>
        <w:t>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67DA8" w:rsidRPr="00292454" w:rsidRDefault="001755D6">
      <w:pPr>
        <w:pStyle w:val="Default"/>
        <w:spacing w:line="360" w:lineRule="auto"/>
        <w:ind w:firstLineChars="200" w:firstLine="480"/>
        <w:rPr>
          <w:rFonts w:ascii="Times New Roman" w:eastAsia="宋体" w:hAnsi="Times New Roman" w:cs="Times New Roman"/>
          <w:color w:val="auto"/>
        </w:rPr>
      </w:pPr>
      <w:r w:rsidRPr="00292454">
        <w:rPr>
          <w:rFonts w:ascii="Times New Roman" w:eastAsia="宋体" w:hAnsi="Times New Roman" w:cs="Times New Roman" w:hint="eastAsia"/>
          <w:color w:val="auto"/>
        </w:rPr>
        <w:t xml:space="preserve">1. </w:t>
      </w:r>
      <w:r w:rsidRPr="00292454">
        <w:rPr>
          <w:rFonts w:ascii="Times New Roman" w:eastAsia="宋体" w:hAnsi="Times New Roman" w:cs="Times New Roman" w:hint="eastAsia"/>
          <w:color w:val="auto"/>
        </w:rPr>
        <w:t>联系部门：天津市生态环境</w:t>
      </w:r>
      <w:proofErr w:type="gramStart"/>
      <w:r w:rsidRPr="00292454">
        <w:rPr>
          <w:rFonts w:ascii="Times New Roman" w:eastAsia="宋体" w:hAnsi="Times New Roman" w:cs="Times New Roman" w:hint="eastAsia"/>
          <w:color w:val="auto"/>
        </w:rPr>
        <w:t>科学研究院水生态环境</w:t>
      </w:r>
      <w:proofErr w:type="gramEnd"/>
      <w:r w:rsidRPr="00292454">
        <w:rPr>
          <w:rFonts w:ascii="Times New Roman" w:eastAsia="宋体" w:hAnsi="Times New Roman" w:cs="Times New Roman" w:hint="eastAsia"/>
          <w:color w:val="auto"/>
        </w:rPr>
        <w:t>研究中心</w:t>
      </w:r>
    </w:p>
    <w:p w:rsidR="00367DA8" w:rsidRPr="00292454" w:rsidRDefault="001755D6">
      <w:pPr>
        <w:pStyle w:val="Default"/>
        <w:spacing w:line="360" w:lineRule="auto"/>
        <w:ind w:firstLineChars="200" w:firstLine="480"/>
        <w:rPr>
          <w:rFonts w:ascii="Times New Roman" w:eastAsia="宋体" w:hAnsi="Times New Roman" w:cs="Times New Roman"/>
          <w:color w:val="auto"/>
        </w:rPr>
      </w:pPr>
      <w:r w:rsidRPr="00292454">
        <w:rPr>
          <w:rFonts w:ascii="Times New Roman" w:eastAsia="宋体" w:hAnsi="Times New Roman" w:cs="Times New Roman" w:hint="eastAsia"/>
          <w:color w:val="auto"/>
        </w:rPr>
        <w:t xml:space="preserve">2. </w:t>
      </w:r>
      <w:r w:rsidRPr="00292454">
        <w:rPr>
          <w:rFonts w:ascii="Times New Roman" w:eastAsia="宋体" w:hAnsi="Times New Roman" w:cs="Times New Roman" w:hint="eastAsia"/>
          <w:color w:val="auto"/>
        </w:rPr>
        <w:t>联系地址：天津市</w:t>
      </w:r>
      <w:proofErr w:type="gramStart"/>
      <w:r w:rsidRPr="00292454">
        <w:rPr>
          <w:rFonts w:ascii="Times New Roman" w:eastAsia="宋体" w:hAnsi="Times New Roman" w:cs="Times New Roman" w:hint="eastAsia"/>
          <w:color w:val="auto"/>
        </w:rPr>
        <w:t>南开区复康</w:t>
      </w:r>
      <w:proofErr w:type="gramEnd"/>
      <w:r w:rsidRPr="00292454">
        <w:rPr>
          <w:rFonts w:ascii="Times New Roman" w:eastAsia="宋体" w:hAnsi="Times New Roman" w:cs="Times New Roman" w:hint="eastAsia"/>
          <w:color w:val="auto"/>
        </w:rPr>
        <w:t>路</w:t>
      </w:r>
      <w:r w:rsidRPr="00292454">
        <w:rPr>
          <w:rFonts w:ascii="Times New Roman" w:eastAsia="宋体" w:hAnsi="Times New Roman" w:cs="Times New Roman" w:hint="eastAsia"/>
          <w:color w:val="auto"/>
        </w:rPr>
        <w:t>17</w:t>
      </w:r>
      <w:r w:rsidRPr="00292454">
        <w:rPr>
          <w:rFonts w:ascii="Times New Roman" w:eastAsia="宋体" w:hAnsi="Times New Roman" w:cs="Times New Roman" w:hint="eastAsia"/>
          <w:color w:val="auto"/>
        </w:rPr>
        <w:t>号</w:t>
      </w:r>
    </w:p>
    <w:p w:rsidR="00367DA8" w:rsidRPr="00292454" w:rsidRDefault="001755D6">
      <w:pPr>
        <w:pStyle w:val="Default"/>
        <w:spacing w:line="360" w:lineRule="auto"/>
        <w:ind w:firstLineChars="200" w:firstLine="480"/>
        <w:rPr>
          <w:rFonts w:ascii="Times New Roman" w:eastAsia="宋体" w:hAnsi="Times New Roman" w:cs="Times New Roman"/>
          <w:color w:val="auto"/>
        </w:rPr>
      </w:pPr>
      <w:r w:rsidRPr="00292454">
        <w:rPr>
          <w:rFonts w:ascii="Times New Roman" w:eastAsia="宋体" w:hAnsi="Times New Roman" w:cs="Times New Roman" w:hint="eastAsia"/>
          <w:color w:val="auto"/>
        </w:rPr>
        <w:t xml:space="preserve">3. </w:t>
      </w:r>
      <w:r w:rsidRPr="00292454">
        <w:rPr>
          <w:rFonts w:ascii="Times New Roman" w:eastAsia="宋体" w:hAnsi="Times New Roman" w:cs="Times New Roman" w:hint="eastAsia"/>
          <w:color w:val="auto"/>
        </w:rPr>
        <w:t>联</w:t>
      </w:r>
      <w:r w:rsidRPr="00292454">
        <w:rPr>
          <w:rFonts w:ascii="Times New Roman" w:eastAsia="宋体" w:hAnsi="Times New Roman" w:cs="Times New Roman" w:hint="eastAsia"/>
          <w:color w:val="auto"/>
        </w:rPr>
        <w:t xml:space="preserve"> </w:t>
      </w:r>
      <w:r w:rsidRPr="00292454">
        <w:rPr>
          <w:rFonts w:ascii="Times New Roman" w:eastAsia="宋体" w:hAnsi="Times New Roman" w:cs="Times New Roman" w:hint="eastAsia"/>
          <w:color w:val="auto"/>
        </w:rPr>
        <w:t>系</w:t>
      </w:r>
      <w:r w:rsidRPr="00292454">
        <w:rPr>
          <w:rFonts w:ascii="Times New Roman" w:eastAsia="宋体" w:hAnsi="Times New Roman" w:cs="Times New Roman" w:hint="eastAsia"/>
          <w:color w:val="auto"/>
        </w:rPr>
        <w:t xml:space="preserve"> </w:t>
      </w:r>
      <w:r w:rsidRPr="00292454">
        <w:rPr>
          <w:rFonts w:ascii="Times New Roman" w:eastAsia="宋体" w:hAnsi="Times New Roman" w:cs="Times New Roman" w:hint="eastAsia"/>
          <w:color w:val="auto"/>
        </w:rPr>
        <w:t>人：苏志龙</w:t>
      </w:r>
    </w:p>
    <w:p w:rsidR="00367DA8" w:rsidRPr="00292454" w:rsidRDefault="001755D6">
      <w:pPr>
        <w:pStyle w:val="Default"/>
        <w:spacing w:line="360" w:lineRule="auto"/>
        <w:ind w:firstLineChars="200" w:firstLine="480"/>
        <w:rPr>
          <w:rFonts w:ascii="Times New Roman" w:eastAsia="宋体" w:hAnsi="Times New Roman" w:cs="Times New Roman"/>
          <w:color w:val="auto"/>
        </w:rPr>
      </w:pPr>
      <w:r w:rsidRPr="00292454">
        <w:rPr>
          <w:rFonts w:ascii="Times New Roman" w:eastAsia="宋体" w:hAnsi="Times New Roman" w:cs="Times New Roman" w:hint="eastAsia"/>
          <w:color w:val="auto"/>
        </w:rPr>
        <w:t xml:space="preserve">4. </w:t>
      </w:r>
      <w:r w:rsidRPr="00292454">
        <w:rPr>
          <w:rFonts w:ascii="Times New Roman" w:eastAsia="宋体" w:hAnsi="Times New Roman" w:cs="Times New Roman" w:hint="eastAsia"/>
          <w:color w:val="auto"/>
        </w:rPr>
        <w:t>联系方式：</w:t>
      </w:r>
      <w:r w:rsidRPr="00292454">
        <w:rPr>
          <w:rFonts w:ascii="Times New Roman" w:eastAsia="宋体" w:hAnsi="Times New Roman" w:cs="Times New Roman"/>
          <w:color w:val="auto"/>
        </w:rPr>
        <w:t>022-87671388</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67DA8">
        <w:trPr>
          <w:trHeight w:val="440"/>
          <w:tblHeader/>
          <w:jc w:val="center"/>
        </w:trPr>
        <w:tc>
          <w:tcPr>
            <w:tcW w:w="3656" w:type="dxa"/>
            <w:vAlign w:val="center"/>
          </w:tcPr>
          <w:p w:rsidR="00367DA8" w:rsidRDefault="001755D6">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367DA8" w:rsidRDefault="001755D6">
            <w:pPr>
              <w:tabs>
                <w:tab w:val="left" w:pos="750"/>
                <w:tab w:val="left" w:pos="840"/>
              </w:tabs>
              <w:adjustRightInd w:val="0"/>
              <w:snapToGrid w:val="0"/>
              <w:jc w:val="center"/>
              <w:rPr>
                <w:sz w:val="24"/>
              </w:rPr>
            </w:pPr>
            <w:r>
              <w:rPr>
                <w:sz w:val="24"/>
              </w:rPr>
              <w:t>费率</w:t>
            </w:r>
          </w:p>
        </w:tc>
      </w:tr>
      <w:tr w:rsidR="00367DA8">
        <w:trPr>
          <w:trHeight w:val="440"/>
          <w:jc w:val="center"/>
        </w:trPr>
        <w:tc>
          <w:tcPr>
            <w:tcW w:w="3656" w:type="dxa"/>
            <w:vAlign w:val="center"/>
          </w:tcPr>
          <w:p w:rsidR="00367DA8" w:rsidRDefault="001755D6">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367DA8" w:rsidRDefault="001755D6">
            <w:pPr>
              <w:tabs>
                <w:tab w:val="left" w:pos="750"/>
                <w:tab w:val="left" w:pos="840"/>
              </w:tabs>
              <w:adjustRightInd w:val="0"/>
              <w:snapToGrid w:val="0"/>
              <w:jc w:val="center"/>
              <w:rPr>
                <w:sz w:val="24"/>
              </w:rPr>
            </w:pPr>
            <w:r>
              <w:rPr>
                <w:sz w:val="24"/>
              </w:rPr>
              <w:t>1%</w:t>
            </w:r>
          </w:p>
        </w:tc>
      </w:tr>
      <w:tr w:rsidR="00367DA8">
        <w:trPr>
          <w:trHeight w:val="440"/>
          <w:jc w:val="center"/>
        </w:trPr>
        <w:tc>
          <w:tcPr>
            <w:tcW w:w="3656" w:type="dxa"/>
            <w:vAlign w:val="center"/>
          </w:tcPr>
          <w:p w:rsidR="00367DA8" w:rsidRDefault="001755D6">
            <w:pPr>
              <w:tabs>
                <w:tab w:val="left" w:pos="750"/>
                <w:tab w:val="left" w:pos="840"/>
              </w:tabs>
              <w:adjustRightInd w:val="0"/>
              <w:snapToGrid w:val="0"/>
              <w:jc w:val="center"/>
              <w:rPr>
                <w:sz w:val="24"/>
              </w:rPr>
            </w:pPr>
            <w:r>
              <w:rPr>
                <w:sz w:val="24"/>
              </w:rPr>
              <w:t>100-500</w:t>
            </w:r>
          </w:p>
        </w:tc>
        <w:tc>
          <w:tcPr>
            <w:tcW w:w="3657" w:type="dxa"/>
            <w:vAlign w:val="center"/>
          </w:tcPr>
          <w:p w:rsidR="00367DA8" w:rsidRDefault="001755D6">
            <w:pPr>
              <w:tabs>
                <w:tab w:val="left" w:pos="750"/>
                <w:tab w:val="left" w:pos="840"/>
              </w:tabs>
              <w:adjustRightInd w:val="0"/>
              <w:snapToGrid w:val="0"/>
              <w:jc w:val="center"/>
              <w:rPr>
                <w:sz w:val="24"/>
              </w:rPr>
            </w:pPr>
            <w:r>
              <w:rPr>
                <w:rFonts w:hint="eastAsia"/>
                <w:sz w:val="24"/>
              </w:rPr>
              <w:t>0.8</w:t>
            </w:r>
            <w:r>
              <w:rPr>
                <w:sz w:val="24"/>
              </w:rPr>
              <w:t>%</w:t>
            </w:r>
          </w:p>
        </w:tc>
      </w:tr>
      <w:tr w:rsidR="00367DA8">
        <w:trPr>
          <w:trHeight w:val="440"/>
          <w:jc w:val="center"/>
        </w:trPr>
        <w:tc>
          <w:tcPr>
            <w:tcW w:w="3656" w:type="dxa"/>
            <w:vAlign w:val="center"/>
          </w:tcPr>
          <w:p w:rsidR="00367DA8" w:rsidRDefault="001755D6">
            <w:pPr>
              <w:tabs>
                <w:tab w:val="left" w:pos="750"/>
                <w:tab w:val="left" w:pos="840"/>
              </w:tabs>
              <w:adjustRightInd w:val="0"/>
              <w:snapToGrid w:val="0"/>
              <w:jc w:val="center"/>
              <w:rPr>
                <w:sz w:val="24"/>
              </w:rPr>
            </w:pPr>
            <w:r>
              <w:rPr>
                <w:sz w:val="24"/>
              </w:rPr>
              <w:t>500-1000</w:t>
            </w:r>
          </w:p>
        </w:tc>
        <w:tc>
          <w:tcPr>
            <w:tcW w:w="3657" w:type="dxa"/>
            <w:vAlign w:val="center"/>
          </w:tcPr>
          <w:p w:rsidR="00367DA8" w:rsidRDefault="001755D6">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367DA8">
        <w:trPr>
          <w:trHeight w:val="440"/>
          <w:jc w:val="center"/>
        </w:trPr>
        <w:tc>
          <w:tcPr>
            <w:tcW w:w="3656" w:type="dxa"/>
            <w:vAlign w:val="center"/>
          </w:tcPr>
          <w:p w:rsidR="00367DA8" w:rsidRDefault="001755D6">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367DA8" w:rsidRDefault="001755D6">
            <w:pPr>
              <w:tabs>
                <w:tab w:val="left" w:pos="750"/>
                <w:tab w:val="left" w:pos="840"/>
              </w:tabs>
              <w:adjustRightInd w:val="0"/>
              <w:snapToGrid w:val="0"/>
              <w:jc w:val="center"/>
              <w:rPr>
                <w:sz w:val="24"/>
              </w:rPr>
            </w:pPr>
            <w:r>
              <w:rPr>
                <w:rFonts w:hint="eastAsia"/>
                <w:sz w:val="24"/>
              </w:rPr>
              <w:t>0.25%</w:t>
            </w:r>
          </w:p>
        </w:tc>
      </w:tr>
      <w:tr w:rsidR="00367DA8">
        <w:trPr>
          <w:trHeight w:val="440"/>
          <w:jc w:val="center"/>
        </w:trPr>
        <w:tc>
          <w:tcPr>
            <w:tcW w:w="3656" w:type="dxa"/>
            <w:vAlign w:val="center"/>
          </w:tcPr>
          <w:p w:rsidR="00367DA8" w:rsidRDefault="001755D6">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367DA8" w:rsidRDefault="001755D6">
            <w:pPr>
              <w:tabs>
                <w:tab w:val="left" w:pos="750"/>
                <w:tab w:val="left" w:pos="840"/>
              </w:tabs>
              <w:adjustRightInd w:val="0"/>
              <w:snapToGrid w:val="0"/>
              <w:jc w:val="center"/>
              <w:rPr>
                <w:sz w:val="24"/>
              </w:rPr>
            </w:pPr>
            <w:r>
              <w:rPr>
                <w:rFonts w:hint="eastAsia"/>
                <w:sz w:val="24"/>
              </w:rPr>
              <w:t>0.1%</w:t>
            </w:r>
          </w:p>
        </w:tc>
      </w:tr>
      <w:tr w:rsidR="00367DA8">
        <w:trPr>
          <w:trHeight w:val="440"/>
          <w:jc w:val="center"/>
        </w:trPr>
        <w:tc>
          <w:tcPr>
            <w:tcW w:w="3656" w:type="dxa"/>
            <w:vAlign w:val="center"/>
          </w:tcPr>
          <w:p w:rsidR="00367DA8" w:rsidRDefault="001755D6">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367DA8" w:rsidRDefault="001755D6">
            <w:pPr>
              <w:tabs>
                <w:tab w:val="left" w:pos="750"/>
                <w:tab w:val="left" w:pos="840"/>
              </w:tabs>
              <w:adjustRightInd w:val="0"/>
              <w:snapToGrid w:val="0"/>
              <w:jc w:val="center"/>
              <w:rPr>
                <w:sz w:val="24"/>
              </w:rPr>
            </w:pPr>
            <w:r>
              <w:rPr>
                <w:rFonts w:hint="eastAsia"/>
                <w:sz w:val="24"/>
              </w:rPr>
              <w:t>0.05%</w:t>
            </w:r>
          </w:p>
        </w:tc>
      </w:tr>
    </w:tbl>
    <w:p w:rsidR="00367DA8" w:rsidRDefault="001755D6">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其中成交金额以《成交通知书》为准。</w:t>
      </w:r>
    </w:p>
    <w:p w:rsidR="00367DA8" w:rsidRDefault="001755D6">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367DA8" w:rsidRDefault="001755D6" w:rsidP="0023195F">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缴费及开票咨询电话：</w:t>
      </w:r>
      <w:r>
        <w:rPr>
          <w:rFonts w:ascii="Times New Roman" w:eastAsia="宋体" w:hAnsi="Times New Roman" w:cs="Times New Roman" w:hint="eastAsia"/>
          <w:color w:val="auto"/>
        </w:rPr>
        <w:t>022-24532012</w:t>
      </w:r>
    </w:p>
    <w:p w:rsidR="00367DA8" w:rsidRDefault="00367DA8">
      <w:pPr>
        <w:pStyle w:val="Default"/>
        <w:spacing w:line="360" w:lineRule="auto"/>
        <w:ind w:firstLineChars="200" w:firstLine="480"/>
        <w:jc w:val="both"/>
        <w:rPr>
          <w:rFonts w:ascii="Times New Roman" w:eastAsia="宋体" w:hAnsi="Times New Roman" w:cs="Times New Roman"/>
          <w:color w:val="auto"/>
        </w:rPr>
      </w:pPr>
    </w:p>
    <w:p w:rsidR="00367DA8" w:rsidRPr="00292454" w:rsidRDefault="001755D6">
      <w:pPr>
        <w:pStyle w:val="Default"/>
        <w:spacing w:line="360" w:lineRule="auto"/>
        <w:ind w:firstLineChars="2700" w:firstLine="6480"/>
        <w:jc w:val="both"/>
        <w:rPr>
          <w:rFonts w:ascii="Times New Roman" w:eastAsia="宋体" w:hAnsi="Times New Roman" w:cs="Times New Roman"/>
          <w:color w:val="auto"/>
          <w:kern w:val="2"/>
        </w:rPr>
      </w:pPr>
      <w:r w:rsidRPr="00292454">
        <w:rPr>
          <w:rFonts w:ascii="Times New Roman" w:eastAsia="宋体" w:hAnsi="Times New Roman" w:cs="Times New Roman"/>
          <w:color w:val="auto"/>
          <w:kern w:val="2"/>
        </w:rPr>
        <w:t>2025</w:t>
      </w:r>
      <w:r w:rsidRPr="00292454">
        <w:rPr>
          <w:rFonts w:ascii="Times New Roman" w:eastAsia="宋体" w:hAnsi="Times New Roman" w:cs="Times New Roman"/>
          <w:color w:val="auto"/>
          <w:kern w:val="2"/>
        </w:rPr>
        <w:t>年</w:t>
      </w:r>
      <w:r w:rsidR="00292454" w:rsidRPr="00292454">
        <w:rPr>
          <w:rFonts w:ascii="Times New Roman" w:eastAsia="宋体" w:hAnsi="Times New Roman" w:cs="Times New Roman" w:hint="eastAsia"/>
          <w:color w:val="auto"/>
          <w:kern w:val="2"/>
        </w:rPr>
        <w:t>10</w:t>
      </w:r>
      <w:r w:rsidRPr="00292454">
        <w:rPr>
          <w:rFonts w:ascii="Times New Roman" w:eastAsia="宋体" w:hAnsi="Times New Roman" w:cs="Times New Roman"/>
          <w:color w:val="auto"/>
          <w:kern w:val="2"/>
        </w:rPr>
        <w:t>月</w:t>
      </w:r>
      <w:r w:rsidR="00292454" w:rsidRPr="00292454">
        <w:rPr>
          <w:rFonts w:ascii="Times New Roman" w:eastAsia="宋体" w:hAnsi="Times New Roman" w:cs="Times New Roman" w:hint="eastAsia"/>
          <w:color w:val="auto"/>
          <w:kern w:val="2"/>
        </w:rPr>
        <w:t>3</w:t>
      </w:r>
      <w:r w:rsidR="004457BA">
        <w:rPr>
          <w:rFonts w:ascii="Times New Roman" w:eastAsia="宋体" w:hAnsi="Times New Roman" w:cs="Times New Roman" w:hint="eastAsia"/>
          <w:color w:val="auto"/>
          <w:kern w:val="2"/>
        </w:rPr>
        <w:t>1</w:t>
      </w:r>
      <w:r w:rsidRPr="00292454">
        <w:rPr>
          <w:rFonts w:ascii="Times New Roman" w:eastAsia="宋体" w:hAnsi="Times New Roman" w:cs="Times New Roman"/>
          <w:color w:val="auto"/>
          <w:kern w:val="2"/>
        </w:rPr>
        <w:t>日</w:t>
      </w:r>
    </w:p>
    <w:p w:rsidR="00367DA8" w:rsidRDefault="00367DA8">
      <w:pPr>
        <w:widowControl/>
        <w:jc w:val="left"/>
        <w:rPr>
          <w:rFonts w:asciiTheme="minorEastAsia" w:eastAsiaTheme="minorEastAsia" w:hAnsiTheme="minorEastAsia"/>
          <w:b/>
          <w:bCs/>
          <w:kern w:val="0"/>
          <w:sz w:val="24"/>
          <w:szCs w:val="24"/>
        </w:rPr>
      </w:pPr>
    </w:p>
    <w:p w:rsidR="00367DA8" w:rsidRDefault="00367DA8">
      <w:pPr>
        <w:pStyle w:val="Default"/>
        <w:spacing w:line="360" w:lineRule="auto"/>
        <w:ind w:firstLineChars="2300" w:firstLine="5520"/>
        <w:jc w:val="center"/>
        <w:rPr>
          <w:rFonts w:ascii="Times New Roman" w:eastAsia="宋体" w:hAnsi="Times New Roman" w:cs="Times New Roman"/>
          <w:color w:val="auto"/>
          <w:kern w:val="2"/>
        </w:rPr>
        <w:sectPr w:rsidR="00367DA8">
          <w:headerReference w:type="default" r:id="rId12"/>
          <w:footerReference w:type="default" r:id="rId13"/>
          <w:pgSz w:w="11907" w:h="16840"/>
          <w:pgMar w:top="1440" w:right="1797" w:bottom="1440" w:left="1797" w:header="720" w:footer="720" w:gutter="0"/>
          <w:pgNumType w:start="1"/>
          <w:cols w:space="720"/>
          <w:docGrid w:linePitch="312"/>
        </w:sectPr>
      </w:pPr>
    </w:p>
    <w:p w:rsidR="00367DA8" w:rsidRDefault="001755D6">
      <w:pPr>
        <w:pStyle w:val="ad"/>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367DA8" w:rsidRDefault="001755D6">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367DA8" w:rsidRDefault="001755D6">
      <w:pPr>
        <w:spacing w:line="360" w:lineRule="auto"/>
        <w:ind w:firstLineChars="200" w:firstLine="480"/>
        <w:outlineLvl w:val="0"/>
        <w:rPr>
          <w:sz w:val="24"/>
        </w:rPr>
      </w:pPr>
      <w:r>
        <w:rPr>
          <w:sz w:val="24"/>
        </w:rPr>
        <w:t>（一）</w:t>
      </w:r>
      <w:r>
        <w:rPr>
          <w:rFonts w:hint="eastAsia"/>
          <w:sz w:val="24"/>
        </w:rPr>
        <w:t>供应商</w:t>
      </w:r>
      <w:r>
        <w:rPr>
          <w:sz w:val="24"/>
        </w:rPr>
        <w:t>须承诺所提供的服务、人员及设备符合相关国家强制性规定。</w:t>
      </w:r>
      <w:r>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rsidR="00367DA8" w:rsidRDefault="001755D6">
      <w:pPr>
        <w:spacing w:line="360" w:lineRule="auto"/>
        <w:ind w:firstLineChars="200" w:firstLine="480"/>
        <w:outlineLvl w:val="0"/>
        <w:rPr>
          <w:sz w:val="24"/>
        </w:rPr>
      </w:pPr>
      <w:r>
        <w:rPr>
          <w:sz w:val="24"/>
        </w:rPr>
        <w:t>（二）</w:t>
      </w:r>
      <w:r>
        <w:rPr>
          <w:rFonts w:hint="eastAsia"/>
          <w:sz w:val="24"/>
        </w:rPr>
        <w:t>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p w:rsidR="00367DA8" w:rsidRDefault="001755D6">
      <w:pPr>
        <w:spacing w:line="360" w:lineRule="auto"/>
        <w:ind w:firstLineChars="200" w:firstLine="480"/>
        <w:outlineLvl w:val="0"/>
        <w:rPr>
          <w:sz w:val="24"/>
        </w:rPr>
      </w:pPr>
      <w:r>
        <w:rPr>
          <w:sz w:val="24"/>
        </w:rPr>
        <w:t>（三）本项目不接受赠品或者与采购无关的其他商品、服务，</w:t>
      </w:r>
      <w:r>
        <w:rPr>
          <w:rFonts w:hint="eastAsia"/>
          <w:sz w:val="24"/>
        </w:rPr>
        <w:t>供应商</w:t>
      </w:r>
      <w:r>
        <w:rPr>
          <w:sz w:val="24"/>
        </w:rPr>
        <w:t>亦不得以采购人要求实施前述馈赠、回扣等行为。</w:t>
      </w:r>
    </w:p>
    <w:p w:rsidR="00367DA8" w:rsidRDefault="001755D6">
      <w:pPr>
        <w:spacing w:line="360" w:lineRule="auto"/>
        <w:ind w:firstLineChars="200" w:firstLine="480"/>
        <w:outlineLvl w:val="0"/>
        <w:rPr>
          <w:sz w:val="24"/>
        </w:rPr>
      </w:pPr>
      <w:r>
        <w:rPr>
          <w:rFonts w:hint="eastAsia"/>
          <w:sz w:val="24"/>
        </w:rPr>
        <w:t>（四）供应商</w:t>
      </w:r>
      <w:r>
        <w:rPr>
          <w:sz w:val="24"/>
        </w:rPr>
        <w:t>须提供本项目相关技术</w:t>
      </w:r>
      <w:r>
        <w:rPr>
          <w:rFonts w:hint="eastAsia"/>
          <w:sz w:val="24"/>
        </w:rPr>
        <w:t>人员简历</w:t>
      </w:r>
      <w:r>
        <w:rPr>
          <w:rFonts w:hint="eastAsia"/>
          <w:sz w:val="24"/>
        </w:rPr>
        <w:t>(</w:t>
      </w:r>
      <w:r>
        <w:rPr>
          <w:rFonts w:hint="eastAsia"/>
          <w:sz w:val="24"/>
        </w:rPr>
        <w:t>含各成员的姓名、职务、职称、毕业学校、专业、专长、业绩等</w:t>
      </w:r>
      <w:r>
        <w:rPr>
          <w:rFonts w:hint="eastAsia"/>
          <w:sz w:val="24"/>
        </w:rPr>
        <w:t xml:space="preserve">) </w:t>
      </w:r>
      <w:r>
        <w:rPr>
          <w:rFonts w:hint="eastAsia"/>
          <w:sz w:val="24"/>
        </w:rPr>
        <w:t>原则上不允许更换，如需更换人员，必须经采购人同意。</w:t>
      </w:r>
    </w:p>
    <w:p w:rsidR="00367DA8" w:rsidRDefault="001755D6">
      <w:pPr>
        <w:spacing w:line="360" w:lineRule="auto"/>
        <w:ind w:firstLineChars="200" w:firstLine="480"/>
        <w:outlineLvl w:val="0"/>
        <w:rPr>
          <w:sz w:val="24"/>
        </w:rPr>
      </w:pPr>
      <w:r>
        <w:rPr>
          <w:rFonts w:hint="eastAsia"/>
          <w:sz w:val="24"/>
        </w:rPr>
        <w:t>（五）</w:t>
      </w:r>
      <w:r>
        <w:rPr>
          <w:sz w:val="24"/>
        </w:rPr>
        <w:t>具体需求详见本部分项目需求书。</w:t>
      </w:r>
    </w:p>
    <w:p w:rsidR="00367DA8" w:rsidRDefault="001755D6">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367DA8" w:rsidRDefault="001755D6">
      <w:pPr>
        <w:spacing w:line="360" w:lineRule="auto"/>
        <w:ind w:firstLineChars="200" w:firstLine="480"/>
        <w:rPr>
          <w:sz w:val="24"/>
        </w:rPr>
      </w:pPr>
      <w:r>
        <w:rPr>
          <w:sz w:val="24"/>
        </w:rPr>
        <w:t xml:space="preserve">1. </w:t>
      </w:r>
      <w:r>
        <w:rPr>
          <w:sz w:val="24"/>
        </w:rPr>
        <w:t>投标报价以人民币填列。</w:t>
      </w:r>
    </w:p>
    <w:p w:rsidR="00367DA8" w:rsidRDefault="001755D6">
      <w:pPr>
        <w:spacing w:line="360" w:lineRule="auto"/>
        <w:ind w:firstLineChars="200" w:firstLine="480"/>
        <w:rPr>
          <w:sz w:val="24"/>
        </w:rPr>
      </w:pPr>
      <w:r>
        <w:rPr>
          <w:sz w:val="24"/>
        </w:rPr>
        <w:t xml:space="preserve">2. </w:t>
      </w:r>
      <w:r>
        <w:rPr>
          <w:sz w:val="24"/>
        </w:rPr>
        <w:t>投标人的报价应包括：人员费用、</w:t>
      </w:r>
      <w:proofErr w:type="gramStart"/>
      <w:r>
        <w:rPr>
          <w:rFonts w:hint="eastAsia"/>
          <w:sz w:val="24"/>
        </w:rPr>
        <w:t>维保</w:t>
      </w:r>
      <w:r>
        <w:rPr>
          <w:sz w:val="24"/>
        </w:rPr>
        <w:t>服务费</w:t>
      </w:r>
      <w:proofErr w:type="gramEnd"/>
      <w:r>
        <w:rPr>
          <w:sz w:val="24"/>
        </w:rPr>
        <w:t>用、停泊母港至维修地点的油费</w:t>
      </w:r>
      <w:r>
        <w:rPr>
          <w:rFonts w:hint="eastAsia"/>
          <w:sz w:val="24"/>
        </w:rPr>
        <w:t>、配件更换及设备维修费</w:t>
      </w:r>
      <w:r>
        <w:rPr>
          <w:sz w:val="24"/>
        </w:rPr>
        <w:t>、管理费及税金等为完成竞争性磋商文件规定全部任务所需的一切应有费用。</w:t>
      </w:r>
    </w:p>
    <w:p w:rsidR="00367DA8" w:rsidRDefault="001755D6">
      <w:pPr>
        <w:spacing w:line="360" w:lineRule="auto"/>
        <w:ind w:firstLineChars="200" w:firstLine="480"/>
        <w:rPr>
          <w:sz w:val="24"/>
        </w:rPr>
      </w:pPr>
      <w:r>
        <w:rPr>
          <w:sz w:val="24"/>
        </w:rPr>
        <w:t xml:space="preserve">3. </w:t>
      </w:r>
      <w:r>
        <w:rPr>
          <w:sz w:val="24"/>
        </w:rPr>
        <w:t>验收相关费用由投标人负责。</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时间要求：</w:t>
      </w:r>
      <w:r>
        <w:rPr>
          <w:rFonts w:ascii="Times New Roman" w:eastAsia="宋体" w:hAnsi="Times New Roman" w:cs="Times New Roman" w:hint="eastAsia"/>
          <w:color w:val="auto"/>
          <w:kern w:val="2"/>
        </w:rPr>
        <w:t>2025</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31</w:t>
      </w:r>
      <w:r>
        <w:rPr>
          <w:rFonts w:ascii="Times New Roman" w:eastAsia="宋体" w:hAnsi="Times New Roman" w:cs="Times New Roman" w:hint="eastAsia"/>
          <w:color w:val="auto"/>
          <w:kern w:val="2"/>
        </w:rPr>
        <w:t>日之前维修完毕</w:t>
      </w:r>
      <w:r>
        <w:rPr>
          <w:rFonts w:ascii="Times New Roman" w:eastAsia="宋体" w:hAnsi="Times New Roman" w:cs="Times New Roman"/>
          <w:color w:val="auto"/>
          <w:kern w:val="2"/>
        </w:rPr>
        <w:t>（特殊情况以合同为准）。</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投标人的维修地点</w:t>
      </w:r>
      <w:r>
        <w:rPr>
          <w:rFonts w:ascii="Times New Roman" w:eastAsia="宋体" w:hAnsi="Times New Roman" w:cs="Times New Roman"/>
          <w:color w:val="auto"/>
          <w:kern w:val="2"/>
        </w:rPr>
        <w:t>（特殊情况以合同为准）。</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（三）服务要求：</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1</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具体需求详见项目需求书，供应商提供详细的服务方案。</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成交后，成交供应商须与采购人</w:t>
      </w:r>
      <w:proofErr w:type="gramStart"/>
      <w:r>
        <w:rPr>
          <w:rFonts w:ascii="Times New Roman" w:eastAsia="宋体" w:hAnsi="Times New Roman" w:cs="Times New Roman" w:hint="eastAsia"/>
          <w:color w:val="auto"/>
          <w:kern w:val="2"/>
        </w:rPr>
        <w:t>就数据</w:t>
      </w:r>
      <w:proofErr w:type="gramEnd"/>
      <w:r>
        <w:rPr>
          <w:rFonts w:ascii="Times New Roman" w:eastAsia="宋体" w:hAnsi="Times New Roman" w:cs="Times New Roman" w:hint="eastAsia"/>
          <w:color w:val="auto"/>
          <w:kern w:val="2"/>
        </w:rPr>
        <w:t>信息安全等信息签署保密协议。</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投标人承诺可以办理当地海事部门认可的船舶动火备案审批，保障船舶修理特种作业合</w:t>
      </w:r>
      <w:proofErr w:type="gramStart"/>
      <w:r>
        <w:rPr>
          <w:rFonts w:ascii="Times New Roman" w:eastAsia="宋体" w:hAnsi="Times New Roman" w:cs="Times New Roman" w:hint="eastAsia"/>
          <w:color w:val="auto"/>
          <w:kern w:val="2"/>
        </w:rPr>
        <w:t>规</w:t>
      </w:r>
      <w:proofErr w:type="gramEnd"/>
      <w:r>
        <w:rPr>
          <w:rFonts w:ascii="Times New Roman" w:eastAsia="宋体" w:hAnsi="Times New Roman" w:cs="Times New Roman" w:hint="eastAsia"/>
          <w:color w:val="auto"/>
          <w:kern w:val="2"/>
        </w:rPr>
        <w:t>。</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（四）供应商须整包进行磋商，不得拆包分项磋商。</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六</w:t>
      </w:r>
      <w:r>
        <w:rPr>
          <w:rFonts w:ascii="Times New Roman" w:eastAsia="宋体" w:hAnsi="Times New Roman" w:cs="Times New Roman"/>
          <w:color w:val="auto"/>
          <w:kern w:val="2"/>
        </w:rPr>
        <w:t>）付款方式</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合同签订后，支付合同总额的</w:t>
      </w:r>
      <w:r>
        <w:rPr>
          <w:rFonts w:ascii="Times New Roman" w:eastAsia="宋体" w:hAnsi="Times New Roman" w:cs="Times New Roman" w:hint="eastAsia"/>
          <w:color w:val="auto"/>
          <w:kern w:val="2"/>
        </w:rPr>
        <w:t>30%</w:t>
      </w:r>
      <w:r>
        <w:rPr>
          <w:rFonts w:ascii="Times New Roman" w:eastAsia="宋体" w:hAnsi="Times New Roman" w:cs="Times New Roman" w:hint="eastAsia"/>
          <w:color w:val="auto"/>
          <w:kern w:val="2"/>
        </w:rPr>
        <w:t>，入坞维修前支付合同总额的</w:t>
      </w:r>
      <w:r>
        <w:rPr>
          <w:rFonts w:ascii="Times New Roman" w:eastAsia="宋体" w:hAnsi="Times New Roman" w:cs="Times New Roman" w:hint="eastAsia"/>
          <w:color w:val="auto"/>
          <w:kern w:val="2"/>
        </w:rPr>
        <w:t>40%</w:t>
      </w:r>
      <w:r>
        <w:rPr>
          <w:rFonts w:ascii="Times New Roman" w:eastAsia="宋体" w:hAnsi="Times New Roman" w:cs="Times New Roman" w:hint="eastAsia"/>
          <w:color w:val="auto"/>
          <w:kern w:val="2"/>
        </w:rPr>
        <w:t>，项目验收结束后</w:t>
      </w:r>
      <w:r>
        <w:rPr>
          <w:rFonts w:ascii="Times New Roman" w:eastAsia="宋体" w:hAnsi="Times New Roman" w:cs="Times New Roman" w:hint="eastAsia"/>
          <w:color w:val="auto"/>
          <w:kern w:val="2"/>
        </w:rPr>
        <w:t>30</w:t>
      </w:r>
      <w:r>
        <w:rPr>
          <w:rFonts w:ascii="Times New Roman" w:eastAsia="宋体" w:hAnsi="Times New Roman" w:cs="Times New Roman" w:hint="eastAsia"/>
          <w:color w:val="auto"/>
          <w:kern w:val="2"/>
        </w:rPr>
        <w:t>个工作日内支付合同总额的</w:t>
      </w:r>
      <w:r>
        <w:rPr>
          <w:rFonts w:ascii="Times New Roman" w:eastAsia="宋体" w:hAnsi="Times New Roman" w:cs="Times New Roman" w:hint="eastAsia"/>
          <w:color w:val="auto"/>
          <w:kern w:val="2"/>
        </w:rPr>
        <w:t>30%</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特殊情况以合同为准）。</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367DA8" w:rsidRDefault="001755D6">
      <w:pPr>
        <w:autoSpaceDE w:val="0"/>
        <w:autoSpaceDN w:val="0"/>
        <w:adjustRightInd w:val="0"/>
        <w:spacing w:line="360" w:lineRule="auto"/>
        <w:ind w:firstLineChars="200" w:firstLine="480"/>
        <w:rPr>
          <w:bCs/>
          <w:sz w:val="24"/>
        </w:rPr>
      </w:pPr>
      <w:r>
        <w:rPr>
          <w:rFonts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367DA8">
        <w:trPr>
          <w:trHeight w:val="285"/>
          <w:jc w:val="center"/>
        </w:trPr>
        <w:tc>
          <w:tcPr>
            <w:tcW w:w="9396" w:type="dxa"/>
            <w:gridSpan w:val="4"/>
            <w:shd w:val="clear" w:color="auto" w:fill="auto"/>
            <w:vAlign w:val="center"/>
          </w:tcPr>
          <w:p w:rsidR="00367DA8" w:rsidRDefault="001755D6">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color w:val="000000"/>
                <w:kern w:val="0"/>
                <w:sz w:val="24"/>
                <w:szCs w:val="24"/>
              </w:rPr>
              <w:t>分值</w:t>
            </w:r>
          </w:p>
        </w:tc>
      </w:tr>
      <w:tr w:rsidR="00367DA8">
        <w:trPr>
          <w:trHeight w:val="780"/>
          <w:jc w:val="center"/>
        </w:trPr>
        <w:tc>
          <w:tcPr>
            <w:tcW w:w="663" w:type="dxa"/>
            <w:shd w:val="clear" w:color="auto" w:fill="auto"/>
            <w:noWrap/>
            <w:vAlign w:val="center"/>
          </w:tcPr>
          <w:p w:rsidR="00367DA8" w:rsidRDefault="001755D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67DA8" w:rsidRDefault="001755D6">
            <w:pPr>
              <w:widowControl/>
              <w:adjustRightInd w:val="0"/>
              <w:snapToGrid w:val="0"/>
              <w:jc w:val="center"/>
              <w:rPr>
                <w:kern w:val="0"/>
                <w:sz w:val="24"/>
                <w:szCs w:val="24"/>
              </w:rPr>
            </w:pPr>
            <w:r>
              <w:rPr>
                <w:kern w:val="0"/>
                <w:sz w:val="24"/>
                <w:szCs w:val="24"/>
              </w:rPr>
              <w:t>价格</w:t>
            </w:r>
          </w:p>
        </w:tc>
        <w:tc>
          <w:tcPr>
            <w:tcW w:w="7314" w:type="dxa"/>
            <w:gridSpan w:val="2"/>
            <w:shd w:val="clear" w:color="auto" w:fill="auto"/>
            <w:vAlign w:val="center"/>
          </w:tcPr>
          <w:p w:rsidR="00367DA8" w:rsidRDefault="001755D6">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367DA8" w:rsidRDefault="001755D6">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367DA8" w:rsidRDefault="001755D6">
            <w:pPr>
              <w:widowControl/>
              <w:adjustRightInd w:val="0"/>
              <w:snapToGrid w:val="0"/>
              <w:rPr>
                <w:kern w:val="0"/>
                <w:sz w:val="24"/>
                <w:szCs w:val="24"/>
              </w:rPr>
            </w:pPr>
            <w:r>
              <w:rPr>
                <w:kern w:val="0"/>
                <w:sz w:val="24"/>
                <w:szCs w:val="24"/>
              </w:rPr>
              <w:t>注：满足磋商文件要求且报价最低的报价为评标基准价。</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color w:val="000000"/>
                <w:kern w:val="0"/>
                <w:sz w:val="24"/>
                <w:szCs w:val="24"/>
              </w:rPr>
              <w:t>20</w:t>
            </w:r>
          </w:p>
        </w:tc>
      </w:tr>
      <w:tr w:rsidR="00367DA8">
        <w:trPr>
          <w:trHeight w:val="159"/>
          <w:jc w:val="center"/>
        </w:trPr>
        <w:tc>
          <w:tcPr>
            <w:tcW w:w="9396" w:type="dxa"/>
            <w:gridSpan w:val="4"/>
            <w:shd w:val="clear" w:color="auto" w:fill="auto"/>
            <w:noWrap/>
            <w:vAlign w:val="center"/>
          </w:tcPr>
          <w:p w:rsidR="00367DA8" w:rsidRDefault="001755D6">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20</w:t>
            </w:r>
            <w:r>
              <w:rPr>
                <w:color w:val="000000"/>
                <w:kern w:val="0"/>
                <w:sz w:val="24"/>
                <w:szCs w:val="24"/>
              </w:rPr>
              <w:t>分）</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color w:val="000000"/>
                <w:kern w:val="0"/>
                <w:sz w:val="24"/>
                <w:szCs w:val="24"/>
              </w:rPr>
              <w:t>分值</w:t>
            </w:r>
          </w:p>
        </w:tc>
      </w:tr>
      <w:tr w:rsidR="00367DA8">
        <w:trPr>
          <w:trHeight w:val="694"/>
          <w:jc w:val="center"/>
        </w:trPr>
        <w:tc>
          <w:tcPr>
            <w:tcW w:w="663" w:type="dxa"/>
            <w:shd w:val="clear" w:color="auto" w:fill="auto"/>
            <w:noWrap/>
            <w:vAlign w:val="center"/>
          </w:tcPr>
          <w:p w:rsidR="00367DA8" w:rsidRDefault="001755D6">
            <w:pPr>
              <w:widowControl/>
              <w:adjustRightInd w:val="0"/>
              <w:snapToGrid w:val="0"/>
              <w:jc w:val="center"/>
              <w:rPr>
                <w:rFonts w:eastAsiaTheme="minorEastAsia"/>
                <w:color w:val="000000"/>
                <w:kern w:val="0"/>
                <w:sz w:val="24"/>
                <w:szCs w:val="24"/>
              </w:rPr>
            </w:pPr>
            <w:r>
              <w:rPr>
                <w:rFonts w:eastAsiaTheme="minorEastAsia" w:hint="eastAsia"/>
                <w:color w:val="000000"/>
                <w:kern w:val="0"/>
                <w:sz w:val="24"/>
                <w:szCs w:val="24"/>
              </w:rPr>
              <w:t>1</w:t>
            </w:r>
          </w:p>
        </w:tc>
        <w:tc>
          <w:tcPr>
            <w:tcW w:w="1425" w:type="dxa"/>
            <w:gridSpan w:val="2"/>
            <w:shd w:val="clear" w:color="auto" w:fill="auto"/>
            <w:vAlign w:val="center"/>
          </w:tcPr>
          <w:p w:rsidR="00367DA8" w:rsidRDefault="001755D6">
            <w:pPr>
              <w:widowControl/>
              <w:adjustRightInd w:val="0"/>
              <w:snapToGrid w:val="0"/>
              <w:jc w:val="center"/>
              <w:rPr>
                <w:rFonts w:eastAsiaTheme="minorEastAsia"/>
                <w:kern w:val="0"/>
                <w:sz w:val="24"/>
                <w:szCs w:val="24"/>
              </w:rPr>
            </w:pPr>
            <w:r>
              <w:rPr>
                <w:rFonts w:eastAsiaTheme="minorEastAsia"/>
                <w:color w:val="000000" w:themeColor="text1"/>
                <w:sz w:val="24"/>
              </w:rPr>
              <w:t>投入人员评价</w:t>
            </w:r>
          </w:p>
        </w:tc>
        <w:tc>
          <w:tcPr>
            <w:tcW w:w="7308" w:type="dxa"/>
            <w:shd w:val="clear" w:color="auto" w:fill="auto"/>
            <w:vAlign w:val="center"/>
          </w:tcPr>
          <w:p w:rsidR="00367DA8" w:rsidRPr="00BA2298" w:rsidRDefault="001755D6">
            <w:pPr>
              <w:widowControl/>
              <w:adjustRightInd w:val="0"/>
              <w:snapToGrid w:val="0"/>
              <w:ind w:firstLineChars="200" w:firstLine="480"/>
              <w:rPr>
                <w:kern w:val="0"/>
                <w:sz w:val="24"/>
                <w:szCs w:val="24"/>
              </w:rPr>
            </w:pPr>
            <w:r w:rsidRPr="00BA2298">
              <w:rPr>
                <w:kern w:val="0"/>
                <w:sz w:val="24"/>
                <w:szCs w:val="24"/>
              </w:rPr>
              <w:t>投入的项目人员</w:t>
            </w:r>
            <w:r w:rsidRPr="00BA2298">
              <w:rPr>
                <w:rFonts w:hint="eastAsia"/>
                <w:kern w:val="0"/>
                <w:sz w:val="24"/>
                <w:szCs w:val="24"/>
              </w:rPr>
              <w:t>提供其</w:t>
            </w:r>
            <w:r w:rsidRPr="00BA2298">
              <w:rPr>
                <w:kern w:val="0"/>
                <w:sz w:val="24"/>
                <w:szCs w:val="24"/>
              </w:rPr>
              <w:t>姓名、</w:t>
            </w:r>
            <w:r w:rsidRPr="00BA2298">
              <w:rPr>
                <w:rFonts w:hint="eastAsia"/>
                <w:kern w:val="0"/>
                <w:sz w:val="24"/>
                <w:szCs w:val="24"/>
              </w:rPr>
              <w:t>入职劳务合同或者</w:t>
            </w:r>
            <w:r w:rsidRPr="00BA2298">
              <w:rPr>
                <w:kern w:val="0"/>
                <w:sz w:val="24"/>
                <w:szCs w:val="24"/>
              </w:rPr>
              <w:t>提供其姓名、</w:t>
            </w:r>
            <w:r w:rsidRPr="00BA2298">
              <w:rPr>
                <w:rFonts w:hint="eastAsia"/>
                <w:kern w:val="0"/>
                <w:sz w:val="24"/>
                <w:szCs w:val="24"/>
              </w:rPr>
              <w:t>递交响应文件截止日近三个月中任意一个月的</w:t>
            </w:r>
            <w:r w:rsidRPr="00BA2298">
              <w:rPr>
                <w:kern w:val="0"/>
                <w:sz w:val="24"/>
                <w:szCs w:val="24"/>
              </w:rPr>
              <w:t>由投标单位为</w:t>
            </w:r>
            <w:r w:rsidRPr="00BA2298">
              <w:rPr>
                <w:rFonts w:hint="eastAsia"/>
                <w:kern w:val="0"/>
                <w:sz w:val="24"/>
                <w:szCs w:val="24"/>
              </w:rPr>
              <w:t>其</w:t>
            </w:r>
            <w:r w:rsidRPr="00BA2298">
              <w:rPr>
                <w:kern w:val="0"/>
                <w:sz w:val="24"/>
                <w:szCs w:val="24"/>
              </w:rPr>
              <w:t>缴纳社会保险证明扫描件，否则不予认定加分。</w:t>
            </w:r>
          </w:p>
          <w:p w:rsidR="00367DA8" w:rsidRPr="00BA2298" w:rsidRDefault="001755D6">
            <w:pPr>
              <w:adjustRightInd w:val="0"/>
              <w:snapToGrid w:val="0"/>
              <w:rPr>
                <w:rFonts w:eastAsiaTheme="minorEastAsia"/>
                <w:kern w:val="0"/>
                <w:sz w:val="24"/>
                <w:szCs w:val="24"/>
              </w:rPr>
            </w:pPr>
            <w:r w:rsidRPr="00BA2298">
              <w:rPr>
                <w:rFonts w:eastAsiaTheme="minorEastAsia" w:hint="eastAsia"/>
                <w:kern w:val="0"/>
                <w:sz w:val="24"/>
                <w:szCs w:val="24"/>
              </w:rPr>
              <w:t>项目人员具备中华人民共和国特种作业操作证（焊接与热切割作业）或职业资格证书（电焊工），提供以上证书扫描件，每个合格的证书扫描件得</w:t>
            </w:r>
            <w:r w:rsidRPr="00BA2298">
              <w:rPr>
                <w:rFonts w:eastAsiaTheme="minorEastAsia" w:hint="eastAsia"/>
                <w:kern w:val="0"/>
                <w:sz w:val="24"/>
                <w:szCs w:val="24"/>
              </w:rPr>
              <w:t>2</w:t>
            </w:r>
            <w:r w:rsidRPr="00BA2298">
              <w:rPr>
                <w:rFonts w:eastAsiaTheme="minorEastAsia" w:hint="eastAsia"/>
                <w:kern w:val="0"/>
                <w:sz w:val="24"/>
                <w:szCs w:val="24"/>
              </w:rPr>
              <w:t>分，最多</w:t>
            </w:r>
            <w:r w:rsidRPr="00BA2298">
              <w:rPr>
                <w:rFonts w:eastAsiaTheme="minorEastAsia" w:hint="eastAsia"/>
                <w:kern w:val="0"/>
                <w:sz w:val="24"/>
                <w:szCs w:val="24"/>
              </w:rPr>
              <w:t>6</w:t>
            </w:r>
            <w:r w:rsidRPr="00BA2298">
              <w:rPr>
                <w:rFonts w:eastAsiaTheme="minorEastAsia" w:hint="eastAsia"/>
                <w:kern w:val="0"/>
                <w:sz w:val="24"/>
                <w:szCs w:val="24"/>
              </w:rPr>
              <w:t>分</w:t>
            </w:r>
          </w:p>
          <w:p w:rsidR="00367DA8" w:rsidRPr="00BA2298" w:rsidRDefault="001755D6">
            <w:pPr>
              <w:adjustRightInd w:val="0"/>
              <w:snapToGrid w:val="0"/>
              <w:rPr>
                <w:rFonts w:eastAsiaTheme="minorEastAsia"/>
                <w:kern w:val="0"/>
                <w:sz w:val="24"/>
                <w:szCs w:val="24"/>
              </w:rPr>
            </w:pPr>
            <w:r w:rsidRPr="00BA2298">
              <w:rPr>
                <w:rFonts w:eastAsiaTheme="minorEastAsia" w:hint="eastAsia"/>
                <w:kern w:val="0"/>
                <w:sz w:val="24"/>
                <w:szCs w:val="24"/>
              </w:rPr>
              <w:t>注：</w:t>
            </w:r>
            <w:r w:rsidRPr="00BA2298">
              <w:rPr>
                <w:rFonts w:eastAsiaTheme="minorEastAsia"/>
                <w:kern w:val="0"/>
                <w:sz w:val="24"/>
                <w:szCs w:val="24"/>
              </w:rPr>
              <w:t>一人持多证不可以重复记分。</w:t>
            </w:r>
          </w:p>
        </w:tc>
        <w:tc>
          <w:tcPr>
            <w:tcW w:w="1140" w:type="dxa"/>
            <w:shd w:val="clear" w:color="auto" w:fill="auto"/>
            <w:vAlign w:val="center"/>
          </w:tcPr>
          <w:p w:rsidR="00367DA8" w:rsidRPr="00BA2298" w:rsidRDefault="001755D6">
            <w:pPr>
              <w:widowControl/>
              <w:adjustRightInd w:val="0"/>
              <w:snapToGrid w:val="0"/>
              <w:jc w:val="center"/>
              <w:rPr>
                <w:rFonts w:eastAsiaTheme="minorEastAsia"/>
                <w:kern w:val="0"/>
                <w:sz w:val="24"/>
                <w:szCs w:val="24"/>
              </w:rPr>
            </w:pPr>
            <w:r w:rsidRPr="00BA2298">
              <w:rPr>
                <w:rFonts w:eastAsiaTheme="minorEastAsia" w:hint="eastAsia"/>
                <w:kern w:val="0"/>
                <w:sz w:val="24"/>
                <w:szCs w:val="24"/>
              </w:rPr>
              <w:t>6</w:t>
            </w:r>
          </w:p>
        </w:tc>
      </w:tr>
      <w:tr w:rsidR="00367DA8">
        <w:trPr>
          <w:trHeight w:val="694"/>
          <w:jc w:val="center"/>
        </w:trPr>
        <w:tc>
          <w:tcPr>
            <w:tcW w:w="663" w:type="dxa"/>
            <w:shd w:val="clear" w:color="auto" w:fill="auto"/>
            <w:noWrap/>
            <w:vAlign w:val="center"/>
          </w:tcPr>
          <w:p w:rsidR="00367DA8" w:rsidRDefault="001755D6">
            <w:pPr>
              <w:widowControl/>
              <w:adjustRightInd w:val="0"/>
              <w:snapToGrid w:val="0"/>
              <w:jc w:val="center"/>
              <w:rPr>
                <w:rFonts w:eastAsiaTheme="majorEastAsia"/>
                <w:kern w:val="0"/>
                <w:sz w:val="24"/>
                <w:szCs w:val="24"/>
              </w:rPr>
            </w:pPr>
            <w:r>
              <w:rPr>
                <w:rFonts w:eastAsiaTheme="majorEastAsia" w:hint="eastAsia"/>
                <w:kern w:val="0"/>
                <w:sz w:val="24"/>
                <w:szCs w:val="24"/>
              </w:rPr>
              <w:t>2</w:t>
            </w:r>
          </w:p>
        </w:tc>
        <w:tc>
          <w:tcPr>
            <w:tcW w:w="1425" w:type="dxa"/>
            <w:gridSpan w:val="2"/>
            <w:shd w:val="clear" w:color="auto" w:fill="auto"/>
            <w:vAlign w:val="center"/>
          </w:tcPr>
          <w:p w:rsidR="00367DA8" w:rsidRDefault="001755D6">
            <w:pPr>
              <w:widowControl/>
              <w:adjustRightInd w:val="0"/>
              <w:snapToGrid w:val="0"/>
              <w:jc w:val="center"/>
              <w:rPr>
                <w:rFonts w:eastAsiaTheme="majorEastAsia"/>
                <w:bCs/>
                <w:sz w:val="24"/>
                <w:szCs w:val="24"/>
              </w:rPr>
            </w:pPr>
            <w:r>
              <w:rPr>
                <w:rFonts w:eastAsiaTheme="majorEastAsia"/>
                <w:bCs/>
                <w:sz w:val="24"/>
                <w:szCs w:val="24"/>
              </w:rPr>
              <w:t>投标人维修设备能力评价</w:t>
            </w:r>
          </w:p>
        </w:tc>
        <w:tc>
          <w:tcPr>
            <w:tcW w:w="7308" w:type="dxa"/>
            <w:shd w:val="clear" w:color="auto" w:fill="auto"/>
            <w:vAlign w:val="center"/>
          </w:tcPr>
          <w:p w:rsidR="00367DA8" w:rsidRPr="00BA2298" w:rsidRDefault="001755D6">
            <w:pPr>
              <w:widowControl/>
              <w:adjustRightInd w:val="0"/>
              <w:snapToGrid w:val="0"/>
              <w:jc w:val="left"/>
              <w:rPr>
                <w:rFonts w:eastAsiaTheme="majorEastAsia"/>
                <w:kern w:val="0"/>
                <w:sz w:val="24"/>
                <w:szCs w:val="24"/>
              </w:rPr>
            </w:pPr>
            <w:r w:rsidRPr="00BA2298">
              <w:rPr>
                <w:rFonts w:eastAsiaTheme="majorEastAsia"/>
                <w:kern w:val="0"/>
                <w:sz w:val="24"/>
                <w:szCs w:val="24"/>
              </w:rPr>
              <w:t>提供投标人拟投入本项目的设备</w:t>
            </w:r>
            <w:r w:rsidRPr="00BA2298">
              <w:rPr>
                <w:rFonts w:eastAsiaTheme="majorEastAsia" w:hint="eastAsia"/>
                <w:kern w:val="0"/>
                <w:sz w:val="24"/>
                <w:szCs w:val="24"/>
              </w:rPr>
              <w:t>照片</w:t>
            </w:r>
            <w:r w:rsidRPr="00BA2298">
              <w:rPr>
                <w:rFonts w:eastAsiaTheme="majorEastAsia"/>
                <w:kern w:val="0"/>
                <w:sz w:val="24"/>
                <w:szCs w:val="24"/>
              </w:rPr>
              <w:t>及设备</w:t>
            </w:r>
            <w:r w:rsidRPr="00BA2298">
              <w:rPr>
                <w:rFonts w:eastAsiaTheme="majorEastAsia" w:hint="eastAsia"/>
                <w:kern w:val="0"/>
                <w:sz w:val="24"/>
                <w:szCs w:val="24"/>
              </w:rPr>
              <w:t>的证明文件（属于投标人自有的，应提供相关资产归属证明文件；属于投标人租用的，应提供租用合同或协议证明文件）</w:t>
            </w:r>
            <w:r w:rsidRPr="00BA2298">
              <w:rPr>
                <w:rFonts w:eastAsiaTheme="majorEastAsia"/>
                <w:kern w:val="0"/>
                <w:sz w:val="24"/>
                <w:szCs w:val="24"/>
              </w:rPr>
              <w:t>，否则不予认定得分，</w:t>
            </w:r>
          </w:p>
          <w:p w:rsidR="00367DA8" w:rsidRPr="00BA2298" w:rsidRDefault="001755D6">
            <w:pPr>
              <w:widowControl/>
              <w:adjustRightInd w:val="0"/>
              <w:snapToGrid w:val="0"/>
              <w:jc w:val="left"/>
              <w:rPr>
                <w:rFonts w:eastAsiaTheme="majorEastAsia"/>
                <w:kern w:val="0"/>
                <w:sz w:val="24"/>
                <w:szCs w:val="24"/>
              </w:rPr>
            </w:pPr>
            <w:r w:rsidRPr="00BA2298">
              <w:rPr>
                <w:rFonts w:eastAsiaTheme="majorEastAsia" w:hint="eastAsia"/>
                <w:kern w:val="0"/>
                <w:sz w:val="24"/>
                <w:szCs w:val="24"/>
              </w:rPr>
              <w:t>投入设备：电焊机，二氧化碳焊机，空压机，角磨机</w:t>
            </w:r>
          </w:p>
          <w:p w:rsidR="00367DA8" w:rsidRPr="00BA2298" w:rsidRDefault="001755D6">
            <w:pPr>
              <w:widowControl/>
              <w:adjustRightInd w:val="0"/>
              <w:snapToGrid w:val="0"/>
              <w:jc w:val="left"/>
              <w:rPr>
                <w:rFonts w:eastAsiaTheme="majorEastAsia"/>
                <w:bCs/>
                <w:sz w:val="24"/>
                <w:szCs w:val="24"/>
              </w:rPr>
            </w:pPr>
            <w:r w:rsidRPr="00BA2298">
              <w:rPr>
                <w:rFonts w:eastAsiaTheme="majorEastAsia"/>
                <w:kern w:val="0"/>
                <w:sz w:val="24"/>
                <w:szCs w:val="24"/>
              </w:rPr>
              <w:t>每提供一种满足上述要求的设备得</w:t>
            </w:r>
            <w:r w:rsidRPr="00BA2298">
              <w:rPr>
                <w:rFonts w:eastAsiaTheme="majorEastAsia" w:hint="eastAsia"/>
                <w:kern w:val="0"/>
                <w:sz w:val="24"/>
                <w:szCs w:val="24"/>
              </w:rPr>
              <w:t>1</w:t>
            </w:r>
            <w:r w:rsidRPr="00BA2298">
              <w:rPr>
                <w:rFonts w:eastAsiaTheme="majorEastAsia"/>
                <w:kern w:val="0"/>
                <w:sz w:val="24"/>
                <w:szCs w:val="24"/>
              </w:rPr>
              <w:t>分，最多</w:t>
            </w:r>
            <w:r w:rsidRPr="00BA2298">
              <w:rPr>
                <w:rFonts w:eastAsiaTheme="majorEastAsia" w:hint="eastAsia"/>
                <w:kern w:val="0"/>
                <w:sz w:val="24"/>
                <w:szCs w:val="24"/>
              </w:rPr>
              <w:t>4</w:t>
            </w:r>
            <w:r w:rsidRPr="00BA2298">
              <w:rPr>
                <w:rFonts w:eastAsiaTheme="majorEastAsia"/>
                <w:kern w:val="0"/>
                <w:sz w:val="24"/>
                <w:szCs w:val="24"/>
              </w:rPr>
              <w:t>分。</w:t>
            </w:r>
          </w:p>
        </w:tc>
        <w:tc>
          <w:tcPr>
            <w:tcW w:w="1140" w:type="dxa"/>
            <w:shd w:val="clear" w:color="auto" w:fill="auto"/>
            <w:vAlign w:val="center"/>
          </w:tcPr>
          <w:p w:rsidR="00367DA8" w:rsidRPr="00BA2298" w:rsidRDefault="001755D6">
            <w:pPr>
              <w:widowControl/>
              <w:adjustRightInd w:val="0"/>
              <w:snapToGrid w:val="0"/>
              <w:jc w:val="center"/>
              <w:rPr>
                <w:rFonts w:eastAsiaTheme="majorEastAsia"/>
                <w:kern w:val="0"/>
                <w:sz w:val="24"/>
                <w:szCs w:val="24"/>
              </w:rPr>
            </w:pPr>
            <w:r w:rsidRPr="00BA2298">
              <w:rPr>
                <w:rFonts w:eastAsiaTheme="majorEastAsia" w:hint="eastAsia"/>
                <w:kern w:val="0"/>
                <w:sz w:val="24"/>
                <w:szCs w:val="24"/>
              </w:rPr>
              <w:t>4</w:t>
            </w:r>
          </w:p>
        </w:tc>
      </w:tr>
      <w:tr w:rsidR="00367DA8">
        <w:trPr>
          <w:trHeight w:val="694"/>
          <w:jc w:val="center"/>
        </w:trPr>
        <w:tc>
          <w:tcPr>
            <w:tcW w:w="663" w:type="dxa"/>
            <w:shd w:val="clear" w:color="auto" w:fill="auto"/>
            <w:noWrap/>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367DA8" w:rsidRDefault="001755D6">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367DA8" w:rsidRPr="00BA2298" w:rsidRDefault="001755D6">
            <w:pPr>
              <w:widowControl/>
              <w:adjustRightInd w:val="0"/>
              <w:snapToGrid w:val="0"/>
              <w:rPr>
                <w:kern w:val="0"/>
                <w:sz w:val="24"/>
                <w:szCs w:val="24"/>
              </w:rPr>
            </w:pPr>
            <w:r w:rsidRPr="00BA2298">
              <w:rPr>
                <w:rFonts w:hint="eastAsia"/>
                <w:kern w:val="0"/>
                <w:sz w:val="24"/>
                <w:szCs w:val="24"/>
              </w:rPr>
              <w:t>承诺完全满足磋商文件“报价要求”、“时间地点要求”、“付款方式要求”和技术要求中非“★”</w:t>
            </w:r>
            <w:proofErr w:type="gramStart"/>
            <w:r w:rsidRPr="00BA2298">
              <w:rPr>
                <w:rFonts w:hint="eastAsia"/>
                <w:kern w:val="0"/>
                <w:sz w:val="24"/>
                <w:szCs w:val="24"/>
              </w:rPr>
              <w:t>号要求</w:t>
            </w:r>
            <w:proofErr w:type="gramEnd"/>
            <w:r w:rsidRPr="00BA2298">
              <w:rPr>
                <w:rFonts w:hint="eastAsia"/>
                <w:kern w:val="0"/>
                <w:sz w:val="24"/>
                <w:szCs w:val="24"/>
              </w:rPr>
              <w:t>的：</w:t>
            </w:r>
            <w:r w:rsidRPr="00BA2298">
              <w:rPr>
                <w:rFonts w:hint="eastAsia"/>
                <w:kern w:val="0"/>
                <w:sz w:val="24"/>
                <w:szCs w:val="24"/>
              </w:rPr>
              <w:t>10</w:t>
            </w:r>
            <w:r w:rsidRPr="00BA2298">
              <w:rPr>
                <w:rFonts w:hint="eastAsia"/>
                <w:kern w:val="0"/>
                <w:sz w:val="24"/>
                <w:szCs w:val="24"/>
              </w:rPr>
              <w:t>分，其他</w:t>
            </w:r>
            <w:r w:rsidRPr="00BA2298">
              <w:rPr>
                <w:rFonts w:hint="eastAsia"/>
                <w:kern w:val="0"/>
                <w:sz w:val="24"/>
                <w:szCs w:val="24"/>
              </w:rPr>
              <w:t>0</w:t>
            </w:r>
            <w:r w:rsidRPr="00BA2298">
              <w:rPr>
                <w:rFonts w:hint="eastAsia"/>
                <w:kern w:val="0"/>
                <w:sz w:val="24"/>
                <w:szCs w:val="24"/>
              </w:rPr>
              <w:t>分。</w:t>
            </w:r>
          </w:p>
        </w:tc>
        <w:tc>
          <w:tcPr>
            <w:tcW w:w="1140" w:type="dxa"/>
            <w:shd w:val="clear" w:color="auto" w:fill="auto"/>
            <w:vAlign w:val="center"/>
          </w:tcPr>
          <w:p w:rsidR="00367DA8" w:rsidRPr="00BA2298" w:rsidRDefault="001755D6">
            <w:pPr>
              <w:widowControl/>
              <w:adjustRightInd w:val="0"/>
              <w:snapToGrid w:val="0"/>
              <w:jc w:val="center"/>
              <w:rPr>
                <w:kern w:val="0"/>
                <w:sz w:val="24"/>
                <w:szCs w:val="24"/>
              </w:rPr>
            </w:pPr>
            <w:r w:rsidRPr="00BA2298">
              <w:rPr>
                <w:rFonts w:hint="eastAsia"/>
                <w:kern w:val="0"/>
                <w:sz w:val="24"/>
                <w:szCs w:val="24"/>
              </w:rPr>
              <w:t>10</w:t>
            </w:r>
          </w:p>
        </w:tc>
      </w:tr>
      <w:tr w:rsidR="00367DA8">
        <w:trPr>
          <w:trHeight w:val="60"/>
          <w:jc w:val="center"/>
        </w:trPr>
        <w:tc>
          <w:tcPr>
            <w:tcW w:w="9396" w:type="dxa"/>
            <w:gridSpan w:val="4"/>
            <w:shd w:val="clear" w:color="auto" w:fill="auto"/>
            <w:noWrap/>
            <w:vAlign w:val="center"/>
          </w:tcPr>
          <w:p w:rsidR="00367DA8" w:rsidRPr="00BA2298" w:rsidRDefault="001755D6">
            <w:pPr>
              <w:widowControl/>
              <w:adjustRightInd w:val="0"/>
              <w:snapToGrid w:val="0"/>
              <w:jc w:val="center"/>
              <w:rPr>
                <w:kern w:val="0"/>
                <w:sz w:val="24"/>
                <w:szCs w:val="24"/>
              </w:rPr>
            </w:pPr>
            <w:r w:rsidRPr="00BA2298">
              <w:rPr>
                <w:kern w:val="0"/>
                <w:sz w:val="24"/>
                <w:szCs w:val="24"/>
              </w:rPr>
              <w:t>第三部分</w:t>
            </w:r>
            <w:r w:rsidRPr="00BA2298">
              <w:rPr>
                <w:kern w:val="0"/>
                <w:sz w:val="24"/>
                <w:szCs w:val="24"/>
              </w:rPr>
              <w:t xml:space="preserve"> </w:t>
            </w:r>
            <w:r w:rsidRPr="00BA2298">
              <w:rPr>
                <w:kern w:val="0"/>
                <w:sz w:val="24"/>
                <w:szCs w:val="24"/>
              </w:rPr>
              <w:t>主观分（</w:t>
            </w:r>
            <w:r w:rsidRPr="00BA2298">
              <w:rPr>
                <w:kern w:val="0"/>
                <w:sz w:val="24"/>
                <w:szCs w:val="24"/>
              </w:rPr>
              <w:t>6</w:t>
            </w:r>
            <w:r w:rsidRPr="00BA2298">
              <w:rPr>
                <w:rFonts w:hint="eastAsia"/>
                <w:kern w:val="0"/>
                <w:sz w:val="24"/>
                <w:szCs w:val="24"/>
              </w:rPr>
              <w:t>0</w:t>
            </w:r>
            <w:r w:rsidRPr="00BA2298">
              <w:rPr>
                <w:kern w:val="0"/>
                <w:sz w:val="24"/>
                <w:szCs w:val="24"/>
              </w:rPr>
              <w:t>分）</w:t>
            </w:r>
          </w:p>
        </w:tc>
        <w:tc>
          <w:tcPr>
            <w:tcW w:w="1140" w:type="dxa"/>
            <w:shd w:val="clear" w:color="auto" w:fill="auto"/>
            <w:vAlign w:val="center"/>
          </w:tcPr>
          <w:p w:rsidR="00367DA8" w:rsidRPr="00BA2298" w:rsidRDefault="001755D6">
            <w:pPr>
              <w:widowControl/>
              <w:adjustRightInd w:val="0"/>
              <w:snapToGrid w:val="0"/>
              <w:jc w:val="center"/>
              <w:rPr>
                <w:kern w:val="0"/>
                <w:sz w:val="24"/>
                <w:szCs w:val="24"/>
              </w:rPr>
            </w:pPr>
            <w:r w:rsidRPr="00BA2298">
              <w:rPr>
                <w:kern w:val="0"/>
                <w:sz w:val="24"/>
                <w:szCs w:val="24"/>
              </w:rPr>
              <w:t>分值</w:t>
            </w:r>
          </w:p>
        </w:tc>
      </w:tr>
      <w:tr w:rsidR="00367DA8">
        <w:trPr>
          <w:trHeight w:val="274"/>
          <w:jc w:val="center"/>
        </w:trPr>
        <w:tc>
          <w:tcPr>
            <w:tcW w:w="663" w:type="dxa"/>
            <w:shd w:val="clear" w:color="auto" w:fill="auto"/>
            <w:noWrap/>
            <w:vAlign w:val="center"/>
          </w:tcPr>
          <w:p w:rsidR="00367DA8" w:rsidRDefault="001755D6">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rsidR="00367DA8" w:rsidRDefault="001755D6">
            <w:pPr>
              <w:widowControl/>
              <w:adjustRightInd w:val="0"/>
              <w:snapToGrid w:val="0"/>
              <w:jc w:val="center"/>
              <w:rPr>
                <w:kern w:val="0"/>
                <w:sz w:val="24"/>
                <w:szCs w:val="24"/>
              </w:rPr>
            </w:pPr>
            <w:r>
              <w:rPr>
                <w:rFonts w:hint="eastAsia"/>
                <w:kern w:val="0"/>
                <w:sz w:val="24"/>
                <w:szCs w:val="24"/>
              </w:rPr>
              <w:t>项目需求理解分析评价</w:t>
            </w:r>
          </w:p>
        </w:tc>
        <w:tc>
          <w:tcPr>
            <w:tcW w:w="7314" w:type="dxa"/>
            <w:gridSpan w:val="2"/>
            <w:shd w:val="clear" w:color="auto" w:fill="auto"/>
            <w:vAlign w:val="center"/>
          </w:tcPr>
          <w:p w:rsidR="00367DA8" w:rsidRDefault="001755D6">
            <w:pPr>
              <w:widowControl/>
              <w:adjustRightInd w:val="0"/>
              <w:snapToGrid w:val="0"/>
              <w:rPr>
                <w:rFonts w:cs="宋体"/>
                <w:sz w:val="24"/>
                <w:szCs w:val="24"/>
                <w:lang w:val="zh-CN"/>
              </w:rPr>
            </w:pPr>
            <w:r>
              <w:rPr>
                <w:rFonts w:hint="eastAsia"/>
                <w:kern w:val="0"/>
                <w:sz w:val="24"/>
                <w:szCs w:val="24"/>
              </w:rPr>
              <w:t>至少包含船舶现状、任务目标、</w:t>
            </w:r>
            <w:r>
              <w:rPr>
                <w:rFonts w:cs="宋体" w:hint="eastAsia"/>
                <w:sz w:val="24"/>
                <w:szCs w:val="24"/>
                <w:lang w:val="zh-CN"/>
              </w:rPr>
              <w:t>实施要求等方面内容</w:t>
            </w:r>
          </w:p>
          <w:p w:rsidR="00367DA8" w:rsidRDefault="001755D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67DA8" w:rsidRDefault="001755D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（本项所称“瑕疵”是指内容缺项、不完整或缺少关键点；非专门针</w:t>
            </w:r>
            <w:r>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367DA8">
        <w:trPr>
          <w:trHeight w:val="1050"/>
          <w:jc w:val="center"/>
        </w:trPr>
        <w:tc>
          <w:tcPr>
            <w:tcW w:w="663" w:type="dxa"/>
            <w:shd w:val="clear" w:color="auto" w:fill="auto"/>
            <w:noWrap/>
            <w:vAlign w:val="center"/>
          </w:tcPr>
          <w:p w:rsidR="00367DA8" w:rsidRDefault="001755D6">
            <w:pPr>
              <w:widowControl/>
              <w:adjustRightInd w:val="0"/>
              <w:snapToGrid w:val="0"/>
              <w:jc w:val="center"/>
              <w:rPr>
                <w:kern w:val="0"/>
                <w:sz w:val="24"/>
                <w:szCs w:val="24"/>
              </w:rPr>
            </w:pPr>
            <w:r>
              <w:rPr>
                <w:rFonts w:hint="eastAsia"/>
                <w:kern w:val="0"/>
                <w:sz w:val="24"/>
                <w:szCs w:val="24"/>
              </w:rPr>
              <w:lastRenderedPageBreak/>
              <w:t>2</w:t>
            </w:r>
          </w:p>
        </w:tc>
        <w:tc>
          <w:tcPr>
            <w:tcW w:w="1419" w:type="dxa"/>
            <w:shd w:val="clear" w:color="auto" w:fill="auto"/>
            <w:vAlign w:val="center"/>
          </w:tcPr>
          <w:p w:rsidR="00367DA8" w:rsidRDefault="001755D6">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4" w:type="dxa"/>
            <w:gridSpan w:val="2"/>
            <w:shd w:val="clear" w:color="auto" w:fill="auto"/>
            <w:vAlign w:val="center"/>
          </w:tcPr>
          <w:p w:rsidR="00367DA8" w:rsidRDefault="001755D6">
            <w:pPr>
              <w:adjustRightInd w:val="0"/>
              <w:snapToGrid w:val="0"/>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367DA8" w:rsidRDefault="001755D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67DA8" w:rsidRDefault="001755D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67DA8" w:rsidRDefault="001755D6">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t>9</w:t>
            </w:r>
          </w:p>
        </w:tc>
      </w:tr>
      <w:tr w:rsidR="00367DA8">
        <w:trPr>
          <w:trHeight w:val="416"/>
          <w:jc w:val="center"/>
        </w:trPr>
        <w:tc>
          <w:tcPr>
            <w:tcW w:w="663" w:type="dxa"/>
            <w:shd w:val="clear" w:color="auto" w:fill="auto"/>
            <w:noWrap/>
            <w:vAlign w:val="center"/>
          </w:tcPr>
          <w:p w:rsidR="00367DA8" w:rsidRDefault="001755D6">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367DA8" w:rsidRDefault="001755D6">
            <w:pPr>
              <w:widowControl/>
              <w:adjustRightInd w:val="0"/>
              <w:snapToGrid w:val="0"/>
              <w:jc w:val="center"/>
              <w:rPr>
                <w:rFonts w:cs="宋体"/>
                <w:sz w:val="24"/>
                <w:szCs w:val="24"/>
                <w:lang w:val="zh-CN"/>
              </w:rPr>
            </w:pPr>
            <w:r>
              <w:rPr>
                <w:rFonts w:cs="宋体" w:hint="eastAsia"/>
                <w:sz w:val="24"/>
                <w:szCs w:val="24"/>
                <w:lang w:val="zh-CN"/>
              </w:rPr>
              <w:t>船舶施工方案评价</w:t>
            </w:r>
          </w:p>
        </w:tc>
        <w:tc>
          <w:tcPr>
            <w:tcW w:w="7314" w:type="dxa"/>
            <w:gridSpan w:val="2"/>
            <w:shd w:val="clear" w:color="auto" w:fill="auto"/>
            <w:vAlign w:val="center"/>
          </w:tcPr>
          <w:p w:rsidR="00367DA8" w:rsidRDefault="001755D6">
            <w:pPr>
              <w:adjustRightInd w:val="0"/>
              <w:snapToGrid w:val="0"/>
              <w:rPr>
                <w:rFonts w:cs="宋体"/>
                <w:sz w:val="24"/>
                <w:szCs w:val="24"/>
                <w:lang w:val="zh-CN"/>
              </w:rPr>
            </w:pPr>
            <w:r>
              <w:rPr>
                <w:rFonts w:cs="宋体" w:hint="eastAsia"/>
                <w:sz w:val="24"/>
                <w:szCs w:val="24"/>
                <w:lang w:val="zh-CN"/>
              </w:rPr>
              <w:t>至少包含针对本项目船舶的维修计划、实施方案等方面内容</w:t>
            </w:r>
          </w:p>
          <w:p w:rsidR="00367DA8" w:rsidRDefault="001755D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67DA8" w:rsidRDefault="001755D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67DA8" w:rsidRDefault="001755D6">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t>9</w:t>
            </w:r>
          </w:p>
        </w:tc>
      </w:tr>
      <w:tr w:rsidR="00367DA8">
        <w:trPr>
          <w:trHeight w:val="416"/>
          <w:jc w:val="center"/>
        </w:trPr>
        <w:tc>
          <w:tcPr>
            <w:tcW w:w="663" w:type="dxa"/>
            <w:shd w:val="clear" w:color="auto" w:fill="auto"/>
            <w:noWrap/>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367DA8" w:rsidRDefault="001755D6">
            <w:pPr>
              <w:widowControl/>
              <w:adjustRightInd w:val="0"/>
              <w:snapToGrid w:val="0"/>
              <w:jc w:val="center"/>
              <w:rPr>
                <w:kern w:val="0"/>
                <w:sz w:val="24"/>
                <w:szCs w:val="24"/>
              </w:rPr>
            </w:pPr>
            <w:bookmarkStart w:id="8" w:name="_Toc351801859"/>
            <w:bookmarkStart w:id="9" w:name="_Toc14550"/>
            <w:bookmarkStart w:id="10" w:name="_Toc282240831"/>
            <w:r>
              <w:rPr>
                <w:rFonts w:cs="宋体" w:hint="eastAsia"/>
                <w:sz w:val="24"/>
                <w:szCs w:val="24"/>
              </w:rPr>
              <w:t>质量管理</w:t>
            </w:r>
            <w:bookmarkEnd w:id="8"/>
            <w:bookmarkEnd w:id="9"/>
            <w:bookmarkEnd w:id="10"/>
            <w:r>
              <w:rPr>
                <w:rFonts w:cs="宋体" w:hint="eastAsia"/>
                <w:sz w:val="24"/>
                <w:szCs w:val="24"/>
                <w:lang w:val="zh-CN"/>
              </w:rPr>
              <w:t>方案</w:t>
            </w:r>
            <w:r>
              <w:rPr>
                <w:rFonts w:cs="宋体" w:hint="eastAsia"/>
                <w:color w:val="000000"/>
                <w:sz w:val="24"/>
                <w:szCs w:val="24"/>
                <w:lang w:val="zh-CN"/>
              </w:rPr>
              <w:t>评价</w:t>
            </w:r>
          </w:p>
        </w:tc>
        <w:tc>
          <w:tcPr>
            <w:tcW w:w="7314" w:type="dxa"/>
            <w:gridSpan w:val="2"/>
            <w:shd w:val="clear" w:color="auto" w:fill="auto"/>
            <w:vAlign w:val="center"/>
          </w:tcPr>
          <w:p w:rsidR="00367DA8" w:rsidRDefault="001755D6">
            <w:pPr>
              <w:adjustRightInd w:val="0"/>
              <w:snapToGrid w:val="0"/>
              <w:rPr>
                <w:rFonts w:cs="宋体"/>
                <w:sz w:val="24"/>
                <w:szCs w:val="24"/>
                <w:lang w:val="zh-CN"/>
              </w:rPr>
            </w:pPr>
            <w:r>
              <w:rPr>
                <w:rFonts w:cs="宋体" w:hint="eastAsia"/>
                <w:sz w:val="24"/>
                <w:szCs w:val="24"/>
                <w:lang w:val="zh-CN"/>
              </w:rPr>
              <w:t>至少包含</w:t>
            </w:r>
            <w:r>
              <w:rPr>
                <w:rFonts w:cs="宋体" w:hint="eastAsia"/>
                <w:sz w:val="24"/>
                <w:szCs w:val="24"/>
              </w:rPr>
              <w:t>人员职责、质量控制程序</w:t>
            </w:r>
            <w:r>
              <w:rPr>
                <w:rFonts w:cs="宋体" w:hint="eastAsia"/>
                <w:sz w:val="24"/>
                <w:szCs w:val="24"/>
                <w:lang w:val="zh-CN"/>
              </w:rPr>
              <w:t>等方面内容</w:t>
            </w:r>
          </w:p>
          <w:p w:rsidR="00367DA8" w:rsidRDefault="001755D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67DA8" w:rsidRDefault="001755D6">
            <w:pPr>
              <w:adjustRightInd w:val="0"/>
              <w:snapToGrid w:val="0"/>
              <w:rPr>
                <w:rFonts w:cs="宋体"/>
                <w:sz w:val="24"/>
                <w:szCs w:val="24"/>
                <w:lang w:val="zh-CN"/>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t>9</w:t>
            </w:r>
          </w:p>
        </w:tc>
      </w:tr>
      <w:tr w:rsidR="00367DA8">
        <w:trPr>
          <w:trHeight w:val="274"/>
          <w:jc w:val="center"/>
        </w:trPr>
        <w:tc>
          <w:tcPr>
            <w:tcW w:w="663" w:type="dxa"/>
            <w:shd w:val="clear" w:color="auto" w:fill="auto"/>
            <w:noWrap/>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367DA8" w:rsidRDefault="001755D6">
            <w:pPr>
              <w:widowControl/>
              <w:adjustRightInd w:val="0"/>
              <w:snapToGrid w:val="0"/>
              <w:jc w:val="center"/>
              <w:rPr>
                <w:kern w:val="0"/>
                <w:sz w:val="24"/>
                <w:szCs w:val="24"/>
              </w:rPr>
            </w:pPr>
            <w:r>
              <w:rPr>
                <w:rFonts w:cs="宋体" w:hint="eastAsia"/>
                <w:color w:val="000000"/>
                <w:sz w:val="24"/>
                <w:szCs w:val="24"/>
              </w:rPr>
              <w:t>安全管理</w:t>
            </w:r>
            <w:r>
              <w:rPr>
                <w:rFonts w:cs="宋体" w:hint="eastAsia"/>
                <w:color w:val="000000"/>
                <w:sz w:val="24"/>
                <w:szCs w:val="24"/>
                <w:lang w:val="zh-CN"/>
              </w:rPr>
              <w:t>方案评价</w:t>
            </w:r>
          </w:p>
        </w:tc>
        <w:tc>
          <w:tcPr>
            <w:tcW w:w="7314" w:type="dxa"/>
            <w:gridSpan w:val="2"/>
            <w:shd w:val="clear" w:color="auto" w:fill="auto"/>
            <w:vAlign w:val="center"/>
          </w:tcPr>
          <w:p w:rsidR="00367DA8" w:rsidRDefault="001755D6">
            <w:pPr>
              <w:adjustRightInd w:val="0"/>
              <w:snapToGrid w:val="0"/>
              <w:rPr>
                <w:rFonts w:cs="宋体"/>
                <w:sz w:val="24"/>
                <w:szCs w:val="24"/>
                <w:lang w:val="zh-CN"/>
              </w:rPr>
            </w:pPr>
            <w:r>
              <w:rPr>
                <w:rFonts w:cs="宋体" w:hint="eastAsia"/>
                <w:sz w:val="24"/>
                <w:szCs w:val="24"/>
                <w:lang w:val="zh-CN"/>
              </w:rPr>
              <w:t>至少包含</w:t>
            </w:r>
            <w:bookmarkStart w:id="11" w:name="_Toc454118841"/>
            <w:bookmarkStart w:id="12" w:name="_Toc6298"/>
            <w:bookmarkStart w:id="13" w:name="_Toc62465938"/>
            <w:r>
              <w:rPr>
                <w:rFonts w:cs="宋体" w:hint="eastAsia"/>
                <w:sz w:val="24"/>
                <w:szCs w:val="24"/>
              </w:rPr>
              <w:t>项目机构与职责</w:t>
            </w:r>
            <w:bookmarkEnd w:id="11"/>
            <w:bookmarkEnd w:id="12"/>
            <w:bookmarkEnd w:id="13"/>
            <w:r>
              <w:rPr>
                <w:rFonts w:cs="宋体" w:hint="eastAsia"/>
                <w:sz w:val="24"/>
                <w:szCs w:val="24"/>
              </w:rPr>
              <w:t>、风险辨识及管控要求、危险废物辨识及管控要求、项目安全管理措施</w:t>
            </w:r>
            <w:r>
              <w:rPr>
                <w:rFonts w:cs="宋体" w:hint="eastAsia"/>
                <w:sz w:val="24"/>
                <w:szCs w:val="24"/>
                <w:lang w:val="zh-CN"/>
              </w:rPr>
              <w:t>方案等方面内容</w:t>
            </w:r>
          </w:p>
          <w:p w:rsidR="00367DA8" w:rsidRDefault="001755D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67DA8" w:rsidRDefault="001755D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67DA8" w:rsidRDefault="001755D6">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t>9</w:t>
            </w:r>
          </w:p>
        </w:tc>
      </w:tr>
      <w:tr w:rsidR="00367DA8">
        <w:trPr>
          <w:trHeight w:val="274"/>
          <w:jc w:val="center"/>
        </w:trPr>
        <w:tc>
          <w:tcPr>
            <w:tcW w:w="663" w:type="dxa"/>
            <w:shd w:val="clear" w:color="auto" w:fill="auto"/>
            <w:noWrap/>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367DA8" w:rsidRDefault="001755D6">
            <w:pPr>
              <w:widowControl/>
              <w:adjustRightInd w:val="0"/>
              <w:snapToGrid w:val="0"/>
              <w:jc w:val="center"/>
              <w:rPr>
                <w:kern w:val="0"/>
                <w:sz w:val="24"/>
                <w:szCs w:val="24"/>
              </w:rPr>
            </w:pPr>
            <w:r>
              <w:rPr>
                <w:rFonts w:cs="宋体" w:hint="eastAsia"/>
                <w:color w:val="000000"/>
                <w:sz w:val="24"/>
                <w:szCs w:val="24"/>
              </w:rPr>
              <w:t>消防及应急</w:t>
            </w:r>
            <w:r>
              <w:rPr>
                <w:rFonts w:cs="宋体" w:hint="eastAsia"/>
                <w:color w:val="000000"/>
                <w:sz w:val="24"/>
                <w:szCs w:val="24"/>
                <w:lang w:val="zh-CN"/>
              </w:rPr>
              <w:t>管理方案评价</w:t>
            </w:r>
          </w:p>
        </w:tc>
        <w:tc>
          <w:tcPr>
            <w:tcW w:w="7314" w:type="dxa"/>
            <w:gridSpan w:val="2"/>
            <w:shd w:val="clear" w:color="auto" w:fill="auto"/>
            <w:vAlign w:val="center"/>
          </w:tcPr>
          <w:p w:rsidR="00367DA8" w:rsidRDefault="001755D6">
            <w:pPr>
              <w:adjustRightInd w:val="0"/>
              <w:snapToGrid w:val="0"/>
              <w:rPr>
                <w:rFonts w:cs="宋体"/>
                <w:sz w:val="24"/>
                <w:szCs w:val="24"/>
                <w:lang w:val="zh-CN"/>
              </w:rPr>
            </w:pPr>
            <w:r>
              <w:rPr>
                <w:rFonts w:cs="宋体" w:hint="eastAsia"/>
                <w:sz w:val="24"/>
                <w:szCs w:val="24"/>
                <w:lang w:val="zh-CN"/>
              </w:rPr>
              <w:t>至少包含</w:t>
            </w:r>
            <w:r>
              <w:rPr>
                <w:rFonts w:cs="宋体" w:hint="eastAsia"/>
                <w:sz w:val="24"/>
                <w:szCs w:val="24"/>
              </w:rPr>
              <w:t>消防管理</w:t>
            </w:r>
            <w:r>
              <w:rPr>
                <w:rFonts w:cs="宋体" w:hint="eastAsia"/>
                <w:sz w:val="24"/>
                <w:szCs w:val="24"/>
                <w:lang w:val="zh-CN"/>
              </w:rPr>
              <w:t>方案</w:t>
            </w:r>
            <w:r>
              <w:rPr>
                <w:rFonts w:cs="宋体" w:hint="eastAsia"/>
                <w:sz w:val="24"/>
                <w:szCs w:val="24"/>
              </w:rPr>
              <w:t>、应急管理</w:t>
            </w:r>
            <w:r>
              <w:rPr>
                <w:rFonts w:cs="宋体" w:hint="eastAsia"/>
                <w:sz w:val="24"/>
                <w:szCs w:val="24"/>
                <w:lang w:val="zh-CN"/>
              </w:rPr>
              <w:t>方案等方面内容</w:t>
            </w:r>
          </w:p>
          <w:p w:rsidR="00367DA8" w:rsidRDefault="001755D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67DA8" w:rsidRDefault="001755D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67DA8" w:rsidRDefault="001755D6">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367DA8">
        <w:trPr>
          <w:trHeight w:val="558"/>
          <w:jc w:val="center"/>
        </w:trPr>
        <w:tc>
          <w:tcPr>
            <w:tcW w:w="663" w:type="dxa"/>
            <w:shd w:val="clear" w:color="auto" w:fill="auto"/>
            <w:noWrap/>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367DA8" w:rsidRDefault="001755D6">
            <w:pPr>
              <w:widowControl/>
              <w:adjustRightInd w:val="0"/>
              <w:snapToGrid w:val="0"/>
              <w:jc w:val="center"/>
              <w:rPr>
                <w:rFonts w:cs="宋体"/>
                <w:color w:val="000000"/>
                <w:sz w:val="24"/>
                <w:szCs w:val="24"/>
                <w:lang w:val="zh-CN"/>
              </w:rPr>
            </w:pPr>
            <w:r>
              <w:rPr>
                <w:rFonts w:cs="宋体" w:hint="eastAsia"/>
                <w:color w:val="000000"/>
                <w:sz w:val="24"/>
                <w:szCs w:val="24"/>
                <w:lang w:val="zh-CN"/>
              </w:rPr>
              <w:t>备品备件</w:t>
            </w:r>
            <w:r>
              <w:rPr>
                <w:rFonts w:cs="宋体" w:hint="eastAsia"/>
                <w:color w:val="000000"/>
                <w:sz w:val="24"/>
                <w:szCs w:val="24"/>
              </w:rPr>
              <w:t>采办</w:t>
            </w:r>
            <w:r>
              <w:rPr>
                <w:rFonts w:cs="宋体" w:hint="eastAsia"/>
                <w:color w:val="000000"/>
                <w:sz w:val="24"/>
                <w:szCs w:val="24"/>
                <w:lang w:val="zh-CN"/>
              </w:rPr>
              <w:t>解决方案评价</w:t>
            </w:r>
          </w:p>
        </w:tc>
        <w:tc>
          <w:tcPr>
            <w:tcW w:w="7314" w:type="dxa"/>
            <w:gridSpan w:val="2"/>
            <w:shd w:val="clear" w:color="auto" w:fill="auto"/>
            <w:vAlign w:val="center"/>
          </w:tcPr>
          <w:p w:rsidR="00367DA8" w:rsidRDefault="001755D6">
            <w:pPr>
              <w:adjustRightInd w:val="0"/>
              <w:snapToGrid w:val="0"/>
              <w:rPr>
                <w:rFonts w:cs="宋体"/>
                <w:color w:val="000000"/>
                <w:sz w:val="24"/>
                <w:szCs w:val="24"/>
                <w:lang w:val="zh-CN"/>
              </w:rPr>
            </w:pPr>
            <w:r>
              <w:rPr>
                <w:rFonts w:cs="宋体"/>
                <w:color w:val="000000"/>
                <w:sz w:val="24"/>
                <w:szCs w:val="24"/>
                <w:lang w:val="zh-CN"/>
              </w:rPr>
              <w:t>至少包含</w:t>
            </w:r>
            <w:r>
              <w:rPr>
                <w:rFonts w:cs="宋体" w:hint="eastAsia"/>
                <w:color w:val="000000"/>
                <w:sz w:val="24"/>
                <w:szCs w:val="24"/>
              </w:rPr>
              <w:t>项目成员职责</w:t>
            </w:r>
            <w:r>
              <w:rPr>
                <w:rFonts w:cs="宋体" w:hint="eastAsia"/>
                <w:color w:val="000000"/>
                <w:sz w:val="24"/>
                <w:szCs w:val="24"/>
                <w:lang w:val="zh-CN"/>
              </w:rPr>
              <w:t>、</w:t>
            </w:r>
            <w:r>
              <w:rPr>
                <w:rFonts w:cs="宋体" w:hint="eastAsia"/>
                <w:color w:val="000000"/>
                <w:sz w:val="24"/>
                <w:szCs w:val="24"/>
              </w:rPr>
              <w:t>采办的工作程序</w:t>
            </w:r>
            <w:r>
              <w:rPr>
                <w:rFonts w:cs="宋体"/>
                <w:color w:val="000000"/>
                <w:sz w:val="24"/>
                <w:szCs w:val="24"/>
                <w:lang w:val="zh-CN"/>
              </w:rPr>
              <w:t>方面内容</w:t>
            </w:r>
          </w:p>
          <w:p w:rsidR="00367DA8" w:rsidRDefault="001755D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67DA8" w:rsidRDefault="001755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67DA8" w:rsidRDefault="001755D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67DA8" w:rsidRDefault="001755D6">
            <w:pPr>
              <w:adjustRightInd w:val="0"/>
              <w:snapToGrid w:val="0"/>
              <w:rPr>
                <w:rFonts w:cs="宋体"/>
                <w:color w:val="000000"/>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rFonts w:hint="eastAsia"/>
                <w:color w:val="000000"/>
                <w:kern w:val="0"/>
                <w:sz w:val="24"/>
                <w:szCs w:val="24"/>
              </w:rPr>
              <w:t>6</w:t>
            </w:r>
          </w:p>
        </w:tc>
      </w:tr>
      <w:tr w:rsidR="00367DA8">
        <w:trPr>
          <w:trHeight w:val="509"/>
          <w:jc w:val="center"/>
        </w:trPr>
        <w:tc>
          <w:tcPr>
            <w:tcW w:w="9396" w:type="dxa"/>
            <w:gridSpan w:val="4"/>
            <w:shd w:val="clear" w:color="auto" w:fill="auto"/>
            <w:noWrap/>
            <w:vAlign w:val="center"/>
          </w:tcPr>
          <w:p w:rsidR="00367DA8" w:rsidRDefault="001755D6">
            <w:pPr>
              <w:widowControl/>
              <w:adjustRightInd w:val="0"/>
              <w:snapToGrid w:val="0"/>
              <w:jc w:val="center"/>
              <w:rPr>
                <w:color w:val="000000"/>
                <w:sz w:val="24"/>
              </w:rPr>
            </w:pPr>
            <w:r>
              <w:rPr>
                <w:color w:val="000000"/>
                <w:sz w:val="24"/>
              </w:rPr>
              <w:t>合计</w:t>
            </w:r>
          </w:p>
        </w:tc>
        <w:tc>
          <w:tcPr>
            <w:tcW w:w="1140" w:type="dxa"/>
            <w:shd w:val="clear" w:color="auto" w:fill="auto"/>
            <w:vAlign w:val="center"/>
          </w:tcPr>
          <w:p w:rsidR="00367DA8" w:rsidRDefault="001755D6">
            <w:pPr>
              <w:widowControl/>
              <w:adjustRightInd w:val="0"/>
              <w:snapToGrid w:val="0"/>
              <w:jc w:val="center"/>
              <w:rPr>
                <w:color w:val="000000"/>
                <w:kern w:val="0"/>
                <w:sz w:val="24"/>
                <w:szCs w:val="24"/>
              </w:rPr>
            </w:pPr>
            <w:r>
              <w:rPr>
                <w:color w:val="000000"/>
                <w:kern w:val="0"/>
                <w:sz w:val="24"/>
                <w:szCs w:val="24"/>
              </w:rPr>
              <w:t>100</w:t>
            </w:r>
          </w:p>
        </w:tc>
      </w:tr>
    </w:tbl>
    <w:p w:rsidR="00367DA8" w:rsidRDefault="00367DA8">
      <w:pPr>
        <w:spacing w:line="360" w:lineRule="auto"/>
        <w:ind w:firstLineChars="200" w:firstLine="480"/>
        <w:outlineLvl w:val="0"/>
        <w:rPr>
          <w:color w:val="FF0000"/>
          <w:sz w:val="24"/>
        </w:rPr>
      </w:pPr>
    </w:p>
    <w:p w:rsidR="00367DA8" w:rsidRDefault="001755D6">
      <w:pPr>
        <w:widowControl/>
        <w:jc w:val="left"/>
        <w:rPr>
          <w:b/>
          <w:sz w:val="24"/>
        </w:rPr>
      </w:pPr>
      <w:r>
        <w:rPr>
          <w:b/>
          <w:sz w:val="24"/>
        </w:rPr>
        <w:br w:type="page"/>
      </w:r>
    </w:p>
    <w:p w:rsidR="00367DA8" w:rsidRDefault="001755D6">
      <w:pPr>
        <w:spacing w:line="360" w:lineRule="auto"/>
        <w:jc w:val="center"/>
        <w:rPr>
          <w:b/>
          <w:sz w:val="24"/>
        </w:rPr>
      </w:pPr>
      <w:r>
        <w:rPr>
          <w:b/>
          <w:sz w:val="24"/>
        </w:rPr>
        <w:lastRenderedPageBreak/>
        <w:t>项目需求书</w:t>
      </w:r>
    </w:p>
    <w:p w:rsidR="00367DA8" w:rsidRDefault="001755D6">
      <w:pPr>
        <w:spacing w:line="360" w:lineRule="auto"/>
        <w:ind w:firstLineChars="200" w:firstLine="480"/>
        <w:outlineLvl w:val="0"/>
        <w:rPr>
          <w:sz w:val="24"/>
        </w:rPr>
      </w:pPr>
      <w:r>
        <w:rPr>
          <w:rFonts w:hint="eastAsia"/>
          <w:sz w:val="24"/>
        </w:rPr>
        <w:t>一、项目背景</w:t>
      </w:r>
    </w:p>
    <w:p w:rsidR="00367DA8" w:rsidRDefault="001755D6">
      <w:pPr>
        <w:tabs>
          <w:tab w:val="left" w:pos="700"/>
        </w:tabs>
        <w:autoSpaceDE w:val="0"/>
        <w:autoSpaceDN w:val="0"/>
        <w:adjustRightInd w:val="0"/>
        <w:spacing w:line="360" w:lineRule="auto"/>
        <w:ind w:firstLineChars="200" w:firstLine="480"/>
        <w:rPr>
          <w:sz w:val="24"/>
          <w:szCs w:val="24"/>
        </w:rPr>
      </w:pPr>
      <w:r>
        <w:rPr>
          <w:rFonts w:hint="eastAsia"/>
          <w:sz w:val="24"/>
          <w:szCs w:val="24"/>
        </w:rPr>
        <w:t>为严格落实国家和天津市要求，保障“中国环监津</w:t>
      </w:r>
      <w:r>
        <w:rPr>
          <w:rFonts w:hint="eastAsia"/>
          <w:sz w:val="24"/>
          <w:szCs w:val="24"/>
        </w:rPr>
        <w:t>001</w:t>
      </w:r>
      <w:r>
        <w:rPr>
          <w:rFonts w:hint="eastAsia"/>
          <w:sz w:val="24"/>
          <w:szCs w:val="24"/>
        </w:rPr>
        <w:t>”海洋环境调查监测船的安全平稳运行，依据《船舶与海上设施法定检验规则》，需在干</w:t>
      </w:r>
      <w:proofErr w:type="gramStart"/>
      <w:r>
        <w:rPr>
          <w:rFonts w:hint="eastAsia"/>
          <w:sz w:val="24"/>
          <w:szCs w:val="24"/>
        </w:rPr>
        <w:t>坞</w:t>
      </w:r>
      <w:proofErr w:type="gramEnd"/>
      <w:r>
        <w:rPr>
          <w:rFonts w:hint="eastAsia"/>
          <w:sz w:val="24"/>
          <w:szCs w:val="24"/>
        </w:rPr>
        <w:t>内进行检修作业。</w:t>
      </w:r>
    </w:p>
    <w:p w:rsidR="00367DA8" w:rsidRDefault="001755D6">
      <w:pPr>
        <w:spacing w:line="360" w:lineRule="auto"/>
        <w:ind w:firstLineChars="200" w:firstLine="480"/>
        <w:outlineLvl w:val="0"/>
        <w:rPr>
          <w:sz w:val="24"/>
        </w:rPr>
      </w:pPr>
      <w:r>
        <w:rPr>
          <w:rFonts w:hint="eastAsia"/>
          <w:sz w:val="24"/>
        </w:rPr>
        <w:t>本项目属于工业</w:t>
      </w:r>
    </w:p>
    <w:p w:rsidR="00367DA8" w:rsidRDefault="001755D6">
      <w:pPr>
        <w:spacing w:line="460" w:lineRule="exact"/>
        <w:ind w:firstLineChars="200" w:firstLine="480"/>
        <w:rPr>
          <w:rFonts w:ascii="宋体" w:hAnsi="宋体" w:cs="宋体"/>
          <w:bCs/>
          <w:sz w:val="24"/>
        </w:rPr>
      </w:pPr>
      <w:r>
        <w:rPr>
          <w:sz w:val="24"/>
        </w:rPr>
        <w:t>二</w:t>
      </w:r>
      <w:r>
        <w:rPr>
          <w:rFonts w:hint="eastAsia"/>
          <w:sz w:val="24"/>
        </w:rPr>
        <w:t>、</w:t>
      </w:r>
      <w:r>
        <w:rPr>
          <w:rFonts w:hint="eastAsia"/>
          <w:sz w:val="24"/>
          <w:szCs w:val="24"/>
        </w:rPr>
        <w:t>船舶</w:t>
      </w:r>
      <w:r>
        <w:rPr>
          <w:rFonts w:ascii="宋体" w:hAnsi="宋体" w:cs="宋体" w:hint="eastAsia"/>
          <w:bCs/>
          <w:sz w:val="24"/>
        </w:rPr>
        <w:t>基本情况</w:t>
      </w:r>
    </w:p>
    <w:p w:rsidR="00367DA8" w:rsidRDefault="001755D6">
      <w:pPr>
        <w:snapToGrid w:val="0"/>
        <w:spacing w:line="460" w:lineRule="exact"/>
        <w:ind w:firstLineChars="200" w:firstLine="480"/>
        <w:rPr>
          <w:sz w:val="24"/>
          <w:szCs w:val="24"/>
        </w:rPr>
      </w:pPr>
      <w:r>
        <w:rPr>
          <w:rFonts w:hint="eastAsia"/>
          <w:sz w:val="24"/>
          <w:szCs w:val="24"/>
        </w:rPr>
        <w:t>中国</w:t>
      </w:r>
      <w:proofErr w:type="gramStart"/>
      <w:r>
        <w:rPr>
          <w:rFonts w:hint="eastAsia"/>
          <w:sz w:val="24"/>
          <w:szCs w:val="24"/>
        </w:rPr>
        <w:t>环监津</w:t>
      </w:r>
      <w:proofErr w:type="gramEnd"/>
      <w:r>
        <w:rPr>
          <w:sz w:val="24"/>
          <w:szCs w:val="24"/>
        </w:rPr>
        <w:t xml:space="preserve"> 001</w:t>
      </w:r>
      <w:proofErr w:type="gramStart"/>
      <w:r>
        <w:rPr>
          <w:rFonts w:hint="eastAsia"/>
          <w:sz w:val="24"/>
          <w:szCs w:val="24"/>
        </w:rPr>
        <w:t>”</w:t>
      </w:r>
      <w:proofErr w:type="gramEnd"/>
      <w:r>
        <w:rPr>
          <w:rFonts w:hint="eastAsia"/>
          <w:sz w:val="24"/>
          <w:szCs w:val="24"/>
        </w:rPr>
        <w:t>海洋环境调查监测船</w:t>
      </w:r>
      <w:r>
        <w:rPr>
          <w:sz w:val="24"/>
          <w:szCs w:val="24"/>
        </w:rPr>
        <w:t>排水量</w:t>
      </w:r>
      <w:r>
        <w:rPr>
          <w:sz w:val="24"/>
          <w:szCs w:val="24"/>
        </w:rPr>
        <w:t>451.5t</w:t>
      </w:r>
      <w:r>
        <w:rPr>
          <w:sz w:val="24"/>
          <w:szCs w:val="24"/>
        </w:rPr>
        <w:t>，最大航速大于</w:t>
      </w:r>
      <w:r>
        <w:rPr>
          <w:sz w:val="24"/>
          <w:szCs w:val="24"/>
        </w:rPr>
        <w:t>12</w:t>
      </w:r>
      <w:r>
        <w:rPr>
          <w:sz w:val="24"/>
          <w:szCs w:val="24"/>
        </w:rPr>
        <w:t>节。</w:t>
      </w:r>
      <w:r>
        <w:rPr>
          <w:rFonts w:hint="eastAsia"/>
          <w:sz w:val="24"/>
          <w:szCs w:val="24"/>
        </w:rPr>
        <w:t>设计</w:t>
      </w:r>
      <w:r>
        <w:rPr>
          <w:sz w:val="24"/>
          <w:szCs w:val="24"/>
        </w:rPr>
        <w:t>为多功能型，具备环境监测、海洋观测、生物取样、溢油处置、化学消撒、现场实验、无人观测等功能。船型方案采用尖</w:t>
      </w:r>
      <w:proofErr w:type="gramStart"/>
      <w:r>
        <w:rPr>
          <w:sz w:val="24"/>
          <w:szCs w:val="24"/>
        </w:rPr>
        <w:t>艏</w:t>
      </w:r>
      <w:proofErr w:type="gramEnd"/>
      <w:r>
        <w:rPr>
          <w:sz w:val="24"/>
          <w:szCs w:val="24"/>
        </w:rPr>
        <w:t>方艉全焊接钢质单底单连续甲板船舶，采用双机、双螺旋</w:t>
      </w:r>
      <w:proofErr w:type="gramStart"/>
      <w:r>
        <w:rPr>
          <w:sz w:val="24"/>
          <w:szCs w:val="24"/>
        </w:rPr>
        <w:t>桨</w:t>
      </w:r>
      <w:proofErr w:type="gramEnd"/>
      <w:r>
        <w:rPr>
          <w:sz w:val="24"/>
          <w:szCs w:val="24"/>
        </w:rPr>
        <w:t>推进，设双流线型舵。船</w:t>
      </w:r>
      <w:proofErr w:type="gramStart"/>
      <w:r>
        <w:rPr>
          <w:sz w:val="24"/>
          <w:szCs w:val="24"/>
        </w:rPr>
        <w:t>艉</w:t>
      </w:r>
      <w:proofErr w:type="gramEnd"/>
      <w:r>
        <w:rPr>
          <w:sz w:val="24"/>
          <w:szCs w:val="24"/>
        </w:rPr>
        <w:t>部设置可扩容型超大低平式作业平台。</w:t>
      </w:r>
    </w:p>
    <w:p w:rsidR="00367DA8" w:rsidRDefault="001755D6">
      <w:pPr>
        <w:snapToGrid w:val="0"/>
        <w:spacing w:line="460" w:lineRule="exact"/>
        <w:ind w:firstLineChars="200" w:firstLine="480"/>
        <w:rPr>
          <w:sz w:val="24"/>
          <w:szCs w:val="24"/>
        </w:rPr>
      </w:pPr>
      <w:bookmarkStart w:id="14" w:name="_Toc10210819"/>
      <w:bookmarkStart w:id="15" w:name="_Toc71899898"/>
      <w:r>
        <w:rPr>
          <w:sz w:val="24"/>
          <w:szCs w:val="24"/>
        </w:rPr>
        <w:t>船舶航区</w:t>
      </w:r>
      <w:bookmarkEnd w:id="14"/>
      <w:bookmarkEnd w:id="15"/>
      <w:r>
        <w:rPr>
          <w:sz w:val="24"/>
          <w:szCs w:val="24"/>
        </w:rPr>
        <w:t>：本船的航区为沿海航区。</w:t>
      </w:r>
    </w:p>
    <w:p w:rsidR="00367DA8" w:rsidRDefault="001755D6">
      <w:pPr>
        <w:snapToGrid w:val="0"/>
        <w:spacing w:line="460" w:lineRule="exact"/>
        <w:ind w:firstLineChars="200" w:firstLine="480"/>
        <w:rPr>
          <w:sz w:val="24"/>
          <w:szCs w:val="24"/>
        </w:rPr>
      </w:pPr>
      <w:bookmarkStart w:id="16" w:name="_Toc10210822"/>
      <w:bookmarkStart w:id="17" w:name="_Toc71899901"/>
      <w:r>
        <w:rPr>
          <w:sz w:val="24"/>
          <w:szCs w:val="24"/>
        </w:rPr>
        <w:t>船级</w:t>
      </w:r>
      <w:bookmarkEnd w:id="16"/>
      <w:bookmarkEnd w:id="17"/>
      <w:r>
        <w:rPr>
          <w:sz w:val="24"/>
          <w:szCs w:val="24"/>
        </w:rPr>
        <w:t>：本船</w:t>
      </w:r>
      <w:r>
        <w:rPr>
          <w:sz w:val="24"/>
          <w:szCs w:val="24"/>
        </w:rPr>
        <w:t>(</w:t>
      </w:r>
      <w:r>
        <w:rPr>
          <w:sz w:val="24"/>
          <w:szCs w:val="24"/>
        </w:rPr>
        <w:t>包括船体、轮机、电气及特殊设备等</w:t>
      </w:r>
      <w:r>
        <w:rPr>
          <w:sz w:val="24"/>
          <w:szCs w:val="24"/>
        </w:rPr>
        <w:t>)</w:t>
      </w:r>
      <w:r>
        <w:rPr>
          <w:sz w:val="24"/>
          <w:szCs w:val="24"/>
        </w:rPr>
        <w:t>按中国船级社（</w:t>
      </w:r>
      <w:r>
        <w:rPr>
          <w:sz w:val="24"/>
          <w:szCs w:val="24"/>
        </w:rPr>
        <w:t>CCS</w:t>
      </w:r>
      <w:r>
        <w:rPr>
          <w:sz w:val="24"/>
          <w:szCs w:val="24"/>
        </w:rPr>
        <w:t>）现行规范和规则进行设计、建造，并受之检验。</w:t>
      </w:r>
    </w:p>
    <w:p w:rsidR="00367DA8" w:rsidRDefault="001755D6">
      <w:pPr>
        <w:snapToGrid w:val="0"/>
        <w:spacing w:line="460" w:lineRule="exact"/>
        <w:ind w:firstLineChars="200" w:firstLine="480"/>
        <w:rPr>
          <w:sz w:val="24"/>
          <w:szCs w:val="24"/>
        </w:rPr>
      </w:pPr>
      <w:r>
        <w:rPr>
          <w:sz w:val="24"/>
          <w:szCs w:val="24"/>
        </w:rPr>
        <w:t>海洋调查船纵向总体布局分为：船</w:t>
      </w:r>
      <w:proofErr w:type="gramStart"/>
      <w:r>
        <w:rPr>
          <w:sz w:val="24"/>
          <w:szCs w:val="24"/>
        </w:rPr>
        <w:t>艏</w:t>
      </w:r>
      <w:proofErr w:type="gramEnd"/>
      <w:r>
        <w:rPr>
          <w:sz w:val="24"/>
          <w:szCs w:val="24"/>
        </w:rPr>
        <w:t>观察区、舱室工作区、船尾作业区三部分。高度方向的分层布局主要分为船底舱室、主甲板、指挥甲板、驾驶甲板和顶棚甲板</w:t>
      </w:r>
      <w:r>
        <w:rPr>
          <w:sz w:val="24"/>
          <w:szCs w:val="24"/>
        </w:rPr>
        <w:t>5</w:t>
      </w:r>
      <w:r>
        <w:rPr>
          <w:sz w:val="24"/>
          <w:szCs w:val="24"/>
        </w:rPr>
        <w:t>层。船</w:t>
      </w:r>
      <w:proofErr w:type="gramStart"/>
      <w:r>
        <w:rPr>
          <w:sz w:val="24"/>
          <w:szCs w:val="24"/>
        </w:rPr>
        <w:t>艏观察区</w:t>
      </w:r>
      <w:proofErr w:type="gramEnd"/>
      <w:r>
        <w:rPr>
          <w:sz w:val="24"/>
          <w:szCs w:val="24"/>
        </w:rPr>
        <w:t>设置有隐藏式甲板和现场处置指挥平台，主要用于前置指挥人员的现场室外观测、指挥。船舶设计及功能详情见下图：</w:t>
      </w:r>
    </w:p>
    <w:p w:rsidR="00367DA8" w:rsidRDefault="001755D6">
      <w:pPr>
        <w:snapToGrid w:val="0"/>
        <w:spacing w:line="460" w:lineRule="exact"/>
        <w:ind w:firstLineChars="200" w:firstLine="480"/>
        <w:rPr>
          <w:sz w:val="24"/>
          <w:szCs w:val="24"/>
        </w:rPr>
      </w:pPr>
      <w:r>
        <w:rPr>
          <w:sz w:val="24"/>
          <w:szCs w:val="24"/>
        </w:rPr>
        <w:t>舱室工作区布设在功能甲板，并在预留有备用舱室，便于后期上船实验人员短期临时休息使用。舱室工作区共设置有</w:t>
      </w:r>
      <w:r>
        <w:rPr>
          <w:sz w:val="24"/>
          <w:szCs w:val="24"/>
        </w:rPr>
        <w:t>170m2+30m2</w:t>
      </w:r>
      <w:r>
        <w:rPr>
          <w:sz w:val="24"/>
          <w:szCs w:val="24"/>
        </w:rPr>
        <w:t>（备用舱室）的生活、居住和工作空间，其中船载指挥室</w:t>
      </w:r>
      <w:r>
        <w:rPr>
          <w:sz w:val="24"/>
          <w:szCs w:val="24"/>
        </w:rPr>
        <w:t>1</w:t>
      </w:r>
      <w:r>
        <w:rPr>
          <w:sz w:val="24"/>
          <w:szCs w:val="24"/>
        </w:rPr>
        <w:t>间～</w:t>
      </w:r>
      <w:r>
        <w:rPr>
          <w:sz w:val="24"/>
          <w:szCs w:val="24"/>
        </w:rPr>
        <w:t>27m2</w:t>
      </w:r>
      <w:r>
        <w:rPr>
          <w:sz w:val="24"/>
          <w:szCs w:val="24"/>
        </w:rPr>
        <w:t>，船载实验室</w:t>
      </w:r>
      <w:r>
        <w:rPr>
          <w:sz w:val="24"/>
          <w:szCs w:val="24"/>
        </w:rPr>
        <w:t>1</w:t>
      </w:r>
      <w:r>
        <w:rPr>
          <w:sz w:val="24"/>
          <w:szCs w:val="24"/>
        </w:rPr>
        <w:t>间～</w:t>
      </w:r>
      <w:r>
        <w:rPr>
          <w:sz w:val="24"/>
          <w:szCs w:val="24"/>
        </w:rPr>
        <w:t>30m2</w:t>
      </w:r>
      <w:r>
        <w:rPr>
          <w:sz w:val="24"/>
          <w:szCs w:val="24"/>
        </w:rPr>
        <w:t>，船长船员间</w:t>
      </w:r>
      <w:r>
        <w:rPr>
          <w:sz w:val="24"/>
          <w:szCs w:val="24"/>
        </w:rPr>
        <w:t>6</w:t>
      </w:r>
      <w:r>
        <w:rPr>
          <w:sz w:val="24"/>
          <w:szCs w:val="24"/>
        </w:rPr>
        <w:t>间～</w:t>
      </w:r>
      <w:r>
        <w:rPr>
          <w:sz w:val="24"/>
          <w:szCs w:val="24"/>
        </w:rPr>
        <w:t>48m2</w:t>
      </w:r>
      <w:r>
        <w:rPr>
          <w:sz w:val="24"/>
          <w:szCs w:val="24"/>
        </w:rPr>
        <w:t>，厨房餐厅等</w:t>
      </w:r>
      <w:r>
        <w:rPr>
          <w:sz w:val="24"/>
          <w:szCs w:val="24"/>
        </w:rPr>
        <w:t>6</w:t>
      </w:r>
      <w:r>
        <w:rPr>
          <w:sz w:val="24"/>
          <w:szCs w:val="24"/>
        </w:rPr>
        <w:t>间～</w:t>
      </w:r>
      <w:r>
        <w:rPr>
          <w:sz w:val="24"/>
          <w:szCs w:val="24"/>
        </w:rPr>
        <w:t>38m2</w:t>
      </w:r>
      <w:r>
        <w:rPr>
          <w:sz w:val="24"/>
          <w:szCs w:val="24"/>
        </w:rPr>
        <w:t>，临时休息室</w:t>
      </w:r>
      <w:r>
        <w:rPr>
          <w:sz w:val="24"/>
          <w:szCs w:val="24"/>
        </w:rPr>
        <w:t>2</w:t>
      </w:r>
      <w:r>
        <w:rPr>
          <w:sz w:val="24"/>
          <w:szCs w:val="24"/>
        </w:rPr>
        <w:t>间～</w:t>
      </w:r>
      <w:r>
        <w:rPr>
          <w:sz w:val="24"/>
          <w:szCs w:val="24"/>
        </w:rPr>
        <w:t>30m2</w:t>
      </w:r>
      <w:r>
        <w:rPr>
          <w:sz w:val="24"/>
          <w:szCs w:val="24"/>
        </w:rPr>
        <w:t>。舱室工作区能够满足</w:t>
      </w:r>
      <w:r>
        <w:rPr>
          <w:sz w:val="24"/>
          <w:szCs w:val="24"/>
        </w:rPr>
        <w:t>5-6</w:t>
      </w:r>
      <w:r>
        <w:rPr>
          <w:sz w:val="24"/>
          <w:szCs w:val="24"/>
        </w:rPr>
        <w:t>名常驻船员和</w:t>
      </w:r>
      <w:r>
        <w:rPr>
          <w:sz w:val="24"/>
          <w:szCs w:val="24"/>
        </w:rPr>
        <w:t>8-10</w:t>
      </w:r>
      <w:r>
        <w:rPr>
          <w:sz w:val="24"/>
          <w:szCs w:val="24"/>
        </w:rPr>
        <w:t>名科研实验人员的日常起居。舱室设计采用模块化设计理念，可根据使用要求进行空间优化调整。</w:t>
      </w:r>
    </w:p>
    <w:p w:rsidR="00367DA8" w:rsidRDefault="001755D6">
      <w:pPr>
        <w:snapToGrid w:val="0"/>
        <w:spacing w:line="460" w:lineRule="exact"/>
        <w:ind w:firstLineChars="200" w:firstLine="480"/>
        <w:rPr>
          <w:sz w:val="24"/>
          <w:szCs w:val="24"/>
        </w:rPr>
      </w:pPr>
      <w:bookmarkStart w:id="18" w:name="_Toc10210824"/>
      <w:bookmarkStart w:id="19" w:name="_Toc71899902"/>
      <w:r>
        <w:rPr>
          <w:sz w:val="24"/>
          <w:szCs w:val="24"/>
        </w:rPr>
        <w:t>主要尺度</w:t>
      </w:r>
      <w:bookmarkEnd w:id="18"/>
      <w:bookmarkEnd w:id="19"/>
      <w:r>
        <w:rPr>
          <w:sz w:val="24"/>
          <w:szCs w:val="24"/>
        </w:rPr>
        <w:t>参数见下：</w:t>
      </w:r>
    </w:p>
    <w:p w:rsidR="00367DA8" w:rsidRDefault="001755D6">
      <w:pPr>
        <w:snapToGrid w:val="0"/>
        <w:spacing w:line="460" w:lineRule="exact"/>
        <w:ind w:firstLineChars="200" w:firstLine="480"/>
        <w:rPr>
          <w:sz w:val="24"/>
          <w:szCs w:val="24"/>
        </w:rPr>
      </w:pPr>
      <w:r>
        <w:rPr>
          <w:sz w:val="24"/>
          <w:szCs w:val="24"/>
        </w:rPr>
        <w:t>总</w:t>
      </w:r>
      <w:r>
        <w:rPr>
          <w:sz w:val="24"/>
          <w:szCs w:val="24"/>
        </w:rPr>
        <w:t xml:space="preserve">    </w:t>
      </w:r>
      <w:r>
        <w:rPr>
          <w:sz w:val="24"/>
          <w:szCs w:val="24"/>
        </w:rPr>
        <w:t>长</w:t>
      </w:r>
      <w:r>
        <w:rPr>
          <w:sz w:val="24"/>
          <w:szCs w:val="24"/>
        </w:rPr>
        <w:tab/>
        <w:t>Loa</w:t>
      </w:r>
      <w:r>
        <w:rPr>
          <w:sz w:val="24"/>
          <w:szCs w:val="24"/>
        </w:rPr>
        <w:tab/>
      </w:r>
      <w:r>
        <w:rPr>
          <w:sz w:val="24"/>
          <w:szCs w:val="24"/>
        </w:rPr>
        <w:tab/>
      </w:r>
      <w:r>
        <w:rPr>
          <w:sz w:val="24"/>
          <w:szCs w:val="24"/>
        </w:rPr>
        <w:tab/>
      </w:r>
      <w:r>
        <w:rPr>
          <w:sz w:val="24"/>
          <w:szCs w:val="24"/>
        </w:rPr>
        <w:tab/>
      </w:r>
      <w:r>
        <w:rPr>
          <w:sz w:val="24"/>
          <w:szCs w:val="24"/>
        </w:rPr>
        <w:tab/>
        <w:t xml:space="preserve"> 44.00 m</w:t>
      </w:r>
    </w:p>
    <w:p w:rsidR="00367DA8" w:rsidRDefault="001755D6">
      <w:pPr>
        <w:snapToGrid w:val="0"/>
        <w:spacing w:line="460" w:lineRule="exact"/>
        <w:ind w:firstLineChars="200" w:firstLine="480"/>
        <w:rPr>
          <w:sz w:val="24"/>
          <w:szCs w:val="24"/>
        </w:rPr>
      </w:pPr>
      <w:r>
        <w:rPr>
          <w:sz w:val="24"/>
          <w:szCs w:val="24"/>
        </w:rPr>
        <w:t>型</w:t>
      </w:r>
      <w:r>
        <w:rPr>
          <w:sz w:val="24"/>
          <w:szCs w:val="24"/>
        </w:rPr>
        <w:t xml:space="preserve">    </w:t>
      </w:r>
      <w:r>
        <w:rPr>
          <w:sz w:val="24"/>
          <w:szCs w:val="24"/>
        </w:rPr>
        <w:t>宽</w:t>
      </w:r>
      <w:r>
        <w:rPr>
          <w:sz w:val="24"/>
          <w:szCs w:val="24"/>
        </w:rPr>
        <w:tab/>
        <w:t>B</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8.60 m</w:t>
      </w:r>
    </w:p>
    <w:p w:rsidR="00367DA8" w:rsidRDefault="001755D6">
      <w:pPr>
        <w:snapToGrid w:val="0"/>
        <w:spacing w:line="460" w:lineRule="exact"/>
        <w:ind w:firstLineChars="200" w:firstLine="480"/>
        <w:rPr>
          <w:sz w:val="24"/>
          <w:szCs w:val="24"/>
        </w:rPr>
      </w:pPr>
      <w:r>
        <w:rPr>
          <w:sz w:val="24"/>
          <w:szCs w:val="24"/>
        </w:rPr>
        <w:t>型</w:t>
      </w:r>
      <w:r>
        <w:rPr>
          <w:sz w:val="24"/>
          <w:szCs w:val="24"/>
        </w:rPr>
        <w:tab/>
        <w:t xml:space="preserve">  </w:t>
      </w:r>
      <w:r>
        <w:rPr>
          <w:sz w:val="24"/>
          <w:szCs w:val="24"/>
        </w:rPr>
        <w:t>深</w:t>
      </w:r>
      <w:r>
        <w:rPr>
          <w:sz w:val="24"/>
          <w:szCs w:val="24"/>
        </w:rPr>
        <w:tab/>
        <w:t>D</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3.50m</w:t>
      </w:r>
    </w:p>
    <w:p w:rsidR="00367DA8" w:rsidRDefault="001755D6">
      <w:pPr>
        <w:snapToGrid w:val="0"/>
        <w:spacing w:line="460" w:lineRule="exact"/>
        <w:ind w:firstLineChars="200" w:firstLine="480"/>
        <w:rPr>
          <w:sz w:val="24"/>
          <w:szCs w:val="24"/>
        </w:rPr>
      </w:pPr>
      <w:r>
        <w:rPr>
          <w:sz w:val="24"/>
          <w:szCs w:val="24"/>
        </w:rPr>
        <w:t>轻载吃水</w:t>
      </w:r>
      <w:r>
        <w:rPr>
          <w:sz w:val="24"/>
          <w:szCs w:val="24"/>
        </w:rPr>
        <w:tab/>
        <w:t>T1</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1.924m</w:t>
      </w:r>
    </w:p>
    <w:p w:rsidR="00367DA8" w:rsidRDefault="001755D6">
      <w:pPr>
        <w:snapToGrid w:val="0"/>
        <w:spacing w:line="460" w:lineRule="exact"/>
        <w:ind w:firstLineChars="200" w:firstLine="480"/>
        <w:rPr>
          <w:sz w:val="24"/>
          <w:szCs w:val="24"/>
        </w:rPr>
      </w:pPr>
      <w:r>
        <w:rPr>
          <w:sz w:val="24"/>
          <w:szCs w:val="24"/>
        </w:rPr>
        <w:lastRenderedPageBreak/>
        <w:t>满载吃水</w:t>
      </w:r>
      <w:r>
        <w:rPr>
          <w:sz w:val="24"/>
          <w:szCs w:val="24"/>
        </w:rPr>
        <w:tab/>
        <w:t>Tmax</w:t>
      </w:r>
      <w:r>
        <w:rPr>
          <w:sz w:val="24"/>
          <w:szCs w:val="24"/>
        </w:rPr>
        <w:tab/>
      </w:r>
      <w:r>
        <w:rPr>
          <w:sz w:val="24"/>
          <w:szCs w:val="24"/>
        </w:rPr>
        <w:tab/>
      </w:r>
      <w:r>
        <w:rPr>
          <w:sz w:val="24"/>
          <w:szCs w:val="24"/>
        </w:rPr>
        <w:tab/>
      </w:r>
      <w:r>
        <w:rPr>
          <w:sz w:val="24"/>
          <w:szCs w:val="24"/>
        </w:rPr>
        <w:tab/>
      </w:r>
      <w:r>
        <w:rPr>
          <w:sz w:val="24"/>
          <w:szCs w:val="24"/>
        </w:rPr>
        <w:tab/>
        <w:t xml:space="preserve"> 2.10m</w:t>
      </w:r>
    </w:p>
    <w:p w:rsidR="00367DA8" w:rsidRDefault="001755D6">
      <w:pPr>
        <w:snapToGrid w:val="0"/>
        <w:spacing w:line="460" w:lineRule="exact"/>
        <w:ind w:firstLineChars="200" w:firstLine="480"/>
        <w:rPr>
          <w:sz w:val="24"/>
          <w:szCs w:val="24"/>
        </w:rPr>
      </w:pPr>
      <w:r>
        <w:rPr>
          <w:sz w:val="24"/>
          <w:szCs w:val="24"/>
        </w:rPr>
        <w:t>轻载航速</w:t>
      </w:r>
      <w:r>
        <w:rPr>
          <w:sz w:val="24"/>
          <w:szCs w:val="24"/>
        </w:rPr>
        <w:tab/>
        <w:t xml:space="preserve">V </w:t>
      </w:r>
      <w:r>
        <w:rPr>
          <w:sz w:val="24"/>
          <w:szCs w:val="24"/>
        </w:rPr>
        <w:tab/>
      </w:r>
      <w:r>
        <w:rPr>
          <w:sz w:val="24"/>
          <w:szCs w:val="24"/>
        </w:rPr>
        <w:tab/>
      </w:r>
      <w:r>
        <w:rPr>
          <w:sz w:val="24"/>
          <w:szCs w:val="24"/>
        </w:rPr>
        <w:tab/>
      </w:r>
      <w:r>
        <w:rPr>
          <w:sz w:val="24"/>
          <w:szCs w:val="24"/>
        </w:rPr>
        <w:tab/>
      </w:r>
      <w:r>
        <w:rPr>
          <w:sz w:val="24"/>
          <w:szCs w:val="24"/>
        </w:rPr>
        <w:tab/>
        <w:t xml:space="preserve">     </w:t>
      </w:r>
      <w:r>
        <w:rPr>
          <w:rFonts w:ascii="Cambria Math" w:hAnsi="Cambria Math" w:cs="Cambria Math"/>
          <w:sz w:val="24"/>
          <w:szCs w:val="24"/>
        </w:rPr>
        <w:t>≮</w:t>
      </w:r>
      <w:r>
        <w:rPr>
          <w:sz w:val="24"/>
          <w:szCs w:val="24"/>
        </w:rPr>
        <w:t xml:space="preserve"> 12kn</w:t>
      </w:r>
    </w:p>
    <w:p w:rsidR="00367DA8" w:rsidRDefault="001755D6">
      <w:pPr>
        <w:snapToGrid w:val="0"/>
        <w:spacing w:line="460" w:lineRule="exact"/>
        <w:ind w:firstLineChars="200" w:firstLine="480"/>
        <w:rPr>
          <w:sz w:val="24"/>
          <w:szCs w:val="24"/>
        </w:rPr>
      </w:pPr>
      <w:r>
        <w:rPr>
          <w:sz w:val="24"/>
          <w:szCs w:val="24"/>
        </w:rPr>
        <w:t>船员及铺位</w:t>
      </w:r>
      <w:r>
        <w:rPr>
          <w:sz w:val="24"/>
          <w:szCs w:val="24"/>
        </w:rPr>
        <w:tab/>
        <w:t xml:space="preserve">   </w:t>
      </w:r>
      <w:r>
        <w:rPr>
          <w:sz w:val="24"/>
          <w:szCs w:val="24"/>
        </w:rPr>
        <w:tab/>
      </w:r>
      <w:r>
        <w:rPr>
          <w:sz w:val="24"/>
          <w:szCs w:val="24"/>
        </w:rPr>
        <w:tab/>
      </w:r>
      <w:r>
        <w:rPr>
          <w:sz w:val="24"/>
          <w:szCs w:val="24"/>
        </w:rPr>
        <w:tab/>
      </w:r>
      <w:r>
        <w:rPr>
          <w:sz w:val="24"/>
          <w:szCs w:val="24"/>
        </w:rPr>
        <w:tab/>
        <w:t xml:space="preserve">     6</w:t>
      </w:r>
      <w:r>
        <w:rPr>
          <w:sz w:val="24"/>
          <w:szCs w:val="24"/>
        </w:rPr>
        <w:t>个</w:t>
      </w:r>
    </w:p>
    <w:p w:rsidR="00367DA8" w:rsidRDefault="001755D6">
      <w:pPr>
        <w:snapToGrid w:val="0"/>
        <w:spacing w:line="460" w:lineRule="exact"/>
        <w:ind w:firstLineChars="200" w:firstLine="480"/>
        <w:rPr>
          <w:sz w:val="24"/>
          <w:szCs w:val="24"/>
        </w:rPr>
      </w:pPr>
      <w:r>
        <w:rPr>
          <w:sz w:val="24"/>
          <w:szCs w:val="24"/>
        </w:rPr>
        <w:t>甲板间高（</w:t>
      </w:r>
      <w:proofErr w:type="gramStart"/>
      <w:r>
        <w:rPr>
          <w:sz w:val="24"/>
          <w:szCs w:val="24"/>
        </w:rPr>
        <w:t>船中心</w:t>
      </w:r>
      <w:proofErr w:type="gramEnd"/>
      <w:r>
        <w:rPr>
          <w:sz w:val="24"/>
          <w:szCs w:val="24"/>
        </w:rPr>
        <w:t>处）</w:t>
      </w:r>
    </w:p>
    <w:p w:rsidR="00367DA8" w:rsidRDefault="001755D6">
      <w:pPr>
        <w:snapToGrid w:val="0"/>
        <w:spacing w:line="460" w:lineRule="exact"/>
        <w:ind w:firstLineChars="200" w:firstLine="480"/>
        <w:rPr>
          <w:sz w:val="24"/>
          <w:szCs w:val="24"/>
        </w:rPr>
      </w:pPr>
      <w:r>
        <w:rPr>
          <w:sz w:val="24"/>
          <w:szCs w:val="24"/>
        </w:rPr>
        <w:t>主甲板</w:t>
      </w:r>
      <w:r>
        <w:rPr>
          <w:sz w:val="24"/>
          <w:szCs w:val="24"/>
        </w:rPr>
        <w:t>──</w:t>
      </w:r>
      <w:r>
        <w:rPr>
          <w:sz w:val="24"/>
          <w:szCs w:val="24"/>
        </w:rPr>
        <w:t>居住甲板</w:t>
      </w:r>
      <w:r>
        <w:rPr>
          <w:sz w:val="24"/>
          <w:szCs w:val="24"/>
        </w:rPr>
        <w:tab/>
      </w:r>
      <w:r>
        <w:rPr>
          <w:sz w:val="24"/>
          <w:szCs w:val="24"/>
        </w:rPr>
        <w:tab/>
      </w:r>
      <w:r>
        <w:rPr>
          <w:sz w:val="24"/>
          <w:szCs w:val="24"/>
        </w:rPr>
        <w:tab/>
      </w:r>
      <w:r>
        <w:rPr>
          <w:sz w:val="24"/>
          <w:szCs w:val="24"/>
        </w:rPr>
        <w:tab/>
      </w:r>
      <w:r>
        <w:rPr>
          <w:sz w:val="24"/>
          <w:szCs w:val="24"/>
        </w:rPr>
        <w:tab/>
        <w:t xml:space="preserve"> 2.50  m</w:t>
      </w:r>
    </w:p>
    <w:p w:rsidR="00367DA8" w:rsidRDefault="001755D6">
      <w:pPr>
        <w:snapToGrid w:val="0"/>
        <w:spacing w:line="460" w:lineRule="exact"/>
        <w:ind w:firstLineChars="200" w:firstLine="480"/>
        <w:rPr>
          <w:sz w:val="24"/>
          <w:szCs w:val="24"/>
        </w:rPr>
      </w:pPr>
      <w:r>
        <w:rPr>
          <w:sz w:val="24"/>
          <w:szCs w:val="24"/>
        </w:rPr>
        <w:t>居住甲板</w:t>
      </w:r>
      <w:r>
        <w:rPr>
          <w:sz w:val="24"/>
          <w:szCs w:val="24"/>
        </w:rPr>
        <w:t>──</w:t>
      </w:r>
      <w:r>
        <w:rPr>
          <w:sz w:val="24"/>
          <w:szCs w:val="24"/>
        </w:rPr>
        <w:t>驾驶甲板</w:t>
      </w:r>
      <w:r>
        <w:rPr>
          <w:sz w:val="24"/>
          <w:szCs w:val="24"/>
        </w:rPr>
        <w:tab/>
      </w:r>
      <w:r>
        <w:rPr>
          <w:sz w:val="24"/>
          <w:szCs w:val="24"/>
        </w:rPr>
        <w:tab/>
      </w:r>
      <w:r>
        <w:rPr>
          <w:sz w:val="24"/>
          <w:szCs w:val="24"/>
        </w:rPr>
        <w:tab/>
      </w:r>
      <w:r>
        <w:rPr>
          <w:sz w:val="24"/>
          <w:szCs w:val="24"/>
        </w:rPr>
        <w:tab/>
        <w:t xml:space="preserve"> 2.50  m</w:t>
      </w:r>
    </w:p>
    <w:p w:rsidR="00367DA8" w:rsidRDefault="001755D6">
      <w:pPr>
        <w:snapToGrid w:val="0"/>
        <w:spacing w:line="460" w:lineRule="exact"/>
        <w:ind w:firstLineChars="200" w:firstLine="480"/>
        <w:rPr>
          <w:sz w:val="24"/>
          <w:szCs w:val="24"/>
        </w:rPr>
      </w:pPr>
      <w:r>
        <w:rPr>
          <w:sz w:val="24"/>
          <w:szCs w:val="24"/>
        </w:rPr>
        <w:t>驾驶甲板</w:t>
      </w:r>
      <w:r>
        <w:rPr>
          <w:sz w:val="24"/>
          <w:szCs w:val="24"/>
        </w:rPr>
        <w:t>──</w:t>
      </w:r>
      <w:r>
        <w:rPr>
          <w:sz w:val="24"/>
          <w:szCs w:val="24"/>
        </w:rPr>
        <w:t>顶棚甲板</w:t>
      </w:r>
      <w:r>
        <w:rPr>
          <w:sz w:val="24"/>
          <w:szCs w:val="24"/>
        </w:rPr>
        <w:tab/>
      </w:r>
      <w:r>
        <w:rPr>
          <w:sz w:val="24"/>
          <w:szCs w:val="24"/>
        </w:rPr>
        <w:tab/>
      </w:r>
      <w:r>
        <w:rPr>
          <w:sz w:val="24"/>
          <w:szCs w:val="24"/>
        </w:rPr>
        <w:tab/>
      </w:r>
      <w:r>
        <w:rPr>
          <w:sz w:val="24"/>
          <w:szCs w:val="24"/>
        </w:rPr>
        <w:tab/>
        <w:t xml:space="preserve"> 2.50  m</w:t>
      </w:r>
    </w:p>
    <w:p w:rsidR="00367DA8" w:rsidRDefault="001755D6">
      <w:pPr>
        <w:snapToGrid w:val="0"/>
        <w:spacing w:line="460" w:lineRule="exact"/>
        <w:ind w:firstLineChars="200" w:firstLine="480"/>
        <w:rPr>
          <w:sz w:val="24"/>
          <w:szCs w:val="24"/>
        </w:rPr>
      </w:pPr>
      <w:r>
        <w:rPr>
          <w:sz w:val="24"/>
          <w:szCs w:val="24"/>
        </w:rPr>
        <w:t>全船肋骨间距</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500  mm </w:t>
      </w:r>
    </w:p>
    <w:p w:rsidR="00367DA8" w:rsidRDefault="001755D6">
      <w:pPr>
        <w:snapToGrid w:val="0"/>
        <w:spacing w:line="460" w:lineRule="exact"/>
        <w:ind w:firstLineChars="200" w:firstLine="480"/>
        <w:rPr>
          <w:sz w:val="24"/>
          <w:szCs w:val="24"/>
        </w:rPr>
      </w:pPr>
      <w:proofErr w:type="gramStart"/>
      <w:r>
        <w:rPr>
          <w:sz w:val="24"/>
          <w:szCs w:val="24"/>
        </w:rPr>
        <w:t>艏</w:t>
      </w:r>
      <w:proofErr w:type="gramEnd"/>
      <w:r>
        <w:rPr>
          <w:sz w:val="24"/>
          <w:szCs w:val="24"/>
        </w:rPr>
        <w:t>部设置</w:t>
      </w:r>
      <w:r>
        <w:rPr>
          <w:sz w:val="24"/>
          <w:szCs w:val="24"/>
        </w:rPr>
        <w:t>Φ24</w:t>
      </w:r>
      <w:r>
        <w:rPr>
          <w:sz w:val="24"/>
          <w:szCs w:val="24"/>
        </w:rPr>
        <w:t>电动</w:t>
      </w:r>
      <w:proofErr w:type="gramStart"/>
      <w:r>
        <w:rPr>
          <w:sz w:val="24"/>
          <w:szCs w:val="24"/>
        </w:rPr>
        <w:t>锚</w:t>
      </w:r>
      <w:proofErr w:type="gramEnd"/>
      <w:r>
        <w:rPr>
          <w:sz w:val="24"/>
          <w:szCs w:val="24"/>
        </w:rPr>
        <w:t>绞盘</w:t>
      </w:r>
      <w:r>
        <w:rPr>
          <w:sz w:val="24"/>
          <w:szCs w:val="24"/>
        </w:rPr>
        <w:t>2</w:t>
      </w:r>
      <w:r>
        <w:rPr>
          <w:sz w:val="24"/>
          <w:szCs w:val="24"/>
        </w:rPr>
        <w:t>台；尾部居住甲板上预留设置</w:t>
      </w:r>
      <w:r>
        <w:rPr>
          <w:sz w:val="24"/>
          <w:szCs w:val="24"/>
        </w:rPr>
        <w:t>1t-14m</w:t>
      </w:r>
      <w:r>
        <w:rPr>
          <w:sz w:val="24"/>
          <w:szCs w:val="24"/>
        </w:rPr>
        <w:t>旋转式伸缩吊一台；主机板上设置</w:t>
      </w:r>
      <w:r>
        <w:rPr>
          <w:sz w:val="24"/>
          <w:szCs w:val="24"/>
        </w:rPr>
        <w:t>20</w:t>
      </w:r>
      <w:r>
        <w:rPr>
          <w:sz w:val="24"/>
          <w:szCs w:val="24"/>
        </w:rPr>
        <w:t>尺标准集装箱固定附件</w:t>
      </w:r>
      <w:r>
        <w:rPr>
          <w:sz w:val="24"/>
          <w:szCs w:val="24"/>
        </w:rPr>
        <w:t>4</w:t>
      </w:r>
      <w:r>
        <w:rPr>
          <w:sz w:val="24"/>
          <w:szCs w:val="24"/>
        </w:rPr>
        <w:t>套，一次性设计，分步实施。</w:t>
      </w:r>
    </w:p>
    <w:p w:rsidR="00367DA8" w:rsidRDefault="001755D6">
      <w:pPr>
        <w:snapToGrid w:val="0"/>
        <w:spacing w:line="460" w:lineRule="exact"/>
        <w:ind w:firstLineChars="200" w:firstLine="480"/>
        <w:rPr>
          <w:sz w:val="24"/>
          <w:szCs w:val="24"/>
        </w:rPr>
      </w:pPr>
      <w:r>
        <w:rPr>
          <w:sz w:val="24"/>
          <w:szCs w:val="24"/>
        </w:rPr>
        <w:t>居住舱室的外围</w:t>
      </w:r>
      <w:proofErr w:type="gramStart"/>
      <w:r>
        <w:rPr>
          <w:sz w:val="24"/>
          <w:szCs w:val="24"/>
        </w:rPr>
        <w:t>壁设置</w:t>
      </w:r>
      <w:proofErr w:type="gramEnd"/>
      <w:r>
        <w:rPr>
          <w:sz w:val="24"/>
          <w:szCs w:val="24"/>
        </w:rPr>
        <w:t>矿物棉复合板</w:t>
      </w:r>
      <w:r>
        <w:rPr>
          <w:sz w:val="24"/>
          <w:szCs w:val="24"/>
        </w:rPr>
        <w:t>+</w:t>
      </w:r>
      <w:r>
        <w:rPr>
          <w:sz w:val="24"/>
          <w:szCs w:val="24"/>
        </w:rPr>
        <w:t>复合岩棉板，</w:t>
      </w:r>
      <w:proofErr w:type="gramStart"/>
      <w:r>
        <w:rPr>
          <w:sz w:val="24"/>
          <w:szCs w:val="24"/>
        </w:rPr>
        <w:t>其余围壁设</w:t>
      </w:r>
      <w:proofErr w:type="gramEnd"/>
      <w:r>
        <w:rPr>
          <w:sz w:val="24"/>
          <w:szCs w:val="24"/>
        </w:rPr>
        <w:t>复合岩棉板；露天天花板设置矿物棉复合板</w:t>
      </w:r>
      <w:r>
        <w:rPr>
          <w:sz w:val="24"/>
          <w:szCs w:val="24"/>
        </w:rPr>
        <w:t>+</w:t>
      </w:r>
      <w:r>
        <w:rPr>
          <w:sz w:val="24"/>
          <w:szCs w:val="24"/>
        </w:rPr>
        <w:t>复合岩棉板，其余天花板设复合岩棉板；地面铺设甲板敷料，上铺</w:t>
      </w:r>
      <w:r>
        <w:rPr>
          <w:sz w:val="24"/>
          <w:szCs w:val="24"/>
        </w:rPr>
        <w:t>PVC</w:t>
      </w:r>
      <w:r>
        <w:rPr>
          <w:sz w:val="24"/>
          <w:szCs w:val="24"/>
        </w:rPr>
        <w:t>地板。</w:t>
      </w:r>
    </w:p>
    <w:p w:rsidR="00367DA8" w:rsidRDefault="001755D6">
      <w:pPr>
        <w:snapToGrid w:val="0"/>
        <w:spacing w:line="460" w:lineRule="exact"/>
        <w:ind w:firstLineChars="200" w:firstLine="480"/>
        <w:rPr>
          <w:sz w:val="24"/>
          <w:szCs w:val="24"/>
        </w:rPr>
      </w:pPr>
      <w:proofErr w:type="gramStart"/>
      <w:r>
        <w:rPr>
          <w:sz w:val="24"/>
          <w:szCs w:val="24"/>
        </w:rPr>
        <w:t>卫生间围壁铺设</w:t>
      </w:r>
      <w:proofErr w:type="gramEnd"/>
      <w:r>
        <w:rPr>
          <w:sz w:val="24"/>
          <w:szCs w:val="24"/>
        </w:rPr>
        <w:t>水泥墙砖；天花板设铝质条形扣板；卫生间地板：水泥加防滑地砖。</w:t>
      </w:r>
    </w:p>
    <w:p w:rsidR="00367DA8" w:rsidRDefault="001755D6">
      <w:pPr>
        <w:snapToGrid w:val="0"/>
        <w:spacing w:line="460" w:lineRule="exact"/>
        <w:ind w:firstLineChars="200" w:firstLine="480"/>
        <w:rPr>
          <w:sz w:val="24"/>
          <w:szCs w:val="24"/>
        </w:rPr>
      </w:pPr>
      <w:r>
        <w:rPr>
          <w:sz w:val="24"/>
          <w:szCs w:val="24"/>
        </w:rPr>
        <w:t>本船信号设备按《国内航行海船法定检验技术规则》（</w:t>
      </w:r>
      <w:r>
        <w:rPr>
          <w:sz w:val="24"/>
          <w:szCs w:val="24"/>
        </w:rPr>
        <w:t>2020</w:t>
      </w:r>
      <w:r>
        <w:rPr>
          <w:sz w:val="24"/>
          <w:szCs w:val="24"/>
        </w:rPr>
        <w:t>）的要求配备及安装。</w:t>
      </w:r>
    </w:p>
    <w:p w:rsidR="00367DA8" w:rsidRDefault="001755D6">
      <w:pPr>
        <w:snapToGrid w:val="0"/>
        <w:spacing w:line="460" w:lineRule="exact"/>
        <w:ind w:firstLineChars="200" w:firstLine="480"/>
        <w:rPr>
          <w:sz w:val="24"/>
          <w:szCs w:val="24"/>
        </w:rPr>
      </w:pPr>
      <w:bookmarkStart w:id="20" w:name="_Toc71899911"/>
      <w:r>
        <w:rPr>
          <w:sz w:val="24"/>
          <w:szCs w:val="24"/>
        </w:rPr>
        <w:t>推进系统</w:t>
      </w:r>
      <w:bookmarkEnd w:id="20"/>
      <w:r>
        <w:rPr>
          <w:sz w:val="24"/>
          <w:szCs w:val="24"/>
        </w:rPr>
        <w:t>，本船推进系统为常规柴油机推进系统：</w:t>
      </w:r>
    </w:p>
    <w:p w:rsidR="00367DA8" w:rsidRDefault="001755D6">
      <w:pPr>
        <w:snapToGrid w:val="0"/>
        <w:spacing w:line="460" w:lineRule="exact"/>
        <w:ind w:firstLineChars="200" w:firstLine="480"/>
        <w:rPr>
          <w:sz w:val="24"/>
          <w:szCs w:val="24"/>
        </w:rPr>
      </w:pPr>
      <w:r>
        <w:rPr>
          <w:sz w:val="24"/>
          <w:szCs w:val="24"/>
        </w:rPr>
        <w:t>1</w:t>
      </w:r>
      <w:r>
        <w:rPr>
          <w:sz w:val="24"/>
          <w:szCs w:val="24"/>
        </w:rPr>
        <w:t>）主机</w:t>
      </w:r>
    </w:p>
    <w:p w:rsidR="00367DA8" w:rsidRDefault="001755D6">
      <w:pPr>
        <w:snapToGrid w:val="0"/>
        <w:spacing w:line="460" w:lineRule="exact"/>
        <w:ind w:firstLineChars="200" w:firstLine="480"/>
        <w:rPr>
          <w:sz w:val="24"/>
          <w:szCs w:val="24"/>
        </w:rPr>
      </w:pPr>
      <w:r>
        <w:rPr>
          <w:sz w:val="24"/>
          <w:szCs w:val="24"/>
        </w:rPr>
        <w:t>型号：</w:t>
      </w:r>
      <w:r>
        <w:rPr>
          <w:sz w:val="24"/>
          <w:szCs w:val="24"/>
        </w:rPr>
        <w:t>WP13C450-18E220</w:t>
      </w:r>
    </w:p>
    <w:p w:rsidR="00367DA8" w:rsidRDefault="001755D6">
      <w:pPr>
        <w:snapToGrid w:val="0"/>
        <w:spacing w:line="460" w:lineRule="exact"/>
        <w:ind w:firstLineChars="200" w:firstLine="480"/>
        <w:rPr>
          <w:sz w:val="24"/>
          <w:szCs w:val="24"/>
        </w:rPr>
      </w:pPr>
      <w:r>
        <w:rPr>
          <w:sz w:val="24"/>
          <w:szCs w:val="24"/>
        </w:rPr>
        <w:t>型式：水冷、四冲程、增压中冷</w:t>
      </w:r>
    </w:p>
    <w:p w:rsidR="00367DA8" w:rsidRDefault="001755D6">
      <w:pPr>
        <w:snapToGrid w:val="0"/>
        <w:spacing w:line="460" w:lineRule="exact"/>
        <w:ind w:firstLineChars="200" w:firstLine="480"/>
        <w:rPr>
          <w:sz w:val="24"/>
          <w:szCs w:val="24"/>
        </w:rPr>
      </w:pPr>
      <w:r>
        <w:rPr>
          <w:sz w:val="24"/>
          <w:szCs w:val="24"/>
        </w:rPr>
        <w:t>额定功率：</w:t>
      </w:r>
      <w:r>
        <w:rPr>
          <w:sz w:val="24"/>
          <w:szCs w:val="24"/>
        </w:rPr>
        <w:t>330kW</w:t>
      </w:r>
    </w:p>
    <w:p w:rsidR="00367DA8" w:rsidRDefault="001755D6">
      <w:pPr>
        <w:snapToGrid w:val="0"/>
        <w:spacing w:line="460" w:lineRule="exact"/>
        <w:ind w:firstLineChars="200" w:firstLine="480"/>
        <w:rPr>
          <w:sz w:val="24"/>
          <w:szCs w:val="24"/>
        </w:rPr>
      </w:pPr>
      <w:r>
        <w:rPr>
          <w:sz w:val="24"/>
          <w:szCs w:val="24"/>
        </w:rPr>
        <w:t>额定转速：</w:t>
      </w:r>
      <w:r>
        <w:rPr>
          <w:sz w:val="24"/>
          <w:szCs w:val="24"/>
        </w:rPr>
        <w:t>1800r/min</w:t>
      </w:r>
    </w:p>
    <w:p w:rsidR="00367DA8" w:rsidRDefault="001755D6">
      <w:pPr>
        <w:snapToGrid w:val="0"/>
        <w:spacing w:line="460" w:lineRule="exact"/>
        <w:ind w:firstLineChars="200" w:firstLine="480"/>
        <w:rPr>
          <w:sz w:val="24"/>
          <w:szCs w:val="24"/>
        </w:rPr>
      </w:pPr>
      <w:r>
        <w:rPr>
          <w:sz w:val="24"/>
          <w:szCs w:val="24"/>
        </w:rPr>
        <w:t>燃油消耗率：</w:t>
      </w:r>
      <w:r>
        <w:rPr>
          <w:sz w:val="24"/>
          <w:szCs w:val="24"/>
        </w:rPr>
        <w:t>215g/kW.h</w:t>
      </w:r>
    </w:p>
    <w:p w:rsidR="00367DA8" w:rsidRDefault="001755D6">
      <w:pPr>
        <w:snapToGrid w:val="0"/>
        <w:spacing w:line="460" w:lineRule="exact"/>
        <w:ind w:firstLineChars="200" w:firstLine="480"/>
        <w:rPr>
          <w:sz w:val="24"/>
          <w:szCs w:val="24"/>
        </w:rPr>
      </w:pPr>
      <w:r>
        <w:rPr>
          <w:sz w:val="24"/>
          <w:szCs w:val="24"/>
        </w:rPr>
        <w:t>数量：</w:t>
      </w:r>
      <w:r>
        <w:rPr>
          <w:sz w:val="24"/>
          <w:szCs w:val="24"/>
        </w:rPr>
        <w:t>2</w:t>
      </w:r>
      <w:r>
        <w:rPr>
          <w:sz w:val="24"/>
          <w:szCs w:val="24"/>
        </w:rPr>
        <w:t>台</w:t>
      </w:r>
    </w:p>
    <w:p w:rsidR="00367DA8" w:rsidRDefault="001755D6">
      <w:pPr>
        <w:snapToGrid w:val="0"/>
        <w:spacing w:line="460" w:lineRule="exact"/>
        <w:ind w:firstLineChars="200" w:firstLine="480"/>
        <w:rPr>
          <w:sz w:val="24"/>
          <w:szCs w:val="24"/>
        </w:rPr>
      </w:pPr>
      <w:r>
        <w:rPr>
          <w:sz w:val="24"/>
          <w:szCs w:val="24"/>
        </w:rPr>
        <w:t>2</w:t>
      </w:r>
      <w:r>
        <w:rPr>
          <w:sz w:val="24"/>
          <w:szCs w:val="24"/>
        </w:rPr>
        <w:t>）减速齿轮箱</w:t>
      </w:r>
    </w:p>
    <w:p w:rsidR="00367DA8" w:rsidRDefault="001755D6">
      <w:pPr>
        <w:snapToGrid w:val="0"/>
        <w:spacing w:line="460" w:lineRule="exact"/>
        <w:ind w:firstLineChars="200" w:firstLine="480"/>
        <w:rPr>
          <w:sz w:val="24"/>
          <w:szCs w:val="24"/>
        </w:rPr>
      </w:pPr>
      <w:r>
        <w:rPr>
          <w:sz w:val="24"/>
          <w:szCs w:val="24"/>
        </w:rPr>
        <w:t>型号：</w:t>
      </w:r>
      <w:r>
        <w:rPr>
          <w:sz w:val="24"/>
          <w:szCs w:val="24"/>
        </w:rPr>
        <w:t>D345</w:t>
      </w:r>
    </w:p>
    <w:p w:rsidR="00367DA8" w:rsidRDefault="001755D6">
      <w:pPr>
        <w:snapToGrid w:val="0"/>
        <w:spacing w:line="460" w:lineRule="exact"/>
        <w:ind w:firstLineChars="200" w:firstLine="480"/>
        <w:rPr>
          <w:sz w:val="24"/>
          <w:szCs w:val="24"/>
        </w:rPr>
      </w:pPr>
      <w:r>
        <w:rPr>
          <w:sz w:val="24"/>
          <w:szCs w:val="24"/>
        </w:rPr>
        <w:t>减速比：</w:t>
      </w:r>
      <w:r>
        <w:rPr>
          <w:sz w:val="24"/>
          <w:szCs w:val="24"/>
        </w:rPr>
        <w:t>4.5</w:t>
      </w:r>
    </w:p>
    <w:p w:rsidR="00367DA8" w:rsidRDefault="001755D6">
      <w:pPr>
        <w:snapToGrid w:val="0"/>
        <w:spacing w:line="460" w:lineRule="exact"/>
        <w:ind w:firstLineChars="200" w:firstLine="480"/>
        <w:rPr>
          <w:sz w:val="24"/>
          <w:szCs w:val="24"/>
        </w:rPr>
      </w:pPr>
      <w:r>
        <w:rPr>
          <w:sz w:val="24"/>
          <w:szCs w:val="24"/>
        </w:rPr>
        <w:t>传递能力：</w:t>
      </w:r>
      <w:r>
        <w:rPr>
          <w:sz w:val="24"/>
          <w:szCs w:val="24"/>
        </w:rPr>
        <w:t>0.243kW/rpm</w:t>
      </w:r>
    </w:p>
    <w:p w:rsidR="00367DA8" w:rsidRDefault="001755D6">
      <w:pPr>
        <w:snapToGrid w:val="0"/>
        <w:spacing w:line="460" w:lineRule="exact"/>
        <w:ind w:firstLineChars="200" w:firstLine="480"/>
        <w:rPr>
          <w:sz w:val="24"/>
          <w:szCs w:val="24"/>
        </w:rPr>
      </w:pPr>
      <w:r>
        <w:rPr>
          <w:sz w:val="24"/>
          <w:szCs w:val="24"/>
        </w:rPr>
        <w:lastRenderedPageBreak/>
        <w:t>数量：</w:t>
      </w:r>
      <w:r>
        <w:rPr>
          <w:sz w:val="24"/>
          <w:szCs w:val="24"/>
        </w:rPr>
        <w:t>2</w:t>
      </w:r>
      <w:r>
        <w:rPr>
          <w:sz w:val="24"/>
          <w:szCs w:val="24"/>
        </w:rPr>
        <w:t>台</w:t>
      </w:r>
    </w:p>
    <w:p w:rsidR="00367DA8" w:rsidRDefault="001755D6">
      <w:pPr>
        <w:snapToGrid w:val="0"/>
        <w:spacing w:line="460" w:lineRule="exact"/>
        <w:ind w:firstLineChars="200" w:firstLine="480"/>
        <w:rPr>
          <w:sz w:val="24"/>
          <w:szCs w:val="24"/>
        </w:rPr>
      </w:pPr>
      <w:r>
        <w:rPr>
          <w:sz w:val="24"/>
          <w:szCs w:val="24"/>
        </w:rPr>
        <w:t>3</w:t>
      </w:r>
      <w:r>
        <w:rPr>
          <w:sz w:val="24"/>
          <w:szCs w:val="24"/>
        </w:rPr>
        <w:t>）高弹性联轴节</w:t>
      </w:r>
    </w:p>
    <w:p w:rsidR="00367DA8" w:rsidRDefault="001755D6">
      <w:pPr>
        <w:snapToGrid w:val="0"/>
        <w:spacing w:line="460" w:lineRule="exact"/>
        <w:ind w:firstLineChars="200" w:firstLine="480"/>
        <w:rPr>
          <w:sz w:val="24"/>
          <w:szCs w:val="24"/>
        </w:rPr>
      </w:pPr>
      <w:r>
        <w:rPr>
          <w:sz w:val="24"/>
          <w:szCs w:val="24"/>
        </w:rPr>
        <w:t>型号：</w:t>
      </w:r>
      <w:r>
        <w:rPr>
          <w:sz w:val="24"/>
          <w:szCs w:val="24"/>
        </w:rPr>
        <w:t>CRR1110</w:t>
      </w:r>
    </w:p>
    <w:p w:rsidR="00367DA8" w:rsidRDefault="001755D6">
      <w:pPr>
        <w:snapToGrid w:val="0"/>
        <w:spacing w:line="460" w:lineRule="exact"/>
        <w:ind w:firstLineChars="200" w:firstLine="480"/>
        <w:rPr>
          <w:sz w:val="24"/>
          <w:szCs w:val="24"/>
        </w:rPr>
      </w:pPr>
      <w:r>
        <w:rPr>
          <w:sz w:val="24"/>
          <w:szCs w:val="24"/>
        </w:rPr>
        <w:t>额定扭矩：</w:t>
      </w:r>
      <w:r>
        <w:rPr>
          <w:sz w:val="24"/>
          <w:szCs w:val="24"/>
        </w:rPr>
        <w:t>2.5kN.m</w:t>
      </w:r>
    </w:p>
    <w:p w:rsidR="00367DA8" w:rsidRDefault="001755D6">
      <w:pPr>
        <w:snapToGrid w:val="0"/>
        <w:spacing w:line="460" w:lineRule="exact"/>
        <w:ind w:firstLineChars="200" w:firstLine="480"/>
        <w:rPr>
          <w:sz w:val="24"/>
          <w:szCs w:val="24"/>
        </w:rPr>
      </w:pPr>
      <w:r>
        <w:rPr>
          <w:sz w:val="24"/>
          <w:szCs w:val="24"/>
        </w:rPr>
        <w:t>数量：</w:t>
      </w:r>
      <w:r>
        <w:rPr>
          <w:sz w:val="24"/>
          <w:szCs w:val="24"/>
        </w:rPr>
        <w:t>2</w:t>
      </w:r>
      <w:r>
        <w:rPr>
          <w:sz w:val="24"/>
          <w:szCs w:val="24"/>
        </w:rPr>
        <w:t>台</w:t>
      </w:r>
    </w:p>
    <w:p w:rsidR="00367DA8" w:rsidRDefault="001755D6">
      <w:pPr>
        <w:snapToGrid w:val="0"/>
        <w:spacing w:line="460" w:lineRule="exact"/>
        <w:ind w:firstLineChars="200" w:firstLine="480"/>
        <w:rPr>
          <w:sz w:val="24"/>
          <w:szCs w:val="24"/>
        </w:rPr>
      </w:pPr>
      <w:bookmarkStart w:id="21" w:name="_Toc71899912"/>
      <w:r>
        <w:rPr>
          <w:sz w:val="24"/>
          <w:szCs w:val="24"/>
        </w:rPr>
        <w:t>（</w:t>
      </w:r>
      <w:r>
        <w:rPr>
          <w:sz w:val="24"/>
          <w:szCs w:val="24"/>
        </w:rPr>
        <w:t>8</w:t>
      </w:r>
      <w:r>
        <w:rPr>
          <w:sz w:val="24"/>
          <w:szCs w:val="24"/>
        </w:rPr>
        <w:t>）电站</w:t>
      </w:r>
      <w:bookmarkEnd w:id="21"/>
    </w:p>
    <w:p w:rsidR="00367DA8" w:rsidRDefault="001755D6">
      <w:pPr>
        <w:snapToGrid w:val="0"/>
        <w:spacing w:line="460" w:lineRule="exact"/>
        <w:ind w:firstLineChars="200" w:firstLine="480"/>
        <w:rPr>
          <w:sz w:val="24"/>
          <w:szCs w:val="24"/>
        </w:rPr>
      </w:pPr>
      <w:r>
        <w:rPr>
          <w:sz w:val="24"/>
          <w:szCs w:val="24"/>
        </w:rPr>
        <w:t>本船电站的设置具体配置如下：</w:t>
      </w:r>
    </w:p>
    <w:p w:rsidR="00367DA8" w:rsidRDefault="001755D6">
      <w:pPr>
        <w:snapToGrid w:val="0"/>
        <w:spacing w:line="460" w:lineRule="exact"/>
        <w:ind w:firstLineChars="200" w:firstLine="480"/>
        <w:rPr>
          <w:sz w:val="24"/>
          <w:szCs w:val="24"/>
        </w:rPr>
      </w:pPr>
      <w:r>
        <w:rPr>
          <w:sz w:val="24"/>
          <w:szCs w:val="24"/>
        </w:rPr>
        <w:t>1</w:t>
      </w:r>
      <w:r>
        <w:rPr>
          <w:sz w:val="24"/>
          <w:szCs w:val="24"/>
        </w:rPr>
        <w:t>）柴油发电机组</w:t>
      </w:r>
    </w:p>
    <w:p w:rsidR="00367DA8" w:rsidRDefault="001755D6">
      <w:pPr>
        <w:snapToGrid w:val="0"/>
        <w:spacing w:line="460" w:lineRule="exact"/>
        <w:ind w:firstLineChars="200" w:firstLine="480"/>
        <w:rPr>
          <w:sz w:val="24"/>
          <w:szCs w:val="24"/>
        </w:rPr>
      </w:pPr>
      <w:r>
        <w:rPr>
          <w:sz w:val="24"/>
          <w:szCs w:val="24"/>
        </w:rPr>
        <w:t>型号：</w:t>
      </w:r>
      <w:r>
        <w:rPr>
          <w:sz w:val="24"/>
          <w:szCs w:val="24"/>
        </w:rPr>
        <w:t>SB-HW4.D-90</w:t>
      </w:r>
    </w:p>
    <w:p w:rsidR="00367DA8" w:rsidRDefault="001755D6">
      <w:pPr>
        <w:snapToGrid w:val="0"/>
        <w:spacing w:line="460" w:lineRule="exact"/>
        <w:ind w:firstLineChars="200" w:firstLine="480"/>
        <w:rPr>
          <w:sz w:val="24"/>
          <w:szCs w:val="24"/>
        </w:rPr>
      </w:pPr>
      <w:r>
        <w:rPr>
          <w:sz w:val="24"/>
          <w:szCs w:val="24"/>
        </w:rPr>
        <w:t>机组功率：</w:t>
      </w:r>
      <w:r>
        <w:rPr>
          <w:sz w:val="24"/>
          <w:szCs w:val="24"/>
        </w:rPr>
        <w:t>90kW</w:t>
      </w:r>
    </w:p>
    <w:p w:rsidR="00367DA8" w:rsidRDefault="001755D6">
      <w:pPr>
        <w:snapToGrid w:val="0"/>
        <w:spacing w:line="460" w:lineRule="exact"/>
        <w:ind w:firstLineChars="200" w:firstLine="480"/>
        <w:rPr>
          <w:sz w:val="24"/>
          <w:szCs w:val="24"/>
        </w:rPr>
      </w:pPr>
      <w:r>
        <w:rPr>
          <w:sz w:val="24"/>
          <w:szCs w:val="24"/>
        </w:rPr>
        <w:t>额定转速：</w:t>
      </w:r>
      <w:r>
        <w:rPr>
          <w:sz w:val="24"/>
          <w:szCs w:val="24"/>
        </w:rPr>
        <w:t>1500rpm</w:t>
      </w:r>
    </w:p>
    <w:p w:rsidR="00367DA8" w:rsidRDefault="001755D6">
      <w:pPr>
        <w:snapToGrid w:val="0"/>
        <w:spacing w:line="460" w:lineRule="exact"/>
        <w:ind w:firstLineChars="200" w:firstLine="480"/>
        <w:rPr>
          <w:sz w:val="24"/>
          <w:szCs w:val="24"/>
        </w:rPr>
      </w:pPr>
      <w:r>
        <w:rPr>
          <w:sz w:val="24"/>
          <w:szCs w:val="24"/>
        </w:rPr>
        <w:t>电制：三相、</w:t>
      </w:r>
      <w:r>
        <w:rPr>
          <w:sz w:val="24"/>
          <w:szCs w:val="24"/>
        </w:rPr>
        <w:t>400V</w:t>
      </w:r>
      <w:r>
        <w:rPr>
          <w:sz w:val="24"/>
          <w:szCs w:val="24"/>
        </w:rPr>
        <w:t>、</w:t>
      </w:r>
      <w:r>
        <w:rPr>
          <w:sz w:val="24"/>
          <w:szCs w:val="24"/>
        </w:rPr>
        <w:t>50Hz</w:t>
      </w:r>
    </w:p>
    <w:p w:rsidR="00367DA8" w:rsidRDefault="001755D6">
      <w:pPr>
        <w:snapToGrid w:val="0"/>
        <w:spacing w:line="460" w:lineRule="exact"/>
        <w:ind w:firstLineChars="200" w:firstLine="480"/>
        <w:rPr>
          <w:sz w:val="24"/>
          <w:szCs w:val="24"/>
        </w:rPr>
      </w:pPr>
      <w:r>
        <w:rPr>
          <w:sz w:val="24"/>
          <w:szCs w:val="24"/>
        </w:rPr>
        <w:t>数量：</w:t>
      </w:r>
      <w:r>
        <w:rPr>
          <w:sz w:val="24"/>
          <w:szCs w:val="24"/>
        </w:rPr>
        <w:t>2</w:t>
      </w:r>
      <w:r>
        <w:rPr>
          <w:sz w:val="24"/>
          <w:szCs w:val="24"/>
        </w:rPr>
        <w:t>台</w:t>
      </w:r>
    </w:p>
    <w:p w:rsidR="00367DA8" w:rsidRDefault="001755D6">
      <w:pPr>
        <w:snapToGrid w:val="0"/>
        <w:spacing w:line="460" w:lineRule="exact"/>
        <w:ind w:firstLineChars="200" w:firstLine="480"/>
        <w:rPr>
          <w:sz w:val="24"/>
          <w:szCs w:val="24"/>
        </w:rPr>
      </w:pPr>
      <w:bookmarkStart w:id="22" w:name="_Toc71899913"/>
      <w:r>
        <w:rPr>
          <w:sz w:val="24"/>
          <w:szCs w:val="24"/>
        </w:rPr>
        <w:t>（</w:t>
      </w:r>
      <w:r>
        <w:rPr>
          <w:sz w:val="24"/>
          <w:szCs w:val="24"/>
        </w:rPr>
        <w:t>9</w:t>
      </w:r>
      <w:r>
        <w:rPr>
          <w:sz w:val="24"/>
          <w:szCs w:val="24"/>
        </w:rPr>
        <w:t>）轴系</w:t>
      </w:r>
      <w:bookmarkEnd w:id="22"/>
    </w:p>
    <w:p w:rsidR="00367DA8" w:rsidRDefault="001755D6">
      <w:pPr>
        <w:snapToGrid w:val="0"/>
        <w:spacing w:line="460" w:lineRule="exact"/>
        <w:ind w:firstLineChars="200" w:firstLine="480"/>
        <w:rPr>
          <w:sz w:val="24"/>
          <w:szCs w:val="24"/>
        </w:rPr>
      </w:pPr>
      <w:r>
        <w:rPr>
          <w:sz w:val="24"/>
          <w:szCs w:val="24"/>
        </w:rPr>
        <w:t>本船为双轴系，由推进柴油机或推进电机通过减速齿轮箱和轴系驱动螺旋桨。</w:t>
      </w:r>
    </w:p>
    <w:p w:rsidR="00367DA8" w:rsidRDefault="001755D6">
      <w:pPr>
        <w:snapToGrid w:val="0"/>
        <w:spacing w:line="460" w:lineRule="exact"/>
        <w:ind w:firstLineChars="200" w:firstLine="480"/>
        <w:rPr>
          <w:sz w:val="24"/>
          <w:szCs w:val="24"/>
        </w:rPr>
      </w:pPr>
      <w:r>
        <w:rPr>
          <w:sz w:val="24"/>
          <w:szCs w:val="24"/>
        </w:rPr>
        <w:t>轴系设有尾轴、中间轴及前、后轴承和油润滑艉轴前、后密封装置。艉轴、中间轴采用船用优质结构钢锻造毛坯。</w:t>
      </w:r>
    </w:p>
    <w:p w:rsidR="00367DA8" w:rsidRDefault="001755D6">
      <w:pPr>
        <w:snapToGrid w:val="0"/>
        <w:spacing w:line="460" w:lineRule="exact"/>
        <w:ind w:firstLineChars="200" w:firstLine="480"/>
        <w:rPr>
          <w:sz w:val="24"/>
          <w:szCs w:val="24"/>
        </w:rPr>
      </w:pPr>
      <w:bookmarkStart w:id="23" w:name="_Toc71899914"/>
      <w:r>
        <w:rPr>
          <w:sz w:val="24"/>
          <w:szCs w:val="24"/>
        </w:rPr>
        <w:t>（</w:t>
      </w:r>
      <w:r>
        <w:rPr>
          <w:sz w:val="24"/>
          <w:szCs w:val="24"/>
        </w:rPr>
        <w:t>10</w:t>
      </w:r>
      <w:r>
        <w:rPr>
          <w:sz w:val="24"/>
          <w:szCs w:val="24"/>
        </w:rPr>
        <w:t>）舵机</w:t>
      </w:r>
      <w:bookmarkEnd w:id="23"/>
    </w:p>
    <w:p w:rsidR="00367DA8" w:rsidRDefault="001755D6">
      <w:pPr>
        <w:snapToGrid w:val="0"/>
        <w:spacing w:line="460" w:lineRule="exact"/>
        <w:ind w:firstLineChars="200" w:firstLine="480"/>
        <w:rPr>
          <w:sz w:val="24"/>
          <w:szCs w:val="24"/>
        </w:rPr>
      </w:pPr>
      <w:r>
        <w:rPr>
          <w:sz w:val="24"/>
          <w:szCs w:val="24"/>
        </w:rPr>
        <w:t>本</w:t>
      </w:r>
      <w:proofErr w:type="gramStart"/>
      <w:r>
        <w:rPr>
          <w:sz w:val="24"/>
          <w:szCs w:val="24"/>
        </w:rPr>
        <w:t>船设置</w:t>
      </w:r>
      <w:proofErr w:type="gramEnd"/>
      <w:r>
        <w:rPr>
          <w:sz w:val="24"/>
          <w:szCs w:val="24"/>
        </w:rPr>
        <w:t>25kN·m</w:t>
      </w:r>
      <w:proofErr w:type="gramStart"/>
      <w:r>
        <w:rPr>
          <w:sz w:val="24"/>
          <w:szCs w:val="24"/>
        </w:rPr>
        <w:t>摆缸式</w:t>
      </w:r>
      <w:proofErr w:type="gramEnd"/>
      <w:r>
        <w:rPr>
          <w:sz w:val="24"/>
          <w:szCs w:val="24"/>
        </w:rPr>
        <w:t>电动液压舵机一台，双舵，转舵时间</w:t>
      </w:r>
      <w:r>
        <w:rPr>
          <w:sz w:val="24"/>
          <w:szCs w:val="24"/>
        </w:rPr>
        <w:t>≤20S</w:t>
      </w:r>
      <w:r>
        <w:rPr>
          <w:sz w:val="24"/>
          <w:szCs w:val="24"/>
        </w:rPr>
        <w:t>。</w:t>
      </w:r>
    </w:p>
    <w:p w:rsidR="00367DA8" w:rsidRDefault="001755D6">
      <w:pPr>
        <w:snapToGrid w:val="0"/>
        <w:spacing w:line="460" w:lineRule="exact"/>
        <w:ind w:firstLineChars="200" w:firstLine="480"/>
        <w:rPr>
          <w:sz w:val="24"/>
          <w:szCs w:val="24"/>
        </w:rPr>
      </w:pPr>
      <w:bookmarkStart w:id="24" w:name="_Toc71899915"/>
      <w:r>
        <w:rPr>
          <w:sz w:val="24"/>
          <w:szCs w:val="24"/>
        </w:rPr>
        <w:t>（</w:t>
      </w:r>
      <w:r>
        <w:rPr>
          <w:sz w:val="24"/>
          <w:szCs w:val="24"/>
        </w:rPr>
        <w:t>11</w:t>
      </w:r>
      <w:r>
        <w:rPr>
          <w:sz w:val="24"/>
          <w:szCs w:val="24"/>
        </w:rPr>
        <w:t>）机舱布置</w:t>
      </w:r>
      <w:bookmarkEnd w:id="24"/>
    </w:p>
    <w:p w:rsidR="00367DA8" w:rsidRDefault="001755D6">
      <w:pPr>
        <w:snapToGrid w:val="0"/>
        <w:spacing w:line="460" w:lineRule="exact"/>
        <w:ind w:firstLineChars="200" w:firstLine="480"/>
        <w:rPr>
          <w:sz w:val="24"/>
          <w:szCs w:val="24"/>
        </w:rPr>
      </w:pPr>
      <w:r>
        <w:rPr>
          <w:sz w:val="24"/>
          <w:szCs w:val="24"/>
        </w:rPr>
        <w:t>机舱设有主机、减速齿轮箱、高弹性联轴节、柴油发电机组、燃油泵、燃油手摇泵、舱底消防总用泵、消防泵等设备。</w:t>
      </w:r>
    </w:p>
    <w:p w:rsidR="00367DA8" w:rsidRDefault="001755D6">
      <w:pPr>
        <w:snapToGrid w:val="0"/>
        <w:spacing w:line="460" w:lineRule="exact"/>
        <w:ind w:firstLineChars="200" w:firstLine="480"/>
        <w:rPr>
          <w:sz w:val="24"/>
          <w:szCs w:val="24"/>
        </w:rPr>
      </w:pPr>
      <w:bookmarkStart w:id="25" w:name="_Toc71899916"/>
      <w:r>
        <w:rPr>
          <w:sz w:val="24"/>
          <w:szCs w:val="24"/>
        </w:rPr>
        <w:t>（</w:t>
      </w:r>
      <w:r>
        <w:rPr>
          <w:sz w:val="24"/>
          <w:szCs w:val="24"/>
        </w:rPr>
        <w:t>12</w:t>
      </w:r>
      <w:r>
        <w:rPr>
          <w:sz w:val="24"/>
          <w:szCs w:val="24"/>
        </w:rPr>
        <w:t>）轮机主要系统</w:t>
      </w:r>
      <w:bookmarkEnd w:id="25"/>
    </w:p>
    <w:p w:rsidR="00367DA8" w:rsidRDefault="001755D6">
      <w:pPr>
        <w:snapToGrid w:val="0"/>
        <w:spacing w:line="460" w:lineRule="exact"/>
        <w:ind w:firstLineChars="200" w:firstLine="480"/>
        <w:rPr>
          <w:sz w:val="24"/>
          <w:szCs w:val="24"/>
        </w:rPr>
      </w:pPr>
      <w:r>
        <w:rPr>
          <w:sz w:val="24"/>
          <w:szCs w:val="24"/>
        </w:rPr>
        <w:t>本船轮机管路色漆施工参照</w:t>
      </w:r>
      <w:r>
        <w:rPr>
          <w:sz w:val="24"/>
          <w:szCs w:val="24"/>
        </w:rPr>
        <w:t>GB3033-82</w:t>
      </w:r>
      <w:r>
        <w:rPr>
          <w:sz w:val="24"/>
          <w:szCs w:val="24"/>
        </w:rPr>
        <w:t>《船舶管路和识别符号的油漆颜色》执行。</w:t>
      </w:r>
    </w:p>
    <w:p w:rsidR="00367DA8" w:rsidRDefault="001755D6">
      <w:pPr>
        <w:snapToGrid w:val="0"/>
        <w:spacing w:line="460" w:lineRule="exact"/>
        <w:ind w:firstLineChars="200" w:firstLine="480"/>
        <w:rPr>
          <w:sz w:val="24"/>
          <w:szCs w:val="24"/>
        </w:rPr>
      </w:pPr>
      <w:r>
        <w:rPr>
          <w:sz w:val="24"/>
          <w:szCs w:val="24"/>
        </w:rPr>
        <w:t>1</w:t>
      </w:r>
      <w:r>
        <w:rPr>
          <w:sz w:val="24"/>
          <w:szCs w:val="24"/>
        </w:rPr>
        <w:t>）燃油系统</w:t>
      </w:r>
    </w:p>
    <w:p w:rsidR="00367DA8" w:rsidRDefault="001755D6">
      <w:pPr>
        <w:snapToGrid w:val="0"/>
        <w:spacing w:line="460" w:lineRule="exact"/>
        <w:ind w:firstLineChars="200" w:firstLine="480"/>
        <w:rPr>
          <w:sz w:val="24"/>
          <w:szCs w:val="24"/>
        </w:rPr>
      </w:pPr>
      <w:r>
        <w:rPr>
          <w:sz w:val="24"/>
          <w:szCs w:val="24"/>
        </w:rPr>
        <w:t>本</w:t>
      </w:r>
      <w:proofErr w:type="gramStart"/>
      <w:r>
        <w:rPr>
          <w:sz w:val="24"/>
          <w:szCs w:val="24"/>
        </w:rPr>
        <w:t>船所有</w:t>
      </w:r>
      <w:proofErr w:type="gramEnd"/>
      <w:r>
        <w:rPr>
          <w:sz w:val="24"/>
          <w:szCs w:val="24"/>
        </w:rPr>
        <w:t>柴油机均燃油轻柴油。燃油系统由日用燃油油柜及相应附件、阀件、联接件和管路组成。</w:t>
      </w:r>
    </w:p>
    <w:p w:rsidR="00367DA8" w:rsidRDefault="001755D6">
      <w:pPr>
        <w:snapToGrid w:val="0"/>
        <w:spacing w:line="460" w:lineRule="exact"/>
        <w:ind w:firstLineChars="200" w:firstLine="480"/>
        <w:rPr>
          <w:sz w:val="24"/>
          <w:szCs w:val="24"/>
        </w:rPr>
      </w:pPr>
      <w:r>
        <w:rPr>
          <w:sz w:val="24"/>
          <w:szCs w:val="24"/>
        </w:rPr>
        <w:t>2</w:t>
      </w:r>
      <w:r>
        <w:rPr>
          <w:sz w:val="24"/>
          <w:szCs w:val="24"/>
        </w:rPr>
        <w:t>）滑油系统，柴油机的润滑各自独立自成系统，只要定期补充更换机油即可。</w:t>
      </w:r>
    </w:p>
    <w:p w:rsidR="00367DA8" w:rsidRDefault="001755D6">
      <w:pPr>
        <w:snapToGrid w:val="0"/>
        <w:spacing w:line="460" w:lineRule="exact"/>
        <w:ind w:firstLineChars="200" w:firstLine="480"/>
        <w:rPr>
          <w:sz w:val="24"/>
          <w:szCs w:val="24"/>
        </w:rPr>
      </w:pPr>
      <w:r>
        <w:rPr>
          <w:sz w:val="24"/>
          <w:szCs w:val="24"/>
        </w:rPr>
        <w:lastRenderedPageBreak/>
        <w:t>3</w:t>
      </w:r>
      <w:r>
        <w:rPr>
          <w:sz w:val="24"/>
          <w:szCs w:val="24"/>
        </w:rPr>
        <w:t>）冷却水系统，本</w:t>
      </w:r>
      <w:proofErr w:type="gramStart"/>
      <w:r>
        <w:rPr>
          <w:sz w:val="24"/>
          <w:szCs w:val="24"/>
        </w:rPr>
        <w:t>船所有</w:t>
      </w:r>
      <w:proofErr w:type="gramEnd"/>
      <w:r>
        <w:rPr>
          <w:sz w:val="24"/>
          <w:szCs w:val="24"/>
        </w:rPr>
        <w:t>柴油机均为闭式循环水冷却，具备有完善的淡水冷却系统。仅海水需补充外接管路。</w:t>
      </w:r>
    </w:p>
    <w:p w:rsidR="00367DA8" w:rsidRDefault="001755D6">
      <w:pPr>
        <w:snapToGrid w:val="0"/>
        <w:spacing w:line="460" w:lineRule="exact"/>
        <w:ind w:firstLineChars="200" w:firstLine="480"/>
        <w:rPr>
          <w:sz w:val="24"/>
          <w:szCs w:val="24"/>
        </w:rPr>
      </w:pPr>
      <w:r>
        <w:rPr>
          <w:sz w:val="24"/>
          <w:szCs w:val="24"/>
        </w:rPr>
        <w:t>4</w:t>
      </w:r>
      <w:r>
        <w:rPr>
          <w:sz w:val="24"/>
          <w:szCs w:val="24"/>
        </w:rPr>
        <w:t>）排气系统，本</w:t>
      </w:r>
      <w:proofErr w:type="gramStart"/>
      <w:r>
        <w:rPr>
          <w:sz w:val="24"/>
          <w:szCs w:val="24"/>
        </w:rPr>
        <w:t>船所有</w:t>
      </w:r>
      <w:proofErr w:type="gramEnd"/>
      <w:r>
        <w:rPr>
          <w:sz w:val="24"/>
          <w:szCs w:val="24"/>
        </w:rPr>
        <w:t>柴油机废气经膨胀节、消音器、排烟管从船尾排出。</w:t>
      </w:r>
    </w:p>
    <w:p w:rsidR="00367DA8" w:rsidRDefault="001755D6">
      <w:pPr>
        <w:snapToGrid w:val="0"/>
        <w:spacing w:line="460" w:lineRule="exact"/>
        <w:ind w:firstLineChars="200" w:firstLine="480"/>
        <w:rPr>
          <w:sz w:val="24"/>
          <w:szCs w:val="24"/>
        </w:rPr>
      </w:pPr>
      <w:r>
        <w:rPr>
          <w:sz w:val="24"/>
          <w:szCs w:val="24"/>
        </w:rPr>
        <w:t>5</w:t>
      </w:r>
      <w:r>
        <w:rPr>
          <w:sz w:val="24"/>
          <w:szCs w:val="24"/>
        </w:rPr>
        <w:t>）消防系统</w:t>
      </w:r>
    </w:p>
    <w:p w:rsidR="00367DA8" w:rsidRDefault="001755D6">
      <w:pPr>
        <w:snapToGrid w:val="0"/>
        <w:spacing w:line="460" w:lineRule="exact"/>
        <w:ind w:firstLineChars="200" w:firstLine="480"/>
        <w:rPr>
          <w:sz w:val="24"/>
          <w:szCs w:val="24"/>
        </w:rPr>
      </w:pPr>
      <w:r>
        <w:rPr>
          <w:sz w:val="24"/>
          <w:szCs w:val="24"/>
        </w:rPr>
        <w:t>根据规范要求，本船水灭火系统设置消防总用泵及舱底消防总用泵各一台，消防泵将水泵至各处消防栓，供机舱、全船消防和甲板冲洗用。混合动力推进方案还</w:t>
      </w:r>
      <w:proofErr w:type="gramStart"/>
      <w:r>
        <w:rPr>
          <w:sz w:val="24"/>
          <w:szCs w:val="24"/>
        </w:rPr>
        <w:t>设有七氟丙烷</w:t>
      </w:r>
      <w:proofErr w:type="gramEnd"/>
      <w:r>
        <w:rPr>
          <w:sz w:val="24"/>
          <w:szCs w:val="24"/>
        </w:rPr>
        <w:t>灭火系统。</w:t>
      </w:r>
    </w:p>
    <w:p w:rsidR="00367DA8" w:rsidRDefault="001755D6">
      <w:pPr>
        <w:snapToGrid w:val="0"/>
        <w:spacing w:line="460" w:lineRule="exact"/>
        <w:ind w:firstLineChars="200" w:firstLine="480"/>
        <w:rPr>
          <w:sz w:val="24"/>
          <w:szCs w:val="24"/>
        </w:rPr>
      </w:pPr>
      <w:r>
        <w:rPr>
          <w:sz w:val="24"/>
          <w:szCs w:val="24"/>
        </w:rPr>
        <w:t>6</w:t>
      </w:r>
      <w:r>
        <w:rPr>
          <w:sz w:val="24"/>
          <w:szCs w:val="24"/>
        </w:rPr>
        <w:t>）舱底水系统</w:t>
      </w:r>
    </w:p>
    <w:p w:rsidR="00367DA8" w:rsidRDefault="001755D6">
      <w:pPr>
        <w:snapToGrid w:val="0"/>
        <w:spacing w:line="460" w:lineRule="exact"/>
        <w:ind w:firstLineChars="200" w:firstLine="480"/>
        <w:rPr>
          <w:sz w:val="24"/>
          <w:szCs w:val="24"/>
        </w:rPr>
      </w:pPr>
      <w:r>
        <w:rPr>
          <w:sz w:val="24"/>
          <w:szCs w:val="24"/>
        </w:rPr>
        <w:t>本船舱底水系统的吸口数量、布置位置均按</w:t>
      </w:r>
      <w:r>
        <w:rPr>
          <w:sz w:val="24"/>
          <w:szCs w:val="24"/>
        </w:rPr>
        <w:t xml:space="preserve">“CCS” </w:t>
      </w:r>
      <w:r>
        <w:rPr>
          <w:sz w:val="24"/>
          <w:szCs w:val="24"/>
        </w:rPr>
        <w:t>要求设置，机舱设有直通舱底泵吸口及应急吸口，</w:t>
      </w:r>
      <w:proofErr w:type="gramStart"/>
      <w:r>
        <w:rPr>
          <w:sz w:val="24"/>
          <w:szCs w:val="24"/>
        </w:rPr>
        <w:t>各吸口</w:t>
      </w:r>
      <w:proofErr w:type="gramEnd"/>
      <w:r>
        <w:rPr>
          <w:sz w:val="24"/>
          <w:szCs w:val="24"/>
        </w:rPr>
        <w:t>均设有泥箱（应急吸口除外）。舱底消防总用泵亦可用于抽排压载水，用于调整船舶的浮态。</w:t>
      </w:r>
    </w:p>
    <w:p w:rsidR="00367DA8" w:rsidRDefault="001755D6">
      <w:pPr>
        <w:snapToGrid w:val="0"/>
        <w:spacing w:line="460" w:lineRule="exact"/>
        <w:ind w:firstLineChars="200" w:firstLine="480"/>
        <w:rPr>
          <w:sz w:val="24"/>
          <w:szCs w:val="24"/>
        </w:rPr>
      </w:pPr>
      <w:r>
        <w:rPr>
          <w:sz w:val="24"/>
          <w:szCs w:val="24"/>
        </w:rPr>
        <w:t>7</w:t>
      </w:r>
      <w:r>
        <w:rPr>
          <w:sz w:val="24"/>
          <w:szCs w:val="24"/>
        </w:rPr>
        <w:t>）防污染系统</w:t>
      </w:r>
    </w:p>
    <w:p w:rsidR="00367DA8" w:rsidRDefault="001755D6">
      <w:pPr>
        <w:snapToGrid w:val="0"/>
        <w:spacing w:line="460" w:lineRule="exact"/>
        <w:ind w:firstLineChars="200" w:firstLine="480"/>
        <w:rPr>
          <w:sz w:val="24"/>
          <w:szCs w:val="24"/>
        </w:rPr>
      </w:pPr>
      <w:r>
        <w:rPr>
          <w:sz w:val="24"/>
          <w:szCs w:val="24"/>
        </w:rPr>
        <w:t>本船设有一只油污水舱和二台油污水泵，机舱内的含油污水由油污水泵</w:t>
      </w:r>
      <w:proofErr w:type="gramStart"/>
      <w:r>
        <w:rPr>
          <w:sz w:val="24"/>
          <w:szCs w:val="24"/>
        </w:rPr>
        <w:t>泵</w:t>
      </w:r>
      <w:proofErr w:type="gramEnd"/>
      <w:r>
        <w:rPr>
          <w:sz w:val="24"/>
          <w:szCs w:val="24"/>
        </w:rPr>
        <w:t>至设在机舱内的油污水舱内。到指定区域，再由油污水泵通过设于主甲板上的通岸接头排至接收船或岸上集中处理。</w:t>
      </w:r>
    </w:p>
    <w:p w:rsidR="00367DA8" w:rsidRDefault="001755D6">
      <w:pPr>
        <w:snapToGrid w:val="0"/>
        <w:spacing w:line="460" w:lineRule="exact"/>
        <w:ind w:firstLineChars="200" w:firstLine="480"/>
        <w:rPr>
          <w:sz w:val="24"/>
          <w:szCs w:val="24"/>
        </w:rPr>
      </w:pPr>
      <w:r>
        <w:rPr>
          <w:sz w:val="24"/>
          <w:szCs w:val="24"/>
        </w:rPr>
        <w:t>本船设有一只生活污水储存舱和二台生活污水粉碎泵，船上产生的生活污水直接排至生活污水储存舱内，生活污水储存舱的污水经过生活污水粉碎</w:t>
      </w:r>
      <w:proofErr w:type="gramStart"/>
      <w:r>
        <w:rPr>
          <w:sz w:val="24"/>
          <w:szCs w:val="24"/>
        </w:rPr>
        <w:t>泵通过</w:t>
      </w:r>
      <w:proofErr w:type="gramEnd"/>
      <w:r>
        <w:rPr>
          <w:sz w:val="24"/>
          <w:szCs w:val="24"/>
        </w:rPr>
        <w:t>通岸接头排至接收船或岸上接收装置。</w:t>
      </w:r>
    </w:p>
    <w:p w:rsidR="00367DA8" w:rsidRDefault="001755D6">
      <w:pPr>
        <w:snapToGrid w:val="0"/>
        <w:spacing w:line="460" w:lineRule="exact"/>
        <w:ind w:firstLineChars="200" w:firstLine="480"/>
        <w:rPr>
          <w:sz w:val="24"/>
          <w:szCs w:val="24"/>
        </w:rPr>
      </w:pPr>
      <w:r>
        <w:rPr>
          <w:sz w:val="24"/>
          <w:szCs w:val="24"/>
        </w:rPr>
        <w:t>8</w:t>
      </w:r>
      <w:r>
        <w:rPr>
          <w:sz w:val="24"/>
          <w:szCs w:val="24"/>
        </w:rPr>
        <w:t>）通风及空调系统</w:t>
      </w:r>
    </w:p>
    <w:p w:rsidR="00367DA8" w:rsidRDefault="001755D6">
      <w:pPr>
        <w:snapToGrid w:val="0"/>
        <w:spacing w:line="460" w:lineRule="exact"/>
        <w:ind w:firstLineChars="200" w:firstLine="480"/>
        <w:rPr>
          <w:sz w:val="24"/>
          <w:szCs w:val="24"/>
        </w:rPr>
      </w:pPr>
      <w:r>
        <w:rPr>
          <w:sz w:val="24"/>
          <w:szCs w:val="24"/>
        </w:rPr>
        <w:t>本船机舱、舵机舱、电池舱、</w:t>
      </w:r>
      <w:proofErr w:type="gramStart"/>
      <w:r>
        <w:rPr>
          <w:sz w:val="24"/>
          <w:szCs w:val="24"/>
        </w:rPr>
        <w:t>七氟丙烷</w:t>
      </w:r>
      <w:proofErr w:type="gramEnd"/>
      <w:r>
        <w:rPr>
          <w:sz w:val="24"/>
          <w:szCs w:val="24"/>
        </w:rPr>
        <w:t>间设有机械通风系统，厕所设有排气扇，其它处所采用自然通风。</w:t>
      </w:r>
    </w:p>
    <w:p w:rsidR="00367DA8" w:rsidRDefault="001755D6">
      <w:pPr>
        <w:snapToGrid w:val="0"/>
        <w:spacing w:line="460" w:lineRule="exact"/>
        <w:ind w:firstLineChars="200" w:firstLine="480"/>
        <w:rPr>
          <w:sz w:val="24"/>
          <w:szCs w:val="24"/>
        </w:rPr>
      </w:pPr>
      <w:r>
        <w:rPr>
          <w:sz w:val="24"/>
          <w:szCs w:val="24"/>
        </w:rPr>
        <w:t>本船在船员间设有陆用分体挂壁式冷暖空调，在驾驶室、餐厅、指挥室、实验室设有陆用分体立柜式冷暖空调，空调器的室外机均布置于驾驶甲板露天区域。</w:t>
      </w:r>
    </w:p>
    <w:p w:rsidR="00367DA8" w:rsidRDefault="001755D6">
      <w:pPr>
        <w:snapToGrid w:val="0"/>
        <w:spacing w:line="460" w:lineRule="exact"/>
        <w:ind w:firstLineChars="200" w:firstLine="480"/>
        <w:rPr>
          <w:sz w:val="24"/>
          <w:szCs w:val="24"/>
        </w:rPr>
      </w:pPr>
      <w:r>
        <w:rPr>
          <w:sz w:val="24"/>
          <w:szCs w:val="24"/>
        </w:rPr>
        <w:t>9</w:t>
      </w:r>
      <w:r>
        <w:rPr>
          <w:sz w:val="24"/>
          <w:szCs w:val="24"/>
        </w:rPr>
        <w:t>）其它，根据规范要求，本船还设有注入、透气、测量、疏排水及供水等系统。</w:t>
      </w:r>
    </w:p>
    <w:p w:rsidR="00367DA8" w:rsidRDefault="001755D6">
      <w:pPr>
        <w:snapToGrid w:val="0"/>
        <w:spacing w:line="460" w:lineRule="exact"/>
        <w:ind w:firstLineChars="200" w:firstLine="480"/>
        <w:rPr>
          <w:sz w:val="24"/>
          <w:szCs w:val="24"/>
        </w:rPr>
      </w:pPr>
      <w:bookmarkStart w:id="26" w:name="_Toc71899917"/>
      <w:r>
        <w:rPr>
          <w:sz w:val="24"/>
          <w:szCs w:val="24"/>
        </w:rPr>
        <w:t>（</w:t>
      </w:r>
      <w:r>
        <w:rPr>
          <w:sz w:val="24"/>
          <w:szCs w:val="24"/>
        </w:rPr>
        <w:t>13</w:t>
      </w:r>
      <w:r>
        <w:rPr>
          <w:sz w:val="24"/>
          <w:szCs w:val="24"/>
        </w:rPr>
        <w:t>）电气主要系统</w:t>
      </w:r>
      <w:bookmarkEnd w:id="26"/>
    </w:p>
    <w:p w:rsidR="00367DA8" w:rsidRDefault="001755D6">
      <w:pPr>
        <w:snapToGrid w:val="0"/>
        <w:spacing w:line="460" w:lineRule="exact"/>
        <w:ind w:firstLineChars="200" w:firstLine="480"/>
        <w:rPr>
          <w:sz w:val="24"/>
          <w:szCs w:val="24"/>
        </w:rPr>
      </w:pPr>
      <w:r>
        <w:rPr>
          <w:sz w:val="24"/>
          <w:szCs w:val="24"/>
        </w:rPr>
        <w:t>设两台</w:t>
      </w:r>
      <w:r>
        <w:rPr>
          <w:sz w:val="24"/>
          <w:szCs w:val="24"/>
        </w:rPr>
        <w:t>400V- 50Hz -90kW</w:t>
      </w:r>
      <w:r>
        <w:rPr>
          <w:sz w:val="24"/>
          <w:szCs w:val="24"/>
        </w:rPr>
        <w:t>主发电机组，两台发电机组互为备用。</w:t>
      </w:r>
    </w:p>
    <w:p w:rsidR="00367DA8" w:rsidRDefault="001755D6">
      <w:pPr>
        <w:snapToGrid w:val="0"/>
        <w:spacing w:line="460" w:lineRule="exact"/>
        <w:ind w:firstLineChars="200" w:firstLine="480"/>
        <w:rPr>
          <w:sz w:val="24"/>
          <w:szCs w:val="24"/>
        </w:rPr>
      </w:pPr>
      <w:r>
        <w:rPr>
          <w:sz w:val="24"/>
          <w:szCs w:val="24"/>
        </w:rPr>
        <w:t>设</w:t>
      </w:r>
      <w:r>
        <w:rPr>
          <w:sz w:val="24"/>
          <w:szCs w:val="24"/>
        </w:rPr>
        <w:t>40kVA 400/230V 50HZ</w:t>
      </w:r>
      <w:r>
        <w:rPr>
          <w:sz w:val="24"/>
          <w:szCs w:val="24"/>
        </w:rPr>
        <w:t>三相照明变压器</w:t>
      </w:r>
      <w:r>
        <w:rPr>
          <w:sz w:val="24"/>
          <w:szCs w:val="24"/>
        </w:rPr>
        <w:t>2</w:t>
      </w:r>
      <w:r>
        <w:rPr>
          <w:sz w:val="24"/>
          <w:szCs w:val="24"/>
        </w:rPr>
        <w:t>台，互为备用，供正常照明、通信导航、生活设备等</w:t>
      </w:r>
      <w:r>
        <w:rPr>
          <w:sz w:val="24"/>
          <w:szCs w:val="24"/>
        </w:rPr>
        <w:t>220V</w:t>
      </w:r>
      <w:r>
        <w:rPr>
          <w:sz w:val="24"/>
          <w:szCs w:val="24"/>
        </w:rPr>
        <w:t>用电设备。</w:t>
      </w:r>
    </w:p>
    <w:p w:rsidR="00367DA8" w:rsidRDefault="001755D6">
      <w:pPr>
        <w:snapToGrid w:val="0"/>
        <w:spacing w:line="460" w:lineRule="exact"/>
        <w:ind w:firstLineChars="200" w:firstLine="480"/>
        <w:rPr>
          <w:sz w:val="24"/>
          <w:szCs w:val="24"/>
        </w:rPr>
      </w:pPr>
      <w:r>
        <w:rPr>
          <w:sz w:val="24"/>
          <w:szCs w:val="24"/>
        </w:rPr>
        <w:t>设应急蓄电池</w:t>
      </w:r>
      <w:r>
        <w:rPr>
          <w:sz w:val="24"/>
          <w:szCs w:val="24"/>
        </w:rPr>
        <w:t>4</w:t>
      </w:r>
      <w:r>
        <w:rPr>
          <w:sz w:val="24"/>
          <w:szCs w:val="24"/>
        </w:rPr>
        <w:t>块串联组成一组</w:t>
      </w:r>
      <w:r>
        <w:rPr>
          <w:sz w:val="24"/>
          <w:szCs w:val="24"/>
        </w:rPr>
        <w:t>DC24V 400 Ah</w:t>
      </w:r>
      <w:r>
        <w:rPr>
          <w:sz w:val="24"/>
          <w:szCs w:val="24"/>
        </w:rPr>
        <w:t>蓄电池组，作为本船</w:t>
      </w:r>
      <w:r>
        <w:rPr>
          <w:sz w:val="24"/>
          <w:szCs w:val="24"/>
        </w:rPr>
        <w:t>DC24V</w:t>
      </w:r>
      <w:r>
        <w:rPr>
          <w:sz w:val="24"/>
          <w:szCs w:val="24"/>
        </w:rPr>
        <w:lastRenderedPageBreak/>
        <w:t>应急电源。</w:t>
      </w:r>
    </w:p>
    <w:p w:rsidR="00367DA8" w:rsidRDefault="001755D6">
      <w:pPr>
        <w:snapToGrid w:val="0"/>
        <w:spacing w:line="460" w:lineRule="exact"/>
        <w:ind w:firstLineChars="200" w:firstLine="480"/>
        <w:rPr>
          <w:sz w:val="24"/>
          <w:szCs w:val="24"/>
        </w:rPr>
      </w:pPr>
      <w:r>
        <w:rPr>
          <w:sz w:val="24"/>
          <w:szCs w:val="24"/>
        </w:rPr>
        <w:t>设无线电蓄电池</w:t>
      </w:r>
      <w:r>
        <w:rPr>
          <w:sz w:val="24"/>
          <w:szCs w:val="24"/>
        </w:rPr>
        <w:t>2</w:t>
      </w:r>
      <w:r>
        <w:rPr>
          <w:sz w:val="24"/>
          <w:szCs w:val="24"/>
        </w:rPr>
        <w:t>块串联组成一组</w:t>
      </w:r>
      <w:r>
        <w:rPr>
          <w:sz w:val="24"/>
          <w:szCs w:val="24"/>
        </w:rPr>
        <w:t>DC24V 200Ah</w:t>
      </w:r>
      <w:r>
        <w:rPr>
          <w:sz w:val="24"/>
          <w:szCs w:val="24"/>
        </w:rPr>
        <w:t>蓄电池组，作为本船无线电设备备用电源。</w:t>
      </w:r>
    </w:p>
    <w:p w:rsidR="00367DA8" w:rsidRDefault="001755D6">
      <w:pPr>
        <w:snapToGrid w:val="0"/>
        <w:spacing w:line="460" w:lineRule="exact"/>
        <w:ind w:firstLineChars="200" w:firstLine="480"/>
        <w:rPr>
          <w:sz w:val="24"/>
          <w:szCs w:val="24"/>
        </w:rPr>
      </w:pPr>
      <w:r>
        <w:rPr>
          <w:sz w:val="24"/>
          <w:szCs w:val="24"/>
        </w:rPr>
        <w:t>在机舱设主配电板一座，共</w:t>
      </w:r>
      <w:r>
        <w:rPr>
          <w:sz w:val="24"/>
          <w:szCs w:val="24"/>
        </w:rPr>
        <w:t>4</w:t>
      </w:r>
      <w:r>
        <w:rPr>
          <w:sz w:val="24"/>
          <w:szCs w:val="24"/>
        </w:rPr>
        <w:t>屏，其中两屏为主发电机保护屏，</w:t>
      </w:r>
      <w:r>
        <w:rPr>
          <w:sz w:val="24"/>
          <w:szCs w:val="24"/>
        </w:rPr>
        <w:t>AC380V</w:t>
      </w:r>
      <w:r>
        <w:rPr>
          <w:sz w:val="24"/>
          <w:szCs w:val="24"/>
        </w:rPr>
        <w:t>负荷屏</w:t>
      </w:r>
      <w:proofErr w:type="gramStart"/>
      <w:r>
        <w:rPr>
          <w:sz w:val="24"/>
          <w:szCs w:val="24"/>
        </w:rPr>
        <w:t>一</w:t>
      </w:r>
      <w:proofErr w:type="gramEnd"/>
      <w:r>
        <w:rPr>
          <w:sz w:val="24"/>
          <w:szCs w:val="24"/>
        </w:rPr>
        <w:t>屏，</w:t>
      </w:r>
      <w:proofErr w:type="gramStart"/>
      <w:r>
        <w:rPr>
          <w:sz w:val="24"/>
          <w:szCs w:val="24"/>
        </w:rPr>
        <w:t>一</w:t>
      </w:r>
      <w:proofErr w:type="gramEnd"/>
      <w:r>
        <w:rPr>
          <w:sz w:val="24"/>
          <w:szCs w:val="24"/>
        </w:rPr>
        <w:t>屏组合起动屏。在驾驶室前部设集中控制台一座。</w:t>
      </w:r>
    </w:p>
    <w:p w:rsidR="00367DA8" w:rsidRDefault="001755D6">
      <w:pPr>
        <w:snapToGrid w:val="0"/>
        <w:spacing w:line="460" w:lineRule="exact"/>
        <w:ind w:firstLineChars="200" w:firstLine="480"/>
        <w:rPr>
          <w:sz w:val="24"/>
          <w:szCs w:val="24"/>
        </w:rPr>
      </w:pPr>
      <w:r>
        <w:rPr>
          <w:sz w:val="24"/>
          <w:szCs w:val="24"/>
        </w:rPr>
        <w:t>在驾驶室集中控制台内设应急充放电单元及无线电充放电单元各一套。</w:t>
      </w:r>
    </w:p>
    <w:p w:rsidR="00367DA8" w:rsidRDefault="001755D6">
      <w:pPr>
        <w:snapToGrid w:val="0"/>
        <w:spacing w:line="460" w:lineRule="exact"/>
        <w:ind w:firstLineChars="200" w:firstLine="480"/>
        <w:rPr>
          <w:sz w:val="24"/>
          <w:szCs w:val="24"/>
        </w:rPr>
      </w:pPr>
      <w:r>
        <w:rPr>
          <w:sz w:val="24"/>
          <w:szCs w:val="24"/>
        </w:rPr>
        <w:t>照明设备、船内通信设备、船舶安全设备、通信导航设备按规范及法规要求配备。</w:t>
      </w:r>
    </w:p>
    <w:p w:rsidR="00367DA8" w:rsidRDefault="001755D6">
      <w:pPr>
        <w:snapToGrid w:val="0"/>
        <w:spacing w:line="460" w:lineRule="exact"/>
        <w:ind w:firstLineChars="200" w:firstLine="480"/>
        <w:rPr>
          <w:sz w:val="24"/>
          <w:szCs w:val="24"/>
        </w:rPr>
      </w:pPr>
      <w:r>
        <w:rPr>
          <w:sz w:val="24"/>
          <w:szCs w:val="24"/>
        </w:rPr>
        <w:t>设置直流母线系统一套。</w:t>
      </w:r>
      <w:r>
        <w:rPr>
          <w:sz w:val="24"/>
          <w:szCs w:val="24"/>
        </w:rPr>
        <w:t>2</w:t>
      </w:r>
      <w:r>
        <w:rPr>
          <w:sz w:val="24"/>
          <w:szCs w:val="24"/>
        </w:rPr>
        <w:t>组电池和</w:t>
      </w:r>
      <w:r>
        <w:rPr>
          <w:sz w:val="24"/>
          <w:szCs w:val="24"/>
        </w:rPr>
        <w:t>2</w:t>
      </w:r>
      <w:r>
        <w:rPr>
          <w:sz w:val="24"/>
          <w:szCs w:val="24"/>
        </w:rPr>
        <w:t>台发电机经过直流母线系统中的</w:t>
      </w:r>
      <w:r>
        <w:rPr>
          <w:sz w:val="24"/>
          <w:szCs w:val="24"/>
        </w:rPr>
        <w:t>DC/DC</w:t>
      </w:r>
      <w:r>
        <w:rPr>
          <w:sz w:val="24"/>
          <w:szCs w:val="24"/>
        </w:rPr>
        <w:t>、</w:t>
      </w:r>
      <w:r>
        <w:rPr>
          <w:sz w:val="24"/>
          <w:szCs w:val="24"/>
        </w:rPr>
        <w:t>AC/DC</w:t>
      </w:r>
      <w:r>
        <w:rPr>
          <w:sz w:val="24"/>
          <w:szCs w:val="24"/>
        </w:rPr>
        <w:t>模块后在直流母排上进行并网，并且通过直流母线系统驱动两台</w:t>
      </w:r>
      <w:r>
        <w:rPr>
          <w:sz w:val="24"/>
          <w:szCs w:val="24"/>
        </w:rPr>
        <w:t>330kW</w:t>
      </w:r>
      <w:r>
        <w:rPr>
          <w:sz w:val="24"/>
          <w:szCs w:val="24"/>
        </w:rPr>
        <w:t>的主推电机。同时提供两个互为冗余</w:t>
      </w:r>
      <w:r>
        <w:rPr>
          <w:sz w:val="24"/>
          <w:szCs w:val="24"/>
        </w:rPr>
        <w:t>80kVA</w:t>
      </w:r>
      <w:r>
        <w:rPr>
          <w:sz w:val="24"/>
          <w:szCs w:val="24"/>
        </w:rPr>
        <w:t>的日用电源，为船舶日用负载提供高品质的日用交流电源。</w:t>
      </w:r>
    </w:p>
    <w:p w:rsidR="00367DA8" w:rsidRDefault="001755D6">
      <w:pPr>
        <w:snapToGrid w:val="0"/>
        <w:spacing w:line="460" w:lineRule="exact"/>
        <w:ind w:firstLineChars="200" w:firstLine="480"/>
        <w:rPr>
          <w:sz w:val="24"/>
          <w:szCs w:val="24"/>
        </w:rPr>
      </w:pPr>
      <w:r>
        <w:rPr>
          <w:sz w:val="24"/>
          <w:szCs w:val="24"/>
        </w:rPr>
        <w:t>设日用配电板一座，共三屏。日用配电板为钢质结构，自立落地式，板前接线和维修。</w:t>
      </w:r>
    </w:p>
    <w:p w:rsidR="00367DA8" w:rsidRDefault="001755D6">
      <w:pPr>
        <w:snapToGrid w:val="0"/>
        <w:spacing w:line="460" w:lineRule="exact"/>
        <w:ind w:firstLineChars="200" w:firstLine="480"/>
        <w:rPr>
          <w:sz w:val="24"/>
          <w:szCs w:val="24"/>
        </w:rPr>
      </w:pPr>
      <w:r>
        <w:rPr>
          <w:sz w:val="24"/>
          <w:szCs w:val="24"/>
        </w:rPr>
        <w:t>在驾驶室前部设集中控制台一座。在驾驶室集中控制台内设应急充放电单元及无线电充放电单元各一套。</w:t>
      </w:r>
    </w:p>
    <w:p w:rsidR="00367DA8" w:rsidRDefault="001755D6">
      <w:pPr>
        <w:tabs>
          <w:tab w:val="left" w:pos="700"/>
        </w:tabs>
        <w:autoSpaceDE w:val="0"/>
        <w:autoSpaceDN w:val="0"/>
        <w:adjustRightInd w:val="0"/>
        <w:spacing w:line="360" w:lineRule="auto"/>
        <w:ind w:firstLineChars="200" w:firstLine="480"/>
        <w:rPr>
          <w:rFonts w:ascii="宋体" w:hAnsi="宋体" w:cs="宋体"/>
          <w:bCs/>
          <w:sz w:val="24"/>
        </w:rPr>
      </w:pPr>
      <w:r>
        <w:rPr>
          <w:sz w:val="24"/>
          <w:szCs w:val="24"/>
        </w:rPr>
        <w:t>照明设备、船内通信设备、船舶安全设备、通信导航设备按规范及法规要求配备。</w:t>
      </w:r>
    </w:p>
    <w:p w:rsidR="00367DA8" w:rsidRDefault="001755D6">
      <w:pPr>
        <w:numPr>
          <w:ilvl w:val="0"/>
          <w:numId w:val="2"/>
        </w:numPr>
        <w:spacing w:line="460" w:lineRule="exact"/>
        <w:ind w:firstLineChars="200" w:firstLine="480"/>
        <w:rPr>
          <w:b/>
          <w:sz w:val="24"/>
        </w:rPr>
      </w:pPr>
      <w:r>
        <w:rPr>
          <w:rFonts w:ascii="宋体" w:hAnsi="宋体" w:cs="宋体" w:hint="eastAsia"/>
          <w:bCs/>
          <w:sz w:val="24"/>
        </w:rPr>
        <w:t>技术要求</w:t>
      </w:r>
    </w:p>
    <w:p w:rsidR="00367DA8" w:rsidRDefault="001755D6">
      <w:pPr>
        <w:spacing w:line="460" w:lineRule="exact"/>
        <w:ind w:firstLineChars="200" w:firstLine="480"/>
        <w:rPr>
          <w:sz w:val="24"/>
        </w:rPr>
      </w:pPr>
      <w:r>
        <w:rPr>
          <w:rFonts w:hint="eastAsia"/>
          <w:sz w:val="24"/>
        </w:rPr>
        <w:t>（一）坞修时间：预计</w:t>
      </w:r>
      <w:r>
        <w:rPr>
          <w:rFonts w:hint="eastAsia"/>
          <w:sz w:val="24"/>
        </w:rPr>
        <w:t>10</w:t>
      </w:r>
      <w:r>
        <w:rPr>
          <w:rFonts w:hint="eastAsia"/>
          <w:sz w:val="24"/>
        </w:rPr>
        <w:t>天；</w:t>
      </w:r>
    </w:p>
    <w:p w:rsidR="00367DA8" w:rsidRDefault="001755D6">
      <w:pPr>
        <w:spacing w:line="460" w:lineRule="exact"/>
        <w:ind w:firstLineChars="200" w:firstLine="480"/>
        <w:rPr>
          <w:sz w:val="24"/>
        </w:rPr>
      </w:pPr>
      <w:r>
        <w:rPr>
          <w:rFonts w:hint="eastAsia"/>
          <w:sz w:val="24"/>
        </w:rPr>
        <w:t>（二）进出坞需要拖轮服务；</w:t>
      </w:r>
    </w:p>
    <w:p w:rsidR="00367DA8" w:rsidRDefault="001755D6">
      <w:pPr>
        <w:spacing w:line="460" w:lineRule="exact"/>
        <w:ind w:firstLineChars="200" w:firstLine="480"/>
        <w:rPr>
          <w:sz w:val="24"/>
        </w:rPr>
      </w:pPr>
      <w:r>
        <w:rPr>
          <w:rFonts w:hint="eastAsia"/>
          <w:sz w:val="24"/>
        </w:rPr>
        <w:t>（三）坞修期间需要提供岸电服务：岸电需要</w:t>
      </w:r>
      <w:r>
        <w:rPr>
          <w:rFonts w:hint="eastAsia"/>
          <w:sz w:val="24"/>
        </w:rPr>
        <w:t>380v,50</w:t>
      </w:r>
      <w:r>
        <w:rPr>
          <w:rFonts w:hint="eastAsia"/>
          <w:sz w:val="24"/>
        </w:rPr>
        <w:t>千瓦；提供全船淡水；</w:t>
      </w:r>
    </w:p>
    <w:p w:rsidR="00367DA8" w:rsidRDefault="001755D6">
      <w:pPr>
        <w:spacing w:line="460" w:lineRule="exact"/>
        <w:ind w:firstLineChars="200" w:firstLine="480"/>
        <w:rPr>
          <w:sz w:val="24"/>
        </w:rPr>
      </w:pPr>
      <w:r>
        <w:rPr>
          <w:rFonts w:hint="eastAsia"/>
          <w:sz w:val="24"/>
        </w:rPr>
        <w:t>（四）船舶进坞，需要高压水枪外部清污；</w:t>
      </w:r>
    </w:p>
    <w:p w:rsidR="00367DA8" w:rsidRDefault="001755D6">
      <w:pPr>
        <w:spacing w:line="460" w:lineRule="exact"/>
        <w:ind w:firstLineChars="200" w:firstLine="480"/>
        <w:rPr>
          <w:sz w:val="24"/>
        </w:rPr>
      </w:pPr>
      <w:r>
        <w:rPr>
          <w:rFonts w:hint="eastAsia"/>
          <w:sz w:val="24"/>
        </w:rPr>
        <w:t>（五）船舶进坞后，全船外部进行喷砂作业；</w:t>
      </w:r>
    </w:p>
    <w:p w:rsidR="00367DA8" w:rsidRDefault="001755D6">
      <w:pPr>
        <w:spacing w:line="460" w:lineRule="exact"/>
        <w:ind w:firstLineChars="200" w:firstLine="480"/>
        <w:rPr>
          <w:sz w:val="24"/>
        </w:rPr>
      </w:pPr>
      <w:r>
        <w:rPr>
          <w:rFonts w:hint="eastAsia"/>
          <w:sz w:val="24"/>
        </w:rPr>
        <w:t>（六）船舶外部进行喷涂防锈底漆；</w:t>
      </w:r>
    </w:p>
    <w:p w:rsidR="00367DA8" w:rsidRDefault="001755D6">
      <w:pPr>
        <w:spacing w:line="460" w:lineRule="exact"/>
        <w:ind w:firstLineChars="200" w:firstLine="480"/>
        <w:rPr>
          <w:sz w:val="24"/>
        </w:rPr>
      </w:pPr>
      <w:r>
        <w:rPr>
          <w:rFonts w:hint="eastAsia"/>
          <w:sz w:val="24"/>
        </w:rPr>
        <w:t>（七）船舶外部进行喷漆防锈面漆；</w:t>
      </w:r>
    </w:p>
    <w:p w:rsidR="00367DA8" w:rsidRDefault="001755D6">
      <w:pPr>
        <w:spacing w:line="460" w:lineRule="exact"/>
        <w:ind w:firstLineChars="200" w:firstLine="480"/>
        <w:rPr>
          <w:sz w:val="24"/>
        </w:rPr>
      </w:pPr>
      <w:r>
        <w:rPr>
          <w:rFonts w:hint="eastAsia"/>
          <w:sz w:val="24"/>
        </w:rPr>
        <w:t>（八）左右锚机锚链清洁、除锈并进行涂漆作业；</w:t>
      </w:r>
    </w:p>
    <w:p w:rsidR="00367DA8" w:rsidRDefault="001755D6">
      <w:pPr>
        <w:spacing w:line="460" w:lineRule="exact"/>
        <w:ind w:firstLineChars="200" w:firstLine="480"/>
        <w:rPr>
          <w:sz w:val="24"/>
        </w:rPr>
      </w:pPr>
      <w:r>
        <w:rPr>
          <w:rFonts w:hint="eastAsia"/>
          <w:sz w:val="24"/>
        </w:rPr>
        <w:t>（九）船舶所有通海阀解体、研磨并进行气密试验；</w:t>
      </w:r>
    </w:p>
    <w:p w:rsidR="00367DA8" w:rsidRDefault="001755D6">
      <w:pPr>
        <w:spacing w:line="460" w:lineRule="exact"/>
        <w:ind w:firstLineChars="200" w:firstLine="480"/>
        <w:rPr>
          <w:sz w:val="24"/>
        </w:rPr>
      </w:pPr>
      <w:r>
        <w:rPr>
          <w:rFonts w:hint="eastAsia"/>
          <w:sz w:val="24"/>
        </w:rPr>
        <w:t>（十）左右</w:t>
      </w:r>
      <w:proofErr w:type="gramStart"/>
      <w:r>
        <w:rPr>
          <w:rFonts w:hint="eastAsia"/>
          <w:sz w:val="24"/>
        </w:rPr>
        <w:t>主机吊缸检修</w:t>
      </w:r>
      <w:proofErr w:type="gramEnd"/>
      <w:r>
        <w:rPr>
          <w:rFonts w:hint="eastAsia"/>
          <w:sz w:val="24"/>
        </w:rPr>
        <w:t>，修理包换新；</w:t>
      </w:r>
    </w:p>
    <w:p w:rsidR="00367DA8" w:rsidRDefault="001755D6">
      <w:pPr>
        <w:spacing w:line="460" w:lineRule="exact"/>
        <w:ind w:firstLineChars="200" w:firstLine="480"/>
        <w:rPr>
          <w:sz w:val="24"/>
        </w:rPr>
      </w:pPr>
      <w:r>
        <w:rPr>
          <w:rFonts w:hint="eastAsia"/>
          <w:sz w:val="24"/>
        </w:rPr>
        <w:t>（十一）</w:t>
      </w:r>
      <w:r>
        <w:rPr>
          <w:rFonts w:hint="eastAsia"/>
          <w:sz w:val="24"/>
        </w:rPr>
        <w:t>1</w:t>
      </w:r>
      <w:r>
        <w:rPr>
          <w:rFonts w:hint="eastAsia"/>
          <w:sz w:val="24"/>
        </w:rPr>
        <w:t>号、</w:t>
      </w:r>
      <w:r>
        <w:rPr>
          <w:rFonts w:hint="eastAsia"/>
          <w:sz w:val="24"/>
        </w:rPr>
        <w:t>2</w:t>
      </w:r>
      <w:r>
        <w:rPr>
          <w:rFonts w:hint="eastAsia"/>
          <w:sz w:val="24"/>
        </w:rPr>
        <w:t>号</w:t>
      </w:r>
      <w:proofErr w:type="gramStart"/>
      <w:r>
        <w:rPr>
          <w:rFonts w:hint="eastAsia"/>
          <w:sz w:val="24"/>
        </w:rPr>
        <w:t>发电机吊缸检修</w:t>
      </w:r>
      <w:proofErr w:type="gramEnd"/>
      <w:r>
        <w:rPr>
          <w:rFonts w:hint="eastAsia"/>
          <w:sz w:val="24"/>
        </w:rPr>
        <w:t>，修理包换新；</w:t>
      </w:r>
    </w:p>
    <w:p w:rsidR="00367DA8" w:rsidRDefault="001755D6">
      <w:pPr>
        <w:spacing w:line="460" w:lineRule="exact"/>
        <w:ind w:firstLineChars="200" w:firstLine="480"/>
        <w:rPr>
          <w:sz w:val="24"/>
        </w:rPr>
      </w:pPr>
      <w:r>
        <w:rPr>
          <w:rFonts w:hint="eastAsia"/>
          <w:sz w:val="24"/>
        </w:rPr>
        <w:lastRenderedPageBreak/>
        <w:t>（十二）坞修工程所需油漆由提供报价的服务商提供，油漆品种选择需满足油漆方案中的要求。坞修工程所需更换备件由提供报价的服务商提供；</w:t>
      </w:r>
    </w:p>
    <w:p w:rsidR="00367DA8" w:rsidRDefault="001755D6">
      <w:pPr>
        <w:tabs>
          <w:tab w:val="left" w:pos="2340"/>
        </w:tabs>
        <w:spacing w:line="460" w:lineRule="exact"/>
        <w:ind w:firstLineChars="200" w:firstLine="480"/>
        <w:jc w:val="left"/>
        <w:rPr>
          <w:rFonts w:ascii="宋体" w:hAnsi="宋体" w:cs="宋体"/>
          <w:bCs/>
          <w:color w:val="FF0000"/>
          <w:sz w:val="24"/>
          <w:highlight w:val="yellow"/>
        </w:rPr>
      </w:pPr>
      <w:r>
        <w:rPr>
          <w:rFonts w:hint="eastAsia"/>
          <w:sz w:val="24"/>
          <w:szCs w:val="24"/>
        </w:rPr>
        <w:t>（十三）坞修结束后，需通过采购人组织的验收。</w:t>
      </w:r>
    </w:p>
    <w:p w:rsidR="00367DA8" w:rsidRDefault="001755D6">
      <w:pPr>
        <w:snapToGrid w:val="0"/>
        <w:spacing w:line="460" w:lineRule="exact"/>
        <w:ind w:firstLineChars="200" w:firstLine="480"/>
        <w:rPr>
          <w:color w:val="000000" w:themeColor="text1"/>
          <w:sz w:val="24"/>
          <w:szCs w:val="24"/>
        </w:rPr>
      </w:pPr>
      <w:r>
        <w:rPr>
          <w:rFonts w:ascii="宋体" w:hAnsi="宋体" w:cs="宋体" w:hint="eastAsia"/>
          <w:sz w:val="24"/>
        </w:rPr>
        <w:t>★</w:t>
      </w:r>
      <w:r>
        <w:rPr>
          <w:rFonts w:ascii="宋体" w:hAnsi="宋体" w:cs="宋体" w:hint="eastAsia"/>
          <w:bCs/>
          <w:sz w:val="24"/>
        </w:rPr>
        <w:t>（十四）投标人必须提前制定相关服务计划，并提前90天通知采购人，采购人在接到投标人通知后于20日内确定具体入坞时间，该时间一旦确定，不做更改，投标人需为本次坞修作业预留相关硬件设施及人员配置，确保在规定的时间内</w:t>
      </w:r>
      <w:r>
        <w:rPr>
          <w:color w:val="000000" w:themeColor="text1"/>
          <w:sz w:val="24"/>
          <w:szCs w:val="24"/>
        </w:rPr>
        <w:t>完成坞修作业</w:t>
      </w:r>
      <w:r>
        <w:rPr>
          <w:rFonts w:hint="eastAsia"/>
          <w:color w:val="000000" w:themeColor="text1"/>
          <w:sz w:val="24"/>
          <w:szCs w:val="24"/>
        </w:rPr>
        <w:t>。</w:t>
      </w:r>
    </w:p>
    <w:p w:rsidR="00367DA8" w:rsidRDefault="001755D6">
      <w:pPr>
        <w:snapToGrid w:val="0"/>
        <w:spacing w:line="460" w:lineRule="exact"/>
        <w:ind w:firstLineChars="200" w:firstLine="480"/>
        <w:rPr>
          <w:color w:val="000000" w:themeColor="text1"/>
          <w:sz w:val="24"/>
          <w:szCs w:val="24"/>
        </w:rPr>
      </w:pPr>
      <w:r>
        <w:rPr>
          <w:rFonts w:ascii="宋体" w:hAnsi="宋体" w:cs="宋体" w:hint="eastAsia"/>
          <w:bCs/>
          <w:sz w:val="24"/>
        </w:rPr>
        <w:t xml:space="preserve">（十五）船舶坞修清单详见附件1，船舶油漆方案详见附件2。  </w:t>
      </w:r>
    </w:p>
    <w:p w:rsidR="00367DA8" w:rsidRDefault="001755D6">
      <w:pPr>
        <w:spacing w:line="460" w:lineRule="exact"/>
        <w:ind w:firstLineChars="200" w:firstLine="482"/>
        <w:rPr>
          <w:sz w:val="24"/>
          <w:szCs w:val="24"/>
        </w:rPr>
      </w:pPr>
      <w:r>
        <w:rPr>
          <w:rFonts w:hint="eastAsia"/>
          <w:b/>
          <w:sz w:val="24"/>
        </w:rPr>
        <w:t>附件</w:t>
      </w:r>
      <w:r>
        <w:rPr>
          <w:rFonts w:hint="eastAsia"/>
          <w:b/>
          <w:sz w:val="24"/>
        </w:rPr>
        <w:t>1</w:t>
      </w:r>
    </w:p>
    <w:tbl>
      <w:tblPr>
        <w:tblW w:w="8016" w:type="dxa"/>
        <w:jc w:val="center"/>
        <w:tblLayout w:type="fixed"/>
        <w:tblLook w:val="04A0" w:firstRow="1" w:lastRow="0" w:firstColumn="1" w:lastColumn="0" w:noHBand="0" w:noVBand="1"/>
      </w:tblPr>
      <w:tblGrid>
        <w:gridCol w:w="734"/>
        <w:gridCol w:w="2502"/>
        <w:gridCol w:w="1044"/>
        <w:gridCol w:w="885"/>
        <w:gridCol w:w="1305"/>
        <w:gridCol w:w="1546"/>
      </w:tblGrid>
      <w:tr w:rsidR="00367DA8">
        <w:trPr>
          <w:trHeight w:val="285"/>
          <w:tblHeader/>
          <w:jc w:val="center"/>
        </w:trPr>
        <w:tc>
          <w:tcPr>
            <w:tcW w:w="8016" w:type="dxa"/>
            <w:gridSpan w:val="6"/>
            <w:tcBorders>
              <w:top w:val="nil"/>
              <w:left w:val="nil"/>
              <w:bottom w:val="single" w:sz="4" w:space="0" w:color="000000"/>
              <w:right w:val="nil"/>
            </w:tcBorders>
            <w:shd w:val="clear" w:color="auto" w:fill="auto"/>
            <w:vAlign w:val="center"/>
          </w:tcPr>
          <w:p w:rsidR="00367DA8" w:rsidRDefault="001755D6">
            <w:pPr>
              <w:widowControl/>
              <w:jc w:val="center"/>
              <w:textAlignment w:val="center"/>
              <w:rPr>
                <w:rFonts w:ascii="方正小标宋简体" w:eastAsia="方正小标宋简体" w:hAnsi="方正小标宋简体" w:cs="方正小标宋简体"/>
                <w:color w:val="000000"/>
                <w:sz w:val="24"/>
                <w:szCs w:val="24"/>
              </w:rPr>
            </w:pPr>
            <w:r>
              <w:rPr>
                <w:b/>
                <w:bCs/>
                <w:sz w:val="24"/>
                <w:szCs w:val="24"/>
              </w:rPr>
              <w:t>中国</w:t>
            </w:r>
            <w:proofErr w:type="gramStart"/>
            <w:r>
              <w:rPr>
                <w:b/>
                <w:bCs/>
                <w:sz w:val="24"/>
                <w:szCs w:val="24"/>
              </w:rPr>
              <w:t>环监津</w:t>
            </w:r>
            <w:proofErr w:type="gramEnd"/>
            <w:r>
              <w:rPr>
                <w:b/>
                <w:bCs/>
                <w:sz w:val="24"/>
                <w:szCs w:val="24"/>
              </w:rPr>
              <w:t>001</w:t>
            </w:r>
            <w:r>
              <w:rPr>
                <w:b/>
                <w:bCs/>
                <w:sz w:val="24"/>
                <w:szCs w:val="24"/>
              </w:rPr>
              <w:t>船舶</w:t>
            </w:r>
            <w:proofErr w:type="gramStart"/>
            <w:r>
              <w:rPr>
                <w:b/>
                <w:bCs/>
                <w:sz w:val="24"/>
                <w:szCs w:val="24"/>
              </w:rPr>
              <w:t>坞</w:t>
            </w:r>
            <w:proofErr w:type="gramEnd"/>
            <w:r>
              <w:rPr>
                <w:b/>
                <w:bCs/>
                <w:sz w:val="24"/>
                <w:szCs w:val="24"/>
              </w:rPr>
              <w:t>检坞修项目清单</w:t>
            </w:r>
            <w:r>
              <w:rPr>
                <w:b/>
                <w:bCs/>
                <w:sz w:val="24"/>
                <w:szCs w:val="24"/>
              </w:rPr>
              <w:t xml:space="preserve"> </w:t>
            </w:r>
          </w:p>
        </w:tc>
      </w:tr>
      <w:tr w:rsidR="00367DA8">
        <w:trPr>
          <w:trHeight w:val="480"/>
          <w:tblHeader/>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编号</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工程内容</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规格型号</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单位</w:t>
            </w:r>
          </w:p>
        </w:tc>
        <w:tc>
          <w:tcPr>
            <w:tcW w:w="1305" w:type="dxa"/>
            <w:tcBorders>
              <w:top w:val="single" w:sz="4" w:space="0" w:color="000000"/>
              <w:left w:val="single" w:sz="4" w:space="0" w:color="000000"/>
              <w:bottom w:val="single" w:sz="4" w:space="0" w:color="000000"/>
              <w:right w:val="single" w:sz="4" w:space="0" w:color="auto"/>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预估数量</w:t>
            </w:r>
          </w:p>
        </w:tc>
        <w:tc>
          <w:tcPr>
            <w:tcW w:w="1545" w:type="dxa"/>
            <w:tcBorders>
              <w:top w:val="single" w:sz="4" w:space="0" w:color="000000"/>
              <w:left w:val="single" w:sz="4" w:space="0" w:color="auto"/>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备注</w:t>
            </w: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1</w:t>
            </w:r>
          </w:p>
        </w:tc>
        <w:tc>
          <w:tcPr>
            <w:tcW w:w="5735" w:type="dxa"/>
            <w:gridSpan w:val="4"/>
            <w:tcBorders>
              <w:top w:val="single" w:sz="4" w:space="0" w:color="000000"/>
              <w:left w:val="single" w:sz="4" w:space="0" w:color="000000"/>
              <w:bottom w:val="single" w:sz="4" w:space="0" w:color="000000"/>
              <w:right w:val="single" w:sz="4" w:space="0" w:color="auto"/>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服务项</w:t>
            </w:r>
          </w:p>
        </w:tc>
        <w:tc>
          <w:tcPr>
            <w:tcW w:w="1546" w:type="dxa"/>
            <w:tcBorders>
              <w:top w:val="single" w:sz="4" w:space="0" w:color="000000"/>
              <w:left w:val="single" w:sz="4" w:space="0" w:color="auto"/>
              <w:bottom w:val="single" w:sz="4" w:space="0" w:color="000000"/>
              <w:right w:val="single" w:sz="4" w:space="0" w:color="000000"/>
            </w:tcBorders>
            <w:shd w:val="clear" w:color="auto" w:fill="auto"/>
            <w:vAlign w:val="center"/>
          </w:tcPr>
          <w:p w:rsidR="00367DA8" w:rsidRDefault="00367DA8">
            <w:pPr>
              <w:widowControl/>
              <w:jc w:val="left"/>
              <w:textAlignment w:val="center"/>
              <w:rPr>
                <w:rFonts w:ascii="宋体" w:hAnsi="宋体" w:cs="宋体"/>
                <w:b/>
                <w:bCs/>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船舶靠离码头</w:t>
            </w:r>
            <w:proofErr w:type="gramStart"/>
            <w:r>
              <w:rPr>
                <w:rFonts w:ascii="宋体" w:hAnsi="宋体" w:cs="宋体" w:hint="eastAsia"/>
                <w:color w:val="000000"/>
                <w:kern w:val="0"/>
                <w:sz w:val="20"/>
                <w:lang w:bidi="ar"/>
              </w:rPr>
              <w:t>解缆费</w:t>
            </w:r>
            <w:proofErr w:type="gramEnd"/>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次</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码头费</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天</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消防值班</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天</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消防巡回检查</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天</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接拆电缆</w:t>
            </w:r>
            <w:proofErr w:type="gramEnd"/>
            <w:r>
              <w:rPr>
                <w:rFonts w:ascii="宋体" w:hAnsi="宋体" w:cs="宋体" w:hint="eastAsia"/>
                <w:color w:val="000000"/>
                <w:kern w:val="0"/>
                <w:sz w:val="20"/>
                <w:lang w:bidi="ar"/>
              </w:rPr>
              <w:t>、水管</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次</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清除生活垃圾（出海事局认可回收证明）</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天</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处理使用过的废旧油漆桶</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处理使用过的废旧机油桶</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临时放置消防器材</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天</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供淡水、供电</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1.8.1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供淡水10吨报价，标明单价</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吨</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1.8.2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供电8000度，标明单价</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度</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8000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测爆（按6次报价）</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次</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搭拆上下船扶梯</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次</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1.11 </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船舶进出坞1次</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次</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1.12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船舶在坞修理8天</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天</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1.13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临时通风设备设置（按8个台班报价）</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台班</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1.14 </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坞底临时</w:t>
            </w:r>
            <w:proofErr w:type="gramEnd"/>
            <w:r>
              <w:rPr>
                <w:rFonts w:ascii="宋体" w:hAnsi="宋体" w:cs="宋体" w:hint="eastAsia"/>
                <w:color w:val="000000"/>
                <w:kern w:val="0"/>
                <w:sz w:val="20"/>
                <w:lang w:bidi="ar"/>
              </w:rPr>
              <w:t>照明设置（按8个台班报价）</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台班</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1.15</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空调、冰机供冷却水</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天</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1.16 </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船舶进厂后生活区、餐厅、梯道、房间地面防护</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平米</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1.17</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修船期间生活污水回收处理（出海事局认可回收证明）</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吨</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1.18 </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修船期间污油水/残油回收处理（出海事局认可回收证明）</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吨</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proofErr w:type="gramStart"/>
            <w:r>
              <w:rPr>
                <w:rFonts w:ascii="宋体" w:hAnsi="宋体" w:cs="宋体" w:hint="eastAsia"/>
                <w:b/>
                <w:bCs/>
                <w:color w:val="000000"/>
                <w:kern w:val="0"/>
                <w:sz w:val="20"/>
                <w:lang w:bidi="ar"/>
              </w:rPr>
              <w:t>坞</w:t>
            </w:r>
            <w:proofErr w:type="gramEnd"/>
            <w:r>
              <w:rPr>
                <w:rFonts w:ascii="宋体" w:hAnsi="宋体" w:cs="宋体" w:hint="eastAsia"/>
                <w:b/>
                <w:bCs/>
                <w:color w:val="000000"/>
                <w:kern w:val="0"/>
                <w:sz w:val="20"/>
                <w:lang w:bidi="ar"/>
              </w:rPr>
              <w:t>内工程</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海底阀箱、海底</w:t>
            </w:r>
            <w:proofErr w:type="gramStart"/>
            <w:r>
              <w:rPr>
                <w:rFonts w:ascii="宋体" w:hAnsi="宋体" w:cs="宋体" w:hint="eastAsia"/>
                <w:color w:val="000000"/>
                <w:kern w:val="0"/>
                <w:sz w:val="20"/>
                <w:lang w:bidi="ar"/>
              </w:rPr>
              <w:t>阀工程</w:t>
            </w:r>
            <w:proofErr w:type="gramEnd"/>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2.1.1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海底阀箱格栅拆装清洁除锈，海底阀箱内部清洁除锈，油漆同船底</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左右海海底门滤器拆装、内外部清洁、喷砂除锈、油漆同船底</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左右海底门滤器滤芯锈蚀，换新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不锈钢材质</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72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2.1.2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主海底通海阀拆装，清洁、检查、研磨，垫床及填料换新，</w:t>
            </w:r>
            <w:proofErr w:type="gramStart"/>
            <w:r>
              <w:rPr>
                <w:rFonts w:ascii="宋体" w:hAnsi="宋体" w:cs="宋体" w:hint="eastAsia"/>
                <w:color w:val="000000"/>
                <w:kern w:val="0"/>
                <w:sz w:val="20"/>
                <w:lang w:bidi="ar"/>
              </w:rPr>
              <w:t>阀壳内部</w:t>
            </w:r>
            <w:proofErr w:type="gramEnd"/>
            <w:r>
              <w:rPr>
                <w:rFonts w:ascii="宋体" w:hAnsi="宋体" w:cs="宋体" w:hint="eastAsia"/>
                <w:color w:val="000000"/>
                <w:kern w:val="0"/>
                <w:sz w:val="20"/>
                <w:lang w:bidi="ar"/>
              </w:rPr>
              <w:t>除锈涂防锈漆2度，密性试验出报告；</w:t>
            </w:r>
            <w:proofErr w:type="gramStart"/>
            <w:r>
              <w:rPr>
                <w:rFonts w:ascii="宋体" w:hAnsi="宋体" w:cs="宋体" w:hint="eastAsia"/>
                <w:color w:val="000000"/>
                <w:kern w:val="0"/>
                <w:sz w:val="20"/>
                <w:lang w:bidi="ar"/>
              </w:rPr>
              <w:t>阀座阀盘研磨</w:t>
            </w:r>
            <w:proofErr w:type="gramEnd"/>
            <w:r>
              <w:rPr>
                <w:rFonts w:ascii="宋体" w:hAnsi="宋体" w:cs="宋体" w:hint="eastAsia"/>
                <w:color w:val="000000"/>
                <w:kern w:val="0"/>
                <w:sz w:val="20"/>
                <w:lang w:bidi="ar"/>
              </w:rPr>
              <w:t>，视情光车须经轮机长检查同意</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DN200铜</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2.1.3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海水</w:t>
            </w:r>
            <w:proofErr w:type="gramStart"/>
            <w:r>
              <w:rPr>
                <w:rFonts w:ascii="宋体" w:hAnsi="宋体" w:cs="宋体" w:hint="eastAsia"/>
                <w:color w:val="000000"/>
                <w:kern w:val="0"/>
                <w:sz w:val="20"/>
                <w:lang w:bidi="ar"/>
              </w:rPr>
              <w:t>主管路</w:t>
            </w:r>
            <w:proofErr w:type="gramEnd"/>
            <w:r>
              <w:rPr>
                <w:rFonts w:ascii="宋体" w:hAnsi="宋体" w:cs="宋体" w:hint="eastAsia"/>
                <w:color w:val="000000"/>
                <w:kern w:val="0"/>
                <w:sz w:val="20"/>
                <w:lang w:bidi="ar"/>
              </w:rPr>
              <w:t>进行化学清洗疏通，清除泥沙、海生物</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DN200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米</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舷侧阀工程</w:t>
            </w:r>
            <w:proofErr w:type="gramEnd"/>
            <w:r>
              <w:rPr>
                <w:rFonts w:ascii="宋体" w:hAnsi="宋体" w:cs="宋体" w:hint="eastAsia"/>
                <w:color w:val="000000"/>
                <w:kern w:val="0"/>
                <w:sz w:val="20"/>
                <w:lang w:bidi="ar"/>
              </w:rPr>
              <w:t>（密性检查出报告，</w:t>
            </w:r>
            <w:proofErr w:type="gramStart"/>
            <w:r>
              <w:rPr>
                <w:rFonts w:ascii="宋体" w:hAnsi="宋体" w:cs="宋体" w:hint="eastAsia"/>
                <w:color w:val="000000"/>
                <w:kern w:val="0"/>
                <w:sz w:val="20"/>
                <w:lang w:bidi="ar"/>
              </w:rPr>
              <w:t>阀座阀盘光</w:t>
            </w:r>
            <w:proofErr w:type="gramEnd"/>
            <w:r>
              <w:rPr>
                <w:rFonts w:ascii="宋体" w:hAnsi="宋体" w:cs="宋体" w:hint="eastAsia"/>
                <w:color w:val="000000"/>
                <w:kern w:val="0"/>
                <w:sz w:val="20"/>
                <w:lang w:bidi="ar"/>
              </w:rPr>
              <w:t>车须经轮机长检查同意）</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2.2.1</w:t>
            </w:r>
          </w:p>
        </w:tc>
        <w:tc>
          <w:tcPr>
            <w:tcW w:w="250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拆装，清洁、检查、研磨，垫片填料换新，</w:t>
            </w:r>
            <w:proofErr w:type="gramStart"/>
            <w:r>
              <w:rPr>
                <w:rFonts w:ascii="宋体" w:hAnsi="宋体" w:cs="宋体" w:hint="eastAsia"/>
                <w:color w:val="000000"/>
                <w:kern w:val="0"/>
                <w:sz w:val="20"/>
                <w:lang w:bidi="ar"/>
              </w:rPr>
              <w:t>阀壳内部</w:t>
            </w:r>
            <w:proofErr w:type="gramEnd"/>
            <w:r>
              <w:rPr>
                <w:rFonts w:ascii="宋体" w:hAnsi="宋体" w:cs="宋体" w:hint="eastAsia"/>
                <w:color w:val="000000"/>
                <w:kern w:val="0"/>
                <w:sz w:val="20"/>
                <w:lang w:bidi="ar"/>
              </w:rPr>
              <w:t>除锈涂防锈漆2度，</w:t>
            </w:r>
            <w:proofErr w:type="gramStart"/>
            <w:r>
              <w:rPr>
                <w:rFonts w:ascii="宋体" w:hAnsi="宋体" w:cs="宋体" w:hint="eastAsia"/>
                <w:color w:val="000000"/>
                <w:kern w:val="0"/>
                <w:sz w:val="20"/>
                <w:lang w:bidi="ar"/>
              </w:rPr>
              <w:t>装复</w:t>
            </w:r>
            <w:proofErr w:type="gramEnd"/>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DN80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宋体" w:hAnsi="宋体" w:cs="宋体"/>
                <w:color w:val="000000"/>
                <w:sz w:val="20"/>
              </w:rPr>
            </w:pP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DN65</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宋体" w:hAnsi="宋体" w:cs="宋体"/>
                <w:color w:val="000000"/>
                <w:sz w:val="20"/>
              </w:rPr>
            </w:pP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DN50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宋体" w:hAnsi="宋体" w:cs="宋体"/>
                <w:color w:val="000000"/>
                <w:sz w:val="20"/>
              </w:rPr>
            </w:pP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DN40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宋体" w:hAnsi="宋体" w:cs="宋体"/>
                <w:color w:val="000000"/>
                <w:sz w:val="20"/>
              </w:rPr>
            </w:pP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DN25</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宋体" w:hAnsi="宋体" w:cs="宋体"/>
                <w:color w:val="000000"/>
                <w:sz w:val="20"/>
              </w:rPr>
            </w:pP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DN20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2.2.2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舷外排出阀至舷边穿舱壁排水管路海生物清理疏通16处，船方检查认可</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2.3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螺旋桨工程：</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2.3.1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螺旋桨桨叶、清洁、检查，渔网清除，桨叶抛光</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2.4</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艉轴项目</w:t>
            </w:r>
          </w:p>
        </w:tc>
        <w:tc>
          <w:tcPr>
            <w:tcW w:w="10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rPr>
                <w:rFonts w:ascii="方正仿宋简体" w:eastAsia="方正仿宋简体" w:hAnsi="方正仿宋简体" w:cs="方正仿宋简体"/>
                <w:b/>
                <w:bCs/>
                <w:color w:val="000000"/>
                <w:sz w:val="24"/>
                <w:szCs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方正仿宋简体" w:eastAsia="方正仿宋简体" w:hAnsi="方正仿宋简体" w:cs="方正仿宋简体"/>
                <w:b/>
                <w:bCs/>
                <w:color w:val="000000"/>
                <w:sz w:val="24"/>
                <w:szCs w:val="24"/>
              </w:rPr>
            </w:pPr>
          </w:p>
        </w:tc>
        <w:tc>
          <w:tcPr>
            <w:tcW w:w="1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方正仿宋简体" w:eastAsia="方正仿宋简体" w:hAnsi="方正仿宋简体" w:cs="方正仿宋简体"/>
                <w:b/>
                <w:bCs/>
                <w:color w:val="000000"/>
                <w:sz w:val="24"/>
                <w:szCs w:val="24"/>
              </w:rPr>
            </w:pPr>
          </w:p>
        </w:tc>
        <w:tc>
          <w:tcPr>
            <w:tcW w:w="15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方正仿宋简体" w:eastAsia="方正仿宋简体" w:hAnsi="方正仿宋简体" w:cs="方正仿宋简体"/>
                <w:b/>
                <w:bCs/>
                <w:color w:val="000000"/>
                <w:sz w:val="24"/>
                <w:szCs w:val="24"/>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2.4.1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左右艉轴下沉量测量</w:t>
            </w:r>
          </w:p>
        </w:tc>
        <w:tc>
          <w:tcPr>
            <w:tcW w:w="10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left"/>
              <w:rPr>
                <w:rFonts w:ascii="方正仿宋简体" w:eastAsia="方正仿宋简体" w:hAnsi="方正仿宋简体" w:cs="方正仿宋简体"/>
                <w:color w:val="000000"/>
                <w:sz w:val="24"/>
                <w:szCs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方正仿宋简体" w:eastAsia="方正仿宋简体" w:hAnsi="方正仿宋简体" w:cs="方正仿宋简体"/>
                <w:color w:val="000000"/>
                <w:sz w:val="24"/>
                <w:szCs w:val="24"/>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2.5</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proofErr w:type="gramStart"/>
            <w:r>
              <w:rPr>
                <w:rFonts w:ascii="宋体" w:hAnsi="宋体" w:cs="宋体" w:hint="eastAsia"/>
                <w:b/>
                <w:bCs/>
                <w:color w:val="000000"/>
                <w:kern w:val="0"/>
                <w:sz w:val="20"/>
                <w:lang w:bidi="ar"/>
              </w:rPr>
              <w:t>舵</w:t>
            </w:r>
            <w:proofErr w:type="gramEnd"/>
            <w:r>
              <w:rPr>
                <w:rFonts w:ascii="宋体" w:hAnsi="宋体" w:cs="宋体" w:hint="eastAsia"/>
                <w:b/>
                <w:bCs/>
                <w:color w:val="000000"/>
                <w:kern w:val="0"/>
                <w:sz w:val="20"/>
                <w:lang w:bidi="ar"/>
              </w:rPr>
              <w:t>项目</w:t>
            </w:r>
          </w:p>
        </w:tc>
        <w:tc>
          <w:tcPr>
            <w:tcW w:w="10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rPr>
                <w:rFonts w:ascii="方正仿宋简体" w:eastAsia="方正仿宋简体" w:hAnsi="方正仿宋简体" w:cs="方正仿宋简体"/>
                <w:b/>
                <w:bCs/>
                <w:color w:val="000000"/>
                <w:sz w:val="24"/>
                <w:szCs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方正仿宋简体" w:eastAsia="方正仿宋简体" w:hAnsi="方正仿宋简体" w:cs="方正仿宋简体"/>
                <w:b/>
                <w:bCs/>
                <w:color w:val="000000"/>
                <w:sz w:val="24"/>
                <w:szCs w:val="24"/>
              </w:rPr>
            </w:pPr>
          </w:p>
        </w:tc>
        <w:tc>
          <w:tcPr>
            <w:tcW w:w="1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方正仿宋简体" w:eastAsia="方正仿宋简体" w:hAnsi="方正仿宋简体" w:cs="方正仿宋简体"/>
                <w:b/>
                <w:bCs/>
                <w:color w:val="000000"/>
                <w:sz w:val="24"/>
                <w:szCs w:val="24"/>
              </w:rPr>
            </w:pPr>
          </w:p>
        </w:tc>
        <w:tc>
          <w:tcPr>
            <w:tcW w:w="15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方正仿宋简体" w:eastAsia="方正仿宋简体" w:hAnsi="方正仿宋简体" w:cs="方正仿宋简体"/>
                <w:b/>
                <w:bCs/>
                <w:color w:val="000000"/>
                <w:sz w:val="24"/>
                <w:szCs w:val="24"/>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2.5.1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左右</w:t>
            </w:r>
            <w:proofErr w:type="gramStart"/>
            <w:r>
              <w:rPr>
                <w:rFonts w:ascii="宋体" w:hAnsi="宋体" w:cs="宋体" w:hint="eastAsia"/>
                <w:color w:val="000000"/>
                <w:kern w:val="0"/>
                <w:sz w:val="20"/>
                <w:lang w:bidi="ar"/>
              </w:rPr>
              <w:t>外舵杆</w:t>
            </w:r>
            <w:proofErr w:type="gramEnd"/>
            <w:r>
              <w:rPr>
                <w:rFonts w:ascii="宋体" w:hAnsi="宋体" w:cs="宋体" w:hint="eastAsia"/>
                <w:color w:val="000000"/>
                <w:kern w:val="0"/>
                <w:sz w:val="20"/>
                <w:lang w:bidi="ar"/>
              </w:rPr>
              <w:t>测量间隙</w:t>
            </w:r>
          </w:p>
        </w:tc>
        <w:tc>
          <w:tcPr>
            <w:tcW w:w="10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left"/>
              <w:rPr>
                <w:rFonts w:ascii="方正仿宋简体" w:eastAsia="方正仿宋简体" w:hAnsi="方正仿宋简体" w:cs="方正仿宋简体"/>
                <w:color w:val="000000"/>
                <w:sz w:val="24"/>
                <w:szCs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方正仿宋简体" w:eastAsia="方正仿宋简体" w:hAnsi="方正仿宋简体" w:cs="方正仿宋简体"/>
                <w:color w:val="000000"/>
                <w:sz w:val="24"/>
                <w:szCs w:val="24"/>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清舱工程</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全船压载舱、</w:t>
            </w:r>
            <w:proofErr w:type="gramStart"/>
            <w:r>
              <w:rPr>
                <w:rFonts w:ascii="宋体" w:hAnsi="宋体" w:cs="宋体" w:hint="eastAsia"/>
                <w:color w:val="000000"/>
                <w:kern w:val="0"/>
                <w:sz w:val="20"/>
                <w:lang w:bidi="ar"/>
              </w:rPr>
              <w:t>水舱船底塞</w:t>
            </w:r>
            <w:proofErr w:type="gramEnd"/>
            <w:r>
              <w:rPr>
                <w:rFonts w:ascii="宋体" w:hAnsi="宋体" w:cs="宋体" w:hint="eastAsia"/>
                <w:color w:val="000000"/>
                <w:kern w:val="0"/>
                <w:sz w:val="20"/>
                <w:lang w:bidi="ar"/>
              </w:rPr>
              <w:t>拆装、检查</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val="restart"/>
            <w:tcBorders>
              <w:top w:val="single" w:sz="4" w:space="0" w:color="000000"/>
              <w:left w:val="single" w:sz="4" w:space="0" w:color="000000"/>
              <w:bottom w:val="nil"/>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道门8只拆装，垫片换新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只</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nil"/>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艏尖舱</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只</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nil"/>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NO.1左压载水舱（左）（21.7m³）</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只</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nil"/>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NO.1右压载水舱（右）（21.7m³）</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只</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nil"/>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NO.2左压载水舱（左）（23.1m³）</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只</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nil"/>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NO.2右压载水舱（右）（23.1m³）</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只</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nil"/>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污泥清出处理</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T</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left"/>
              <w:textAlignment w:val="center"/>
              <w:rPr>
                <w:rFonts w:ascii="方正仿宋简体" w:eastAsia="方正仿宋简体" w:hAnsi="方正仿宋简体" w:cs="方正仿宋简体"/>
                <w:color w:val="000000"/>
                <w:sz w:val="20"/>
              </w:rPr>
            </w:pPr>
          </w:p>
        </w:tc>
      </w:tr>
      <w:tr w:rsidR="00367DA8">
        <w:trPr>
          <w:trHeight w:val="285"/>
          <w:jc w:val="center"/>
        </w:trPr>
        <w:tc>
          <w:tcPr>
            <w:tcW w:w="735" w:type="dxa"/>
            <w:vMerge w:val="restart"/>
            <w:tcBorders>
              <w:top w:val="single" w:sz="4" w:space="0" w:color="000000"/>
              <w:left w:val="single" w:sz="4" w:space="0" w:color="000000"/>
              <w:bottom w:val="nil"/>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淡水舱道门4只拆装，垫片换新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只</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nil"/>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淡水舱（左）（容积16.6m³）</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只</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nil"/>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淡水舱（右）（容积16.6m³）</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只</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nil"/>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污泥清出处理</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T</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left"/>
              <w:textAlignment w:val="center"/>
              <w:rPr>
                <w:rFonts w:ascii="方正仿宋简体" w:eastAsia="方正仿宋简体" w:hAnsi="方正仿宋简体" w:cs="方正仿宋简体"/>
                <w:color w:val="000000"/>
                <w:sz w:val="20"/>
              </w:rPr>
            </w:pPr>
          </w:p>
        </w:tc>
      </w:tr>
      <w:tr w:rsidR="00367DA8">
        <w:trPr>
          <w:trHeight w:val="27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4</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坞</w:t>
            </w:r>
            <w:proofErr w:type="gramEnd"/>
            <w:r>
              <w:rPr>
                <w:rFonts w:ascii="宋体" w:hAnsi="宋体" w:cs="宋体" w:hint="eastAsia"/>
                <w:color w:val="000000"/>
                <w:kern w:val="0"/>
                <w:sz w:val="20"/>
                <w:lang w:bidi="ar"/>
              </w:rPr>
              <w:t>内船体及结构工程</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船底防腐蚀锌块换新共30块，重量每块9kg（锌块带CCS型式认可证书和产品合格证）</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72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舷外两侧轮胎碰垫8只拆装，链条及卸扣更换；</w:t>
            </w:r>
            <w:r>
              <w:rPr>
                <w:rStyle w:val="font181"/>
                <w:rFonts w:hint="default"/>
                <w:lang w:bidi="ar"/>
              </w:rPr>
              <w:t>链条Ф</w:t>
            </w:r>
            <w:r>
              <w:rPr>
                <w:rStyle w:val="font161"/>
                <w:rFonts w:hint="default"/>
                <w:lang w:bidi="ar"/>
              </w:rPr>
              <w:t>1</w:t>
            </w:r>
            <w:r>
              <w:rPr>
                <w:rStyle w:val="font181"/>
                <w:rFonts w:hint="default"/>
                <w:lang w:bidi="ar"/>
              </w:rPr>
              <w:t>8镀锌链条，卸扣（所有链条含橡胶护套、卸扣厂供，含牵连工程)；D型碰垫</w:t>
            </w:r>
            <w:proofErr w:type="gramStart"/>
            <w:r>
              <w:rPr>
                <w:rStyle w:val="font181"/>
                <w:rFonts w:hint="default"/>
                <w:lang w:bidi="ar"/>
              </w:rPr>
              <w:t>垫</w:t>
            </w:r>
            <w:proofErr w:type="gramEnd"/>
            <w:r>
              <w:rPr>
                <w:rStyle w:val="font181"/>
                <w:rFonts w:hint="default"/>
                <w:lang w:bidi="ar"/>
              </w:rPr>
              <w:t>8只拆装，焊补修复</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配件厂供</w:t>
            </w:r>
            <w:proofErr w:type="gramEnd"/>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燃油舱、压载舱、淡水舱等透气帽拆装，喷砂除锈，油漆防腐，换新损坏侧盖及滤网（不锈钢），</w:t>
            </w:r>
            <w:r>
              <w:rPr>
                <w:rStyle w:val="font181"/>
                <w:rFonts w:hint="default"/>
                <w:lang w:bidi="ar"/>
              </w:rPr>
              <w:t>￠65  7个；￠50  14个； ￠80 4个</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配件厂供</w:t>
            </w:r>
            <w:proofErr w:type="gramEnd"/>
          </w:p>
        </w:tc>
      </w:tr>
      <w:tr w:rsidR="00367DA8">
        <w:trPr>
          <w:trHeight w:val="27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5</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锚及锚链工程</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左、右锚及锚链（直径24mm）排放</w:t>
            </w:r>
            <w:proofErr w:type="gramStart"/>
            <w:r>
              <w:rPr>
                <w:rFonts w:ascii="宋体" w:hAnsi="宋体" w:cs="宋体" w:hint="eastAsia"/>
                <w:color w:val="000000"/>
                <w:kern w:val="0"/>
                <w:sz w:val="20"/>
                <w:lang w:bidi="ar"/>
              </w:rPr>
              <w:t>坞</w:t>
            </w:r>
            <w:proofErr w:type="gramEnd"/>
            <w:r>
              <w:rPr>
                <w:rFonts w:ascii="宋体" w:hAnsi="宋体" w:cs="宋体" w:hint="eastAsia"/>
                <w:color w:val="000000"/>
                <w:kern w:val="0"/>
                <w:sz w:val="20"/>
                <w:lang w:bidi="ar"/>
              </w:rPr>
              <w:t>底、淡水冲洗、SA1扫砂、锚链涂快干型沥青漆1度、涂红白漆焊不锈钢片做锚链标记（油漆厂供）</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7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锚链应急释放装置（弃链器）检查加油活络；</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7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链挡检查</w:t>
            </w:r>
            <w:proofErr w:type="gramEnd"/>
            <w:r>
              <w:rPr>
                <w:rFonts w:ascii="宋体" w:hAnsi="宋体" w:cs="宋体" w:hint="eastAsia"/>
                <w:color w:val="000000"/>
                <w:kern w:val="0"/>
                <w:sz w:val="20"/>
                <w:lang w:bidi="ar"/>
              </w:rPr>
              <w:t>，开焊位置补焊（按10只报价，</w:t>
            </w:r>
            <w:proofErr w:type="gramStart"/>
            <w:r>
              <w:rPr>
                <w:rFonts w:ascii="宋体" w:hAnsi="宋体" w:cs="宋体" w:hint="eastAsia"/>
                <w:color w:val="000000"/>
                <w:kern w:val="0"/>
                <w:sz w:val="20"/>
                <w:lang w:bidi="ar"/>
              </w:rPr>
              <w:t>结算按</w:t>
            </w:r>
            <w:proofErr w:type="gramEnd"/>
            <w:r>
              <w:rPr>
                <w:rFonts w:ascii="宋体" w:hAnsi="宋体" w:cs="宋体" w:hint="eastAsia"/>
                <w:color w:val="000000"/>
                <w:kern w:val="0"/>
                <w:sz w:val="20"/>
                <w:lang w:bidi="ar"/>
              </w:rPr>
              <w:t>实际个数结算）</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7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锚链舱内部淤泥清除，排水管道顺通，按照2吨淤泥报价</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widowControl/>
              <w:jc w:val="center"/>
              <w:textAlignment w:val="center"/>
              <w:rPr>
                <w:rFonts w:ascii="宋体" w:hAnsi="宋体" w:cs="宋体"/>
                <w:color w:val="000000"/>
                <w:sz w:val="20"/>
              </w:rPr>
            </w:pPr>
          </w:p>
        </w:tc>
      </w:tr>
      <w:tr w:rsidR="00367DA8">
        <w:trPr>
          <w:trHeight w:val="27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锚机刹车带换新，刹车</w:t>
            </w:r>
            <w:proofErr w:type="gramStart"/>
            <w:r>
              <w:rPr>
                <w:rFonts w:ascii="宋体" w:hAnsi="宋体" w:cs="宋体" w:hint="eastAsia"/>
                <w:color w:val="000000"/>
                <w:kern w:val="0"/>
                <w:sz w:val="20"/>
                <w:lang w:bidi="ar"/>
              </w:rPr>
              <w:t>毂</w:t>
            </w:r>
            <w:proofErr w:type="gramEnd"/>
            <w:r>
              <w:rPr>
                <w:rFonts w:ascii="宋体" w:hAnsi="宋体" w:cs="宋体" w:hint="eastAsia"/>
                <w:color w:val="000000"/>
                <w:kern w:val="0"/>
                <w:sz w:val="20"/>
                <w:lang w:bidi="ar"/>
              </w:rPr>
              <w:t>、打磨光顺；锚链轮缺损部位焊补</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宋体" w:hAnsi="宋体" w:cs="宋体"/>
                <w:color w:val="FF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7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6</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涂装工程（油漆厂供）</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油漆厂供</w:t>
            </w: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全船舷窗、灯具、救生筏、设备设施、甲板舾装件和测深仪、计程仪等进行防护；涂</w:t>
            </w:r>
            <w:proofErr w:type="gramStart"/>
            <w:r>
              <w:rPr>
                <w:rFonts w:ascii="宋体" w:hAnsi="宋体" w:cs="宋体" w:hint="eastAsia"/>
                <w:color w:val="000000"/>
                <w:kern w:val="0"/>
                <w:sz w:val="20"/>
                <w:lang w:bidi="ar"/>
              </w:rPr>
              <w:t>装结束</w:t>
            </w:r>
            <w:proofErr w:type="gramEnd"/>
            <w:r>
              <w:rPr>
                <w:rFonts w:ascii="宋体" w:hAnsi="宋体" w:cs="宋体" w:hint="eastAsia"/>
                <w:color w:val="000000"/>
                <w:kern w:val="0"/>
                <w:sz w:val="20"/>
                <w:lang w:bidi="ar"/>
              </w:rPr>
              <w:t>后拆除</w:t>
            </w:r>
            <w:proofErr w:type="gramStart"/>
            <w:r>
              <w:rPr>
                <w:rFonts w:ascii="宋体" w:hAnsi="宋体" w:cs="宋体" w:hint="eastAsia"/>
                <w:color w:val="000000"/>
                <w:kern w:val="0"/>
                <w:sz w:val="20"/>
                <w:lang w:bidi="ar"/>
              </w:rPr>
              <w:t>防护防护</w:t>
            </w:r>
            <w:proofErr w:type="gramEnd"/>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7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脚手架搭拆</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597"/>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重载水线及以下船体外板：附着海生物</w:t>
            </w:r>
            <w:proofErr w:type="gramStart"/>
            <w:r>
              <w:rPr>
                <w:rFonts w:ascii="宋体" w:hAnsi="宋体" w:cs="宋体" w:hint="eastAsia"/>
                <w:color w:val="000000"/>
                <w:kern w:val="0"/>
                <w:sz w:val="20"/>
                <w:lang w:bidi="ar"/>
              </w:rPr>
              <w:t>人工拷铲清除</w:t>
            </w:r>
            <w:proofErr w:type="gramEnd"/>
            <w:r>
              <w:rPr>
                <w:rFonts w:ascii="宋体" w:hAnsi="宋体" w:cs="宋体" w:hint="eastAsia"/>
                <w:color w:val="000000"/>
                <w:kern w:val="0"/>
                <w:sz w:val="20"/>
                <w:lang w:bidi="ar"/>
              </w:rPr>
              <w:t>，高压淡水冲洗（20MP以上），锈蚀部位30%SA2级喷砂除锈（</w:t>
            </w:r>
            <w:proofErr w:type="gramStart"/>
            <w:r>
              <w:rPr>
                <w:rFonts w:ascii="宋体" w:hAnsi="宋体" w:cs="宋体" w:hint="eastAsia"/>
                <w:color w:val="000000"/>
                <w:kern w:val="0"/>
                <w:sz w:val="20"/>
                <w:lang w:bidi="ar"/>
              </w:rPr>
              <w:t>包括舵叶外表面</w:t>
            </w:r>
            <w:proofErr w:type="gramEnd"/>
            <w:r>
              <w:rPr>
                <w:rFonts w:ascii="宋体" w:hAnsi="宋体" w:cs="宋体" w:hint="eastAsia"/>
                <w:color w:val="000000"/>
                <w:kern w:val="0"/>
                <w:sz w:val="20"/>
                <w:lang w:bidi="ar"/>
              </w:rPr>
              <w:t>、导流管内外表面、侧推筒体内表面及隔栅、海水阀箱内等，喷砂除锈比例船舶进坞后由油漆代表、船东和船厂共同现场</w:t>
            </w:r>
            <w:r>
              <w:rPr>
                <w:rFonts w:ascii="宋体" w:hAnsi="宋体" w:cs="宋体" w:hint="eastAsia"/>
                <w:color w:val="000000"/>
                <w:kern w:val="0"/>
                <w:sz w:val="20"/>
                <w:lang w:bidi="ar"/>
              </w:rPr>
              <w:lastRenderedPageBreak/>
              <w:t>确定）、其他部位SA1扫砂；喷涂环氧防锈漆4度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附着海生物</w:t>
            </w:r>
            <w:proofErr w:type="gramStart"/>
            <w:r>
              <w:rPr>
                <w:rFonts w:ascii="宋体" w:hAnsi="宋体" w:cs="宋体" w:hint="eastAsia"/>
                <w:color w:val="000000"/>
                <w:kern w:val="0"/>
                <w:sz w:val="20"/>
                <w:lang w:bidi="ar"/>
              </w:rPr>
              <w:t>人工拷铲清除</w:t>
            </w:r>
            <w:proofErr w:type="gramEnd"/>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450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高压淡水冲洗</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450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SA2级喷砂</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135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SA1级喷砂</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315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喷漆5度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960"/>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重载水线以上船体外板及舷墙外表面、尾滚筒高压淡水冲洗，30%SA2级喷砂除锈（喷砂除锈比例船舶进坞后由油漆代表、船东和船厂共同现场确定）、其余部位SA1级扫砂；喷涂环氧防锈漆3度；白色氯化橡胶2度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高压淡水冲洗</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SA2级喷砂</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SA1级喷砂</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147</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喷漆5度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描写船名、船籍港、六面水尺、载重线标志以及</w:t>
            </w:r>
            <w:proofErr w:type="gramStart"/>
            <w:r>
              <w:rPr>
                <w:rFonts w:ascii="宋体" w:hAnsi="宋体" w:cs="宋体" w:hint="eastAsia"/>
                <w:color w:val="000000"/>
                <w:kern w:val="0"/>
                <w:sz w:val="20"/>
                <w:lang w:bidi="ar"/>
              </w:rPr>
              <w:t>艏</w:t>
            </w:r>
            <w:proofErr w:type="gramEnd"/>
            <w:r>
              <w:rPr>
                <w:rFonts w:ascii="宋体" w:hAnsi="宋体" w:cs="宋体" w:hint="eastAsia"/>
                <w:color w:val="000000"/>
                <w:kern w:val="0"/>
                <w:sz w:val="20"/>
                <w:lang w:bidi="ar"/>
              </w:rPr>
              <w:t>侧推标志、</w:t>
            </w:r>
            <w:proofErr w:type="gramStart"/>
            <w:r>
              <w:rPr>
                <w:rFonts w:ascii="宋体" w:hAnsi="宋体" w:cs="宋体" w:hint="eastAsia"/>
                <w:color w:val="000000"/>
                <w:kern w:val="0"/>
                <w:sz w:val="20"/>
                <w:lang w:bidi="ar"/>
              </w:rPr>
              <w:t>营救区</w:t>
            </w:r>
            <w:proofErr w:type="gramEnd"/>
            <w:r>
              <w:rPr>
                <w:rFonts w:ascii="宋体" w:hAnsi="宋体" w:cs="宋体" w:hint="eastAsia"/>
                <w:color w:val="000000"/>
                <w:kern w:val="0"/>
                <w:sz w:val="20"/>
                <w:lang w:bidi="ar"/>
              </w:rPr>
              <w:t xml:space="preserve">标志（荧光漆） </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宋体" w:hAnsi="宋体" w:cs="宋体"/>
                <w:color w:val="000000"/>
                <w:sz w:val="20"/>
              </w:rPr>
            </w:pPr>
          </w:p>
        </w:tc>
      </w:tr>
      <w:tr w:rsidR="00367DA8">
        <w:trPr>
          <w:trHeight w:val="720"/>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露天甲板，30%SA2级喷砂除锈（喷砂除锈比例船舶进坞后由油漆代表、船东和船厂共同现场确定）、其余部位SA1级扫砂，补涂底漆环氧防锈漆3度，绿色环氧漆2度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ST2级打磨除锈</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ST1级打磨除锈</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182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油漆5度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1300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720"/>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外走道反顶，30%SA2级喷砂除锈（喷砂除锈比例船舶进坞后由油漆代表、船东和船厂共同现场确定）、其余部位SA1级扫砂，补涂底漆环氧防锈漆3度，白色氯化橡胶漆2度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SA2级喷砂</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SA1级喷砂</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喷漆5度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550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480"/>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上层建筑及甲板时外表面30%SA2.0级喷砂除锈，喷涂环氧防锈漆3度，白色氯化橡胶漆2度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SA2级喷砂</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SA1级喷砂</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203</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油漆5度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1450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480"/>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桅杆、各种风筒及风帽30%ST2级喷砂除锈，喷涂环氧防锈漆3度，白色氯化橡胶漆2度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ST2级打磨除锈</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ST1级打磨除锈</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油漆5度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255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480"/>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6.10 </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绞盘底座、带缆桩、导缆器等30%ST2级喷砂除锈，喷涂环氧防锈漆3度，白色氯化橡胶漆2度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ST2级打磨除锈</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ST1级打磨除锈</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油漆5度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255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480"/>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6.11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栏杆、旗杆、吊车等30%ST2级喷砂除锈，喷涂环氧防锈漆3度，白色氯化橡胶漆2度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ST2级打磨除锈</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ST1级打磨除锈</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27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油漆5度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255</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方正仿宋简体" w:eastAsia="方正仿宋简体" w:hAnsi="方正仿宋简体" w:cs="方正仿宋简体"/>
                <w:b/>
                <w:bCs/>
                <w:color w:val="000000"/>
                <w:sz w:val="20"/>
              </w:rPr>
            </w:pPr>
          </w:p>
        </w:tc>
      </w:tr>
      <w:tr w:rsidR="00367DA8">
        <w:trPr>
          <w:trHeight w:val="72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6.12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机舱（2个）及生活区（2）通风机风筒盖拆装，内部SA2级喷砂除锈喷涂环氧底漆2度、面漆2度，密封垫、胶条换，新防尘网换新（不锈钢网），手轮丝杆加油活络，风筒盖拆除后风筒加雨布做防雨防尘保护</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压条不锈钢材质</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方正仿宋简体" w:eastAsia="方正仿宋简体" w:hAnsi="方正仿宋简体" w:cs="方正仿宋简体"/>
                <w:color w:val="000000"/>
                <w:sz w:val="20"/>
              </w:rPr>
            </w:pPr>
            <w:proofErr w:type="gramStart"/>
            <w:r>
              <w:rPr>
                <w:rFonts w:ascii="方正仿宋简体" w:eastAsia="方正仿宋简体" w:hAnsi="方正仿宋简体" w:cs="方正仿宋简体"/>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7</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甲板及舱室工程项目</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吊车工程10吨；2吨</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吊车做年度检验、出具检验报告</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250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厨房水龙头拆装更换</w:t>
            </w:r>
          </w:p>
        </w:tc>
        <w:tc>
          <w:tcPr>
            <w:tcW w:w="10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left"/>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250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厨房烟道清洁</w:t>
            </w:r>
          </w:p>
        </w:tc>
        <w:tc>
          <w:tcPr>
            <w:tcW w:w="10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left"/>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250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主甲板左右挡水板积水，挡水板切口</w:t>
            </w:r>
          </w:p>
        </w:tc>
        <w:tc>
          <w:tcPr>
            <w:tcW w:w="10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left"/>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处</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5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250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照明灯更换2处</w:t>
            </w:r>
          </w:p>
        </w:tc>
        <w:tc>
          <w:tcPr>
            <w:tcW w:w="10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left"/>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处</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下水管堵塞8处，疏通下水管</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D60</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处</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8</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轮机工程</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方正仿宋简体" w:eastAsia="方正仿宋简体" w:hAnsi="方正仿宋简体" w:cs="方正仿宋简体"/>
                <w:b/>
                <w:bCs/>
                <w:color w:val="000000"/>
                <w:sz w:val="20"/>
              </w:rPr>
            </w:pPr>
            <w:r>
              <w:rPr>
                <w:rFonts w:ascii="方正仿宋简体" w:eastAsia="方正仿宋简体" w:hAnsi="方正仿宋简体" w:cs="方正仿宋简体"/>
                <w:b/>
                <w:bCs/>
                <w:color w:val="000000"/>
                <w:kern w:val="0"/>
                <w:sz w:val="20"/>
                <w:lang w:bidi="ar"/>
              </w:rPr>
              <w:t>主机工程(型号：</w:t>
            </w:r>
            <w:proofErr w:type="gramStart"/>
            <w:r>
              <w:rPr>
                <w:rFonts w:ascii="方正仿宋简体" w:eastAsia="方正仿宋简体" w:hAnsi="方正仿宋简体" w:cs="方正仿宋简体"/>
                <w:b/>
                <w:bCs/>
                <w:color w:val="000000"/>
                <w:kern w:val="0"/>
                <w:sz w:val="20"/>
                <w:lang w:bidi="ar"/>
              </w:rPr>
              <w:t>潍</w:t>
            </w:r>
            <w:proofErr w:type="gramEnd"/>
            <w:r>
              <w:rPr>
                <w:rFonts w:ascii="方正仿宋简体" w:eastAsia="方正仿宋简体" w:hAnsi="方正仿宋简体" w:cs="方正仿宋简体"/>
                <w:b/>
                <w:bCs/>
                <w:color w:val="000000"/>
                <w:kern w:val="0"/>
                <w:sz w:val="20"/>
                <w:lang w:bidi="ar"/>
              </w:rPr>
              <w:t>柴WP13C450-18E220）</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8.1.1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两台主机进出坞各测量</w:t>
            </w:r>
            <w:proofErr w:type="gramStart"/>
            <w:r>
              <w:rPr>
                <w:rFonts w:ascii="宋体" w:hAnsi="宋体" w:cs="宋体" w:hint="eastAsia"/>
                <w:color w:val="000000"/>
                <w:kern w:val="0"/>
                <w:sz w:val="20"/>
                <w:lang w:bidi="ar"/>
              </w:rPr>
              <w:t>拐档差</w:t>
            </w:r>
            <w:proofErr w:type="gramEnd"/>
            <w:r>
              <w:rPr>
                <w:rFonts w:ascii="宋体" w:hAnsi="宋体" w:cs="宋体" w:hint="eastAsia"/>
                <w:color w:val="000000"/>
                <w:kern w:val="0"/>
                <w:sz w:val="20"/>
                <w:lang w:bidi="ar"/>
              </w:rPr>
              <w:t>。出具报告一式两份</w:t>
            </w:r>
            <w:r>
              <w:rPr>
                <w:rFonts w:ascii="宋体" w:hAnsi="宋体" w:cs="宋体" w:hint="eastAsia"/>
                <w:color w:val="000000"/>
                <w:kern w:val="0"/>
                <w:sz w:val="20"/>
                <w:lang w:bidi="ar"/>
              </w:rPr>
              <w:lastRenderedPageBreak/>
              <w:t>交船方</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r>
      <w:tr w:rsidR="00367DA8">
        <w:trPr>
          <w:trHeight w:val="72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8.1.2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两台</w:t>
            </w:r>
            <w:proofErr w:type="gramStart"/>
            <w:r>
              <w:rPr>
                <w:rFonts w:ascii="宋体" w:hAnsi="宋体" w:cs="宋体" w:hint="eastAsia"/>
                <w:color w:val="000000"/>
                <w:kern w:val="0"/>
                <w:sz w:val="20"/>
                <w:lang w:bidi="ar"/>
              </w:rPr>
              <w:t>主机各吊3个</w:t>
            </w:r>
            <w:proofErr w:type="gramEnd"/>
            <w:r>
              <w:rPr>
                <w:rFonts w:ascii="宋体" w:hAnsi="宋体" w:cs="宋体" w:hint="eastAsia"/>
                <w:color w:val="000000"/>
                <w:kern w:val="0"/>
                <w:sz w:val="20"/>
                <w:lang w:bidi="ar"/>
              </w:rPr>
              <w:t>缸。活塞，活塞环，活塞销，气缸套，进气门，排气门，连杆螺栓，连杆瓦，气缸垫，进气管垫片，排气管垫片，油底垫检查更换。</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6个</w:t>
            </w:r>
            <w:proofErr w:type="gramStart"/>
            <w:r>
              <w:rPr>
                <w:rFonts w:ascii="方正仿宋简体" w:eastAsia="方正仿宋简体" w:hAnsi="方正仿宋简体" w:cs="方正仿宋简体"/>
                <w:color w:val="000000"/>
                <w:kern w:val="0"/>
                <w:sz w:val="20"/>
                <w:lang w:bidi="ar"/>
              </w:rPr>
              <w:t>缸</w:t>
            </w:r>
            <w:proofErr w:type="gramEnd"/>
            <w:r>
              <w:rPr>
                <w:rFonts w:ascii="方正仿宋简体" w:eastAsia="方正仿宋简体" w:hAnsi="方正仿宋简体" w:cs="方正仿宋简体"/>
                <w:color w:val="000000"/>
                <w:kern w:val="0"/>
                <w:sz w:val="20"/>
                <w:lang w:bidi="ar"/>
              </w:rPr>
              <w:t>原厂</w:t>
            </w:r>
            <w:proofErr w:type="gramStart"/>
            <w:r>
              <w:rPr>
                <w:rFonts w:ascii="方正仿宋简体" w:eastAsia="方正仿宋简体" w:hAnsi="方正仿宋简体" w:cs="方正仿宋简体"/>
                <w:color w:val="000000"/>
                <w:kern w:val="0"/>
                <w:sz w:val="20"/>
                <w:lang w:bidi="ar"/>
              </w:rPr>
              <w:t>配件厂供</w:t>
            </w:r>
            <w:proofErr w:type="gramEnd"/>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8.1.3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两台主机增压器检修</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8.1.4</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油箱</w:t>
            </w:r>
            <w:proofErr w:type="gramStart"/>
            <w:r>
              <w:rPr>
                <w:rFonts w:ascii="宋体" w:hAnsi="宋体" w:cs="宋体" w:hint="eastAsia"/>
                <w:color w:val="000000"/>
                <w:kern w:val="0"/>
                <w:sz w:val="20"/>
                <w:lang w:bidi="ar"/>
              </w:rPr>
              <w:t>液位计密封</w:t>
            </w:r>
            <w:proofErr w:type="gramEnd"/>
            <w:r>
              <w:rPr>
                <w:rFonts w:ascii="宋体" w:hAnsi="宋体" w:cs="宋体" w:hint="eastAsia"/>
                <w:color w:val="000000"/>
                <w:kern w:val="0"/>
                <w:sz w:val="20"/>
                <w:lang w:bidi="ar"/>
              </w:rPr>
              <w:t>损坏漏油，更换密封</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方正仿宋简体" w:eastAsia="方正仿宋简体" w:hAnsi="方正仿宋简体" w:cs="方正仿宋简体"/>
                <w:b/>
                <w:bCs/>
                <w:color w:val="000000"/>
                <w:sz w:val="20"/>
              </w:rPr>
            </w:pPr>
            <w:r>
              <w:rPr>
                <w:rFonts w:ascii="方正仿宋简体" w:eastAsia="方正仿宋简体" w:hAnsi="方正仿宋简体" w:cs="方正仿宋简体"/>
                <w:b/>
                <w:bCs/>
                <w:color w:val="000000"/>
                <w:kern w:val="0"/>
                <w:sz w:val="20"/>
                <w:lang w:bidi="ar"/>
              </w:rPr>
              <w:t>副机工程(型号：</w:t>
            </w:r>
            <w:proofErr w:type="gramStart"/>
            <w:r>
              <w:rPr>
                <w:rFonts w:ascii="方正仿宋简体" w:eastAsia="方正仿宋简体" w:hAnsi="方正仿宋简体" w:cs="方正仿宋简体"/>
                <w:b/>
                <w:bCs/>
                <w:color w:val="000000"/>
                <w:kern w:val="0"/>
                <w:sz w:val="20"/>
                <w:lang w:bidi="ar"/>
              </w:rPr>
              <w:t>潍</w:t>
            </w:r>
            <w:proofErr w:type="gramEnd"/>
            <w:r>
              <w:rPr>
                <w:rFonts w:ascii="方正仿宋简体" w:eastAsia="方正仿宋简体" w:hAnsi="方正仿宋简体" w:cs="方正仿宋简体"/>
                <w:b/>
                <w:bCs/>
                <w:color w:val="000000"/>
                <w:kern w:val="0"/>
                <w:sz w:val="20"/>
                <w:lang w:bidi="ar"/>
              </w:rPr>
              <w:t>柴WP6CD132E220）</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r>
      <w:tr w:rsidR="00367DA8">
        <w:trPr>
          <w:trHeight w:val="72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8.2.1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两台</w:t>
            </w:r>
            <w:proofErr w:type="gramStart"/>
            <w:r>
              <w:rPr>
                <w:rFonts w:ascii="宋体" w:hAnsi="宋体" w:cs="宋体" w:hint="eastAsia"/>
                <w:color w:val="000000"/>
                <w:kern w:val="0"/>
                <w:sz w:val="20"/>
                <w:lang w:bidi="ar"/>
              </w:rPr>
              <w:t>副机各吊3个</w:t>
            </w:r>
            <w:proofErr w:type="gramEnd"/>
            <w:r>
              <w:rPr>
                <w:rFonts w:ascii="宋体" w:hAnsi="宋体" w:cs="宋体" w:hint="eastAsia"/>
                <w:color w:val="000000"/>
                <w:kern w:val="0"/>
                <w:sz w:val="20"/>
                <w:lang w:bidi="ar"/>
              </w:rPr>
              <w:t>缸: 活塞，活塞环，活塞销，气缸套，进气门，排气门，连杆螺栓，连杆瓦，气缸垫，进气管垫片，排气管垫片，油底垫检查更换。</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方正仿宋简体" w:eastAsia="方正仿宋简体" w:hAnsi="方正仿宋简体" w:cs="方正仿宋简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方正仿宋简体" w:eastAsia="方正仿宋简体" w:hAnsi="方正仿宋简体" w:cs="方正仿宋简体"/>
                <w:color w:val="000000"/>
                <w:sz w:val="20"/>
              </w:rPr>
            </w:pPr>
            <w:r>
              <w:rPr>
                <w:rFonts w:ascii="方正仿宋简体" w:eastAsia="方正仿宋简体" w:hAnsi="方正仿宋简体" w:cs="方正仿宋简体"/>
                <w:color w:val="000000"/>
                <w:kern w:val="0"/>
                <w:sz w:val="20"/>
                <w:lang w:bidi="ar"/>
              </w:rPr>
              <w:t>6个</w:t>
            </w:r>
            <w:proofErr w:type="gramStart"/>
            <w:r>
              <w:rPr>
                <w:rFonts w:ascii="方正仿宋简体" w:eastAsia="方正仿宋简体" w:hAnsi="方正仿宋简体" w:cs="方正仿宋简体"/>
                <w:color w:val="000000"/>
                <w:kern w:val="0"/>
                <w:sz w:val="20"/>
                <w:lang w:bidi="ar"/>
              </w:rPr>
              <w:t>缸</w:t>
            </w:r>
            <w:proofErr w:type="gramEnd"/>
            <w:r>
              <w:rPr>
                <w:rFonts w:ascii="方正仿宋简体" w:eastAsia="方正仿宋简体" w:hAnsi="方正仿宋简体" w:cs="方正仿宋简体"/>
                <w:color w:val="000000"/>
                <w:kern w:val="0"/>
                <w:sz w:val="20"/>
                <w:lang w:bidi="ar"/>
              </w:rPr>
              <w:t>原厂</w:t>
            </w:r>
            <w:proofErr w:type="gramStart"/>
            <w:r>
              <w:rPr>
                <w:rFonts w:ascii="方正仿宋简体" w:eastAsia="方正仿宋简体" w:hAnsi="方正仿宋简体" w:cs="方正仿宋简体"/>
                <w:color w:val="000000"/>
                <w:kern w:val="0"/>
                <w:sz w:val="20"/>
                <w:lang w:bidi="ar"/>
              </w:rPr>
              <w:t>配件厂供</w:t>
            </w:r>
            <w:proofErr w:type="gramEnd"/>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8.3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汽笛、杂用、空气瓶、生活装置及压力表工程</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8.3.1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阀件拆下解体，清洁、研磨、盘根及垫片换新，</w:t>
            </w:r>
            <w:proofErr w:type="gramStart"/>
            <w:r>
              <w:rPr>
                <w:rFonts w:ascii="宋体" w:hAnsi="宋体" w:cs="宋体" w:hint="eastAsia"/>
                <w:color w:val="000000"/>
                <w:kern w:val="0"/>
                <w:sz w:val="20"/>
                <w:lang w:bidi="ar"/>
              </w:rPr>
              <w:t>装复后做密</w:t>
            </w:r>
            <w:proofErr w:type="gramEnd"/>
            <w:r>
              <w:rPr>
                <w:rFonts w:ascii="宋体" w:hAnsi="宋体" w:cs="宋体" w:hint="eastAsia"/>
                <w:color w:val="000000"/>
                <w:kern w:val="0"/>
                <w:sz w:val="20"/>
                <w:lang w:bidi="ar"/>
              </w:rPr>
              <w:t xml:space="preserve">性试验 </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8.3.2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安全阀DN15*1个、减压阀DN15*2个解体、清洁、研磨、校验，出报告，安全阀检验完成后提供检验铭牌</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8.3.3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压力表检验出报告</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8.4</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bottom"/>
          </w:tcPr>
          <w:p w:rsidR="00367DA8" w:rsidRDefault="001755D6">
            <w:pPr>
              <w:widowControl/>
              <w:jc w:val="left"/>
              <w:textAlignment w:val="bottom"/>
              <w:rPr>
                <w:rFonts w:ascii="宋体" w:hAnsi="宋体" w:cs="宋体"/>
                <w:b/>
                <w:bCs/>
                <w:color w:val="000000"/>
                <w:sz w:val="20"/>
              </w:rPr>
            </w:pPr>
            <w:r>
              <w:rPr>
                <w:rFonts w:ascii="宋体" w:hAnsi="宋体" w:cs="宋体" w:hint="eastAsia"/>
                <w:b/>
                <w:bCs/>
                <w:color w:val="000000"/>
                <w:kern w:val="0"/>
                <w:sz w:val="20"/>
                <w:lang w:bidi="ar"/>
              </w:rPr>
              <w:t>泵浦工程（下列各泵拆装：轴承、机械密封换新，检查叶轮、泵轴，视情更换，费用另计，</w:t>
            </w:r>
            <w:proofErr w:type="gramStart"/>
            <w:r>
              <w:rPr>
                <w:rFonts w:ascii="宋体" w:hAnsi="宋体" w:cs="宋体" w:hint="eastAsia"/>
                <w:b/>
                <w:bCs/>
                <w:color w:val="000000"/>
                <w:kern w:val="0"/>
                <w:sz w:val="20"/>
                <w:lang w:bidi="ar"/>
              </w:rPr>
              <w:t>装复试验</w:t>
            </w:r>
            <w:proofErr w:type="gramEnd"/>
            <w:r>
              <w:rPr>
                <w:rFonts w:ascii="宋体" w:hAnsi="宋体" w:cs="宋体" w:hint="eastAsia"/>
                <w:b/>
                <w:bCs/>
                <w:color w:val="000000"/>
                <w:kern w:val="0"/>
                <w:sz w:val="20"/>
                <w:lang w:bidi="ar"/>
              </w:rPr>
              <w:t>运转正常）</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8.4.1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燃油泵、污水泵</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型号KCB-55</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8.4.2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手摇泵</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型号CS-20Y</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8.4.3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消防总用泵</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型号65CLZ-5.5A</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8.4.4</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舱底总用泵</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型号65CLZ-8A</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8.4.5</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油污水泵</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型号40CLZ-4AZ</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8.4.6</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淡水泵</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SCGZ-5</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8.4.7</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齿轮泵</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8.4.8</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生活污水粉碎泵组</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0.5CWFZ-30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8.5</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textAlignment w:val="center"/>
              <w:rPr>
                <w:rFonts w:ascii="宋体" w:hAnsi="宋体" w:cs="宋体"/>
                <w:b/>
                <w:bCs/>
                <w:color w:val="000000"/>
                <w:sz w:val="20"/>
              </w:rPr>
            </w:pPr>
            <w:r>
              <w:rPr>
                <w:rFonts w:ascii="宋体" w:hAnsi="宋体" w:cs="宋体" w:hint="eastAsia"/>
                <w:b/>
                <w:bCs/>
                <w:color w:val="000000"/>
                <w:kern w:val="0"/>
                <w:sz w:val="20"/>
                <w:lang w:bidi="ar"/>
              </w:rPr>
              <w:t>管路及阀门</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FF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FF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FF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FF0000"/>
                <w:sz w:val="20"/>
              </w:rPr>
            </w:pPr>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8.5.1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舱底总用泵进出水管镀锌管D76,10M换新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管线厂供</w:t>
            </w:r>
            <w:proofErr w:type="gramEnd"/>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8.5.2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消防管支管镀锌管D60,3M换新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管线厂供</w:t>
            </w:r>
            <w:proofErr w:type="gramEnd"/>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8.5.3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1号压载舱水管镀锌管D76,18M换新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left"/>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管线厂供</w:t>
            </w:r>
            <w:proofErr w:type="gramEnd"/>
          </w:p>
        </w:tc>
      </w:tr>
      <w:tr w:rsidR="00367DA8">
        <w:trPr>
          <w:trHeight w:val="285"/>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9</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电气工程</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b/>
                <w:bCs/>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85"/>
          <w:jc w:val="center"/>
        </w:trPr>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9.1</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校检主配电屏</w:t>
            </w:r>
            <w:proofErr w:type="gramEnd"/>
            <w:r>
              <w:rPr>
                <w:rFonts w:ascii="宋体" w:hAnsi="宋体" w:cs="宋体" w:hint="eastAsia"/>
                <w:color w:val="000000"/>
                <w:kern w:val="0"/>
                <w:sz w:val="20"/>
                <w:lang w:bidi="ar"/>
              </w:rPr>
              <w:t>各测量仪表,并出具检验合格证明书</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电流表</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功率表</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电压表</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功率因数表</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绝缘表</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同步表</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频率表</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块</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配电板内部除尘清洁。</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367DA8">
            <w:pPr>
              <w:jc w:val="center"/>
              <w:rPr>
                <w:rFonts w:ascii="宋体" w:hAnsi="宋体" w:cs="宋体"/>
                <w:color w:val="000000"/>
                <w:sz w:val="20"/>
              </w:rPr>
            </w:pP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9.3</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舵机舱风机拆检清洗，电机解体清洗，绝缘测量，轴承检查，视情换新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1.1KW</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轴承换新厂供</w:t>
            </w: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9.4</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机舱2个风机电机拆卸检修,轴承换新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4KW</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轴承换新厂供</w:t>
            </w: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9.5</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卫生水供水电机拆卸检修,轴承换新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0.75KW</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轴承换新厂供</w:t>
            </w:r>
          </w:p>
        </w:tc>
      </w:tr>
      <w:tr w:rsidR="00367DA8">
        <w:trPr>
          <w:trHeight w:val="24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9.6</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机舱2个风机电机拆卸检修,轴承换新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5.5KW</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轴承换新厂供</w:t>
            </w:r>
          </w:p>
        </w:tc>
      </w:tr>
      <w:tr w:rsidR="00367DA8">
        <w:trPr>
          <w:trHeight w:val="480"/>
          <w:jc w:val="center"/>
        </w:trPr>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9.7</w:t>
            </w:r>
          </w:p>
        </w:tc>
        <w:tc>
          <w:tcPr>
            <w:tcW w:w="2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left"/>
              <w:textAlignment w:val="center"/>
              <w:rPr>
                <w:rFonts w:ascii="宋体" w:hAnsi="宋体" w:cs="宋体"/>
                <w:color w:val="000000"/>
                <w:sz w:val="20"/>
              </w:rPr>
            </w:pPr>
            <w:r>
              <w:rPr>
                <w:rFonts w:ascii="宋体" w:hAnsi="宋体" w:cs="宋体" w:hint="eastAsia"/>
                <w:color w:val="000000"/>
                <w:kern w:val="0"/>
                <w:sz w:val="20"/>
                <w:lang w:bidi="ar"/>
              </w:rPr>
              <w:t>消防总用泵电机拆检清洗，电机解体清洗，绝缘测量，轴承检查，视情换新</w:t>
            </w:r>
          </w:p>
        </w:tc>
        <w:tc>
          <w:tcPr>
            <w:tcW w:w="10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11KW</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67DA8" w:rsidRDefault="001755D6">
            <w:pPr>
              <w:widowControl/>
              <w:jc w:val="center"/>
              <w:textAlignment w:val="center"/>
              <w:rPr>
                <w:rFonts w:ascii="宋体" w:hAnsi="宋体" w:cs="宋体"/>
                <w:color w:val="000000"/>
                <w:sz w:val="20"/>
              </w:rPr>
            </w:pPr>
            <w:r>
              <w:rPr>
                <w:rFonts w:ascii="宋体" w:hAnsi="宋体" w:cs="宋体" w:hint="eastAsia"/>
                <w:color w:val="000000"/>
                <w:kern w:val="0"/>
                <w:sz w:val="20"/>
                <w:lang w:bidi="ar"/>
              </w:rPr>
              <w:t>轴承换新厂供</w:t>
            </w:r>
          </w:p>
        </w:tc>
      </w:tr>
    </w:tbl>
    <w:p w:rsidR="00367DA8" w:rsidRDefault="00367DA8">
      <w:pPr>
        <w:widowControl/>
        <w:jc w:val="left"/>
        <w:rPr>
          <w:b/>
          <w:bCs/>
          <w:sz w:val="24"/>
        </w:rPr>
      </w:pPr>
    </w:p>
    <w:p w:rsidR="00367DA8" w:rsidRDefault="001755D6">
      <w:pPr>
        <w:widowControl/>
        <w:ind w:firstLineChars="200" w:firstLine="482"/>
        <w:jc w:val="left"/>
        <w:rPr>
          <w:b/>
          <w:bCs/>
          <w:sz w:val="24"/>
        </w:rPr>
      </w:pPr>
      <w:r>
        <w:rPr>
          <w:rFonts w:hint="eastAsia"/>
          <w:b/>
          <w:bCs/>
          <w:sz w:val="24"/>
        </w:rPr>
        <w:t>附件</w:t>
      </w:r>
      <w:r>
        <w:rPr>
          <w:rFonts w:hint="eastAsia"/>
          <w:b/>
          <w:bCs/>
          <w:sz w:val="24"/>
        </w:rPr>
        <w:t>2</w:t>
      </w:r>
    </w:p>
    <w:tbl>
      <w:tblPr>
        <w:tblW w:w="81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0"/>
        <w:gridCol w:w="1830"/>
        <w:gridCol w:w="4275"/>
        <w:gridCol w:w="1260"/>
      </w:tblGrid>
      <w:tr w:rsidR="00367DA8">
        <w:trPr>
          <w:trHeight w:val="250"/>
          <w:jc w:val="center"/>
        </w:trPr>
        <w:tc>
          <w:tcPr>
            <w:tcW w:w="75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41"/>
                <w:rFonts w:asciiTheme="minorEastAsia" w:eastAsiaTheme="minorEastAsia" w:hAnsiTheme="minorEastAsia"/>
                <w:sz w:val="24"/>
                <w:szCs w:val="24"/>
                <w:lang w:bidi="ar"/>
              </w:rPr>
              <w:t>序号</w:t>
            </w:r>
          </w:p>
        </w:tc>
        <w:tc>
          <w:tcPr>
            <w:tcW w:w="1830" w:type="dxa"/>
            <w:shd w:val="clear" w:color="auto" w:fill="auto"/>
            <w:vAlign w:val="center"/>
          </w:tcPr>
          <w:p w:rsidR="00367DA8" w:rsidRDefault="001755D6">
            <w:pPr>
              <w:widowControl/>
              <w:ind w:firstLineChars="200" w:firstLine="480"/>
              <w:textAlignment w:val="center"/>
              <w:rPr>
                <w:rFonts w:asciiTheme="minorEastAsia" w:eastAsiaTheme="minorEastAsia" w:hAnsiTheme="minorEastAsia" w:cs="宋体"/>
                <w:color w:val="000000"/>
                <w:sz w:val="24"/>
                <w:szCs w:val="24"/>
              </w:rPr>
            </w:pPr>
            <w:r>
              <w:rPr>
                <w:rStyle w:val="font41"/>
                <w:rFonts w:asciiTheme="minorEastAsia" w:eastAsiaTheme="minorEastAsia" w:hAnsiTheme="minorEastAsia"/>
                <w:sz w:val="24"/>
                <w:szCs w:val="24"/>
                <w:lang w:bidi="ar"/>
              </w:rPr>
              <w:t>涂装部位</w:t>
            </w:r>
          </w:p>
        </w:tc>
        <w:tc>
          <w:tcPr>
            <w:tcW w:w="4275"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41"/>
                <w:rFonts w:asciiTheme="minorEastAsia" w:eastAsiaTheme="minorEastAsia" w:hAnsiTheme="minorEastAsia"/>
                <w:sz w:val="24"/>
                <w:szCs w:val="24"/>
                <w:lang w:bidi="ar"/>
              </w:rPr>
              <w:t>油 漆 名  称</w:t>
            </w:r>
          </w:p>
        </w:tc>
        <w:tc>
          <w:tcPr>
            <w:tcW w:w="1260" w:type="dxa"/>
            <w:shd w:val="clear" w:color="auto" w:fill="auto"/>
          </w:tcPr>
          <w:p w:rsidR="00367DA8" w:rsidRDefault="001755D6">
            <w:pPr>
              <w:widowControl/>
              <w:ind w:firstLineChars="100" w:firstLine="240"/>
              <w:textAlignment w:val="top"/>
              <w:rPr>
                <w:rFonts w:asciiTheme="minorEastAsia" w:eastAsiaTheme="minorEastAsia" w:hAnsiTheme="minorEastAsia" w:cs="宋体"/>
                <w:color w:val="000000"/>
                <w:sz w:val="24"/>
                <w:szCs w:val="24"/>
              </w:rPr>
            </w:pPr>
            <w:r>
              <w:rPr>
                <w:rStyle w:val="font41"/>
                <w:rFonts w:asciiTheme="minorEastAsia" w:eastAsiaTheme="minorEastAsia" w:hAnsiTheme="minorEastAsia"/>
                <w:sz w:val="24"/>
                <w:szCs w:val="24"/>
                <w:lang w:bidi="ar"/>
              </w:rPr>
              <w:t>颜色</w:t>
            </w:r>
          </w:p>
        </w:tc>
      </w:tr>
      <w:tr w:rsidR="00367DA8">
        <w:trPr>
          <w:trHeight w:val="325"/>
          <w:jc w:val="center"/>
        </w:trPr>
        <w:tc>
          <w:tcPr>
            <w:tcW w:w="750" w:type="dxa"/>
            <w:vMerge w:val="restart"/>
            <w:shd w:val="clear" w:color="auto" w:fill="auto"/>
            <w:vAlign w:val="center"/>
          </w:tcPr>
          <w:p w:rsidR="00367DA8" w:rsidRDefault="001755D6">
            <w:pPr>
              <w:widowControl/>
              <w:jc w:val="center"/>
              <w:textAlignment w:val="center"/>
              <w:rPr>
                <w:rFonts w:asciiTheme="minorEastAsia" w:eastAsiaTheme="minorEastAsia" w:hAnsiTheme="minorEastAsia"/>
                <w:sz w:val="24"/>
                <w:szCs w:val="24"/>
              </w:rPr>
            </w:pPr>
            <w:r>
              <w:rPr>
                <w:rFonts w:asciiTheme="minorEastAsia" w:eastAsiaTheme="minorEastAsia" w:hAnsiTheme="minorEastAsia" w:cs="宋体" w:hint="eastAsia"/>
                <w:color w:val="000000"/>
                <w:kern w:val="0"/>
                <w:sz w:val="24"/>
                <w:szCs w:val="24"/>
                <w:lang w:bidi="ar"/>
              </w:rPr>
              <w:t>1</w:t>
            </w:r>
          </w:p>
        </w:tc>
        <w:tc>
          <w:tcPr>
            <w:tcW w:w="1830" w:type="dxa"/>
            <w:vMerge w:val="restart"/>
            <w:shd w:val="clear" w:color="auto" w:fill="auto"/>
            <w:vAlign w:val="center"/>
          </w:tcPr>
          <w:p w:rsidR="00367DA8" w:rsidRDefault="001755D6">
            <w:pPr>
              <w:widowControl/>
              <w:jc w:val="left"/>
              <w:textAlignment w:val="center"/>
              <w:rPr>
                <w:rStyle w:val="font101"/>
                <w:rFonts w:asciiTheme="minorEastAsia" w:eastAsiaTheme="minorEastAsia" w:hAnsiTheme="minorEastAsia"/>
                <w:sz w:val="24"/>
                <w:szCs w:val="24"/>
                <w:lang w:bidi="ar"/>
              </w:rPr>
            </w:pPr>
            <w:r>
              <w:rPr>
                <w:rStyle w:val="font101"/>
                <w:rFonts w:asciiTheme="minorEastAsia" w:eastAsiaTheme="minorEastAsia" w:hAnsiTheme="minorEastAsia" w:hint="eastAsia"/>
                <w:sz w:val="24"/>
                <w:szCs w:val="24"/>
                <w:lang w:bidi="ar"/>
              </w:rPr>
              <w:t>船底及水线以下船</w:t>
            </w:r>
          </w:p>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hint="eastAsia"/>
                <w:sz w:val="24"/>
                <w:szCs w:val="24"/>
                <w:lang w:bidi="ar"/>
              </w:rPr>
              <w:t>壳板</w:t>
            </w: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846-1环氧沥青</w:t>
            </w:r>
            <w:proofErr w:type="gramStart"/>
            <w:r>
              <w:rPr>
                <w:rFonts w:asciiTheme="minorEastAsia" w:eastAsiaTheme="minorEastAsia" w:hAnsiTheme="minorEastAsia" w:cs="宋体"/>
                <w:color w:val="000000"/>
                <w:kern w:val="0"/>
                <w:sz w:val="24"/>
                <w:szCs w:val="24"/>
                <w:lang w:bidi="ar"/>
              </w:rPr>
              <w:t>厚浆型防锈漆</w:t>
            </w:r>
            <w:proofErr w:type="gramEnd"/>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黑色</w:t>
            </w:r>
          </w:p>
        </w:tc>
      </w:tr>
      <w:tr w:rsidR="00367DA8">
        <w:trPr>
          <w:trHeight w:val="32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846-1环氧沥青</w:t>
            </w:r>
            <w:proofErr w:type="gramStart"/>
            <w:r>
              <w:rPr>
                <w:rFonts w:asciiTheme="minorEastAsia" w:eastAsiaTheme="minorEastAsia" w:hAnsiTheme="minorEastAsia" w:cs="宋体"/>
                <w:color w:val="000000"/>
                <w:kern w:val="0"/>
                <w:sz w:val="24"/>
                <w:szCs w:val="24"/>
                <w:lang w:bidi="ar"/>
              </w:rPr>
              <w:t>厚浆型防锈漆</w:t>
            </w:r>
            <w:proofErr w:type="gramEnd"/>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黑色</w:t>
            </w:r>
          </w:p>
        </w:tc>
      </w:tr>
      <w:tr w:rsidR="00367DA8">
        <w:trPr>
          <w:trHeight w:val="32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textAlignment w:val="center"/>
              <w:rPr>
                <w:rStyle w:val="font41"/>
                <w:rFonts w:asciiTheme="minorEastAsia" w:eastAsiaTheme="minorEastAsia" w:hAnsiTheme="minorEastAsia"/>
                <w:sz w:val="24"/>
                <w:szCs w:val="24"/>
                <w:lang w:bidi="ar"/>
              </w:rPr>
            </w:pPr>
            <w:r>
              <w:rPr>
                <w:rFonts w:asciiTheme="minorEastAsia" w:eastAsiaTheme="minorEastAsia" w:hAnsiTheme="minorEastAsia" w:cs="宋体"/>
                <w:color w:val="000000"/>
                <w:kern w:val="0"/>
                <w:sz w:val="24"/>
                <w:szCs w:val="24"/>
                <w:lang w:bidi="ar"/>
              </w:rPr>
              <w:t>846-2环氧沥青</w:t>
            </w:r>
            <w:proofErr w:type="gramStart"/>
            <w:r>
              <w:rPr>
                <w:rFonts w:asciiTheme="minorEastAsia" w:eastAsiaTheme="minorEastAsia" w:hAnsiTheme="minorEastAsia" w:cs="宋体"/>
                <w:color w:val="000000"/>
                <w:kern w:val="0"/>
                <w:sz w:val="24"/>
                <w:szCs w:val="24"/>
                <w:lang w:bidi="ar"/>
              </w:rPr>
              <w:t>厚浆型防锈漆</w:t>
            </w:r>
            <w:proofErr w:type="gramEnd"/>
            <w:r>
              <w:rPr>
                <w:rFonts w:asciiTheme="minorEastAsia" w:eastAsiaTheme="minorEastAsia" w:hAnsiTheme="minorEastAsia" w:cs="宋体"/>
                <w:color w:val="000000"/>
                <w:kern w:val="0"/>
                <w:sz w:val="24"/>
                <w:szCs w:val="24"/>
                <w:lang w:bidi="ar"/>
              </w:rPr>
              <w:t>(面漆)</w:t>
            </w:r>
          </w:p>
        </w:tc>
        <w:tc>
          <w:tcPr>
            <w:tcW w:w="1260" w:type="dxa"/>
            <w:shd w:val="clear" w:color="auto" w:fill="auto"/>
            <w:vAlign w:val="center"/>
          </w:tcPr>
          <w:p w:rsidR="00367DA8" w:rsidRDefault="001755D6">
            <w:pPr>
              <w:widowControl/>
              <w:jc w:val="center"/>
              <w:textAlignment w:val="center"/>
              <w:rPr>
                <w:rStyle w:val="font41"/>
                <w:rFonts w:asciiTheme="minorEastAsia" w:eastAsiaTheme="minorEastAsia" w:hAnsiTheme="minorEastAsia"/>
                <w:sz w:val="24"/>
                <w:szCs w:val="24"/>
                <w:lang w:bidi="ar"/>
              </w:rPr>
            </w:pPr>
            <w:r>
              <w:rPr>
                <w:rFonts w:asciiTheme="minorEastAsia" w:eastAsiaTheme="minorEastAsia" w:hAnsiTheme="minorEastAsia" w:cs="宋体"/>
                <w:color w:val="000000"/>
                <w:kern w:val="0"/>
                <w:sz w:val="24"/>
                <w:szCs w:val="24"/>
                <w:lang w:bidi="ar"/>
              </w:rPr>
              <w:t>黑色</w:t>
            </w:r>
          </w:p>
        </w:tc>
      </w:tr>
      <w:tr w:rsidR="00367DA8">
        <w:trPr>
          <w:trHeight w:val="31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846-2环氧沥青</w:t>
            </w:r>
            <w:proofErr w:type="gramStart"/>
            <w:r>
              <w:rPr>
                <w:rFonts w:asciiTheme="minorEastAsia" w:eastAsiaTheme="minorEastAsia" w:hAnsiTheme="minorEastAsia" w:cs="宋体"/>
                <w:color w:val="000000"/>
                <w:kern w:val="0"/>
                <w:sz w:val="24"/>
                <w:szCs w:val="24"/>
                <w:lang w:bidi="ar"/>
              </w:rPr>
              <w:t>厚浆型防锈漆</w:t>
            </w:r>
            <w:proofErr w:type="gramEnd"/>
            <w:r>
              <w:rPr>
                <w:rFonts w:asciiTheme="minorEastAsia" w:eastAsiaTheme="minorEastAsia" w:hAnsiTheme="minorEastAsia" w:cs="宋体"/>
                <w:color w:val="000000"/>
                <w:kern w:val="0"/>
                <w:sz w:val="24"/>
                <w:szCs w:val="24"/>
                <w:lang w:bidi="ar"/>
              </w:rPr>
              <w:t>(面漆)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黑色</w:t>
            </w:r>
          </w:p>
        </w:tc>
      </w:tr>
      <w:tr w:rsidR="00367DA8">
        <w:trPr>
          <w:trHeight w:val="285"/>
          <w:jc w:val="center"/>
        </w:trPr>
        <w:tc>
          <w:tcPr>
            <w:tcW w:w="750" w:type="dxa"/>
            <w:vMerge w:val="restart"/>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2</w:t>
            </w:r>
          </w:p>
        </w:tc>
        <w:tc>
          <w:tcPr>
            <w:tcW w:w="1830" w:type="dxa"/>
            <w:vMerge w:val="restart"/>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水线以上船壳板、</w:t>
            </w:r>
            <w:proofErr w:type="gramStart"/>
            <w:r>
              <w:rPr>
                <w:rStyle w:val="font101"/>
                <w:rFonts w:asciiTheme="minorEastAsia" w:eastAsiaTheme="minorEastAsia" w:hAnsiTheme="minorEastAsia"/>
                <w:sz w:val="24"/>
                <w:szCs w:val="24"/>
                <w:lang w:bidi="ar"/>
              </w:rPr>
              <w:t>护舷材</w:t>
            </w:r>
            <w:proofErr w:type="gramEnd"/>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铁灰</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铁红</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proofErr w:type="gramStart"/>
            <w:r>
              <w:rPr>
                <w:rStyle w:val="font101"/>
                <w:rFonts w:asciiTheme="minorEastAsia" w:eastAsiaTheme="minorEastAsia" w:hAnsiTheme="minorEastAsia"/>
                <w:sz w:val="24"/>
                <w:szCs w:val="24"/>
                <w:lang w:bidi="ar"/>
              </w:rPr>
              <w:t>842环氧云铁</w:t>
            </w:r>
            <w:proofErr w:type="gramEnd"/>
            <w:r>
              <w:rPr>
                <w:rStyle w:val="font101"/>
                <w:rFonts w:asciiTheme="minorEastAsia" w:eastAsiaTheme="minorEastAsia" w:hAnsiTheme="minorEastAsia"/>
                <w:sz w:val="24"/>
                <w:szCs w:val="24"/>
                <w:lang w:bidi="ar"/>
              </w:rPr>
              <w:t>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灰色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白色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白色</w:t>
            </w:r>
          </w:p>
        </w:tc>
      </w:tr>
      <w:tr w:rsidR="00367DA8">
        <w:trPr>
          <w:trHeight w:val="285"/>
          <w:jc w:val="center"/>
        </w:trPr>
        <w:tc>
          <w:tcPr>
            <w:tcW w:w="750" w:type="dxa"/>
            <w:vMerge w:val="restart"/>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3</w:t>
            </w:r>
          </w:p>
        </w:tc>
        <w:tc>
          <w:tcPr>
            <w:tcW w:w="1830" w:type="dxa"/>
            <w:vMerge w:val="restart"/>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露天甲板</w:t>
            </w: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铁灰</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铁红</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proofErr w:type="gramStart"/>
            <w:r>
              <w:rPr>
                <w:rStyle w:val="font101"/>
                <w:rFonts w:asciiTheme="minorEastAsia" w:eastAsiaTheme="minorEastAsia" w:hAnsiTheme="minorEastAsia"/>
                <w:sz w:val="24"/>
                <w:szCs w:val="24"/>
                <w:lang w:bidi="ar"/>
              </w:rPr>
              <w:t>842环氧云铁</w:t>
            </w:r>
            <w:proofErr w:type="gramEnd"/>
            <w:r>
              <w:rPr>
                <w:rStyle w:val="font101"/>
                <w:rFonts w:asciiTheme="minorEastAsia" w:eastAsiaTheme="minorEastAsia" w:hAnsiTheme="minorEastAsia"/>
                <w:sz w:val="24"/>
                <w:szCs w:val="24"/>
                <w:lang w:bidi="ar"/>
              </w:rPr>
              <w:t>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灰色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H42-31绿色环氧甲板漆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墨绿</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H42-31绿色环氧甲板漆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墨绿</w:t>
            </w:r>
          </w:p>
        </w:tc>
      </w:tr>
      <w:tr w:rsidR="00367DA8">
        <w:trPr>
          <w:trHeight w:val="285"/>
          <w:jc w:val="center"/>
        </w:trPr>
        <w:tc>
          <w:tcPr>
            <w:tcW w:w="750" w:type="dxa"/>
            <w:vMerge w:val="restart"/>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4</w:t>
            </w:r>
          </w:p>
        </w:tc>
        <w:tc>
          <w:tcPr>
            <w:tcW w:w="1830" w:type="dxa"/>
            <w:vMerge w:val="restart"/>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外</w:t>
            </w:r>
            <w:proofErr w:type="gramStart"/>
            <w:r>
              <w:rPr>
                <w:rStyle w:val="font101"/>
                <w:rFonts w:asciiTheme="minorEastAsia" w:eastAsiaTheme="minorEastAsia" w:hAnsiTheme="minorEastAsia"/>
                <w:sz w:val="24"/>
                <w:szCs w:val="24"/>
                <w:lang w:bidi="ar"/>
              </w:rPr>
              <w:t>走道反顶</w:t>
            </w:r>
            <w:proofErr w:type="gramEnd"/>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铁灰</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铁红</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proofErr w:type="gramStart"/>
            <w:r>
              <w:rPr>
                <w:rStyle w:val="font101"/>
                <w:rFonts w:asciiTheme="minorEastAsia" w:eastAsiaTheme="minorEastAsia" w:hAnsiTheme="minorEastAsia"/>
                <w:sz w:val="24"/>
                <w:szCs w:val="24"/>
                <w:lang w:bidi="ar"/>
              </w:rPr>
              <w:t>842环氧云铁</w:t>
            </w:r>
            <w:proofErr w:type="gramEnd"/>
            <w:r>
              <w:rPr>
                <w:rStyle w:val="font101"/>
                <w:rFonts w:asciiTheme="minorEastAsia" w:eastAsiaTheme="minorEastAsia" w:hAnsiTheme="minorEastAsia"/>
                <w:sz w:val="24"/>
                <w:szCs w:val="24"/>
                <w:lang w:bidi="ar"/>
              </w:rPr>
              <w:t>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灰色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白色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白色</w:t>
            </w:r>
          </w:p>
        </w:tc>
      </w:tr>
      <w:tr w:rsidR="00367DA8">
        <w:trPr>
          <w:trHeight w:val="285"/>
          <w:jc w:val="center"/>
        </w:trPr>
        <w:tc>
          <w:tcPr>
            <w:tcW w:w="750" w:type="dxa"/>
            <w:vMerge w:val="restart"/>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5</w:t>
            </w:r>
          </w:p>
        </w:tc>
        <w:tc>
          <w:tcPr>
            <w:tcW w:w="1830" w:type="dxa"/>
            <w:vMerge w:val="restart"/>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上层建筑及甲板室</w:t>
            </w:r>
            <w:r>
              <w:rPr>
                <w:rStyle w:val="font101"/>
                <w:rFonts w:asciiTheme="minorEastAsia" w:eastAsiaTheme="minorEastAsia" w:hAnsiTheme="minorEastAsia"/>
                <w:sz w:val="24"/>
                <w:szCs w:val="24"/>
                <w:lang w:bidi="ar"/>
              </w:rPr>
              <w:br/>
              <w:t>外表面</w:t>
            </w: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铁灰</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铁红</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proofErr w:type="gramStart"/>
            <w:r>
              <w:rPr>
                <w:rStyle w:val="font101"/>
                <w:rFonts w:asciiTheme="minorEastAsia" w:eastAsiaTheme="minorEastAsia" w:hAnsiTheme="minorEastAsia"/>
                <w:sz w:val="24"/>
                <w:szCs w:val="24"/>
                <w:lang w:bidi="ar"/>
              </w:rPr>
              <w:t>842环氧云铁</w:t>
            </w:r>
            <w:proofErr w:type="gramEnd"/>
            <w:r>
              <w:rPr>
                <w:rStyle w:val="font101"/>
                <w:rFonts w:asciiTheme="minorEastAsia" w:eastAsiaTheme="minorEastAsia" w:hAnsiTheme="minorEastAsia"/>
                <w:sz w:val="24"/>
                <w:szCs w:val="24"/>
                <w:lang w:bidi="ar"/>
              </w:rPr>
              <w:t>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灰色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白色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白色</w:t>
            </w:r>
          </w:p>
        </w:tc>
      </w:tr>
      <w:tr w:rsidR="00367DA8">
        <w:trPr>
          <w:trHeight w:val="285"/>
          <w:jc w:val="center"/>
        </w:trPr>
        <w:tc>
          <w:tcPr>
            <w:tcW w:w="750" w:type="dxa"/>
            <w:vMerge w:val="restart"/>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6</w:t>
            </w:r>
          </w:p>
        </w:tc>
        <w:tc>
          <w:tcPr>
            <w:tcW w:w="1830" w:type="dxa"/>
            <w:vMerge w:val="restart"/>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桅杆、各种</w:t>
            </w:r>
            <w:proofErr w:type="gramStart"/>
            <w:r>
              <w:rPr>
                <w:rStyle w:val="font101"/>
                <w:rFonts w:asciiTheme="minorEastAsia" w:eastAsiaTheme="minorEastAsia" w:hAnsiTheme="minorEastAsia"/>
                <w:sz w:val="24"/>
                <w:szCs w:val="24"/>
                <w:lang w:bidi="ar"/>
              </w:rPr>
              <w:t>风筒及帽</w:t>
            </w:r>
            <w:proofErr w:type="gramEnd"/>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铁灰</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铁红</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proofErr w:type="gramStart"/>
            <w:r>
              <w:rPr>
                <w:rStyle w:val="font101"/>
                <w:rFonts w:asciiTheme="minorEastAsia" w:eastAsiaTheme="minorEastAsia" w:hAnsiTheme="minorEastAsia"/>
                <w:sz w:val="24"/>
                <w:szCs w:val="24"/>
                <w:lang w:bidi="ar"/>
              </w:rPr>
              <w:t>842环氧云铁</w:t>
            </w:r>
            <w:proofErr w:type="gramEnd"/>
            <w:r>
              <w:rPr>
                <w:rStyle w:val="font101"/>
                <w:rFonts w:asciiTheme="minorEastAsia" w:eastAsiaTheme="minorEastAsia" w:hAnsiTheme="minorEastAsia"/>
                <w:sz w:val="24"/>
                <w:szCs w:val="24"/>
                <w:lang w:bidi="ar"/>
              </w:rPr>
              <w:t>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灰色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白色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白色</w:t>
            </w:r>
          </w:p>
        </w:tc>
      </w:tr>
      <w:tr w:rsidR="00367DA8">
        <w:trPr>
          <w:trHeight w:val="285"/>
          <w:jc w:val="center"/>
        </w:trPr>
        <w:tc>
          <w:tcPr>
            <w:tcW w:w="750" w:type="dxa"/>
            <w:vMerge w:val="restart"/>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7</w:t>
            </w:r>
          </w:p>
        </w:tc>
        <w:tc>
          <w:tcPr>
            <w:tcW w:w="1830" w:type="dxa"/>
            <w:vMerge w:val="restart"/>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绞盘底座、带缆桩、导缆器等</w:t>
            </w: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铁灰</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铁红</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proofErr w:type="gramStart"/>
            <w:r>
              <w:rPr>
                <w:rStyle w:val="font101"/>
                <w:rFonts w:asciiTheme="minorEastAsia" w:eastAsiaTheme="minorEastAsia" w:hAnsiTheme="minorEastAsia"/>
                <w:sz w:val="24"/>
                <w:szCs w:val="24"/>
                <w:lang w:bidi="ar"/>
              </w:rPr>
              <w:t>842环氧云铁</w:t>
            </w:r>
            <w:proofErr w:type="gramEnd"/>
            <w:r>
              <w:rPr>
                <w:rStyle w:val="font101"/>
                <w:rFonts w:asciiTheme="minorEastAsia" w:eastAsiaTheme="minorEastAsia" w:hAnsiTheme="minorEastAsia"/>
                <w:sz w:val="24"/>
                <w:szCs w:val="24"/>
                <w:lang w:bidi="ar"/>
              </w:rPr>
              <w:t>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灰色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H42-31黑色环氧甲板漆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黑色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H42-31黑色环氧甲板漆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黑色</w:t>
            </w:r>
          </w:p>
        </w:tc>
      </w:tr>
      <w:tr w:rsidR="00367DA8">
        <w:trPr>
          <w:trHeight w:val="285"/>
          <w:jc w:val="center"/>
        </w:trPr>
        <w:tc>
          <w:tcPr>
            <w:tcW w:w="750" w:type="dxa"/>
            <w:vMerge w:val="restart"/>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color w:val="000000"/>
                <w:kern w:val="0"/>
                <w:sz w:val="24"/>
                <w:szCs w:val="24"/>
                <w:lang w:bidi="ar"/>
              </w:rPr>
              <w:t>8</w:t>
            </w:r>
          </w:p>
        </w:tc>
        <w:tc>
          <w:tcPr>
            <w:tcW w:w="1830" w:type="dxa"/>
            <w:vMerge w:val="restart"/>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栏杆、旗杆、吊机</w:t>
            </w: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铁灰</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H53-31环氧防锈漆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铁红</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proofErr w:type="gramStart"/>
            <w:r>
              <w:rPr>
                <w:rStyle w:val="font101"/>
                <w:rFonts w:asciiTheme="minorEastAsia" w:eastAsiaTheme="minorEastAsia" w:hAnsiTheme="minorEastAsia"/>
                <w:sz w:val="24"/>
                <w:szCs w:val="24"/>
                <w:lang w:bidi="ar"/>
              </w:rPr>
              <w:t>842环氧云铁</w:t>
            </w:r>
            <w:proofErr w:type="gramEnd"/>
            <w:r>
              <w:rPr>
                <w:rStyle w:val="font101"/>
                <w:rFonts w:asciiTheme="minorEastAsia" w:eastAsiaTheme="minorEastAsia" w:hAnsiTheme="minorEastAsia"/>
                <w:sz w:val="24"/>
                <w:szCs w:val="24"/>
                <w:lang w:bidi="ar"/>
              </w:rPr>
              <w:t>防锈漆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灰色</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铁灰</w:t>
            </w:r>
          </w:p>
        </w:tc>
      </w:tr>
      <w:tr w:rsidR="00367DA8">
        <w:trPr>
          <w:trHeight w:val="285"/>
          <w:jc w:val="center"/>
        </w:trPr>
        <w:tc>
          <w:tcPr>
            <w:tcW w:w="750" w:type="dxa"/>
            <w:vMerge/>
            <w:shd w:val="clear" w:color="auto" w:fill="auto"/>
            <w:vAlign w:val="center"/>
          </w:tcPr>
          <w:p w:rsidR="00367DA8" w:rsidRDefault="00367DA8">
            <w:pPr>
              <w:jc w:val="center"/>
              <w:rPr>
                <w:rFonts w:asciiTheme="minorEastAsia" w:eastAsiaTheme="minorEastAsia" w:hAnsiTheme="minorEastAsia" w:cs="宋体"/>
                <w:color w:val="000000"/>
                <w:sz w:val="24"/>
                <w:szCs w:val="24"/>
              </w:rPr>
            </w:pPr>
          </w:p>
        </w:tc>
        <w:tc>
          <w:tcPr>
            <w:tcW w:w="1830" w:type="dxa"/>
            <w:vMerge/>
            <w:shd w:val="clear" w:color="auto" w:fill="auto"/>
            <w:vAlign w:val="center"/>
          </w:tcPr>
          <w:p w:rsidR="00367DA8" w:rsidRDefault="00367DA8">
            <w:pPr>
              <w:jc w:val="left"/>
              <w:rPr>
                <w:rFonts w:asciiTheme="minorEastAsia" w:eastAsiaTheme="minorEastAsia" w:hAnsiTheme="minorEastAsia" w:cs="宋体"/>
                <w:color w:val="000000"/>
                <w:sz w:val="24"/>
                <w:szCs w:val="24"/>
              </w:rPr>
            </w:pPr>
          </w:p>
        </w:tc>
        <w:tc>
          <w:tcPr>
            <w:tcW w:w="4275" w:type="dxa"/>
            <w:shd w:val="clear" w:color="auto" w:fill="auto"/>
            <w:vAlign w:val="center"/>
          </w:tcPr>
          <w:p w:rsidR="00367DA8" w:rsidRDefault="001755D6">
            <w:pPr>
              <w:widowControl/>
              <w:jc w:val="left"/>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667-3白色氯化橡胶面漆</w:t>
            </w:r>
          </w:p>
        </w:tc>
        <w:tc>
          <w:tcPr>
            <w:tcW w:w="1260" w:type="dxa"/>
            <w:shd w:val="clear" w:color="auto" w:fill="auto"/>
            <w:vAlign w:val="center"/>
          </w:tcPr>
          <w:p w:rsidR="00367DA8" w:rsidRDefault="001755D6">
            <w:pPr>
              <w:widowControl/>
              <w:jc w:val="center"/>
              <w:textAlignment w:val="center"/>
              <w:rPr>
                <w:rFonts w:asciiTheme="minorEastAsia" w:eastAsiaTheme="minorEastAsia" w:hAnsiTheme="minorEastAsia" w:cs="宋体"/>
                <w:color w:val="000000"/>
                <w:sz w:val="24"/>
                <w:szCs w:val="24"/>
              </w:rPr>
            </w:pPr>
            <w:r>
              <w:rPr>
                <w:rStyle w:val="font101"/>
                <w:rFonts w:asciiTheme="minorEastAsia" w:eastAsiaTheme="minorEastAsia" w:hAnsiTheme="minorEastAsia"/>
                <w:sz w:val="24"/>
                <w:szCs w:val="24"/>
                <w:lang w:bidi="ar"/>
              </w:rPr>
              <w:t>铁红</w:t>
            </w:r>
          </w:p>
        </w:tc>
      </w:tr>
    </w:tbl>
    <w:p w:rsidR="00367DA8" w:rsidRDefault="00367DA8">
      <w:pPr>
        <w:spacing w:line="360" w:lineRule="auto"/>
        <w:jc w:val="left"/>
        <w:rPr>
          <w:sz w:val="24"/>
        </w:rPr>
      </w:pPr>
    </w:p>
    <w:p w:rsidR="00367DA8" w:rsidRDefault="00367DA8">
      <w:pPr>
        <w:pStyle w:val="ad"/>
        <w:rPr>
          <w:rFonts w:ascii="Times New Roman" w:hAnsi="Times New Roman"/>
          <w:lang w:val="en-US"/>
        </w:rPr>
        <w:sectPr w:rsidR="00367DA8">
          <w:headerReference w:type="default" r:id="rId14"/>
          <w:pgSz w:w="11906" w:h="16838"/>
          <w:pgMar w:top="1440" w:right="1800" w:bottom="1440" w:left="1800" w:header="851" w:footer="992" w:gutter="0"/>
          <w:cols w:space="720"/>
          <w:docGrid w:type="lines" w:linePitch="312"/>
        </w:sectPr>
      </w:pPr>
    </w:p>
    <w:p w:rsidR="00367DA8" w:rsidRDefault="001755D6">
      <w:pPr>
        <w:pStyle w:val="ad"/>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367DA8" w:rsidRDefault="00367DA8">
      <w:pPr>
        <w:pStyle w:val="Default"/>
        <w:spacing w:line="360" w:lineRule="auto"/>
        <w:jc w:val="center"/>
        <w:rPr>
          <w:rFonts w:ascii="Times New Roman" w:eastAsia="宋体" w:hAnsi="Times New Roman" w:cs="Times New Roman"/>
          <w:color w:val="auto"/>
        </w:rPr>
      </w:pPr>
      <w:bookmarkStart w:id="27" w:name="_Toc411426751"/>
    </w:p>
    <w:p w:rsidR="00367DA8" w:rsidRDefault="001755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367DA8" w:rsidRDefault="001755D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367DA8" w:rsidRDefault="001755D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367DA8" w:rsidRDefault="001755D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367DA8" w:rsidRDefault="001755D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367DA8" w:rsidRDefault="001755D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367DA8" w:rsidRDefault="001755D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367DA8" w:rsidRDefault="00367DA8">
      <w:pPr>
        <w:pStyle w:val="Default"/>
        <w:spacing w:line="360" w:lineRule="auto"/>
        <w:ind w:firstLineChars="200" w:firstLine="480"/>
        <w:jc w:val="both"/>
        <w:rPr>
          <w:rFonts w:ascii="Times New Roman" w:eastAsia="宋体" w:hAnsi="Times New Roman" w:cs="Times New Roman"/>
          <w:color w:val="auto"/>
        </w:rPr>
      </w:pPr>
    </w:p>
    <w:p w:rsidR="00367DA8" w:rsidRDefault="001755D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367DA8" w:rsidRDefault="00367DA8">
      <w:pPr>
        <w:pStyle w:val="Default"/>
        <w:spacing w:line="360" w:lineRule="auto"/>
        <w:ind w:firstLineChars="200" w:firstLine="480"/>
        <w:jc w:val="both"/>
        <w:rPr>
          <w:rFonts w:ascii="Times New Roman" w:eastAsia="宋体" w:hAnsi="Times New Roman" w:cs="Times New Roman"/>
          <w:color w:val="auto"/>
        </w:rPr>
      </w:pPr>
    </w:p>
    <w:p w:rsidR="00367DA8" w:rsidRDefault="001755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367DA8" w:rsidRDefault="00367DA8">
      <w:pPr>
        <w:pStyle w:val="Default"/>
        <w:spacing w:line="360" w:lineRule="auto"/>
        <w:jc w:val="center"/>
        <w:rPr>
          <w:rFonts w:ascii="Times New Roman" w:eastAsia="宋体" w:hAnsi="Times New Roman" w:cs="Times New Roman"/>
          <w:color w:val="auto"/>
        </w:rPr>
      </w:pPr>
    </w:p>
    <w:p w:rsidR="00367DA8" w:rsidRDefault="001755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367DA8" w:rsidRDefault="00367DA8">
      <w:pPr>
        <w:pStyle w:val="Default"/>
        <w:spacing w:line="360" w:lineRule="auto"/>
        <w:ind w:firstLineChars="200" w:firstLine="480"/>
        <w:jc w:val="both"/>
        <w:rPr>
          <w:rFonts w:ascii="Times New Roman" w:eastAsia="宋体" w:hAnsi="Times New Roman" w:cs="Times New Roman"/>
          <w:color w:val="auto"/>
        </w:rPr>
      </w:pPr>
    </w:p>
    <w:p w:rsidR="00367DA8" w:rsidRDefault="001755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67DA8" w:rsidRDefault="001755D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367DA8" w:rsidRDefault="001755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367DA8" w:rsidRDefault="00367DA8">
      <w:pPr>
        <w:pStyle w:val="Default"/>
        <w:spacing w:line="360" w:lineRule="auto"/>
        <w:ind w:firstLineChars="200" w:firstLine="480"/>
        <w:jc w:val="both"/>
        <w:rPr>
          <w:rFonts w:ascii="Times New Roman" w:eastAsia="宋体" w:hAnsi="Times New Roman" w:cs="Times New Roman"/>
          <w:color w:val="auto"/>
        </w:rPr>
      </w:pPr>
    </w:p>
    <w:p w:rsidR="00367DA8" w:rsidRDefault="001755D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367DA8" w:rsidRDefault="001755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367DA8" w:rsidRDefault="00367DA8">
      <w:pPr>
        <w:pStyle w:val="Default"/>
        <w:spacing w:line="360" w:lineRule="auto"/>
        <w:ind w:firstLineChars="200" w:firstLine="480"/>
        <w:jc w:val="both"/>
        <w:rPr>
          <w:rFonts w:ascii="Times New Roman" w:eastAsia="宋体" w:hAnsi="Times New Roman" w:cs="Times New Roman"/>
          <w:color w:val="auto"/>
        </w:rPr>
      </w:pPr>
    </w:p>
    <w:p w:rsidR="00367DA8" w:rsidRDefault="00367DA8">
      <w:pPr>
        <w:pStyle w:val="Default"/>
        <w:snapToGrid w:val="0"/>
        <w:spacing w:line="360" w:lineRule="auto"/>
        <w:ind w:firstLineChars="200" w:firstLine="480"/>
        <w:jc w:val="both"/>
        <w:rPr>
          <w:rFonts w:ascii="Times New Roman" w:eastAsia="宋体" w:hAnsi="Times New Roman" w:cs="Times New Roman"/>
          <w:color w:val="auto"/>
        </w:rPr>
      </w:pPr>
    </w:p>
    <w:p w:rsidR="00367DA8" w:rsidRDefault="00367DA8">
      <w:pPr>
        <w:pStyle w:val="Default"/>
        <w:snapToGrid w:val="0"/>
        <w:spacing w:line="360" w:lineRule="auto"/>
        <w:ind w:firstLineChars="200" w:firstLine="480"/>
        <w:jc w:val="both"/>
        <w:rPr>
          <w:rFonts w:ascii="Times New Roman" w:eastAsia="宋体" w:hAnsi="Times New Roman" w:cs="Times New Roman"/>
          <w:color w:val="auto"/>
        </w:rPr>
        <w:sectPr w:rsidR="00367DA8">
          <w:headerReference w:type="default" r:id="rId15"/>
          <w:pgSz w:w="11906" w:h="16838"/>
          <w:pgMar w:top="1440" w:right="1800" w:bottom="1440" w:left="1800" w:header="851" w:footer="992" w:gutter="0"/>
          <w:cols w:space="720"/>
          <w:docGrid w:type="lines" w:linePitch="312"/>
        </w:sectPr>
      </w:pPr>
    </w:p>
    <w:p w:rsidR="00367DA8" w:rsidRDefault="001755D6">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27"/>
    </w:p>
    <w:p w:rsidR="00367DA8" w:rsidRDefault="001755D6">
      <w:pPr>
        <w:tabs>
          <w:tab w:val="left" w:pos="412"/>
          <w:tab w:val="left" w:pos="618"/>
        </w:tabs>
        <w:spacing w:line="520" w:lineRule="exact"/>
        <w:jc w:val="center"/>
        <w:rPr>
          <w:b/>
          <w:sz w:val="30"/>
          <w:szCs w:val="30"/>
        </w:rPr>
      </w:pPr>
      <w:r>
        <w:rPr>
          <w:b/>
          <w:sz w:val="30"/>
          <w:szCs w:val="30"/>
        </w:rPr>
        <w:t>合同一般条款</w:t>
      </w:r>
    </w:p>
    <w:p w:rsidR="00367DA8" w:rsidRDefault="001755D6">
      <w:pPr>
        <w:tabs>
          <w:tab w:val="left" w:pos="0"/>
          <w:tab w:val="left" w:pos="315"/>
        </w:tabs>
        <w:spacing w:line="520" w:lineRule="exact"/>
        <w:ind w:firstLine="480"/>
        <w:rPr>
          <w:sz w:val="24"/>
          <w:szCs w:val="24"/>
        </w:rPr>
      </w:pPr>
      <w:r>
        <w:rPr>
          <w:sz w:val="24"/>
          <w:szCs w:val="24"/>
        </w:rPr>
        <w:t>需方：</w:t>
      </w:r>
      <w:r>
        <w:rPr>
          <w:sz w:val="24"/>
          <w:szCs w:val="24"/>
        </w:rPr>
        <w:t xml:space="preserve">  </w:t>
      </w:r>
    </w:p>
    <w:p w:rsidR="00367DA8" w:rsidRDefault="001755D6">
      <w:pPr>
        <w:tabs>
          <w:tab w:val="left" w:pos="0"/>
          <w:tab w:val="left" w:pos="315"/>
        </w:tabs>
        <w:spacing w:line="520" w:lineRule="exact"/>
        <w:ind w:firstLine="480"/>
        <w:rPr>
          <w:sz w:val="24"/>
          <w:szCs w:val="24"/>
        </w:rPr>
      </w:pPr>
      <w:r>
        <w:rPr>
          <w:sz w:val="24"/>
          <w:szCs w:val="24"/>
        </w:rPr>
        <w:t>供方：</w:t>
      </w:r>
      <w:r>
        <w:rPr>
          <w:sz w:val="24"/>
          <w:szCs w:val="24"/>
        </w:rPr>
        <w:t xml:space="preserve"> </w:t>
      </w:r>
    </w:p>
    <w:p w:rsidR="00367DA8" w:rsidRDefault="001755D6">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367DA8" w:rsidRDefault="001755D6">
      <w:pPr>
        <w:pStyle w:val="af6"/>
        <w:numPr>
          <w:ilvl w:val="0"/>
          <w:numId w:val="3"/>
        </w:numPr>
        <w:spacing w:line="480" w:lineRule="exact"/>
        <w:ind w:firstLineChars="0"/>
        <w:rPr>
          <w:sz w:val="24"/>
        </w:rPr>
      </w:pPr>
      <w:r>
        <w:rPr>
          <w:rFonts w:hint="eastAsia"/>
          <w:sz w:val="24"/>
        </w:rPr>
        <w:t>本合同为中小企业预留合同</w:t>
      </w:r>
    </w:p>
    <w:p w:rsidR="00367DA8" w:rsidRDefault="001755D6">
      <w:pPr>
        <w:pStyle w:val="af6"/>
        <w:numPr>
          <w:ilvl w:val="0"/>
          <w:numId w:val="3"/>
        </w:numPr>
        <w:spacing w:line="480" w:lineRule="exact"/>
        <w:ind w:firstLineChars="0"/>
        <w:rPr>
          <w:sz w:val="24"/>
        </w:rPr>
      </w:pPr>
      <w:r>
        <w:rPr>
          <w:rFonts w:hint="eastAsia"/>
          <w:sz w:val="24"/>
        </w:rPr>
        <w:t>本合同非中小企业预留合同</w:t>
      </w:r>
    </w:p>
    <w:p w:rsidR="00367DA8" w:rsidRDefault="001755D6">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367DA8" w:rsidRDefault="001755D6">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367DA8" w:rsidRDefault="001755D6">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367DA8" w:rsidRDefault="001755D6">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367DA8" w:rsidRDefault="001755D6">
      <w:pPr>
        <w:tabs>
          <w:tab w:val="left" w:pos="360"/>
        </w:tabs>
        <w:spacing w:line="520" w:lineRule="exact"/>
        <w:ind w:firstLineChars="200" w:firstLine="480"/>
        <w:rPr>
          <w:sz w:val="24"/>
          <w:szCs w:val="24"/>
        </w:rPr>
      </w:pPr>
      <w:r>
        <w:rPr>
          <w:sz w:val="24"/>
          <w:szCs w:val="24"/>
        </w:rPr>
        <w:t>二、质量要求及对质量负责条件和期限：见附件。</w:t>
      </w:r>
    </w:p>
    <w:p w:rsidR="00367DA8" w:rsidRDefault="001755D6">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367DA8" w:rsidRDefault="001755D6">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367DA8" w:rsidRDefault="001755D6">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367DA8" w:rsidRDefault="001755D6">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367DA8" w:rsidRDefault="001755D6">
      <w:pPr>
        <w:tabs>
          <w:tab w:val="left" w:pos="360"/>
        </w:tabs>
        <w:spacing w:line="520" w:lineRule="exact"/>
        <w:rPr>
          <w:sz w:val="24"/>
          <w:szCs w:val="24"/>
        </w:rPr>
      </w:pPr>
      <w:r>
        <w:rPr>
          <w:sz w:val="24"/>
          <w:szCs w:val="24"/>
        </w:rPr>
        <w:t xml:space="preserve">    </w:t>
      </w:r>
      <w:r>
        <w:rPr>
          <w:sz w:val="24"/>
          <w:szCs w:val="24"/>
        </w:rPr>
        <w:t>七、货款支付方式：见附件。</w:t>
      </w:r>
    </w:p>
    <w:p w:rsidR="00367DA8" w:rsidRDefault="001755D6">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367DA8" w:rsidRDefault="001755D6" w:rsidP="0023195F">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367DA8" w:rsidRDefault="001755D6" w:rsidP="0023195F">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367DA8" w:rsidRDefault="001755D6">
      <w:pPr>
        <w:pStyle w:val="21"/>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367DA8" w:rsidRDefault="001755D6">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367DA8">
        <w:tc>
          <w:tcPr>
            <w:tcW w:w="4261" w:type="dxa"/>
          </w:tcPr>
          <w:p w:rsidR="00367DA8" w:rsidRDefault="001755D6">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367DA8" w:rsidRDefault="001755D6">
            <w:pPr>
              <w:tabs>
                <w:tab w:val="left" w:pos="0"/>
                <w:tab w:val="left" w:pos="315"/>
              </w:tabs>
              <w:spacing w:line="520" w:lineRule="exact"/>
              <w:rPr>
                <w:sz w:val="24"/>
                <w:szCs w:val="24"/>
              </w:rPr>
            </w:pPr>
            <w:r>
              <w:rPr>
                <w:sz w:val="24"/>
                <w:szCs w:val="24"/>
              </w:rPr>
              <w:t>需方（公章）：</w:t>
            </w:r>
            <w:r>
              <w:rPr>
                <w:sz w:val="24"/>
                <w:szCs w:val="24"/>
              </w:rPr>
              <w:t xml:space="preserve"> </w:t>
            </w:r>
          </w:p>
        </w:tc>
      </w:tr>
      <w:tr w:rsidR="00367DA8">
        <w:tc>
          <w:tcPr>
            <w:tcW w:w="4261" w:type="dxa"/>
          </w:tcPr>
          <w:p w:rsidR="00367DA8" w:rsidRDefault="001755D6">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367DA8" w:rsidRDefault="001755D6">
            <w:pPr>
              <w:tabs>
                <w:tab w:val="left" w:pos="0"/>
                <w:tab w:val="left" w:pos="315"/>
              </w:tabs>
              <w:spacing w:line="520" w:lineRule="exact"/>
              <w:rPr>
                <w:sz w:val="24"/>
                <w:szCs w:val="24"/>
              </w:rPr>
            </w:pPr>
            <w:r>
              <w:rPr>
                <w:sz w:val="24"/>
                <w:szCs w:val="24"/>
              </w:rPr>
              <w:t>地址：</w:t>
            </w:r>
            <w:r>
              <w:rPr>
                <w:sz w:val="24"/>
                <w:szCs w:val="24"/>
              </w:rPr>
              <w:t xml:space="preserve"> </w:t>
            </w:r>
          </w:p>
        </w:tc>
      </w:tr>
      <w:tr w:rsidR="00367DA8">
        <w:tc>
          <w:tcPr>
            <w:tcW w:w="4261" w:type="dxa"/>
          </w:tcPr>
          <w:p w:rsidR="00367DA8" w:rsidRDefault="001755D6">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367DA8" w:rsidRDefault="001755D6">
            <w:pPr>
              <w:tabs>
                <w:tab w:val="left" w:pos="360"/>
              </w:tabs>
              <w:spacing w:line="520" w:lineRule="exact"/>
              <w:rPr>
                <w:sz w:val="24"/>
                <w:szCs w:val="24"/>
              </w:rPr>
            </w:pPr>
            <w:r>
              <w:rPr>
                <w:sz w:val="24"/>
                <w:szCs w:val="24"/>
              </w:rPr>
              <w:t>法定代表人：</w:t>
            </w:r>
            <w:r>
              <w:rPr>
                <w:sz w:val="24"/>
                <w:szCs w:val="24"/>
              </w:rPr>
              <w:t xml:space="preserve"> </w:t>
            </w:r>
          </w:p>
        </w:tc>
      </w:tr>
      <w:tr w:rsidR="00367DA8">
        <w:tc>
          <w:tcPr>
            <w:tcW w:w="4261" w:type="dxa"/>
          </w:tcPr>
          <w:p w:rsidR="00367DA8" w:rsidRDefault="001755D6">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367DA8" w:rsidRDefault="001755D6">
            <w:pPr>
              <w:tabs>
                <w:tab w:val="left" w:pos="360"/>
              </w:tabs>
              <w:spacing w:line="520" w:lineRule="exact"/>
              <w:rPr>
                <w:sz w:val="24"/>
                <w:szCs w:val="24"/>
              </w:rPr>
            </w:pPr>
            <w:r>
              <w:rPr>
                <w:sz w:val="24"/>
                <w:szCs w:val="24"/>
              </w:rPr>
              <w:t>委托代理人：</w:t>
            </w:r>
            <w:r>
              <w:rPr>
                <w:sz w:val="24"/>
                <w:szCs w:val="24"/>
              </w:rPr>
              <w:t xml:space="preserve"> </w:t>
            </w:r>
          </w:p>
        </w:tc>
      </w:tr>
      <w:tr w:rsidR="00367DA8">
        <w:tc>
          <w:tcPr>
            <w:tcW w:w="4261" w:type="dxa"/>
          </w:tcPr>
          <w:p w:rsidR="00367DA8" w:rsidRDefault="001755D6">
            <w:pPr>
              <w:tabs>
                <w:tab w:val="left" w:pos="360"/>
              </w:tabs>
              <w:spacing w:line="520" w:lineRule="exact"/>
              <w:rPr>
                <w:sz w:val="24"/>
                <w:szCs w:val="24"/>
              </w:rPr>
            </w:pPr>
            <w:r>
              <w:rPr>
                <w:sz w:val="24"/>
                <w:szCs w:val="24"/>
              </w:rPr>
              <w:t>电话：</w:t>
            </w:r>
          </w:p>
        </w:tc>
        <w:tc>
          <w:tcPr>
            <w:tcW w:w="4261" w:type="dxa"/>
          </w:tcPr>
          <w:p w:rsidR="00367DA8" w:rsidRDefault="001755D6">
            <w:pPr>
              <w:tabs>
                <w:tab w:val="left" w:pos="360"/>
              </w:tabs>
              <w:spacing w:line="520" w:lineRule="exact"/>
              <w:rPr>
                <w:sz w:val="24"/>
                <w:szCs w:val="24"/>
              </w:rPr>
            </w:pPr>
            <w:r>
              <w:rPr>
                <w:sz w:val="24"/>
                <w:szCs w:val="24"/>
              </w:rPr>
              <w:t>电话：</w:t>
            </w:r>
          </w:p>
        </w:tc>
      </w:tr>
    </w:tbl>
    <w:p w:rsidR="00367DA8" w:rsidRDefault="00367DA8">
      <w:pPr>
        <w:rPr>
          <w:sz w:val="24"/>
          <w:szCs w:val="24"/>
        </w:rPr>
      </w:pPr>
    </w:p>
    <w:p w:rsidR="00367DA8" w:rsidRDefault="001755D6">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367DA8" w:rsidRDefault="001755D6">
      <w:pPr>
        <w:jc w:val="center"/>
        <w:rPr>
          <w:b/>
          <w:sz w:val="30"/>
          <w:szCs w:val="30"/>
        </w:rPr>
      </w:pPr>
      <w:r>
        <w:rPr>
          <w:b/>
          <w:sz w:val="30"/>
          <w:szCs w:val="30"/>
        </w:rPr>
        <w:br w:type="page"/>
      </w:r>
      <w:r>
        <w:rPr>
          <w:b/>
          <w:sz w:val="30"/>
          <w:szCs w:val="30"/>
        </w:rPr>
        <w:lastRenderedPageBreak/>
        <w:t>合同特殊条款</w:t>
      </w:r>
    </w:p>
    <w:p w:rsidR="00367DA8" w:rsidRDefault="00367DA8">
      <w:pPr>
        <w:tabs>
          <w:tab w:val="left" w:pos="360"/>
        </w:tabs>
        <w:spacing w:line="520" w:lineRule="exact"/>
        <w:ind w:firstLineChars="171" w:firstLine="410"/>
        <w:rPr>
          <w:color w:val="000000"/>
          <w:sz w:val="24"/>
          <w:szCs w:val="24"/>
        </w:rPr>
      </w:pPr>
    </w:p>
    <w:p w:rsidR="00367DA8" w:rsidRDefault="001755D6">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367DA8" w:rsidRDefault="001755D6">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367DA8" w:rsidRDefault="00367DA8">
      <w:pPr>
        <w:tabs>
          <w:tab w:val="left" w:pos="360"/>
        </w:tabs>
        <w:spacing w:line="520" w:lineRule="exact"/>
        <w:ind w:firstLineChars="171" w:firstLine="410"/>
        <w:rPr>
          <w:sz w:val="24"/>
          <w:szCs w:val="24"/>
        </w:rPr>
      </w:pPr>
    </w:p>
    <w:p w:rsidR="00367DA8" w:rsidRDefault="00367DA8">
      <w:pPr>
        <w:tabs>
          <w:tab w:val="left" w:pos="360"/>
        </w:tabs>
        <w:spacing w:line="520" w:lineRule="exact"/>
        <w:ind w:firstLineChars="171" w:firstLine="410"/>
        <w:rPr>
          <w:sz w:val="24"/>
          <w:szCs w:val="24"/>
        </w:rPr>
        <w:sectPr w:rsidR="00367DA8">
          <w:headerReference w:type="default" r:id="rId16"/>
          <w:pgSz w:w="11906" w:h="16838"/>
          <w:pgMar w:top="1440" w:right="1800" w:bottom="1440" w:left="1800" w:header="851" w:footer="992" w:gutter="0"/>
          <w:cols w:space="720"/>
          <w:docGrid w:type="lines" w:linePitch="312"/>
        </w:sectPr>
      </w:pPr>
    </w:p>
    <w:p w:rsidR="00367DA8" w:rsidRDefault="001755D6">
      <w:pPr>
        <w:pStyle w:val="30"/>
        <w:jc w:val="center"/>
      </w:pPr>
      <w:bookmarkStart w:id="28" w:name="_Toc411426753"/>
      <w:r>
        <w:lastRenderedPageBreak/>
        <w:t>第五部分</w:t>
      </w:r>
      <w:r>
        <w:t xml:space="preserve">  </w:t>
      </w:r>
      <w:r>
        <w:t>响应文件格式</w:t>
      </w:r>
      <w:bookmarkEnd w:id="28"/>
    </w:p>
    <w:p w:rsidR="00367DA8" w:rsidRDefault="00367DA8">
      <w:pPr>
        <w:autoSpaceDE w:val="0"/>
        <w:autoSpaceDN w:val="0"/>
        <w:adjustRightInd w:val="0"/>
        <w:spacing w:line="520" w:lineRule="exact"/>
        <w:rPr>
          <w:b/>
          <w:kern w:val="0"/>
          <w:sz w:val="24"/>
        </w:rPr>
      </w:pPr>
    </w:p>
    <w:p w:rsidR="00367DA8" w:rsidRDefault="00367DA8">
      <w:pPr>
        <w:autoSpaceDE w:val="0"/>
        <w:autoSpaceDN w:val="0"/>
        <w:adjustRightInd w:val="0"/>
        <w:spacing w:line="520" w:lineRule="exact"/>
        <w:rPr>
          <w:b/>
          <w:kern w:val="0"/>
          <w:sz w:val="24"/>
        </w:rPr>
      </w:pPr>
    </w:p>
    <w:p w:rsidR="00367DA8" w:rsidRDefault="001755D6">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367DA8" w:rsidRDefault="001755D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367DA8" w:rsidRDefault="00367DA8">
      <w:pPr>
        <w:autoSpaceDE w:val="0"/>
        <w:autoSpaceDN w:val="0"/>
        <w:adjustRightInd w:val="0"/>
        <w:spacing w:line="520" w:lineRule="exact"/>
        <w:rPr>
          <w:b/>
          <w:kern w:val="0"/>
          <w:sz w:val="24"/>
        </w:rPr>
      </w:pPr>
    </w:p>
    <w:p w:rsidR="00367DA8" w:rsidRDefault="001755D6">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367DA8" w:rsidRDefault="00367DA8">
      <w:pPr>
        <w:autoSpaceDE w:val="0"/>
        <w:autoSpaceDN w:val="0"/>
        <w:adjustRightInd w:val="0"/>
        <w:spacing w:line="520" w:lineRule="exact"/>
        <w:rPr>
          <w:b/>
          <w:kern w:val="0"/>
          <w:sz w:val="24"/>
        </w:rPr>
      </w:pP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367DA8" w:rsidRDefault="00367DA8">
      <w:pPr>
        <w:spacing w:beforeLines="30" w:before="93" w:afterLines="70" w:after="218" w:line="540" w:lineRule="exact"/>
        <w:ind w:leftChars="300" w:left="630"/>
        <w:rPr>
          <w:rFonts w:eastAsia="方正楷体简体"/>
          <w:b/>
          <w:sz w:val="34"/>
          <w:szCs w:val="34"/>
        </w:rPr>
      </w:pPr>
    </w:p>
    <w:p w:rsidR="00367DA8" w:rsidRDefault="00367DA8">
      <w:pPr>
        <w:spacing w:beforeLines="30" w:before="93" w:afterLines="70" w:after="218" w:line="540" w:lineRule="exact"/>
        <w:ind w:leftChars="300" w:left="630"/>
        <w:rPr>
          <w:rFonts w:eastAsia="方正楷体简体"/>
          <w:b/>
          <w:sz w:val="34"/>
          <w:szCs w:val="34"/>
        </w:rPr>
      </w:pP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367DA8" w:rsidRDefault="001755D6">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367DA8" w:rsidRDefault="00367DA8">
      <w:pPr>
        <w:autoSpaceDN w:val="0"/>
        <w:spacing w:line="360" w:lineRule="auto"/>
        <w:jc w:val="center"/>
        <w:rPr>
          <w:b/>
          <w:bCs/>
          <w:sz w:val="24"/>
        </w:rPr>
      </w:pPr>
    </w:p>
    <w:p w:rsidR="00367DA8" w:rsidRDefault="001755D6">
      <w:pPr>
        <w:autoSpaceDN w:val="0"/>
        <w:spacing w:line="360" w:lineRule="auto"/>
        <w:jc w:val="center"/>
        <w:rPr>
          <w:b/>
          <w:bCs/>
          <w:sz w:val="24"/>
        </w:rPr>
      </w:pPr>
      <w:r>
        <w:rPr>
          <w:rFonts w:hint="eastAsia"/>
          <w:b/>
          <w:bCs/>
          <w:sz w:val="24"/>
        </w:rPr>
        <w:t>（投标人自行编制）</w:t>
      </w:r>
    </w:p>
    <w:p w:rsidR="00367DA8" w:rsidRDefault="001755D6">
      <w:pPr>
        <w:widowControl/>
        <w:spacing w:line="360" w:lineRule="auto"/>
        <w:jc w:val="center"/>
        <w:rPr>
          <w:b/>
          <w:sz w:val="24"/>
        </w:rPr>
      </w:pPr>
      <w:r>
        <w:rPr>
          <w:b/>
          <w:sz w:val="24"/>
        </w:rPr>
        <w:br w:type="page"/>
      </w:r>
      <w:r>
        <w:rPr>
          <w:rFonts w:hint="eastAsia"/>
          <w:b/>
          <w:sz w:val="24"/>
        </w:rPr>
        <w:lastRenderedPageBreak/>
        <w:t>评分因素及评标标准页码检索</w:t>
      </w:r>
    </w:p>
    <w:p w:rsidR="00367DA8" w:rsidRDefault="00367DA8">
      <w:pPr>
        <w:widowControl/>
        <w:spacing w:line="360" w:lineRule="auto"/>
        <w:jc w:val="center"/>
        <w:rPr>
          <w:b/>
          <w:sz w:val="24"/>
        </w:rPr>
      </w:pPr>
    </w:p>
    <w:p w:rsidR="00367DA8" w:rsidRDefault="001755D6">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367DA8" w:rsidRDefault="001755D6">
      <w:pPr>
        <w:spacing w:line="460" w:lineRule="exact"/>
        <w:rPr>
          <w:b/>
          <w:sz w:val="24"/>
        </w:rPr>
      </w:pPr>
      <w:r>
        <w:rPr>
          <w:b/>
          <w:sz w:val="24"/>
        </w:rPr>
        <w:br w:type="page"/>
      </w:r>
      <w:r>
        <w:rPr>
          <w:b/>
          <w:sz w:val="24"/>
        </w:rPr>
        <w:lastRenderedPageBreak/>
        <w:t>附件</w:t>
      </w:r>
      <w:r>
        <w:rPr>
          <w:b/>
          <w:sz w:val="24"/>
        </w:rPr>
        <w:t>1</w:t>
      </w:r>
    </w:p>
    <w:p w:rsidR="00367DA8" w:rsidRDefault="001755D6">
      <w:pPr>
        <w:tabs>
          <w:tab w:val="left" w:pos="360"/>
        </w:tabs>
        <w:spacing w:line="560" w:lineRule="exact"/>
        <w:jc w:val="center"/>
        <w:rPr>
          <w:b/>
          <w:sz w:val="24"/>
        </w:rPr>
      </w:pPr>
      <w:r>
        <w:rPr>
          <w:b/>
          <w:sz w:val="24"/>
        </w:rPr>
        <w:t>响应书</w:t>
      </w:r>
    </w:p>
    <w:p w:rsidR="00367DA8" w:rsidRDefault="001755D6">
      <w:pPr>
        <w:autoSpaceDE w:val="0"/>
        <w:autoSpaceDN w:val="0"/>
        <w:adjustRightInd w:val="0"/>
        <w:spacing w:line="520" w:lineRule="exact"/>
        <w:jc w:val="left"/>
        <w:rPr>
          <w:kern w:val="0"/>
          <w:sz w:val="24"/>
        </w:rPr>
      </w:pPr>
      <w:r>
        <w:rPr>
          <w:kern w:val="0"/>
          <w:sz w:val="24"/>
        </w:rPr>
        <w:t>致：天津市政府采购中心</w:t>
      </w:r>
    </w:p>
    <w:p w:rsidR="00367DA8" w:rsidRDefault="001755D6">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367DA8" w:rsidRDefault="001755D6">
      <w:pPr>
        <w:autoSpaceDE w:val="0"/>
        <w:autoSpaceDN w:val="0"/>
        <w:adjustRightInd w:val="0"/>
        <w:spacing w:line="360" w:lineRule="auto"/>
        <w:jc w:val="left"/>
        <w:rPr>
          <w:kern w:val="0"/>
          <w:sz w:val="24"/>
        </w:rPr>
      </w:pPr>
      <w:r>
        <w:rPr>
          <w:kern w:val="0"/>
          <w:sz w:val="24"/>
        </w:rPr>
        <w:t>据此函，签字代表宣布同意如下：</w:t>
      </w:r>
    </w:p>
    <w:p w:rsidR="00367DA8" w:rsidRDefault="001755D6">
      <w:pPr>
        <w:numPr>
          <w:ilvl w:val="0"/>
          <w:numId w:val="4"/>
        </w:numPr>
        <w:spacing w:line="360" w:lineRule="auto"/>
        <w:ind w:left="0" w:firstLineChars="200" w:firstLine="480"/>
        <w:jc w:val="left"/>
        <w:rPr>
          <w:sz w:val="24"/>
        </w:rPr>
      </w:pPr>
      <w:r>
        <w:rPr>
          <w:sz w:val="24"/>
        </w:rPr>
        <w:t>我公司将按磋商文件的规定履行合同责任和义务。</w:t>
      </w:r>
    </w:p>
    <w:p w:rsidR="00367DA8" w:rsidRDefault="001755D6">
      <w:pPr>
        <w:numPr>
          <w:ilvl w:val="0"/>
          <w:numId w:val="4"/>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367DA8" w:rsidRDefault="001755D6">
      <w:pPr>
        <w:numPr>
          <w:ilvl w:val="0"/>
          <w:numId w:val="4"/>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367DA8" w:rsidRDefault="001755D6">
      <w:pPr>
        <w:numPr>
          <w:ilvl w:val="0"/>
          <w:numId w:val="4"/>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367DA8" w:rsidRDefault="001755D6">
      <w:pPr>
        <w:numPr>
          <w:ilvl w:val="0"/>
          <w:numId w:val="4"/>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367DA8" w:rsidRDefault="001755D6">
      <w:pPr>
        <w:numPr>
          <w:ilvl w:val="0"/>
          <w:numId w:val="4"/>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367DA8" w:rsidRDefault="001755D6">
      <w:pPr>
        <w:numPr>
          <w:ilvl w:val="0"/>
          <w:numId w:val="4"/>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367DA8" w:rsidRDefault="001755D6">
      <w:pPr>
        <w:numPr>
          <w:ilvl w:val="0"/>
          <w:numId w:val="4"/>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367DA8" w:rsidRDefault="001755D6">
      <w:pPr>
        <w:numPr>
          <w:ilvl w:val="0"/>
          <w:numId w:val="4"/>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367DA8" w:rsidRDefault="001755D6">
      <w:pPr>
        <w:numPr>
          <w:ilvl w:val="0"/>
          <w:numId w:val="4"/>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367DA8" w:rsidRDefault="001755D6">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367DA8" w:rsidRDefault="001755D6">
      <w:pPr>
        <w:spacing w:line="360" w:lineRule="auto"/>
        <w:ind w:firstLineChars="200" w:firstLine="480"/>
        <w:rPr>
          <w:sz w:val="24"/>
        </w:rPr>
      </w:pPr>
      <w:r>
        <w:rPr>
          <w:rFonts w:hint="eastAsia"/>
          <w:sz w:val="24"/>
        </w:rPr>
        <w:t>纳税人识别号：</w:t>
      </w:r>
    </w:p>
    <w:p w:rsidR="00367DA8" w:rsidRDefault="001755D6">
      <w:pPr>
        <w:spacing w:line="360" w:lineRule="auto"/>
        <w:ind w:firstLineChars="200" w:firstLine="480"/>
        <w:rPr>
          <w:sz w:val="24"/>
        </w:rPr>
      </w:pPr>
      <w:r>
        <w:rPr>
          <w:rFonts w:hint="eastAsia"/>
          <w:sz w:val="24"/>
        </w:rPr>
        <w:t>地址、电话：</w:t>
      </w:r>
    </w:p>
    <w:p w:rsidR="00367DA8" w:rsidRDefault="001755D6">
      <w:pPr>
        <w:spacing w:line="360" w:lineRule="auto"/>
        <w:ind w:firstLineChars="200" w:firstLine="480"/>
        <w:rPr>
          <w:sz w:val="24"/>
        </w:rPr>
      </w:pPr>
      <w:r>
        <w:rPr>
          <w:rFonts w:hint="eastAsia"/>
          <w:sz w:val="24"/>
        </w:rPr>
        <w:t>开户行及账号：</w:t>
      </w:r>
    </w:p>
    <w:p w:rsidR="00367DA8" w:rsidRDefault="001755D6">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67DA8" w:rsidRDefault="001755D6">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367DA8" w:rsidRDefault="001755D6">
      <w:pPr>
        <w:spacing w:line="360" w:lineRule="auto"/>
        <w:ind w:firstLineChars="200" w:firstLine="482"/>
        <w:rPr>
          <w:b/>
          <w:sz w:val="24"/>
        </w:rPr>
      </w:pPr>
      <w:r>
        <w:rPr>
          <w:rFonts w:hint="eastAsia"/>
          <w:b/>
          <w:sz w:val="24"/>
        </w:rPr>
        <w:t>□</w:t>
      </w:r>
      <w:r>
        <w:rPr>
          <w:b/>
          <w:sz w:val="24"/>
        </w:rPr>
        <w:t>上门自取</w:t>
      </w:r>
    </w:p>
    <w:p w:rsidR="00367DA8" w:rsidRDefault="00367DA8">
      <w:pPr>
        <w:spacing w:line="360" w:lineRule="auto"/>
        <w:ind w:firstLineChars="200" w:firstLine="480"/>
        <w:rPr>
          <w:sz w:val="24"/>
        </w:rPr>
      </w:pPr>
    </w:p>
    <w:p w:rsidR="00367DA8" w:rsidRDefault="001755D6">
      <w:pPr>
        <w:spacing w:line="360" w:lineRule="auto"/>
        <w:ind w:firstLineChars="200" w:firstLine="482"/>
        <w:rPr>
          <w:b/>
          <w:sz w:val="24"/>
        </w:rPr>
      </w:pPr>
      <w:r>
        <w:rPr>
          <w:rFonts w:hint="eastAsia"/>
          <w:b/>
          <w:sz w:val="24"/>
        </w:rPr>
        <w:t>□</w:t>
      </w:r>
      <w:r>
        <w:rPr>
          <w:b/>
          <w:sz w:val="24"/>
        </w:rPr>
        <w:t>到付邮寄</w:t>
      </w:r>
    </w:p>
    <w:p w:rsidR="00367DA8" w:rsidRDefault="001755D6">
      <w:pPr>
        <w:spacing w:line="360" w:lineRule="auto"/>
        <w:ind w:firstLineChars="200" w:firstLine="480"/>
        <w:rPr>
          <w:sz w:val="24"/>
        </w:rPr>
      </w:pPr>
      <w:r>
        <w:rPr>
          <w:sz w:val="24"/>
        </w:rPr>
        <w:t>邮寄地址</w:t>
      </w:r>
      <w:r>
        <w:rPr>
          <w:rFonts w:hint="eastAsia"/>
          <w:sz w:val="24"/>
        </w:rPr>
        <w:t>、邮编</w:t>
      </w:r>
      <w:r>
        <w:rPr>
          <w:sz w:val="24"/>
        </w:rPr>
        <w:t>：</w:t>
      </w:r>
    </w:p>
    <w:p w:rsidR="00367DA8" w:rsidRDefault="001755D6">
      <w:pPr>
        <w:spacing w:line="360" w:lineRule="auto"/>
        <w:ind w:firstLineChars="200" w:firstLine="480"/>
        <w:rPr>
          <w:sz w:val="24"/>
        </w:rPr>
      </w:pPr>
      <w:r>
        <w:rPr>
          <w:sz w:val="24"/>
        </w:rPr>
        <w:t>邮寄联系人、手机号码：</w:t>
      </w:r>
    </w:p>
    <w:p w:rsidR="00367DA8" w:rsidRDefault="00367DA8">
      <w:pPr>
        <w:pStyle w:val="af6"/>
        <w:spacing w:line="360" w:lineRule="auto"/>
        <w:ind w:left="900" w:firstLineChars="0" w:firstLine="0"/>
        <w:rPr>
          <w:sz w:val="24"/>
          <w:lang w:val="en-US"/>
        </w:rPr>
      </w:pPr>
    </w:p>
    <w:p w:rsidR="00367DA8" w:rsidRDefault="00367DA8">
      <w:pPr>
        <w:pStyle w:val="af6"/>
        <w:spacing w:line="360" w:lineRule="auto"/>
        <w:ind w:left="900" w:firstLineChars="0" w:firstLine="0"/>
        <w:rPr>
          <w:sz w:val="24"/>
        </w:rPr>
      </w:pPr>
    </w:p>
    <w:p w:rsidR="00367DA8" w:rsidRDefault="00367DA8">
      <w:pPr>
        <w:pStyle w:val="af6"/>
        <w:spacing w:line="360" w:lineRule="auto"/>
        <w:ind w:left="900" w:firstLineChars="0" w:firstLine="0"/>
        <w:rPr>
          <w:sz w:val="24"/>
        </w:rPr>
      </w:pPr>
    </w:p>
    <w:p w:rsidR="00367DA8" w:rsidRDefault="001755D6">
      <w:pPr>
        <w:spacing w:line="360" w:lineRule="auto"/>
        <w:ind w:firstLineChars="1700" w:firstLine="4080"/>
        <w:rPr>
          <w:sz w:val="24"/>
        </w:rPr>
      </w:pPr>
      <w:r>
        <w:rPr>
          <w:sz w:val="24"/>
        </w:rPr>
        <w:t>投标人名称：</w:t>
      </w:r>
    </w:p>
    <w:p w:rsidR="00367DA8" w:rsidRDefault="00367DA8">
      <w:pPr>
        <w:spacing w:line="360" w:lineRule="auto"/>
        <w:ind w:firstLineChars="1700" w:firstLine="4080"/>
        <w:rPr>
          <w:sz w:val="24"/>
        </w:rPr>
      </w:pPr>
    </w:p>
    <w:p w:rsidR="00367DA8" w:rsidRDefault="001755D6">
      <w:pPr>
        <w:pStyle w:val="af6"/>
        <w:spacing w:line="360" w:lineRule="auto"/>
        <w:ind w:leftChars="429" w:left="901" w:firstLineChars="1350" w:firstLine="3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67DA8" w:rsidRDefault="001755D6">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367DA8" w:rsidRDefault="00367DA8">
      <w:pPr>
        <w:spacing w:line="460" w:lineRule="exact"/>
        <w:ind w:left="192"/>
        <w:jc w:val="center"/>
        <w:rPr>
          <w:b/>
          <w:sz w:val="24"/>
        </w:rPr>
      </w:pPr>
    </w:p>
    <w:p w:rsidR="00367DA8" w:rsidRDefault="00367DA8">
      <w:pPr>
        <w:spacing w:line="460" w:lineRule="exact"/>
        <w:ind w:left="192"/>
        <w:jc w:val="center"/>
        <w:rPr>
          <w:b/>
          <w:sz w:val="24"/>
        </w:rPr>
      </w:pPr>
    </w:p>
    <w:p w:rsidR="00367DA8" w:rsidRDefault="00367DA8">
      <w:pPr>
        <w:spacing w:line="460" w:lineRule="exact"/>
        <w:ind w:left="192"/>
        <w:jc w:val="center"/>
        <w:rPr>
          <w:b/>
          <w:sz w:val="24"/>
        </w:rPr>
      </w:pPr>
    </w:p>
    <w:p w:rsidR="00367DA8" w:rsidRDefault="00367DA8">
      <w:pPr>
        <w:spacing w:line="460" w:lineRule="exact"/>
        <w:ind w:left="192"/>
        <w:jc w:val="center"/>
        <w:rPr>
          <w:b/>
          <w:sz w:val="24"/>
        </w:rPr>
      </w:pPr>
    </w:p>
    <w:p w:rsidR="00367DA8" w:rsidRDefault="001755D6">
      <w:pPr>
        <w:spacing w:line="460" w:lineRule="exact"/>
        <w:jc w:val="left"/>
        <w:rPr>
          <w:b/>
          <w:sz w:val="24"/>
        </w:rPr>
      </w:pPr>
      <w:r>
        <w:rPr>
          <w:b/>
          <w:sz w:val="24"/>
        </w:rPr>
        <w:br w:type="page"/>
      </w:r>
      <w:r>
        <w:rPr>
          <w:b/>
          <w:sz w:val="24"/>
        </w:rPr>
        <w:lastRenderedPageBreak/>
        <w:t>附件</w:t>
      </w:r>
      <w:r>
        <w:rPr>
          <w:b/>
          <w:sz w:val="24"/>
        </w:rPr>
        <w:t>3</w:t>
      </w:r>
    </w:p>
    <w:p w:rsidR="00367DA8" w:rsidRDefault="001755D6">
      <w:pPr>
        <w:autoSpaceDN w:val="0"/>
        <w:spacing w:line="360" w:lineRule="auto"/>
        <w:jc w:val="center"/>
        <w:rPr>
          <w:b/>
          <w:bCs/>
          <w:sz w:val="24"/>
        </w:rPr>
      </w:pPr>
      <w:r>
        <w:rPr>
          <w:rFonts w:hint="eastAsia"/>
          <w:b/>
          <w:bCs/>
          <w:sz w:val="24"/>
        </w:rPr>
        <w:t>磋商</w:t>
      </w:r>
      <w:r>
        <w:rPr>
          <w:b/>
          <w:bCs/>
          <w:sz w:val="24"/>
        </w:rPr>
        <w:t>代表人授权书</w:t>
      </w:r>
    </w:p>
    <w:p w:rsidR="00367DA8" w:rsidRDefault="00367DA8">
      <w:pPr>
        <w:spacing w:line="360" w:lineRule="auto"/>
        <w:rPr>
          <w:sz w:val="24"/>
          <w:szCs w:val="21"/>
        </w:rPr>
      </w:pPr>
    </w:p>
    <w:p w:rsidR="00367DA8" w:rsidRDefault="001755D6">
      <w:pPr>
        <w:spacing w:line="360" w:lineRule="auto"/>
        <w:rPr>
          <w:sz w:val="24"/>
          <w:szCs w:val="21"/>
        </w:rPr>
      </w:pPr>
      <w:r>
        <w:rPr>
          <w:sz w:val="24"/>
          <w:szCs w:val="21"/>
        </w:rPr>
        <w:t>致：天津市政府采购中心</w:t>
      </w:r>
    </w:p>
    <w:p w:rsidR="00367DA8" w:rsidRDefault="001755D6">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67DA8" w:rsidRDefault="001755D6">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367DA8" w:rsidRDefault="001755D6">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367DA8" w:rsidRDefault="001755D6">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367DA8" w:rsidRDefault="00367DA8">
      <w:pPr>
        <w:spacing w:line="360" w:lineRule="auto"/>
        <w:ind w:firstLineChars="200" w:firstLine="480"/>
        <w:rPr>
          <w:sz w:val="24"/>
        </w:rPr>
      </w:pPr>
    </w:p>
    <w:p w:rsidR="00367DA8" w:rsidRDefault="00367DA8">
      <w:pPr>
        <w:spacing w:line="360" w:lineRule="auto"/>
        <w:ind w:firstLineChars="200" w:firstLine="480"/>
        <w:rPr>
          <w:sz w:val="24"/>
        </w:rPr>
      </w:pPr>
    </w:p>
    <w:p w:rsidR="00367DA8" w:rsidRDefault="00367DA8">
      <w:pPr>
        <w:spacing w:line="360" w:lineRule="auto"/>
        <w:ind w:firstLineChars="200" w:firstLine="480"/>
        <w:rPr>
          <w:sz w:val="24"/>
        </w:rPr>
      </w:pPr>
    </w:p>
    <w:p w:rsidR="00367DA8" w:rsidRDefault="001755D6">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367DA8">
        <w:tc>
          <w:tcPr>
            <w:tcW w:w="4264" w:type="dxa"/>
            <w:shd w:val="clear" w:color="auto" w:fill="auto"/>
          </w:tcPr>
          <w:p w:rsidR="00367DA8" w:rsidRDefault="001755D6">
            <w:pPr>
              <w:spacing w:line="360" w:lineRule="auto"/>
              <w:jc w:val="left"/>
              <w:rPr>
                <w:sz w:val="24"/>
              </w:rPr>
            </w:pPr>
            <w:r>
              <w:rPr>
                <w:sz w:val="24"/>
              </w:rPr>
              <w:t>磋商代表人身份证正面</w:t>
            </w:r>
          </w:p>
          <w:p w:rsidR="00367DA8" w:rsidRDefault="00367DA8">
            <w:pPr>
              <w:spacing w:line="360" w:lineRule="auto"/>
              <w:jc w:val="left"/>
              <w:rPr>
                <w:sz w:val="24"/>
              </w:rPr>
            </w:pPr>
          </w:p>
          <w:p w:rsidR="00367DA8" w:rsidRDefault="00367DA8">
            <w:pPr>
              <w:spacing w:line="360" w:lineRule="auto"/>
              <w:jc w:val="left"/>
              <w:rPr>
                <w:sz w:val="24"/>
              </w:rPr>
            </w:pPr>
          </w:p>
          <w:p w:rsidR="00367DA8" w:rsidRDefault="00367DA8">
            <w:pPr>
              <w:spacing w:line="360" w:lineRule="auto"/>
              <w:jc w:val="left"/>
              <w:rPr>
                <w:sz w:val="24"/>
              </w:rPr>
            </w:pPr>
          </w:p>
          <w:p w:rsidR="00367DA8" w:rsidRDefault="00367DA8">
            <w:pPr>
              <w:spacing w:line="360" w:lineRule="auto"/>
              <w:jc w:val="left"/>
              <w:rPr>
                <w:sz w:val="24"/>
              </w:rPr>
            </w:pPr>
          </w:p>
          <w:p w:rsidR="00367DA8" w:rsidRDefault="00367DA8">
            <w:pPr>
              <w:spacing w:line="360" w:lineRule="auto"/>
              <w:jc w:val="left"/>
              <w:rPr>
                <w:sz w:val="24"/>
              </w:rPr>
            </w:pPr>
          </w:p>
        </w:tc>
        <w:tc>
          <w:tcPr>
            <w:tcW w:w="4264" w:type="dxa"/>
            <w:shd w:val="clear" w:color="auto" w:fill="auto"/>
          </w:tcPr>
          <w:p w:rsidR="00367DA8" w:rsidRDefault="001755D6">
            <w:pPr>
              <w:spacing w:line="360" w:lineRule="auto"/>
              <w:jc w:val="left"/>
              <w:rPr>
                <w:sz w:val="24"/>
              </w:rPr>
            </w:pPr>
            <w:r>
              <w:rPr>
                <w:sz w:val="24"/>
              </w:rPr>
              <w:t>磋商代表人身份证背面</w:t>
            </w:r>
          </w:p>
        </w:tc>
      </w:tr>
    </w:tbl>
    <w:p w:rsidR="00367DA8" w:rsidRDefault="00367DA8">
      <w:pPr>
        <w:spacing w:line="360" w:lineRule="auto"/>
        <w:rPr>
          <w:sz w:val="24"/>
        </w:rPr>
      </w:pPr>
    </w:p>
    <w:p w:rsidR="00367DA8" w:rsidRDefault="001755D6">
      <w:pPr>
        <w:spacing w:line="460" w:lineRule="exact"/>
        <w:jc w:val="left"/>
        <w:rPr>
          <w:b/>
          <w:sz w:val="24"/>
        </w:rPr>
      </w:pPr>
      <w:r>
        <w:rPr>
          <w:b/>
          <w:sz w:val="24"/>
        </w:rPr>
        <w:br w:type="page"/>
      </w:r>
      <w:r>
        <w:rPr>
          <w:b/>
          <w:sz w:val="24"/>
        </w:rPr>
        <w:lastRenderedPageBreak/>
        <w:t>附件</w:t>
      </w:r>
      <w:r>
        <w:rPr>
          <w:b/>
          <w:sz w:val="24"/>
        </w:rPr>
        <w:t>4-1</w:t>
      </w:r>
    </w:p>
    <w:p w:rsidR="00367DA8" w:rsidRDefault="00367DA8">
      <w:pPr>
        <w:spacing w:line="460" w:lineRule="exact"/>
        <w:ind w:left="181"/>
        <w:jc w:val="center"/>
        <w:rPr>
          <w:b/>
          <w:sz w:val="24"/>
        </w:rPr>
      </w:pPr>
    </w:p>
    <w:p w:rsidR="00367DA8" w:rsidRDefault="001755D6">
      <w:pPr>
        <w:autoSpaceDN w:val="0"/>
        <w:spacing w:line="360" w:lineRule="auto"/>
        <w:jc w:val="center"/>
        <w:rPr>
          <w:b/>
          <w:bCs/>
          <w:sz w:val="24"/>
        </w:rPr>
      </w:pPr>
      <w:r>
        <w:rPr>
          <w:b/>
          <w:bCs/>
          <w:sz w:val="24"/>
        </w:rPr>
        <w:t>商务要求点对点应答表</w:t>
      </w:r>
    </w:p>
    <w:p w:rsidR="00367DA8" w:rsidRDefault="00367DA8">
      <w:pPr>
        <w:spacing w:line="460" w:lineRule="exact"/>
        <w:rPr>
          <w:sz w:val="24"/>
        </w:rPr>
      </w:pPr>
    </w:p>
    <w:p w:rsidR="00367DA8" w:rsidRDefault="001755D6">
      <w:pPr>
        <w:spacing w:line="460" w:lineRule="exact"/>
        <w:rPr>
          <w:sz w:val="24"/>
        </w:rPr>
      </w:pPr>
      <w:r>
        <w:rPr>
          <w:sz w:val="24"/>
        </w:rPr>
        <w:t>项目名称：</w:t>
      </w:r>
      <w:r>
        <w:rPr>
          <w:sz w:val="24"/>
          <w:u w:val="single"/>
        </w:rPr>
        <w:t xml:space="preserve">                    </w:t>
      </w:r>
    </w:p>
    <w:p w:rsidR="00367DA8" w:rsidRDefault="001755D6">
      <w:pPr>
        <w:spacing w:line="460" w:lineRule="exact"/>
        <w:rPr>
          <w:sz w:val="24"/>
        </w:rPr>
      </w:pPr>
      <w:r>
        <w:rPr>
          <w:sz w:val="24"/>
        </w:rPr>
        <w:t>项目编号：</w:t>
      </w:r>
      <w:r>
        <w:rPr>
          <w:sz w:val="24"/>
          <w:u w:val="single"/>
        </w:rPr>
        <w:t xml:space="preserve">                    </w:t>
      </w:r>
    </w:p>
    <w:p w:rsidR="00367DA8" w:rsidRDefault="001755D6">
      <w:pPr>
        <w:spacing w:line="460" w:lineRule="exact"/>
        <w:rPr>
          <w:sz w:val="24"/>
          <w:u w:val="single"/>
        </w:rPr>
      </w:pPr>
      <w:r>
        <w:rPr>
          <w:sz w:val="24"/>
        </w:rPr>
        <w:t>包号：</w:t>
      </w:r>
      <w:r>
        <w:rPr>
          <w:sz w:val="24"/>
          <w:u w:val="single"/>
        </w:rPr>
        <w:t xml:space="preserve">                        </w:t>
      </w:r>
    </w:p>
    <w:p w:rsidR="00367DA8" w:rsidRDefault="00367DA8">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367DA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367DA8" w:rsidRDefault="001755D6">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367DA8" w:rsidRDefault="001755D6">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367DA8" w:rsidRDefault="001755D6">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367DA8" w:rsidRDefault="001755D6">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367DA8" w:rsidRDefault="001755D6">
            <w:pPr>
              <w:widowControl/>
              <w:jc w:val="center"/>
              <w:rPr>
                <w:kern w:val="0"/>
                <w:szCs w:val="21"/>
              </w:rPr>
            </w:pPr>
            <w:r>
              <w:rPr>
                <w:kern w:val="0"/>
                <w:szCs w:val="21"/>
              </w:rPr>
              <w:t>备注</w:t>
            </w:r>
          </w:p>
        </w:tc>
      </w:tr>
      <w:tr w:rsidR="00367DA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67DA8" w:rsidRDefault="001755D6">
            <w:pPr>
              <w:widowControl/>
              <w:jc w:val="left"/>
              <w:rPr>
                <w:kern w:val="0"/>
                <w:szCs w:val="21"/>
              </w:rPr>
            </w:pPr>
            <w:r>
              <w:rPr>
                <w:kern w:val="0"/>
                <w:szCs w:val="21"/>
              </w:rPr>
              <w:t>（一）报价要求</w:t>
            </w:r>
          </w:p>
        </w:tc>
      </w:tr>
      <w:tr w:rsidR="00367DA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r>
      <w:tr w:rsidR="00367DA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67DA8" w:rsidRDefault="001755D6">
            <w:pPr>
              <w:widowControl/>
              <w:jc w:val="left"/>
              <w:rPr>
                <w:kern w:val="0"/>
                <w:szCs w:val="21"/>
              </w:rPr>
            </w:pPr>
            <w:r>
              <w:rPr>
                <w:kern w:val="0"/>
                <w:szCs w:val="21"/>
              </w:rPr>
              <w:t>（二）时间、地点要求</w:t>
            </w:r>
          </w:p>
        </w:tc>
      </w:tr>
      <w:tr w:rsidR="00367DA8">
        <w:tc>
          <w:tcPr>
            <w:tcW w:w="974" w:type="pct"/>
            <w:tcBorders>
              <w:top w:val="nil"/>
              <w:left w:val="single" w:sz="8" w:space="0" w:color="auto"/>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r>
      <w:tr w:rsidR="00367DA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67DA8" w:rsidRDefault="001755D6">
            <w:pPr>
              <w:widowControl/>
              <w:jc w:val="left"/>
              <w:rPr>
                <w:kern w:val="0"/>
                <w:szCs w:val="21"/>
              </w:rPr>
            </w:pPr>
            <w:r>
              <w:rPr>
                <w:kern w:val="0"/>
                <w:szCs w:val="21"/>
              </w:rPr>
              <w:t>（三）付款方式</w:t>
            </w:r>
          </w:p>
        </w:tc>
      </w:tr>
      <w:tr w:rsidR="00367DA8">
        <w:tc>
          <w:tcPr>
            <w:tcW w:w="974" w:type="pct"/>
            <w:tcBorders>
              <w:top w:val="nil"/>
              <w:left w:val="single" w:sz="8" w:space="0" w:color="auto"/>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r>
      <w:tr w:rsidR="00367DA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67DA8" w:rsidRDefault="001755D6">
            <w:pPr>
              <w:widowControl/>
              <w:jc w:val="left"/>
              <w:rPr>
                <w:kern w:val="0"/>
                <w:szCs w:val="21"/>
              </w:rPr>
            </w:pPr>
            <w:r>
              <w:rPr>
                <w:kern w:val="0"/>
                <w:szCs w:val="21"/>
              </w:rPr>
              <w:t>（四）投标保证金和履约保证金</w:t>
            </w:r>
          </w:p>
        </w:tc>
      </w:tr>
      <w:tr w:rsidR="00367DA8">
        <w:tc>
          <w:tcPr>
            <w:tcW w:w="974" w:type="pct"/>
            <w:tcBorders>
              <w:top w:val="nil"/>
              <w:left w:val="single" w:sz="8" w:space="0" w:color="auto"/>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67DA8" w:rsidRDefault="001755D6">
            <w:pPr>
              <w:widowControl/>
              <w:jc w:val="left"/>
              <w:rPr>
                <w:kern w:val="0"/>
                <w:szCs w:val="21"/>
              </w:rPr>
            </w:pPr>
            <w:r>
              <w:rPr>
                <w:kern w:val="0"/>
                <w:szCs w:val="21"/>
              </w:rPr>
              <w:t xml:space="preserve">　</w:t>
            </w:r>
          </w:p>
        </w:tc>
      </w:tr>
    </w:tbl>
    <w:p w:rsidR="00367DA8" w:rsidRDefault="001755D6">
      <w:pPr>
        <w:spacing w:line="620" w:lineRule="exact"/>
        <w:rPr>
          <w:sz w:val="24"/>
        </w:rPr>
      </w:pPr>
      <w:r>
        <w:rPr>
          <w:sz w:val="24"/>
        </w:rPr>
        <w:t>注：</w:t>
      </w:r>
    </w:p>
    <w:p w:rsidR="00367DA8" w:rsidRDefault="001755D6">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367DA8" w:rsidRDefault="001755D6">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367DA8" w:rsidRDefault="001755D6">
      <w:pPr>
        <w:spacing w:line="360" w:lineRule="auto"/>
        <w:rPr>
          <w:sz w:val="24"/>
        </w:rPr>
      </w:pPr>
      <w:r>
        <w:rPr>
          <w:rFonts w:hint="eastAsia"/>
          <w:sz w:val="24"/>
        </w:rPr>
        <w:t>3</w:t>
      </w:r>
      <w:r>
        <w:rPr>
          <w:sz w:val="24"/>
        </w:rPr>
        <w:t xml:space="preserve">. </w:t>
      </w:r>
      <w:r>
        <w:rPr>
          <w:sz w:val="24"/>
        </w:rPr>
        <w:t>偏离说明指磋商要求与投标应答之间的不同之处。</w:t>
      </w:r>
    </w:p>
    <w:p w:rsidR="00367DA8" w:rsidRDefault="00367DA8">
      <w:pPr>
        <w:spacing w:line="360" w:lineRule="auto"/>
        <w:rPr>
          <w:sz w:val="24"/>
        </w:rPr>
      </w:pPr>
    </w:p>
    <w:p w:rsidR="00367DA8" w:rsidRDefault="001755D6">
      <w:pPr>
        <w:spacing w:line="360" w:lineRule="auto"/>
        <w:ind w:firstLineChars="1700" w:firstLine="4080"/>
        <w:rPr>
          <w:sz w:val="24"/>
        </w:rPr>
      </w:pPr>
      <w:r>
        <w:rPr>
          <w:sz w:val="24"/>
        </w:rPr>
        <w:t>投标人名称：</w:t>
      </w:r>
    </w:p>
    <w:p w:rsidR="00367DA8" w:rsidRDefault="00367DA8">
      <w:pPr>
        <w:spacing w:line="360" w:lineRule="auto"/>
        <w:ind w:firstLineChars="1700" w:firstLine="4080"/>
        <w:rPr>
          <w:sz w:val="24"/>
        </w:rPr>
      </w:pPr>
    </w:p>
    <w:p w:rsidR="00367DA8" w:rsidRDefault="001755D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67DA8" w:rsidRDefault="001755D6">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367DA8" w:rsidRDefault="001755D6">
      <w:pPr>
        <w:autoSpaceDN w:val="0"/>
        <w:spacing w:line="360" w:lineRule="auto"/>
        <w:jc w:val="center"/>
        <w:rPr>
          <w:b/>
          <w:bCs/>
          <w:sz w:val="24"/>
        </w:rPr>
      </w:pPr>
      <w:r>
        <w:rPr>
          <w:b/>
          <w:bCs/>
          <w:sz w:val="24"/>
        </w:rPr>
        <w:t>技术要求点对点应答表</w:t>
      </w:r>
    </w:p>
    <w:p w:rsidR="00367DA8" w:rsidRDefault="00367DA8">
      <w:pPr>
        <w:spacing w:line="460" w:lineRule="exact"/>
        <w:rPr>
          <w:sz w:val="24"/>
        </w:rPr>
      </w:pPr>
    </w:p>
    <w:p w:rsidR="00367DA8" w:rsidRDefault="001755D6">
      <w:pPr>
        <w:spacing w:line="460" w:lineRule="exact"/>
        <w:rPr>
          <w:sz w:val="24"/>
        </w:rPr>
      </w:pPr>
      <w:r>
        <w:rPr>
          <w:sz w:val="24"/>
        </w:rPr>
        <w:t>项目名称：</w:t>
      </w:r>
      <w:r>
        <w:rPr>
          <w:sz w:val="24"/>
          <w:u w:val="single"/>
        </w:rPr>
        <w:t xml:space="preserve">                    </w:t>
      </w:r>
    </w:p>
    <w:p w:rsidR="00367DA8" w:rsidRDefault="001755D6">
      <w:pPr>
        <w:spacing w:line="460" w:lineRule="exact"/>
        <w:rPr>
          <w:sz w:val="24"/>
        </w:rPr>
      </w:pPr>
      <w:r>
        <w:rPr>
          <w:sz w:val="24"/>
        </w:rPr>
        <w:t>项目编号：</w:t>
      </w:r>
      <w:r>
        <w:rPr>
          <w:sz w:val="24"/>
          <w:u w:val="single"/>
        </w:rPr>
        <w:t xml:space="preserve">                    </w:t>
      </w:r>
    </w:p>
    <w:p w:rsidR="00367DA8" w:rsidRDefault="001755D6">
      <w:pPr>
        <w:spacing w:line="460" w:lineRule="exact"/>
        <w:rPr>
          <w:sz w:val="24"/>
          <w:u w:val="single"/>
        </w:rPr>
      </w:pPr>
      <w:r>
        <w:rPr>
          <w:sz w:val="24"/>
        </w:rPr>
        <w:t>包号：</w:t>
      </w:r>
      <w:r>
        <w:rPr>
          <w:sz w:val="24"/>
          <w:u w:val="single"/>
        </w:rPr>
        <w:t xml:space="preserve">                        </w:t>
      </w:r>
    </w:p>
    <w:p w:rsidR="00367DA8" w:rsidRDefault="00367DA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67DA8">
        <w:trPr>
          <w:tblHeader/>
          <w:jc w:val="center"/>
        </w:trPr>
        <w:tc>
          <w:tcPr>
            <w:tcW w:w="843" w:type="dxa"/>
            <w:shd w:val="clear" w:color="auto" w:fill="auto"/>
            <w:vAlign w:val="center"/>
          </w:tcPr>
          <w:p w:rsidR="00367DA8" w:rsidRDefault="001755D6">
            <w:pPr>
              <w:widowControl/>
              <w:snapToGrid w:val="0"/>
              <w:jc w:val="center"/>
              <w:rPr>
                <w:kern w:val="0"/>
                <w:sz w:val="24"/>
                <w:szCs w:val="21"/>
              </w:rPr>
            </w:pPr>
            <w:r>
              <w:rPr>
                <w:kern w:val="0"/>
                <w:sz w:val="24"/>
                <w:szCs w:val="21"/>
              </w:rPr>
              <w:t>序号</w:t>
            </w:r>
          </w:p>
        </w:tc>
        <w:tc>
          <w:tcPr>
            <w:tcW w:w="3922" w:type="dxa"/>
            <w:shd w:val="clear" w:color="auto" w:fill="auto"/>
            <w:vAlign w:val="center"/>
          </w:tcPr>
          <w:p w:rsidR="00367DA8" w:rsidRDefault="001755D6">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367DA8" w:rsidRDefault="001755D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67DA8" w:rsidRDefault="001755D6">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67DA8" w:rsidRDefault="001755D6">
            <w:pPr>
              <w:widowControl/>
              <w:snapToGrid w:val="0"/>
              <w:jc w:val="center"/>
              <w:rPr>
                <w:kern w:val="0"/>
                <w:sz w:val="24"/>
                <w:szCs w:val="21"/>
              </w:rPr>
            </w:pPr>
            <w:r>
              <w:rPr>
                <w:kern w:val="0"/>
                <w:sz w:val="24"/>
                <w:szCs w:val="21"/>
              </w:rPr>
              <w:t>备注</w:t>
            </w:r>
          </w:p>
        </w:tc>
      </w:tr>
      <w:tr w:rsidR="00367DA8">
        <w:trPr>
          <w:jc w:val="center"/>
        </w:trPr>
        <w:tc>
          <w:tcPr>
            <w:tcW w:w="843" w:type="dxa"/>
            <w:shd w:val="clear" w:color="auto" w:fill="auto"/>
            <w:vAlign w:val="center"/>
          </w:tcPr>
          <w:p w:rsidR="00367DA8" w:rsidRDefault="001755D6">
            <w:pPr>
              <w:widowControl/>
              <w:snapToGrid w:val="0"/>
              <w:jc w:val="center"/>
              <w:rPr>
                <w:kern w:val="0"/>
                <w:sz w:val="24"/>
                <w:szCs w:val="21"/>
              </w:rPr>
            </w:pPr>
            <w:r>
              <w:rPr>
                <w:kern w:val="0"/>
                <w:sz w:val="24"/>
                <w:szCs w:val="21"/>
              </w:rPr>
              <w:t>1</w:t>
            </w:r>
          </w:p>
        </w:tc>
        <w:tc>
          <w:tcPr>
            <w:tcW w:w="3922" w:type="dxa"/>
            <w:shd w:val="clear" w:color="auto" w:fill="auto"/>
            <w:vAlign w:val="center"/>
          </w:tcPr>
          <w:p w:rsidR="00367DA8" w:rsidRDefault="001755D6">
            <w:pPr>
              <w:widowControl/>
              <w:snapToGrid w:val="0"/>
              <w:jc w:val="left"/>
              <w:rPr>
                <w:kern w:val="0"/>
                <w:sz w:val="24"/>
                <w:szCs w:val="21"/>
              </w:rPr>
            </w:pPr>
            <w:r>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r w:rsidR="00367DA8">
        <w:trPr>
          <w:jc w:val="center"/>
        </w:trPr>
        <w:tc>
          <w:tcPr>
            <w:tcW w:w="843" w:type="dxa"/>
            <w:shd w:val="clear" w:color="auto" w:fill="auto"/>
            <w:vAlign w:val="center"/>
          </w:tcPr>
          <w:p w:rsidR="00367DA8" w:rsidRDefault="001755D6">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367DA8" w:rsidRDefault="001755D6">
            <w:pPr>
              <w:widowControl/>
              <w:snapToGrid w:val="0"/>
              <w:jc w:val="left"/>
              <w:rPr>
                <w:kern w:val="0"/>
                <w:sz w:val="24"/>
                <w:szCs w:val="21"/>
              </w:rPr>
            </w:pPr>
            <w:r>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r w:rsidR="00367DA8">
        <w:trPr>
          <w:jc w:val="center"/>
        </w:trPr>
        <w:tc>
          <w:tcPr>
            <w:tcW w:w="843" w:type="dxa"/>
            <w:shd w:val="clear" w:color="auto" w:fill="auto"/>
            <w:vAlign w:val="center"/>
          </w:tcPr>
          <w:p w:rsidR="00367DA8" w:rsidRDefault="001755D6">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367DA8" w:rsidRDefault="001755D6">
            <w:pPr>
              <w:widowControl/>
              <w:snapToGrid w:val="0"/>
              <w:jc w:val="left"/>
              <w:rPr>
                <w:kern w:val="0"/>
                <w:sz w:val="24"/>
                <w:szCs w:val="21"/>
              </w:rPr>
            </w:pPr>
            <w:r>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r w:rsidR="00367DA8">
        <w:trPr>
          <w:jc w:val="center"/>
        </w:trPr>
        <w:tc>
          <w:tcPr>
            <w:tcW w:w="843" w:type="dxa"/>
            <w:shd w:val="clear" w:color="auto" w:fill="auto"/>
            <w:vAlign w:val="center"/>
          </w:tcPr>
          <w:p w:rsidR="00367DA8" w:rsidRDefault="001755D6">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367DA8" w:rsidRDefault="001755D6">
            <w:pPr>
              <w:widowControl/>
              <w:snapToGrid w:val="0"/>
              <w:jc w:val="left"/>
              <w:rPr>
                <w:kern w:val="0"/>
                <w:sz w:val="24"/>
                <w:szCs w:val="21"/>
              </w:rPr>
            </w:pPr>
            <w:r>
              <w:rPr>
                <w:rFonts w:hint="eastAsia"/>
                <w:kern w:val="0"/>
                <w:sz w:val="24"/>
                <w:szCs w:val="21"/>
              </w:rPr>
              <w:t>（四）供应商须提供本项目相关技术人员简历</w:t>
            </w:r>
            <w:r>
              <w:rPr>
                <w:rFonts w:hint="eastAsia"/>
                <w:kern w:val="0"/>
                <w:sz w:val="24"/>
                <w:szCs w:val="21"/>
              </w:rPr>
              <w:t>(</w:t>
            </w:r>
            <w:r>
              <w:rPr>
                <w:rFonts w:hint="eastAsia"/>
                <w:kern w:val="0"/>
                <w:sz w:val="24"/>
                <w:szCs w:val="21"/>
              </w:rPr>
              <w:t>含各成员的姓名、职务、职称、毕业学校、专业、专长、业绩等</w:t>
            </w:r>
            <w:r>
              <w:rPr>
                <w:rFonts w:hint="eastAsia"/>
                <w:kern w:val="0"/>
                <w:sz w:val="24"/>
                <w:szCs w:val="21"/>
              </w:rPr>
              <w:t xml:space="preserve">) </w:t>
            </w:r>
            <w:r>
              <w:rPr>
                <w:rFonts w:hint="eastAsia"/>
                <w:kern w:val="0"/>
                <w:sz w:val="24"/>
                <w:szCs w:val="21"/>
              </w:rPr>
              <w:t>原则上不允许更换，如需更换人员，必须经采购人同意。</w:t>
            </w: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r w:rsidR="00367DA8">
        <w:trPr>
          <w:jc w:val="center"/>
        </w:trPr>
        <w:tc>
          <w:tcPr>
            <w:tcW w:w="843" w:type="dxa"/>
            <w:shd w:val="clear" w:color="auto" w:fill="auto"/>
            <w:vAlign w:val="center"/>
          </w:tcPr>
          <w:p w:rsidR="00367DA8" w:rsidRDefault="001755D6">
            <w:pPr>
              <w:widowControl/>
              <w:snapToGrid w:val="0"/>
              <w:jc w:val="center"/>
              <w:rPr>
                <w:kern w:val="0"/>
                <w:sz w:val="24"/>
                <w:szCs w:val="21"/>
              </w:rPr>
            </w:pPr>
            <w:r>
              <w:rPr>
                <w:rFonts w:hint="eastAsia"/>
                <w:kern w:val="0"/>
                <w:sz w:val="24"/>
                <w:szCs w:val="21"/>
              </w:rPr>
              <w:lastRenderedPageBreak/>
              <w:t>5</w:t>
            </w:r>
          </w:p>
        </w:tc>
        <w:tc>
          <w:tcPr>
            <w:tcW w:w="3922" w:type="dxa"/>
            <w:shd w:val="clear" w:color="auto" w:fill="auto"/>
            <w:vAlign w:val="center"/>
          </w:tcPr>
          <w:p w:rsidR="00367DA8" w:rsidRDefault="001755D6">
            <w:pPr>
              <w:widowControl/>
              <w:snapToGrid w:val="0"/>
              <w:jc w:val="left"/>
              <w:rPr>
                <w:kern w:val="0"/>
                <w:sz w:val="24"/>
                <w:szCs w:val="21"/>
              </w:rPr>
            </w:pPr>
            <w:r>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hint="eastAsia"/>
                <w:kern w:val="0"/>
                <w:sz w:val="24"/>
                <w:szCs w:val="21"/>
              </w:rPr>
              <w:t>规</w:t>
            </w:r>
            <w:proofErr w:type="gramEnd"/>
            <w:r>
              <w:rPr>
                <w:rFonts w:hint="eastAsia"/>
                <w:kern w:val="0"/>
                <w:sz w:val="24"/>
                <w:szCs w:val="21"/>
              </w:rPr>
              <w:t>使用。</w:t>
            </w: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r w:rsidR="00367DA8">
        <w:trPr>
          <w:jc w:val="center"/>
        </w:trPr>
        <w:tc>
          <w:tcPr>
            <w:tcW w:w="9335" w:type="dxa"/>
            <w:gridSpan w:val="5"/>
            <w:shd w:val="clear" w:color="auto" w:fill="auto"/>
            <w:vAlign w:val="center"/>
          </w:tcPr>
          <w:p w:rsidR="00367DA8" w:rsidRDefault="001755D6">
            <w:pPr>
              <w:widowControl/>
              <w:snapToGrid w:val="0"/>
              <w:ind w:firstLineChars="150" w:firstLine="360"/>
              <w:rPr>
                <w:kern w:val="0"/>
                <w:sz w:val="24"/>
                <w:szCs w:val="21"/>
              </w:rPr>
            </w:pPr>
            <w:r>
              <w:rPr>
                <w:rFonts w:hint="eastAsia"/>
                <w:kern w:val="0"/>
                <w:sz w:val="24"/>
                <w:szCs w:val="21"/>
              </w:rPr>
              <w:t>6</w:t>
            </w:r>
            <w:r>
              <w:rPr>
                <w:kern w:val="0"/>
                <w:sz w:val="24"/>
                <w:szCs w:val="21"/>
              </w:rPr>
              <w:t xml:space="preserve">. </w:t>
            </w:r>
            <w:r>
              <w:rPr>
                <w:kern w:val="0"/>
                <w:sz w:val="24"/>
                <w:szCs w:val="21"/>
              </w:rPr>
              <w:t>项目需求书要求</w:t>
            </w:r>
          </w:p>
        </w:tc>
      </w:tr>
      <w:tr w:rsidR="00367DA8">
        <w:trPr>
          <w:jc w:val="center"/>
        </w:trPr>
        <w:tc>
          <w:tcPr>
            <w:tcW w:w="843" w:type="dxa"/>
            <w:shd w:val="clear" w:color="auto" w:fill="auto"/>
            <w:vAlign w:val="center"/>
          </w:tcPr>
          <w:p w:rsidR="00367DA8" w:rsidRDefault="001755D6">
            <w:pPr>
              <w:widowControl/>
              <w:snapToGrid w:val="0"/>
              <w:jc w:val="center"/>
              <w:rPr>
                <w:kern w:val="0"/>
                <w:sz w:val="24"/>
                <w:szCs w:val="21"/>
              </w:rPr>
            </w:pPr>
            <w:r>
              <w:rPr>
                <w:kern w:val="0"/>
                <w:sz w:val="24"/>
                <w:szCs w:val="21"/>
              </w:rPr>
              <w:t>序号</w:t>
            </w:r>
          </w:p>
        </w:tc>
        <w:tc>
          <w:tcPr>
            <w:tcW w:w="3922" w:type="dxa"/>
            <w:shd w:val="clear" w:color="auto" w:fill="auto"/>
            <w:vAlign w:val="center"/>
          </w:tcPr>
          <w:p w:rsidR="00367DA8" w:rsidRDefault="001755D6">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367DA8" w:rsidRDefault="001755D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67DA8" w:rsidRDefault="001755D6">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67DA8" w:rsidRDefault="001755D6">
            <w:pPr>
              <w:widowControl/>
              <w:snapToGrid w:val="0"/>
              <w:jc w:val="center"/>
              <w:rPr>
                <w:kern w:val="0"/>
                <w:sz w:val="24"/>
                <w:szCs w:val="21"/>
              </w:rPr>
            </w:pPr>
            <w:r>
              <w:rPr>
                <w:kern w:val="0"/>
                <w:sz w:val="24"/>
                <w:szCs w:val="21"/>
              </w:rPr>
              <w:t>备注</w:t>
            </w:r>
          </w:p>
        </w:tc>
      </w:tr>
      <w:tr w:rsidR="00367DA8">
        <w:trPr>
          <w:jc w:val="center"/>
        </w:trPr>
        <w:tc>
          <w:tcPr>
            <w:tcW w:w="843" w:type="dxa"/>
            <w:shd w:val="clear" w:color="auto" w:fill="auto"/>
            <w:vAlign w:val="center"/>
          </w:tcPr>
          <w:p w:rsidR="00367DA8" w:rsidRDefault="00367DA8">
            <w:pPr>
              <w:widowControl/>
              <w:snapToGrid w:val="0"/>
              <w:jc w:val="center"/>
              <w:rPr>
                <w:kern w:val="0"/>
                <w:sz w:val="24"/>
                <w:szCs w:val="21"/>
              </w:rPr>
            </w:pPr>
          </w:p>
        </w:tc>
        <w:tc>
          <w:tcPr>
            <w:tcW w:w="3922" w:type="dxa"/>
            <w:shd w:val="clear" w:color="auto" w:fill="auto"/>
            <w:vAlign w:val="center"/>
          </w:tcPr>
          <w:p w:rsidR="00367DA8" w:rsidRDefault="00367DA8">
            <w:pPr>
              <w:widowControl/>
              <w:snapToGrid w:val="0"/>
              <w:jc w:val="center"/>
              <w:rPr>
                <w:kern w:val="0"/>
                <w:sz w:val="24"/>
                <w:szCs w:val="21"/>
              </w:rPr>
            </w:pP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r w:rsidR="00367DA8">
        <w:trPr>
          <w:jc w:val="center"/>
        </w:trPr>
        <w:tc>
          <w:tcPr>
            <w:tcW w:w="843" w:type="dxa"/>
            <w:shd w:val="clear" w:color="auto" w:fill="auto"/>
            <w:vAlign w:val="center"/>
          </w:tcPr>
          <w:p w:rsidR="00367DA8" w:rsidRDefault="00367DA8">
            <w:pPr>
              <w:widowControl/>
              <w:snapToGrid w:val="0"/>
              <w:jc w:val="center"/>
              <w:rPr>
                <w:kern w:val="0"/>
                <w:sz w:val="24"/>
                <w:szCs w:val="21"/>
              </w:rPr>
            </w:pPr>
          </w:p>
        </w:tc>
        <w:tc>
          <w:tcPr>
            <w:tcW w:w="3922" w:type="dxa"/>
            <w:shd w:val="clear" w:color="auto" w:fill="auto"/>
            <w:vAlign w:val="center"/>
          </w:tcPr>
          <w:p w:rsidR="00367DA8" w:rsidRDefault="00367DA8">
            <w:pPr>
              <w:widowControl/>
              <w:snapToGrid w:val="0"/>
              <w:jc w:val="center"/>
              <w:rPr>
                <w:kern w:val="0"/>
                <w:sz w:val="24"/>
                <w:szCs w:val="21"/>
              </w:rPr>
            </w:pP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r w:rsidR="00367DA8">
        <w:trPr>
          <w:jc w:val="center"/>
        </w:trPr>
        <w:tc>
          <w:tcPr>
            <w:tcW w:w="843" w:type="dxa"/>
            <w:shd w:val="clear" w:color="auto" w:fill="auto"/>
            <w:vAlign w:val="center"/>
          </w:tcPr>
          <w:p w:rsidR="00367DA8" w:rsidRDefault="00367DA8">
            <w:pPr>
              <w:widowControl/>
              <w:snapToGrid w:val="0"/>
              <w:jc w:val="center"/>
              <w:rPr>
                <w:kern w:val="0"/>
                <w:sz w:val="24"/>
                <w:szCs w:val="21"/>
              </w:rPr>
            </w:pPr>
          </w:p>
        </w:tc>
        <w:tc>
          <w:tcPr>
            <w:tcW w:w="3922" w:type="dxa"/>
            <w:shd w:val="clear" w:color="auto" w:fill="auto"/>
            <w:vAlign w:val="center"/>
          </w:tcPr>
          <w:p w:rsidR="00367DA8" w:rsidRDefault="00367DA8">
            <w:pPr>
              <w:widowControl/>
              <w:snapToGrid w:val="0"/>
              <w:jc w:val="center"/>
              <w:rPr>
                <w:kern w:val="0"/>
                <w:sz w:val="24"/>
                <w:szCs w:val="21"/>
              </w:rPr>
            </w:pP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r w:rsidR="00367DA8">
        <w:trPr>
          <w:jc w:val="center"/>
        </w:trPr>
        <w:tc>
          <w:tcPr>
            <w:tcW w:w="843" w:type="dxa"/>
            <w:shd w:val="clear" w:color="auto" w:fill="auto"/>
            <w:vAlign w:val="center"/>
          </w:tcPr>
          <w:p w:rsidR="00367DA8" w:rsidRDefault="00367DA8">
            <w:pPr>
              <w:widowControl/>
              <w:snapToGrid w:val="0"/>
              <w:jc w:val="center"/>
              <w:rPr>
                <w:kern w:val="0"/>
                <w:sz w:val="24"/>
                <w:szCs w:val="21"/>
              </w:rPr>
            </w:pPr>
          </w:p>
        </w:tc>
        <w:tc>
          <w:tcPr>
            <w:tcW w:w="3922" w:type="dxa"/>
            <w:shd w:val="clear" w:color="auto" w:fill="auto"/>
            <w:vAlign w:val="center"/>
          </w:tcPr>
          <w:p w:rsidR="00367DA8" w:rsidRDefault="00367DA8">
            <w:pPr>
              <w:widowControl/>
              <w:snapToGrid w:val="0"/>
              <w:jc w:val="center"/>
              <w:rPr>
                <w:kern w:val="0"/>
                <w:sz w:val="24"/>
                <w:szCs w:val="21"/>
              </w:rPr>
            </w:pP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r w:rsidR="00367DA8">
        <w:trPr>
          <w:jc w:val="center"/>
        </w:trPr>
        <w:tc>
          <w:tcPr>
            <w:tcW w:w="843" w:type="dxa"/>
            <w:shd w:val="clear" w:color="auto" w:fill="auto"/>
            <w:vAlign w:val="center"/>
          </w:tcPr>
          <w:p w:rsidR="00367DA8" w:rsidRDefault="00367DA8">
            <w:pPr>
              <w:widowControl/>
              <w:snapToGrid w:val="0"/>
              <w:jc w:val="center"/>
              <w:rPr>
                <w:kern w:val="0"/>
                <w:sz w:val="24"/>
                <w:szCs w:val="21"/>
              </w:rPr>
            </w:pPr>
          </w:p>
        </w:tc>
        <w:tc>
          <w:tcPr>
            <w:tcW w:w="3922" w:type="dxa"/>
            <w:shd w:val="clear" w:color="auto" w:fill="auto"/>
            <w:vAlign w:val="center"/>
          </w:tcPr>
          <w:p w:rsidR="00367DA8" w:rsidRDefault="00367DA8">
            <w:pPr>
              <w:widowControl/>
              <w:snapToGrid w:val="0"/>
              <w:jc w:val="center"/>
              <w:rPr>
                <w:kern w:val="0"/>
                <w:sz w:val="24"/>
                <w:szCs w:val="21"/>
              </w:rPr>
            </w:pPr>
          </w:p>
        </w:tc>
        <w:tc>
          <w:tcPr>
            <w:tcW w:w="2438" w:type="dxa"/>
            <w:shd w:val="clear" w:color="auto" w:fill="auto"/>
            <w:vAlign w:val="center"/>
          </w:tcPr>
          <w:p w:rsidR="00367DA8" w:rsidRDefault="00367DA8">
            <w:pPr>
              <w:widowControl/>
              <w:snapToGrid w:val="0"/>
              <w:jc w:val="center"/>
              <w:rPr>
                <w:kern w:val="0"/>
                <w:sz w:val="24"/>
                <w:szCs w:val="21"/>
              </w:rPr>
            </w:pPr>
          </w:p>
        </w:tc>
        <w:tc>
          <w:tcPr>
            <w:tcW w:w="1289" w:type="dxa"/>
            <w:shd w:val="clear" w:color="auto" w:fill="auto"/>
            <w:vAlign w:val="center"/>
          </w:tcPr>
          <w:p w:rsidR="00367DA8" w:rsidRDefault="00367DA8">
            <w:pPr>
              <w:widowControl/>
              <w:snapToGrid w:val="0"/>
              <w:jc w:val="center"/>
              <w:rPr>
                <w:kern w:val="0"/>
                <w:sz w:val="24"/>
                <w:szCs w:val="21"/>
              </w:rPr>
            </w:pPr>
          </w:p>
        </w:tc>
        <w:tc>
          <w:tcPr>
            <w:tcW w:w="843" w:type="dxa"/>
            <w:shd w:val="clear" w:color="auto" w:fill="auto"/>
            <w:vAlign w:val="center"/>
          </w:tcPr>
          <w:p w:rsidR="00367DA8" w:rsidRDefault="00367DA8">
            <w:pPr>
              <w:widowControl/>
              <w:snapToGrid w:val="0"/>
              <w:jc w:val="center"/>
              <w:rPr>
                <w:kern w:val="0"/>
                <w:sz w:val="24"/>
                <w:szCs w:val="21"/>
              </w:rPr>
            </w:pPr>
          </w:p>
        </w:tc>
      </w:tr>
    </w:tbl>
    <w:p w:rsidR="00367DA8" w:rsidRDefault="001755D6">
      <w:pPr>
        <w:spacing w:line="620" w:lineRule="exact"/>
        <w:rPr>
          <w:sz w:val="24"/>
        </w:rPr>
      </w:pPr>
      <w:r>
        <w:rPr>
          <w:sz w:val="24"/>
        </w:rPr>
        <w:t>注：</w:t>
      </w:r>
    </w:p>
    <w:p w:rsidR="00367DA8" w:rsidRDefault="001755D6">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367DA8" w:rsidRDefault="001755D6">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367DA8" w:rsidRDefault="001755D6">
      <w:pPr>
        <w:spacing w:line="360" w:lineRule="auto"/>
        <w:rPr>
          <w:sz w:val="24"/>
        </w:rPr>
      </w:pPr>
      <w:r>
        <w:rPr>
          <w:sz w:val="24"/>
        </w:rPr>
        <w:t xml:space="preserve">3. </w:t>
      </w:r>
      <w:r>
        <w:rPr>
          <w:sz w:val="24"/>
        </w:rPr>
        <w:t>偏离说明指磋商要求与投标应答之间的不同之处。</w:t>
      </w:r>
    </w:p>
    <w:p w:rsidR="00367DA8" w:rsidRDefault="001755D6">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367DA8" w:rsidRDefault="00367DA8">
      <w:pPr>
        <w:spacing w:line="360" w:lineRule="auto"/>
        <w:rPr>
          <w:sz w:val="24"/>
        </w:rPr>
      </w:pPr>
    </w:p>
    <w:p w:rsidR="00367DA8" w:rsidRDefault="001755D6">
      <w:pPr>
        <w:spacing w:line="360" w:lineRule="auto"/>
        <w:ind w:firstLineChars="1700" w:firstLine="4080"/>
        <w:rPr>
          <w:sz w:val="24"/>
        </w:rPr>
      </w:pPr>
      <w:r>
        <w:rPr>
          <w:sz w:val="24"/>
        </w:rPr>
        <w:t>投标人名称：</w:t>
      </w:r>
    </w:p>
    <w:p w:rsidR="00367DA8" w:rsidRDefault="001755D6">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67DA8" w:rsidRDefault="001755D6">
      <w:pPr>
        <w:spacing w:line="480" w:lineRule="auto"/>
        <w:rPr>
          <w:b/>
          <w:color w:val="000000"/>
          <w:sz w:val="24"/>
        </w:rPr>
      </w:pPr>
      <w:r>
        <w:rPr>
          <w:b/>
          <w:sz w:val="24"/>
        </w:rPr>
        <w:br w:type="page"/>
      </w:r>
      <w:r>
        <w:rPr>
          <w:b/>
          <w:sz w:val="24"/>
        </w:rPr>
        <w:lastRenderedPageBreak/>
        <w:t>附件</w:t>
      </w:r>
      <w:r>
        <w:rPr>
          <w:b/>
          <w:sz w:val="24"/>
        </w:rPr>
        <w:t>4-</w:t>
      </w:r>
      <w:r>
        <w:rPr>
          <w:rFonts w:hint="eastAsia"/>
          <w:b/>
          <w:sz w:val="24"/>
        </w:rPr>
        <w:t>3</w:t>
      </w:r>
    </w:p>
    <w:p w:rsidR="00367DA8" w:rsidRDefault="001755D6">
      <w:pPr>
        <w:spacing w:line="480" w:lineRule="auto"/>
        <w:jc w:val="center"/>
        <w:rPr>
          <w:rFonts w:ascii="宋体" w:hAnsi="宋体"/>
          <w:b/>
          <w:color w:val="000000"/>
          <w:sz w:val="28"/>
        </w:rPr>
      </w:pPr>
      <w:r>
        <w:rPr>
          <w:rFonts w:hint="eastAsia"/>
          <w:b/>
          <w:color w:val="000000"/>
          <w:sz w:val="24"/>
        </w:rPr>
        <w:t>专业人员组成及任务分配</w:t>
      </w:r>
    </w:p>
    <w:p w:rsidR="00367DA8" w:rsidRDefault="00367DA8">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367DA8">
        <w:trPr>
          <w:trHeight w:val="428"/>
          <w:jc w:val="center"/>
        </w:trPr>
        <w:tc>
          <w:tcPr>
            <w:tcW w:w="1525" w:type="dxa"/>
            <w:tcBorders>
              <w:top w:val="single" w:sz="4" w:space="0" w:color="auto"/>
              <w:left w:val="single" w:sz="4" w:space="0" w:color="auto"/>
              <w:bottom w:val="single" w:sz="4" w:space="0" w:color="auto"/>
            </w:tcBorders>
          </w:tcPr>
          <w:p w:rsidR="00367DA8" w:rsidRDefault="001755D6">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367DA8" w:rsidRDefault="001755D6">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367DA8" w:rsidRDefault="001755D6">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367DA8" w:rsidRDefault="001755D6">
            <w:pPr>
              <w:spacing w:line="440" w:lineRule="exact"/>
              <w:jc w:val="center"/>
              <w:rPr>
                <w:rFonts w:ascii="宋体" w:hAnsi="宋体"/>
                <w:b/>
                <w:bCs/>
                <w:color w:val="000000"/>
                <w:sz w:val="24"/>
              </w:rPr>
            </w:pPr>
            <w:r>
              <w:rPr>
                <w:rFonts w:ascii="宋体" w:hAnsi="宋体" w:hint="eastAsia"/>
                <w:b/>
                <w:bCs/>
                <w:color w:val="000000"/>
                <w:sz w:val="24"/>
              </w:rPr>
              <w:t>任务</w:t>
            </w:r>
          </w:p>
        </w:tc>
      </w:tr>
      <w:tr w:rsidR="00367DA8">
        <w:trPr>
          <w:jc w:val="center"/>
        </w:trPr>
        <w:tc>
          <w:tcPr>
            <w:tcW w:w="1525" w:type="dxa"/>
            <w:tcBorders>
              <w:top w:val="nil"/>
            </w:tcBorders>
          </w:tcPr>
          <w:p w:rsidR="00367DA8" w:rsidRDefault="00367DA8">
            <w:pPr>
              <w:spacing w:line="440" w:lineRule="exact"/>
              <w:rPr>
                <w:rFonts w:ascii="宋体" w:hAnsi="宋体"/>
                <w:color w:val="000000"/>
                <w:sz w:val="24"/>
              </w:rPr>
            </w:pPr>
          </w:p>
        </w:tc>
        <w:tc>
          <w:tcPr>
            <w:tcW w:w="2669" w:type="dxa"/>
            <w:tcBorders>
              <w:top w:val="nil"/>
            </w:tcBorders>
          </w:tcPr>
          <w:p w:rsidR="00367DA8" w:rsidRDefault="00367DA8">
            <w:pPr>
              <w:spacing w:line="440" w:lineRule="exact"/>
              <w:rPr>
                <w:rFonts w:ascii="宋体" w:hAnsi="宋体"/>
                <w:color w:val="000000"/>
                <w:sz w:val="24"/>
              </w:rPr>
            </w:pPr>
          </w:p>
        </w:tc>
        <w:tc>
          <w:tcPr>
            <w:tcW w:w="1620" w:type="dxa"/>
            <w:tcBorders>
              <w:top w:val="nil"/>
            </w:tcBorders>
            <w:vAlign w:val="center"/>
          </w:tcPr>
          <w:p w:rsidR="00367DA8" w:rsidRDefault="00367DA8">
            <w:pPr>
              <w:spacing w:line="440" w:lineRule="exact"/>
              <w:jc w:val="center"/>
              <w:rPr>
                <w:rFonts w:ascii="宋体" w:hAnsi="宋体"/>
                <w:color w:val="000000"/>
                <w:sz w:val="24"/>
              </w:rPr>
            </w:pPr>
          </w:p>
        </w:tc>
        <w:tc>
          <w:tcPr>
            <w:tcW w:w="2967" w:type="dxa"/>
            <w:tcBorders>
              <w:top w:val="nil"/>
            </w:tcBorders>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r w:rsidR="00367DA8">
        <w:trPr>
          <w:jc w:val="center"/>
        </w:trPr>
        <w:tc>
          <w:tcPr>
            <w:tcW w:w="1525" w:type="dxa"/>
          </w:tcPr>
          <w:p w:rsidR="00367DA8" w:rsidRDefault="00367DA8">
            <w:pPr>
              <w:spacing w:line="440" w:lineRule="exact"/>
              <w:rPr>
                <w:rFonts w:ascii="宋体" w:hAnsi="宋体"/>
                <w:color w:val="000000"/>
                <w:sz w:val="24"/>
              </w:rPr>
            </w:pPr>
          </w:p>
        </w:tc>
        <w:tc>
          <w:tcPr>
            <w:tcW w:w="2669" w:type="dxa"/>
          </w:tcPr>
          <w:p w:rsidR="00367DA8" w:rsidRDefault="00367DA8">
            <w:pPr>
              <w:spacing w:line="440" w:lineRule="exact"/>
              <w:rPr>
                <w:rFonts w:ascii="宋体" w:hAnsi="宋体"/>
                <w:color w:val="000000"/>
                <w:sz w:val="24"/>
              </w:rPr>
            </w:pPr>
          </w:p>
        </w:tc>
        <w:tc>
          <w:tcPr>
            <w:tcW w:w="1620" w:type="dxa"/>
            <w:vAlign w:val="center"/>
          </w:tcPr>
          <w:p w:rsidR="00367DA8" w:rsidRDefault="00367DA8">
            <w:pPr>
              <w:spacing w:line="440" w:lineRule="exact"/>
              <w:jc w:val="center"/>
              <w:rPr>
                <w:rFonts w:ascii="宋体" w:hAnsi="宋体"/>
                <w:color w:val="000000"/>
                <w:sz w:val="24"/>
              </w:rPr>
            </w:pPr>
          </w:p>
        </w:tc>
        <w:tc>
          <w:tcPr>
            <w:tcW w:w="2967" w:type="dxa"/>
          </w:tcPr>
          <w:p w:rsidR="00367DA8" w:rsidRDefault="00367DA8">
            <w:pPr>
              <w:spacing w:line="440" w:lineRule="exact"/>
              <w:rPr>
                <w:rFonts w:ascii="宋体" w:hAnsi="宋体"/>
                <w:color w:val="000000"/>
                <w:sz w:val="24"/>
              </w:rPr>
            </w:pPr>
          </w:p>
        </w:tc>
      </w:tr>
    </w:tbl>
    <w:p w:rsidR="00367DA8" w:rsidRDefault="001755D6">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367DA8" w:rsidRDefault="00367DA8">
      <w:pPr>
        <w:spacing w:after="120" w:line="440" w:lineRule="exact"/>
        <w:rPr>
          <w:rFonts w:ascii="宋体" w:hAnsi="宋体"/>
          <w:b/>
          <w:bCs/>
          <w:color w:val="000000"/>
          <w:sz w:val="24"/>
        </w:rPr>
      </w:pPr>
    </w:p>
    <w:p w:rsidR="00367DA8" w:rsidRDefault="001755D6">
      <w:pPr>
        <w:spacing w:line="360" w:lineRule="auto"/>
        <w:rPr>
          <w:sz w:val="24"/>
        </w:rPr>
      </w:pPr>
      <w:r>
        <w:rPr>
          <w:sz w:val="24"/>
        </w:rPr>
        <w:t>投标人名称：</w:t>
      </w:r>
    </w:p>
    <w:p w:rsidR="00367DA8" w:rsidRDefault="001755D6">
      <w:pPr>
        <w:spacing w:after="120" w:line="440" w:lineRule="exact"/>
        <w:rPr>
          <w:rFonts w:ascii="宋体" w:hAnsi="宋体"/>
          <w:b/>
          <w:bCs/>
          <w:color w:val="000000"/>
          <w:sz w:val="24"/>
        </w:rPr>
        <w:sectPr w:rsidR="00367DA8">
          <w:headerReference w:type="default" r:id="rId17"/>
          <w:footerReference w:type="even" r:id="rId18"/>
          <w:footerReference w:type="default" r:id="rId19"/>
          <w:headerReference w:type="first" r:id="rId20"/>
          <w:footerReference w:type="first" r:id="rId21"/>
          <w:pgSz w:w="11907" w:h="16840"/>
          <w:pgMar w:top="1440" w:right="1797" w:bottom="1440" w:left="1797" w:header="851" w:footer="992" w:gutter="0"/>
          <w:cols w:space="425"/>
          <w:titlePg/>
          <w:docGrid w:type="lines" w:linePitch="312"/>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67DA8" w:rsidRDefault="001755D6">
      <w:pPr>
        <w:spacing w:line="480" w:lineRule="auto"/>
        <w:rPr>
          <w:b/>
          <w:color w:val="000000"/>
          <w:sz w:val="24"/>
        </w:rPr>
      </w:pPr>
      <w:r>
        <w:rPr>
          <w:rFonts w:hint="eastAsia"/>
          <w:b/>
          <w:color w:val="000000"/>
          <w:sz w:val="24"/>
        </w:rPr>
        <w:lastRenderedPageBreak/>
        <w:t>附件</w:t>
      </w:r>
      <w:r>
        <w:rPr>
          <w:b/>
          <w:sz w:val="24"/>
        </w:rPr>
        <w:t>4</w:t>
      </w:r>
      <w:r>
        <w:rPr>
          <w:rFonts w:hint="eastAsia"/>
          <w:b/>
          <w:color w:val="000000"/>
          <w:sz w:val="24"/>
        </w:rPr>
        <w:t>-4</w:t>
      </w:r>
    </w:p>
    <w:p w:rsidR="00367DA8" w:rsidRDefault="001755D6">
      <w:pPr>
        <w:spacing w:line="480" w:lineRule="auto"/>
        <w:jc w:val="center"/>
        <w:rPr>
          <w:rFonts w:ascii="宋体" w:hAnsi="宋体"/>
          <w:b/>
          <w:color w:val="000000"/>
          <w:sz w:val="30"/>
        </w:rPr>
      </w:pPr>
      <w:r>
        <w:rPr>
          <w:rFonts w:hint="eastAsia"/>
          <w:b/>
          <w:color w:val="000000"/>
          <w:sz w:val="24"/>
        </w:rPr>
        <w:t>专业人员简历格式</w:t>
      </w:r>
    </w:p>
    <w:p w:rsidR="00367DA8" w:rsidRDefault="001755D6">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367DA8" w:rsidRDefault="001755D6">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367DA8" w:rsidRDefault="001755D6">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367DA8" w:rsidRDefault="001755D6">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367DA8" w:rsidRDefault="001755D6">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367DA8" w:rsidRDefault="001755D6">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367DA8" w:rsidRDefault="001755D6">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367DA8" w:rsidRDefault="001755D6">
      <w:pPr>
        <w:spacing w:after="120" w:line="440" w:lineRule="exact"/>
        <w:rPr>
          <w:rFonts w:ascii="宋体" w:hAnsi="宋体"/>
          <w:b/>
          <w:color w:val="000000"/>
          <w:sz w:val="24"/>
        </w:rPr>
      </w:pPr>
      <w:r>
        <w:rPr>
          <w:rFonts w:ascii="宋体" w:hAnsi="宋体" w:hint="eastAsia"/>
          <w:b/>
          <w:color w:val="000000"/>
          <w:sz w:val="24"/>
        </w:rPr>
        <w:t>关键资格条件：</w:t>
      </w:r>
    </w:p>
    <w:p w:rsidR="00367DA8" w:rsidRDefault="001755D6">
      <w:pPr>
        <w:pStyle w:val="a6"/>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367DA8" w:rsidRDefault="00367DA8">
      <w:pPr>
        <w:pStyle w:val="a6"/>
        <w:pBdr>
          <w:bottom w:val="single" w:sz="6" w:space="1" w:color="auto"/>
        </w:pBdr>
        <w:rPr>
          <w:rFonts w:ascii="宋体" w:hAnsi="宋体"/>
          <w:i/>
          <w:color w:val="000000"/>
          <w:sz w:val="24"/>
        </w:rPr>
      </w:pPr>
    </w:p>
    <w:p w:rsidR="00367DA8" w:rsidRDefault="001755D6">
      <w:pPr>
        <w:spacing w:after="120" w:line="440" w:lineRule="exact"/>
        <w:rPr>
          <w:rFonts w:ascii="宋体" w:hAnsi="宋体"/>
          <w:b/>
          <w:color w:val="000000"/>
          <w:sz w:val="24"/>
        </w:rPr>
      </w:pPr>
      <w:r>
        <w:rPr>
          <w:rFonts w:ascii="宋体" w:hAnsi="宋体" w:hint="eastAsia"/>
          <w:b/>
          <w:color w:val="000000"/>
          <w:sz w:val="24"/>
        </w:rPr>
        <w:t>教育：</w:t>
      </w:r>
    </w:p>
    <w:p w:rsidR="00367DA8" w:rsidRDefault="001755D6">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367DA8" w:rsidRDefault="001755D6">
      <w:pPr>
        <w:spacing w:after="120" w:line="360" w:lineRule="exact"/>
        <w:rPr>
          <w:rFonts w:ascii="宋体" w:hAnsi="宋体"/>
          <w:b/>
          <w:color w:val="000000"/>
          <w:sz w:val="24"/>
        </w:rPr>
      </w:pPr>
      <w:r>
        <w:rPr>
          <w:rFonts w:ascii="宋体" w:hAnsi="宋体" w:hint="eastAsia"/>
          <w:b/>
          <w:color w:val="000000"/>
          <w:sz w:val="24"/>
        </w:rPr>
        <w:t>所获证书：</w:t>
      </w:r>
    </w:p>
    <w:p w:rsidR="00367DA8" w:rsidRDefault="001755D6">
      <w:pPr>
        <w:spacing w:after="120" w:line="360" w:lineRule="exact"/>
        <w:rPr>
          <w:rFonts w:ascii="宋体" w:hAnsi="宋体"/>
          <w:i/>
          <w:color w:val="000000"/>
          <w:sz w:val="24"/>
        </w:rPr>
      </w:pPr>
      <w:r>
        <w:rPr>
          <w:rFonts w:ascii="宋体" w:hAnsi="宋体" w:hint="eastAsia"/>
          <w:i/>
          <w:color w:val="000000"/>
          <w:sz w:val="24"/>
        </w:rPr>
        <w:t>（提供此人与本项目相关的证书扫描件）</w:t>
      </w:r>
    </w:p>
    <w:p w:rsidR="00367DA8" w:rsidRDefault="00367DA8">
      <w:pPr>
        <w:pBdr>
          <w:bottom w:val="single" w:sz="6" w:space="1" w:color="auto"/>
        </w:pBdr>
        <w:spacing w:after="120" w:line="360" w:lineRule="exact"/>
        <w:rPr>
          <w:rFonts w:ascii="宋体" w:hAnsi="宋体"/>
          <w:color w:val="000000"/>
          <w:sz w:val="24"/>
        </w:rPr>
      </w:pPr>
    </w:p>
    <w:p w:rsidR="00367DA8" w:rsidRDefault="001755D6">
      <w:pPr>
        <w:spacing w:after="120" w:line="360" w:lineRule="exact"/>
        <w:rPr>
          <w:rFonts w:ascii="宋体" w:hAnsi="宋体"/>
          <w:b/>
          <w:color w:val="000000"/>
          <w:sz w:val="24"/>
        </w:rPr>
      </w:pPr>
      <w:r>
        <w:rPr>
          <w:rFonts w:ascii="宋体" w:hAnsi="宋体" w:hint="eastAsia"/>
          <w:b/>
          <w:color w:val="000000"/>
          <w:sz w:val="24"/>
        </w:rPr>
        <w:t>工作简历：</w:t>
      </w:r>
    </w:p>
    <w:p w:rsidR="00367DA8" w:rsidRDefault="001755D6">
      <w:pPr>
        <w:pStyle w:val="22"/>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367DA8" w:rsidRDefault="00367DA8">
      <w:pPr>
        <w:pBdr>
          <w:bottom w:val="single" w:sz="6" w:space="1" w:color="auto"/>
        </w:pBdr>
        <w:spacing w:after="120" w:line="440" w:lineRule="exact"/>
        <w:rPr>
          <w:rFonts w:ascii="宋体" w:hAnsi="宋体"/>
          <w:color w:val="000000"/>
          <w:sz w:val="24"/>
        </w:rPr>
      </w:pPr>
    </w:p>
    <w:p w:rsidR="00367DA8" w:rsidRDefault="00367DA8">
      <w:pPr>
        <w:spacing w:after="120" w:line="440" w:lineRule="exact"/>
        <w:rPr>
          <w:rFonts w:ascii="宋体" w:hAnsi="宋体"/>
          <w:b/>
          <w:color w:val="000000"/>
          <w:sz w:val="24"/>
        </w:rPr>
      </w:pPr>
    </w:p>
    <w:p w:rsidR="00367DA8" w:rsidRDefault="001755D6">
      <w:pPr>
        <w:spacing w:line="360" w:lineRule="auto"/>
        <w:rPr>
          <w:sz w:val="24"/>
        </w:rPr>
      </w:pPr>
      <w:r>
        <w:rPr>
          <w:sz w:val="24"/>
        </w:rPr>
        <w:t>投标人名称：</w:t>
      </w:r>
    </w:p>
    <w:p w:rsidR="00367DA8" w:rsidRDefault="001755D6">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67DA8" w:rsidRDefault="001755D6">
      <w:pPr>
        <w:rPr>
          <w:color w:val="000000"/>
        </w:rPr>
      </w:pPr>
      <w:r>
        <w:rPr>
          <w:rFonts w:ascii="宋体" w:hAnsi="宋体" w:hint="eastAsia"/>
          <w:b/>
          <w:bCs/>
          <w:color w:val="000000"/>
          <w:sz w:val="24"/>
        </w:rPr>
        <w:t>注：所建议的关键专业人员均需填写此表。</w:t>
      </w:r>
    </w:p>
    <w:p w:rsidR="00367DA8" w:rsidRDefault="001755D6">
      <w:pPr>
        <w:spacing w:line="480" w:lineRule="auto"/>
        <w:rPr>
          <w:b/>
          <w:color w:val="000000"/>
          <w:sz w:val="24"/>
        </w:rPr>
      </w:pPr>
      <w:r>
        <w:rPr>
          <w:b/>
          <w:sz w:val="24"/>
        </w:rPr>
        <w:br w:type="page"/>
      </w:r>
      <w:r>
        <w:rPr>
          <w:rFonts w:hint="eastAsia"/>
          <w:b/>
          <w:color w:val="000000"/>
          <w:sz w:val="24"/>
        </w:rPr>
        <w:lastRenderedPageBreak/>
        <w:t>附件</w:t>
      </w:r>
      <w:r>
        <w:rPr>
          <w:b/>
          <w:sz w:val="24"/>
        </w:rPr>
        <w:t>4</w:t>
      </w:r>
      <w:r>
        <w:rPr>
          <w:rFonts w:hint="eastAsia"/>
          <w:b/>
          <w:color w:val="000000"/>
          <w:sz w:val="24"/>
        </w:rPr>
        <w:t>-5</w:t>
      </w:r>
    </w:p>
    <w:p w:rsidR="00367DA8" w:rsidRDefault="001755D6">
      <w:pPr>
        <w:spacing w:line="560" w:lineRule="exact"/>
        <w:jc w:val="center"/>
        <w:rPr>
          <w:rFonts w:ascii="宋体"/>
          <w:b/>
          <w:sz w:val="24"/>
        </w:rPr>
      </w:pPr>
      <w:r>
        <w:rPr>
          <w:rFonts w:ascii="宋体" w:hint="eastAsia"/>
          <w:b/>
          <w:sz w:val="24"/>
        </w:rPr>
        <w:t>主要相关项目业绩一览表</w:t>
      </w:r>
    </w:p>
    <w:p w:rsidR="00367DA8" w:rsidRDefault="001755D6">
      <w:pPr>
        <w:spacing w:line="460" w:lineRule="exact"/>
        <w:rPr>
          <w:sz w:val="24"/>
        </w:rPr>
      </w:pPr>
      <w:r>
        <w:rPr>
          <w:sz w:val="24"/>
        </w:rPr>
        <w:t>项目名称：</w:t>
      </w:r>
      <w:r>
        <w:rPr>
          <w:sz w:val="24"/>
          <w:u w:val="single"/>
        </w:rPr>
        <w:t xml:space="preserve">                    </w:t>
      </w:r>
    </w:p>
    <w:p w:rsidR="00367DA8" w:rsidRDefault="001755D6">
      <w:pPr>
        <w:spacing w:line="460" w:lineRule="exact"/>
        <w:rPr>
          <w:sz w:val="24"/>
        </w:rPr>
      </w:pPr>
      <w:r>
        <w:rPr>
          <w:sz w:val="24"/>
        </w:rPr>
        <w:t>项目编号：</w:t>
      </w:r>
      <w:r>
        <w:rPr>
          <w:sz w:val="24"/>
          <w:u w:val="single"/>
        </w:rPr>
        <w:t xml:space="preserve">                    </w:t>
      </w:r>
    </w:p>
    <w:p w:rsidR="00367DA8" w:rsidRDefault="001755D6">
      <w:pPr>
        <w:spacing w:line="460" w:lineRule="exact"/>
        <w:rPr>
          <w:sz w:val="24"/>
          <w:u w:val="single"/>
        </w:rPr>
      </w:pPr>
      <w:r>
        <w:rPr>
          <w:sz w:val="24"/>
        </w:rPr>
        <w:t>包号：</w:t>
      </w:r>
      <w:r>
        <w:rPr>
          <w:sz w:val="24"/>
          <w:u w:val="single"/>
        </w:rPr>
        <w:t xml:space="preserve">                        </w:t>
      </w:r>
    </w:p>
    <w:p w:rsidR="00367DA8" w:rsidRDefault="00367DA8">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1755D6">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367DA8" w:rsidRDefault="001755D6">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367DA8" w:rsidRDefault="001755D6">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367DA8" w:rsidRDefault="001755D6">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367DA8" w:rsidRDefault="001755D6">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367DA8" w:rsidRDefault="001755D6">
            <w:pPr>
              <w:spacing w:line="500" w:lineRule="exact"/>
              <w:jc w:val="center"/>
              <w:rPr>
                <w:rFonts w:ascii="宋体"/>
                <w:sz w:val="24"/>
              </w:rPr>
            </w:pPr>
            <w:r>
              <w:rPr>
                <w:rFonts w:ascii="宋体" w:hint="eastAsia"/>
                <w:sz w:val="24"/>
              </w:rPr>
              <w:t>开始日期—</w:t>
            </w:r>
          </w:p>
          <w:p w:rsidR="00367DA8" w:rsidRDefault="001755D6">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367DA8" w:rsidRDefault="001755D6">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367DA8" w:rsidRDefault="001755D6">
            <w:pPr>
              <w:spacing w:line="500" w:lineRule="exact"/>
              <w:jc w:val="center"/>
              <w:rPr>
                <w:rFonts w:ascii="宋体"/>
                <w:sz w:val="24"/>
              </w:rPr>
            </w:pPr>
            <w:r>
              <w:rPr>
                <w:rFonts w:ascii="宋体" w:hint="eastAsia"/>
                <w:sz w:val="24"/>
              </w:rPr>
              <w:t>合同编号</w:t>
            </w: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r w:rsidR="00367DA8">
        <w:tc>
          <w:tcPr>
            <w:tcW w:w="876" w:type="dxa"/>
            <w:tcBorders>
              <w:top w:val="single" w:sz="4" w:space="0" w:color="auto"/>
              <w:left w:val="single" w:sz="4" w:space="0" w:color="auto"/>
              <w:bottom w:val="single" w:sz="4" w:space="0" w:color="auto"/>
              <w:right w:val="single" w:sz="4" w:space="0" w:color="auto"/>
            </w:tcBorders>
            <w:vAlign w:val="center"/>
          </w:tcPr>
          <w:p w:rsidR="00367DA8" w:rsidRDefault="00367DA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367DA8" w:rsidRDefault="00367DA8">
            <w:pPr>
              <w:spacing w:line="560" w:lineRule="exact"/>
              <w:jc w:val="center"/>
              <w:rPr>
                <w:rFonts w:ascii="宋体"/>
                <w:b/>
                <w:sz w:val="24"/>
              </w:rPr>
            </w:pPr>
          </w:p>
        </w:tc>
      </w:tr>
    </w:tbl>
    <w:p w:rsidR="00367DA8" w:rsidRDefault="001755D6">
      <w:pPr>
        <w:spacing w:line="560" w:lineRule="exact"/>
        <w:rPr>
          <w:rFonts w:ascii="宋体"/>
          <w:sz w:val="24"/>
        </w:rPr>
      </w:pPr>
      <w:r>
        <w:rPr>
          <w:rFonts w:ascii="宋体" w:hint="eastAsia"/>
          <w:sz w:val="24"/>
        </w:rPr>
        <w:t>备注：投标人所列业绩应按第二部分的要求将证明材料按顺序附后。</w:t>
      </w:r>
    </w:p>
    <w:p w:rsidR="00367DA8" w:rsidRDefault="00367DA8">
      <w:pPr>
        <w:spacing w:line="560" w:lineRule="exact"/>
        <w:rPr>
          <w:rFonts w:ascii="宋体"/>
          <w:sz w:val="24"/>
        </w:rPr>
      </w:pPr>
    </w:p>
    <w:p w:rsidR="00367DA8" w:rsidRDefault="001755D6">
      <w:pPr>
        <w:spacing w:line="360" w:lineRule="auto"/>
        <w:rPr>
          <w:sz w:val="24"/>
        </w:rPr>
      </w:pPr>
      <w:r>
        <w:rPr>
          <w:sz w:val="24"/>
        </w:rPr>
        <w:t>投标人名称：</w:t>
      </w:r>
    </w:p>
    <w:p w:rsidR="00367DA8" w:rsidRDefault="001755D6">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67DA8" w:rsidRDefault="001755D6">
      <w:pPr>
        <w:widowControl/>
        <w:jc w:val="left"/>
        <w:rPr>
          <w:sz w:val="24"/>
        </w:rPr>
      </w:pPr>
      <w:r>
        <w:rPr>
          <w:sz w:val="24"/>
        </w:rPr>
        <w:br w:type="page"/>
      </w:r>
    </w:p>
    <w:p w:rsidR="00367DA8" w:rsidRDefault="001755D6">
      <w:pPr>
        <w:spacing w:line="460" w:lineRule="exact"/>
        <w:rPr>
          <w:b/>
          <w:sz w:val="24"/>
        </w:rPr>
      </w:pPr>
      <w:r>
        <w:rPr>
          <w:b/>
          <w:sz w:val="24"/>
        </w:rPr>
        <w:lastRenderedPageBreak/>
        <w:t>附件</w:t>
      </w:r>
      <w:r>
        <w:rPr>
          <w:b/>
          <w:sz w:val="24"/>
        </w:rPr>
        <w:t>5</w:t>
      </w:r>
      <w:r>
        <w:rPr>
          <w:b/>
          <w:sz w:val="24"/>
        </w:rPr>
        <w:t>：评分因素中要求的各项方案、证明材料等</w:t>
      </w:r>
    </w:p>
    <w:p w:rsidR="00367DA8" w:rsidRDefault="001755D6">
      <w:pPr>
        <w:spacing w:line="620" w:lineRule="exact"/>
        <w:rPr>
          <w:b/>
          <w:sz w:val="24"/>
        </w:rPr>
      </w:pPr>
      <w:r>
        <w:rPr>
          <w:b/>
          <w:sz w:val="24"/>
        </w:rPr>
        <w:br w:type="page"/>
      </w:r>
      <w:r>
        <w:rPr>
          <w:b/>
          <w:sz w:val="24"/>
        </w:rPr>
        <w:lastRenderedPageBreak/>
        <w:t>附件</w:t>
      </w:r>
      <w:r>
        <w:rPr>
          <w:b/>
          <w:sz w:val="24"/>
        </w:rPr>
        <w:t>6</w:t>
      </w:r>
      <w:r>
        <w:rPr>
          <w:rFonts w:hint="eastAsia"/>
          <w:b/>
          <w:sz w:val="24"/>
        </w:rPr>
        <w:t>-1</w:t>
      </w:r>
    </w:p>
    <w:p w:rsidR="00367DA8" w:rsidRDefault="001755D6">
      <w:pPr>
        <w:autoSpaceDE w:val="0"/>
        <w:autoSpaceDN w:val="0"/>
        <w:spacing w:line="480" w:lineRule="auto"/>
        <w:jc w:val="center"/>
        <w:rPr>
          <w:sz w:val="24"/>
          <w:szCs w:val="24"/>
        </w:rPr>
      </w:pPr>
      <w:r>
        <w:rPr>
          <w:b/>
          <w:sz w:val="24"/>
          <w:szCs w:val="24"/>
        </w:rPr>
        <w:t>中小企业声明函（服务）</w:t>
      </w:r>
    </w:p>
    <w:p w:rsidR="00367DA8" w:rsidRDefault="001755D6">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367DA8" w:rsidRDefault="001755D6">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监测船船舶坞修</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67DA8" w:rsidRDefault="001755D6">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67DA8" w:rsidRDefault="001755D6">
      <w:pPr>
        <w:autoSpaceDE w:val="0"/>
        <w:autoSpaceDN w:val="0"/>
        <w:spacing w:line="500" w:lineRule="exact"/>
        <w:ind w:left="641"/>
        <w:jc w:val="left"/>
        <w:rPr>
          <w:sz w:val="24"/>
          <w:szCs w:val="24"/>
        </w:rPr>
      </w:pPr>
      <w:r>
        <w:rPr>
          <w:sz w:val="24"/>
          <w:szCs w:val="24"/>
        </w:rPr>
        <w:t>……</w:t>
      </w:r>
    </w:p>
    <w:p w:rsidR="00367DA8" w:rsidRDefault="001755D6">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367DA8" w:rsidRDefault="001755D6">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367DA8" w:rsidRDefault="001755D6">
      <w:pPr>
        <w:autoSpaceDE w:val="0"/>
        <w:autoSpaceDN w:val="0"/>
        <w:spacing w:line="500" w:lineRule="exact"/>
        <w:ind w:left="3840"/>
        <w:jc w:val="left"/>
        <w:rPr>
          <w:sz w:val="24"/>
          <w:szCs w:val="24"/>
        </w:rPr>
      </w:pPr>
      <w:r>
        <w:rPr>
          <w:sz w:val="24"/>
          <w:szCs w:val="24"/>
        </w:rPr>
        <w:t>投标人名称：</w:t>
      </w:r>
    </w:p>
    <w:p w:rsidR="00367DA8" w:rsidRDefault="001755D6">
      <w:pPr>
        <w:autoSpaceDE w:val="0"/>
        <w:autoSpaceDN w:val="0"/>
        <w:spacing w:line="500" w:lineRule="exact"/>
        <w:ind w:left="3840"/>
        <w:jc w:val="left"/>
        <w:rPr>
          <w:sz w:val="32"/>
        </w:rPr>
      </w:pPr>
      <w:r>
        <w:rPr>
          <w:sz w:val="24"/>
          <w:szCs w:val="24"/>
        </w:rPr>
        <w:t>日期：</w:t>
      </w:r>
    </w:p>
    <w:p w:rsidR="00367DA8" w:rsidRDefault="001755D6">
      <w:pPr>
        <w:spacing w:line="360" w:lineRule="auto"/>
        <w:ind w:right="84" w:firstLineChars="100" w:firstLine="241"/>
        <w:rPr>
          <w:b/>
          <w:sz w:val="24"/>
          <w:szCs w:val="24"/>
        </w:rPr>
      </w:pPr>
      <w:r>
        <w:rPr>
          <w:b/>
          <w:sz w:val="24"/>
          <w:szCs w:val="24"/>
        </w:rPr>
        <w:t>注：</w:t>
      </w:r>
    </w:p>
    <w:p w:rsidR="00367DA8" w:rsidRDefault="001755D6">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367DA8" w:rsidRDefault="001755D6">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367DA8" w:rsidRDefault="001755D6">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bookmarkStart w:id="29" w:name="OLE_LINK13"/>
      <w:bookmarkStart w:id="30" w:name="OLE_LINK14"/>
      <w:r>
        <w:rPr>
          <w:b/>
          <w:bCs/>
          <w:sz w:val="24"/>
        </w:rPr>
        <w:br w:type="page"/>
      </w:r>
    </w:p>
    <w:p w:rsidR="00367DA8" w:rsidRDefault="001755D6">
      <w:pPr>
        <w:autoSpaceDN w:val="0"/>
        <w:spacing w:line="360" w:lineRule="auto"/>
        <w:rPr>
          <w:b/>
          <w:bCs/>
          <w:sz w:val="24"/>
        </w:rPr>
      </w:pPr>
      <w:r>
        <w:rPr>
          <w:rFonts w:hint="eastAsia"/>
          <w:b/>
          <w:bCs/>
          <w:sz w:val="24"/>
        </w:rPr>
        <w:lastRenderedPageBreak/>
        <w:t>附件</w:t>
      </w:r>
      <w:r>
        <w:rPr>
          <w:rFonts w:hint="eastAsia"/>
          <w:b/>
          <w:bCs/>
          <w:sz w:val="24"/>
        </w:rPr>
        <w:t>6-2</w:t>
      </w:r>
    </w:p>
    <w:bookmarkEnd w:id="29"/>
    <w:bookmarkEnd w:id="30"/>
    <w:p w:rsidR="00367DA8" w:rsidRDefault="001755D6">
      <w:pPr>
        <w:autoSpaceDN w:val="0"/>
        <w:spacing w:line="360" w:lineRule="auto"/>
        <w:jc w:val="left"/>
        <w:rPr>
          <w:b/>
          <w:bCs/>
          <w:sz w:val="24"/>
        </w:rPr>
      </w:pPr>
      <w:r>
        <w:rPr>
          <w:rFonts w:hint="eastAsia"/>
          <w:b/>
          <w:kern w:val="0"/>
          <w:sz w:val="24"/>
          <w:szCs w:val="21"/>
        </w:rPr>
        <w:t>若不是残疾人福利性单位，响应文件中可不提供此声明函</w:t>
      </w:r>
    </w:p>
    <w:p w:rsidR="00367DA8" w:rsidRDefault="00367DA8">
      <w:pPr>
        <w:autoSpaceDN w:val="0"/>
        <w:spacing w:line="360" w:lineRule="auto"/>
        <w:jc w:val="center"/>
        <w:rPr>
          <w:b/>
          <w:bCs/>
          <w:sz w:val="24"/>
        </w:rPr>
      </w:pPr>
    </w:p>
    <w:p w:rsidR="00367DA8" w:rsidRDefault="001755D6">
      <w:pPr>
        <w:snapToGrid w:val="0"/>
        <w:spacing w:line="360" w:lineRule="auto"/>
        <w:jc w:val="center"/>
        <w:rPr>
          <w:b/>
          <w:bCs/>
          <w:sz w:val="24"/>
        </w:rPr>
      </w:pPr>
      <w:r>
        <w:rPr>
          <w:rFonts w:hint="eastAsia"/>
          <w:b/>
          <w:bCs/>
          <w:sz w:val="24"/>
        </w:rPr>
        <w:t>残疾人福利性单位声明函</w:t>
      </w:r>
    </w:p>
    <w:p w:rsidR="00367DA8" w:rsidRDefault="00367DA8">
      <w:pPr>
        <w:snapToGrid w:val="0"/>
        <w:spacing w:line="360" w:lineRule="auto"/>
        <w:ind w:firstLineChars="200" w:firstLine="482"/>
        <w:jc w:val="left"/>
        <w:rPr>
          <w:b/>
          <w:bCs/>
          <w:sz w:val="24"/>
        </w:rPr>
      </w:pPr>
    </w:p>
    <w:p w:rsidR="00367DA8" w:rsidRDefault="001755D6">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67DA8" w:rsidRDefault="001755D6">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367DA8" w:rsidRDefault="00367DA8">
      <w:pPr>
        <w:snapToGrid w:val="0"/>
        <w:spacing w:line="360" w:lineRule="auto"/>
        <w:ind w:firstLineChars="200" w:firstLine="480"/>
        <w:jc w:val="left"/>
        <w:rPr>
          <w:bCs/>
          <w:sz w:val="24"/>
        </w:rPr>
      </w:pPr>
    </w:p>
    <w:p w:rsidR="00367DA8" w:rsidRDefault="00367DA8">
      <w:pPr>
        <w:snapToGrid w:val="0"/>
        <w:spacing w:line="360" w:lineRule="auto"/>
        <w:ind w:firstLineChars="200" w:firstLine="480"/>
        <w:jc w:val="left"/>
        <w:rPr>
          <w:bCs/>
          <w:sz w:val="24"/>
        </w:rPr>
      </w:pPr>
    </w:p>
    <w:p w:rsidR="00367DA8" w:rsidRDefault="001755D6">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367DA8" w:rsidRDefault="00367DA8">
      <w:pPr>
        <w:snapToGrid w:val="0"/>
        <w:spacing w:line="360" w:lineRule="auto"/>
        <w:ind w:firstLineChars="200" w:firstLine="480"/>
        <w:jc w:val="left"/>
        <w:rPr>
          <w:bCs/>
          <w:sz w:val="24"/>
        </w:rPr>
      </w:pPr>
    </w:p>
    <w:p w:rsidR="00367DA8" w:rsidRDefault="001755D6">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67DA8" w:rsidRDefault="00367DA8">
      <w:pPr>
        <w:snapToGrid w:val="0"/>
        <w:spacing w:line="360" w:lineRule="auto"/>
        <w:ind w:firstLineChars="200" w:firstLine="480"/>
        <w:jc w:val="left"/>
        <w:rPr>
          <w:sz w:val="24"/>
          <w:szCs w:val="21"/>
        </w:rPr>
      </w:pPr>
    </w:p>
    <w:p w:rsidR="00367DA8" w:rsidRDefault="001755D6">
      <w:pPr>
        <w:snapToGrid w:val="0"/>
        <w:spacing w:line="360" w:lineRule="auto"/>
        <w:ind w:firstLineChars="200" w:firstLine="480"/>
        <w:rPr>
          <w:sz w:val="24"/>
          <w:szCs w:val="21"/>
        </w:rPr>
      </w:pPr>
      <w:r>
        <w:rPr>
          <w:sz w:val="24"/>
          <w:szCs w:val="21"/>
        </w:rPr>
        <w:t>注：</w:t>
      </w:r>
    </w:p>
    <w:p w:rsidR="00367DA8" w:rsidRDefault="001755D6">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367DA8" w:rsidRDefault="001755D6">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367DA8" w:rsidRDefault="00367DA8">
      <w:pPr>
        <w:tabs>
          <w:tab w:val="left" w:pos="360"/>
        </w:tabs>
        <w:spacing w:line="360" w:lineRule="auto"/>
        <w:ind w:firstLineChars="200" w:firstLine="480"/>
        <w:rPr>
          <w:sz w:val="24"/>
        </w:rPr>
      </w:pPr>
    </w:p>
    <w:p w:rsidR="00367DA8" w:rsidRDefault="001755D6">
      <w:pPr>
        <w:tabs>
          <w:tab w:val="left" w:pos="360"/>
        </w:tabs>
        <w:spacing w:line="360" w:lineRule="auto"/>
        <w:rPr>
          <w:b/>
          <w:bCs/>
          <w:sz w:val="24"/>
        </w:rPr>
      </w:pPr>
      <w:r>
        <w:rPr>
          <w:szCs w:val="21"/>
        </w:rPr>
        <w:br w:type="page"/>
      </w:r>
      <w:r>
        <w:rPr>
          <w:b/>
          <w:sz w:val="24"/>
        </w:rPr>
        <w:lastRenderedPageBreak/>
        <w:t>附件</w:t>
      </w:r>
      <w:r>
        <w:rPr>
          <w:b/>
          <w:sz w:val="24"/>
        </w:rPr>
        <w:t>7</w:t>
      </w:r>
    </w:p>
    <w:p w:rsidR="00367DA8" w:rsidRDefault="00367DA8">
      <w:pPr>
        <w:tabs>
          <w:tab w:val="left" w:pos="360"/>
        </w:tabs>
        <w:spacing w:line="360" w:lineRule="auto"/>
        <w:ind w:firstLineChars="200" w:firstLine="482"/>
        <w:rPr>
          <w:b/>
          <w:bCs/>
          <w:sz w:val="24"/>
        </w:rPr>
      </w:pPr>
    </w:p>
    <w:p w:rsidR="00367DA8" w:rsidRDefault="001755D6">
      <w:pPr>
        <w:tabs>
          <w:tab w:val="left" w:pos="360"/>
        </w:tabs>
        <w:spacing w:line="360" w:lineRule="auto"/>
        <w:jc w:val="center"/>
        <w:rPr>
          <w:b/>
          <w:bCs/>
          <w:sz w:val="24"/>
        </w:rPr>
      </w:pPr>
      <w:r>
        <w:rPr>
          <w:rFonts w:hint="eastAsia"/>
          <w:b/>
          <w:bCs/>
          <w:sz w:val="24"/>
        </w:rPr>
        <w:t>书面</w:t>
      </w:r>
      <w:r>
        <w:rPr>
          <w:b/>
          <w:bCs/>
          <w:sz w:val="24"/>
        </w:rPr>
        <w:t>声明</w:t>
      </w:r>
    </w:p>
    <w:p w:rsidR="00367DA8" w:rsidRDefault="00367DA8">
      <w:pPr>
        <w:pStyle w:val="af6"/>
        <w:tabs>
          <w:tab w:val="left" w:pos="360"/>
        </w:tabs>
        <w:spacing w:line="360" w:lineRule="auto"/>
        <w:ind w:firstLine="480"/>
        <w:rPr>
          <w:sz w:val="24"/>
        </w:rPr>
      </w:pPr>
    </w:p>
    <w:p w:rsidR="00367DA8" w:rsidRDefault="001755D6">
      <w:pPr>
        <w:pStyle w:val="af6"/>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367DA8" w:rsidRDefault="001755D6">
      <w:pPr>
        <w:pStyle w:val="af6"/>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367DA8" w:rsidRDefault="00367DA8">
      <w:pPr>
        <w:pStyle w:val="af6"/>
        <w:tabs>
          <w:tab w:val="left" w:pos="360"/>
        </w:tabs>
        <w:spacing w:line="360" w:lineRule="auto"/>
        <w:ind w:firstLine="480"/>
        <w:rPr>
          <w:sz w:val="24"/>
        </w:rPr>
      </w:pPr>
    </w:p>
    <w:p w:rsidR="00367DA8" w:rsidRDefault="001755D6">
      <w:pPr>
        <w:autoSpaceDE w:val="0"/>
        <w:autoSpaceDN w:val="0"/>
        <w:spacing w:line="500" w:lineRule="exact"/>
        <w:ind w:left="3840"/>
        <w:jc w:val="left"/>
        <w:rPr>
          <w:sz w:val="24"/>
          <w:szCs w:val="24"/>
        </w:rPr>
      </w:pPr>
      <w:r>
        <w:rPr>
          <w:sz w:val="24"/>
          <w:szCs w:val="24"/>
        </w:rPr>
        <w:t>投标人名称：</w:t>
      </w:r>
    </w:p>
    <w:p w:rsidR="00367DA8" w:rsidRDefault="00367DA8">
      <w:pPr>
        <w:autoSpaceDE w:val="0"/>
        <w:autoSpaceDN w:val="0"/>
        <w:spacing w:line="500" w:lineRule="exact"/>
        <w:ind w:left="3840"/>
        <w:jc w:val="left"/>
        <w:rPr>
          <w:sz w:val="24"/>
          <w:szCs w:val="24"/>
        </w:rPr>
      </w:pPr>
    </w:p>
    <w:p w:rsidR="00367DA8" w:rsidRDefault="001755D6">
      <w:pPr>
        <w:autoSpaceDE w:val="0"/>
        <w:autoSpaceDN w:val="0"/>
        <w:spacing w:line="500" w:lineRule="exact"/>
        <w:ind w:left="3840"/>
        <w:jc w:val="left"/>
        <w:rPr>
          <w:sz w:val="24"/>
          <w:szCs w:val="24"/>
        </w:rPr>
      </w:pPr>
      <w:r>
        <w:rPr>
          <w:sz w:val="24"/>
          <w:szCs w:val="24"/>
        </w:rPr>
        <w:t>日期：</w:t>
      </w:r>
    </w:p>
    <w:p w:rsidR="00367DA8" w:rsidRDefault="00367DA8">
      <w:pPr>
        <w:autoSpaceDE w:val="0"/>
        <w:autoSpaceDN w:val="0"/>
        <w:spacing w:line="500" w:lineRule="exact"/>
        <w:ind w:left="3840"/>
        <w:jc w:val="left"/>
        <w:rPr>
          <w:sz w:val="24"/>
          <w:szCs w:val="24"/>
        </w:rPr>
      </w:pPr>
    </w:p>
    <w:p w:rsidR="00367DA8" w:rsidRDefault="001755D6">
      <w:pPr>
        <w:pStyle w:val="af6"/>
        <w:tabs>
          <w:tab w:val="left" w:pos="360"/>
        </w:tabs>
        <w:spacing w:line="360" w:lineRule="auto"/>
        <w:ind w:firstLineChars="0" w:firstLine="0"/>
        <w:rPr>
          <w:sz w:val="24"/>
          <w:u w:val="single"/>
        </w:rPr>
      </w:pPr>
      <w:r>
        <w:rPr>
          <w:rFonts w:hint="eastAsia"/>
          <w:sz w:val="24"/>
          <w:u w:val="single"/>
        </w:rPr>
        <w:t xml:space="preserve">                                                                     </w:t>
      </w:r>
    </w:p>
    <w:p w:rsidR="00367DA8" w:rsidRDefault="00367DA8">
      <w:pPr>
        <w:pStyle w:val="af6"/>
        <w:tabs>
          <w:tab w:val="left" w:pos="360"/>
        </w:tabs>
        <w:spacing w:line="360" w:lineRule="auto"/>
        <w:ind w:firstLine="480"/>
        <w:rPr>
          <w:sz w:val="24"/>
        </w:rPr>
      </w:pPr>
    </w:p>
    <w:p w:rsidR="00367DA8" w:rsidRDefault="00367DA8">
      <w:pPr>
        <w:pStyle w:val="af6"/>
        <w:spacing w:line="360" w:lineRule="auto"/>
        <w:ind w:firstLineChars="0" w:firstLine="0"/>
        <w:jc w:val="center"/>
        <w:rPr>
          <w:b/>
          <w:sz w:val="24"/>
        </w:rPr>
      </w:pPr>
    </w:p>
    <w:p w:rsidR="00367DA8" w:rsidRDefault="00367DA8">
      <w:pPr>
        <w:pStyle w:val="af6"/>
        <w:spacing w:line="360" w:lineRule="auto"/>
        <w:ind w:firstLineChars="0" w:firstLine="0"/>
        <w:jc w:val="center"/>
        <w:rPr>
          <w:b/>
          <w:sz w:val="24"/>
        </w:rPr>
      </w:pPr>
    </w:p>
    <w:p w:rsidR="00367DA8" w:rsidRDefault="001755D6">
      <w:pPr>
        <w:pStyle w:val="af6"/>
        <w:spacing w:line="360" w:lineRule="auto"/>
        <w:ind w:firstLineChars="0" w:firstLine="0"/>
        <w:jc w:val="center"/>
        <w:rPr>
          <w:b/>
          <w:sz w:val="24"/>
        </w:rPr>
      </w:pPr>
      <w:r>
        <w:rPr>
          <w:rFonts w:hint="eastAsia"/>
          <w:b/>
          <w:sz w:val="24"/>
        </w:rPr>
        <w:t>证明材料</w:t>
      </w:r>
    </w:p>
    <w:p w:rsidR="00367DA8" w:rsidRDefault="00367DA8">
      <w:pPr>
        <w:pStyle w:val="af6"/>
        <w:tabs>
          <w:tab w:val="left" w:pos="360"/>
        </w:tabs>
        <w:spacing w:line="360" w:lineRule="auto"/>
        <w:ind w:firstLine="480"/>
        <w:rPr>
          <w:sz w:val="24"/>
        </w:rPr>
      </w:pPr>
    </w:p>
    <w:p w:rsidR="00367DA8" w:rsidRDefault="001755D6">
      <w:pPr>
        <w:pStyle w:val="af6"/>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367DA8" w:rsidRDefault="00367DA8">
      <w:pPr>
        <w:pStyle w:val="af6"/>
        <w:tabs>
          <w:tab w:val="left" w:pos="360"/>
        </w:tabs>
        <w:spacing w:line="360" w:lineRule="auto"/>
        <w:ind w:firstLine="480"/>
        <w:rPr>
          <w:sz w:val="24"/>
        </w:rPr>
      </w:pPr>
    </w:p>
    <w:p w:rsidR="00367DA8" w:rsidRDefault="00367DA8">
      <w:pPr>
        <w:autoSpaceDE w:val="0"/>
        <w:autoSpaceDN w:val="0"/>
        <w:spacing w:line="500" w:lineRule="exact"/>
        <w:ind w:left="3840"/>
        <w:jc w:val="left"/>
        <w:rPr>
          <w:sz w:val="24"/>
          <w:szCs w:val="24"/>
        </w:rPr>
      </w:pPr>
    </w:p>
    <w:p w:rsidR="00367DA8" w:rsidRDefault="00367DA8">
      <w:pPr>
        <w:autoSpaceDE w:val="0"/>
        <w:autoSpaceDN w:val="0"/>
        <w:spacing w:line="500" w:lineRule="exact"/>
        <w:ind w:left="3840"/>
        <w:jc w:val="left"/>
        <w:rPr>
          <w:sz w:val="24"/>
          <w:szCs w:val="24"/>
        </w:rPr>
      </w:pPr>
    </w:p>
    <w:p w:rsidR="00367DA8" w:rsidRDefault="001755D6">
      <w:pPr>
        <w:autoSpaceDE w:val="0"/>
        <w:autoSpaceDN w:val="0"/>
        <w:spacing w:line="500" w:lineRule="exact"/>
        <w:ind w:left="3840"/>
        <w:jc w:val="left"/>
        <w:rPr>
          <w:sz w:val="24"/>
          <w:szCs w:val="24"/>
        </w:rPr>
      </w:pPr>
      <w:r>
        <w:rPr>
          <w:sz w:val="24"/>
          <w:szCs w:val="24"/>
        </w:rPr>
        <w:t>投标人名称：</w:t>
      </w:r>
    </w:p>
    <w:p w:rsidR="00367DA8" w:rsidRDefault="00367DA8">
      <w:pPr>
        <w:autoSpaceDE w:val="0"/>
        <w:autoSpaceDN w:val="0"/>
        <w:spacing w:line="500" w:lineRule="exact"/>
        <w:ind w:left="3840"/>
        <w:jc w:val="left"/>
        <w:rPr>
          <w:sz w:val="24"/>
          <w:szCs w:val="24"/>
        </w:rPr>
      </w:pPr>
    </w:p>
    <w:p w:rsidR="00367DA8" w:rsidRDefault="001755D6">
      <w:pPr>
        <w:autoSpaceDE w:val="0"/>
        <w:autoSpaceDN w:val="0"/>
        <w:spacing w:line="500" w:lineRule="exact"/>
        <w:ind w:left="3840"/>
        <w:jc w:val="left"/>
        <w:rPr>
          <w:sz w:val="24"/>
          <w:szCs w:val="24"/>
        </w:rPr>
      </w:pPr>
      <w:r>
        <w:rPr>
          <w:sz w:val="24"/>
          <w:szCs w:val="24"/>
        </w:rPr>
        <w:t>日期：</w:t>
      </w:r>
    </w:p>
    <w:p w:rsidR="00367DA8" w:rsidRDefault="00367DA8">
      <w:pPr>
        <w:tabs>
          <w:tab w:val="left" w:pos="360"/>
        </w:tabs>
        <w:spacing w:line="360" w:lineRule="auto"/>
        <w:ind w:firstLineChars="200" w:firstLine="482"/>
        <w:rPr>
          <w:b/>
          <w:bCs/>
          <w:sz w:val="24"/>
        </w:rPr>
      </w:pPr>
    </w:p>
    <w:p w:rsidR="00367DA8" w:rsidRDefault="00367DA8">
      <w:pPr>
        <w:tabs>
          <w:tab w:val="left" w:pos="360"/>
        </w:tabs>
        <w:spacing w:line="360" w:lineRule="auto"/>
        <w:ind w:firstLineChars="200" w:firstLine="482"/>
        <w:rPr>
          <w:b/>
          <w:bCs/>
          <w:sz w:val="24"/>
        </w:rPr>
      </w:pPr>
    </w:p>
    <w:p w:rsidR="00367DA8" w:rsidRDefault="00367DA8">
      <w:pPr>
        <w:tabs>
          <w:tab w:val="left" w:pos="360"/>
        </w:tabs>
        <w:spacing w:line="360" w:lineRule="auto"/>
        <w:ind w:firstLineChars="200" w:firstLine="482"/>
        <w:rPr>
          <w:b/>
          <w:bCs/>
          <w:sz w:val="24"/>
        </w:rPr>
      </w:pPr>
    </w:p>
    <w:p w:rsidR="00367DA8" w:rsidRDefault="00367DA8">
      <w:pPr>
        <w:tabs>
          <w:tab w:val="left" w:pos="360"/>
        </w:tabs>
        <w:spacing w:line="360" w:lineRule="auto"/>
        <w:ind w:firstLineChars="200" w:firstLine="482"/>
        <w:rPr>
          <w:b/>
          <w:bCs/>
          <w:sz w:val="24"/>
        </w:rPr>
      </w:pPr>
    </w:p>
    <w:p w:rsidR="00367DA8" w:rsidRDefault="001755D6">
      <w:pPr>
        <w:tabs>
          <w:tab w:val="left" w:pos="360"/>
        </w:tabs>
        <w:spacing w:line="360" w:lineRule="auto"/>
        <w:rPr>
          <w:szCs w:val="21"/>
        </w:rPr>
      </w:pPr>
      <w:r>
        <w:rPr>
          <w:b/>
          <w:sz w:val="24"/>
          <w:szCs w:val="24"/>
        </w:rPr>
        <w:br w:type="page"/>
      </w:r>
      <w:r>
        <w:rPr>
          <w:rFonts w:hint="eastAsia"/>
          <w:b/>
          <w:sz w:val="24"/>
          <w:szCs w:val="24"/>
        </w:rPr>
        <w:lastRenderedPageBreak/>
        <w:t>附件</w:t>
      </w:r>
      <w:r>
        <w:rPr>
          <w:rFonts w:hint="eastAsia"/>
          <w:b/>
          <w:sz w:val="24"/>
          <w:szCs w:val="24"/>
        </w:rPr>
        <w:t>8</w:t>
      </w:r>
      <w:r>
        <w:rPr>
          <w:rFonts w:hint="eastAsia"/>
          <w:b/>
          <w:sz w:val="24"/>
          <w:szCs w:val="24"/>
        </w:rPr>
        <w:t>：</w:t>
      </w:r>
      <w:r>
        <w:rPr>
          <w:b/>
          <w:sz w:val="24"/>
          <w:szCs w:val="24"/>
        </w:rPr>
        <w:t>投标人认为需要提交的其他资料</w:t>
      </w:r>
    </w:p>
    <w:p w:rsidR="00367DA8" w:rsidRDefault="00367DA8">
      <w:pPr>
        <w:spacing w:line="460" w:lineRule="exact"/>
        <w:ind w:left="192"/>
        <w:rPr>
          <w:b/>
          <w:sz w:val="24"/>
        </w:rPr>
      </w:pPr>
    </w:p>
    <w:p w:rsidR="00367DA8" w:rsidRDefault="001755D6">
      <w:pPr>
        <w:autoSpaceDE w:val="0"/>
        <w:autoSpaceDN w:val="0"/>
        <w:adjustRightInd w:val="0"/>
        <w:jc w:val="center"/>
        <w:rPr>
          <w:sz w:val="24"/>
        </w:rPr>
      </w:pPr>
      <w:r>
        <w:rPr>
          <w:sz w:val="24"/>
        </w:rPr>
        <w:br w:type="page"/>
      </w:r>
    </w:p>
    <w:p w:rsidR="00367DA8" w:rsidRDefault="00367DA8">
      <w:pPr>
        <w:autoSpaceDE w:val="0"/>
        <w:autoSpaceDN w:val="0"/>
        <w:adjustRightInd w:val="0"/>
        <w:jc w:val="center"/>
        <w:rPr>
          <w:sz w:val="24"/>
        </w:rPr>
      </w:pPr>
    </w:p>
    <w:p w:rsidR="00367DA8" w:rsidRDefault="00367DA8">
      <w:pPr>
        <w:autoSpaceDE w:val="0"/>
        <w:autoSpaceDN w:val="0"/>
        <w:adjustRightInd w:val="0"/>
        <w:jc w:val="center"/>
        <w:rPr>
          <w:sz w:val="24"/>
        </w:rPr>
      </w:pPr>
    </w:p>
    <w:p w:rsidR="00367DA8" w:rsidRDefault="00367DA8">
      <w:pPr>
        <w:autoSpaceDE w:val="0"/>
        <w:autoSpaceDN w:val="0"/>
        <w:adjustRightInd w:val="0"/>
        <w:jc w:val="center"/>
        <w:rPr>
          <w:sz w:val="24"/>
        </w:rPr>
      </w:pPr>
    </w:p>
    <w:p w:rsidR="00367DA8" w:rsidRDefault="00367DA8">
      <w:pPr>
        <w:autoSpaceDE w:val="0"/>
        <w:autoSpaceDN w:val="0"/>
        <w:adjustRightInd w:val="0"/>
        <w:jc w:val="center"/>
        <w:rPr>
          <w:sz w:val="24"/>
        </w:rPr>
      </w:pPr>
    </w:p>
    <w:p w:rsidR="00367DA8" w:rsidRDefault="001755D6">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367DA8" w:rsidRDefault="00367DA8">
      <w:pPr>
        <w:autoSpaceDE w:val="0"/>
        <w:autoSpaceDN w:val="0"/>
        <w:adjustRightInd w:val="0"/>
        <w:spacing w:line="520" w:lineRule="exact"/>
        <w:rPr>
          <w:b/>
          <w:kern w:val="0"/>
          <w:sz w:val="24"/>
        </w:rPr>
      </w:pPr>
    </w:p>
    <w:p w:rsidR="00367DA8" w:rsidRDefault="001755D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367DA8" w:rsidRDefault="00367DA8">
      <w:pPr>
        <w:autoSpaceDE w:val="0"/>
        <w:autoSpaceDN w:val="0"/>
        <w:adjustRightInd w:val="0"/>
        <w:spacing w:line="520" w:lineRule="exact"/>
        <w:rPr>
          <w:b/>
          <w:kern w:val="0"/>
          <w:sz w:val="24"/>
        </w:rPr>
      </w:pPr>
    </w:p>
    <w:p w:rsidR="00367DA8" w:rsidRDefault="001755D6">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367DA8" w:rsidRDefault="00367DA8">
      <w:pPr>
        <w:autoSpaceDE w:val="0"/>
        <w:autoSpaceDN w:val="0"/>
        <w:adjustRightInd w:val="0"/>
        <w:spacing w:line="520" w:lineRule="exact"/>
        <w:rPr>
          <w:b/>
          <w:kern w:val="0"/>
          <w:sz w:val="24"/>
        </w:rPr>
      </w:pP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367DA8" w:rsidRDefault="001755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367DA8" w:rsidRDefault="00367DA8">
      <w:pPr>
        <w:spacing w:beforeLines="30" w:before="93" w:afterLines="70" w:after="218" w:line="540" w:lineRule="exact"/>
        <w:ind w:leftChars="300" w:left="630"/>
        <w:rPr>
          <w:rFonts w:eastAsia="方正楷体简体"/>
          <w:b/>
          <w:sz w:val="34"/>
          <w:szCs w:val="34"/>
        </w:rPr>
      </w:pPr>
    </w:p>
    <w:p w:rsidR="00367DA8" w:rsidRDefault="00367DA8">
      <w:pPr>
        <w:spacing w:beforeLines="30" w:before="93" w:afterLines="70" w:after="218" w:line="540" w:lineRule="exact"/>
        <w:ind w:leftChars="300" w:left="630"/>
        <w:rPr>
          <w:rFonts w:eastAsia="方正楷体简体"/>
          <w:b/>
          <w:sz w:val="34"/>
          <w:szCs w:val="34"/>
        </w:rPr>
      </w:pPr>
    </w:p>
    <w:p w:rsidR="00367DA8" w:rsidRDefault="001755D6">
      <w:pPr>
        <w:spacing w:beforeLines="30" w:before="93" w:afterLines="70" w:after="218" w:line="540" w:lineRule="exact"/>
        <w:ind w:leftChars="300" w:left="630"/>
        <w:rPr>
          <w:b/>
          <w:kern w:val="0"/>
          <w:sz w:val="24"/>
        </w:rPr>
      </w:pPr>
      <w:r>
        <w:rPr>
          <w:rFonts w:eastAsia="方正楷体简体"/>
          <w:b/>
          <w:sz w:val="34"/>
          <w:szCs w:val="34"/>
        </w:rPr>
        <w:t>递交日期：</w:t>
      </w:r>
    </w:p>
    <w:p w:rsidR="00367DA8" w:rsidRDefault="001755D6">
      <w:pPr>
        <w:tabs>
          <w:tab w:val="left" w:pos="360"/>
        </w:tabs>
        <w:spacing w:line="460" w:lineRule="exact"/>
        <w:jc w:val="center"/>
        <w:rPr>
          <w:b/>
          <w:sz w:val="24"/>
        </w:rPr>
      </w:pPr>
      <w:r>
        <w:rPr>
          <w:sz w:val="24"/>
        </w:rPr>
        <w:br w:type="page"/>
      </w:r>
      <w:r>
        <w:rPr>
          <w:b/>
          <w:sz w:val="24"/>
        </w:rPr>
        <w:lastRenderedPageBreak/>
        <w:t>报价书</w:t>
      </w:r>
    </w:p>
    <w:p w:rsidR="00367DA8" w:rsidRDefault="001755D6">
      <w:pPr>
        <w:spacing w:line="460" w:lineRule="exact"/>
        <w:rPr>
          <w:sz w:val="24"/>
        </w:rPr>
      </w:pPr>
      <w:r>
        <w:rPr>
          <w:sz w:val="24"/>
        </w:rPr>
        <w:t>致：天津市政府采购中心</w:t>
      </w:r>
    </w:p>
    <w:p w:rsidR="00367DA8" w:rsidRDefault="001755D6">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367DA8" w:rsidRDefault="001755D6">
      <w:pPr>
        <w:spacing w:line="460" w:lineRule="exact"/>
        <w:ind w:firstLineChars="200" w:firstLine="480"/>
        <w:rPr>
          <w:sz w:val="24"/>
        </w:rPr>
      </w:pPr>
      <w:r>
        <w:rPr>
          <w:sz w:val="24"/>
        </w:rPr>
        <w:t>据此函，签字代表宣布同意如下：</w:t>
      </w:r>
    </w:p>
    <w:p w:rsidR="00367DA8" w:rsidRDefault="001755D6">
      <w:pPr>
        <w:spacing w:line="460" w:lineRule="exact"/>
        <w:ind w:left="480"/>
        <w:jc w:val="left"/>
        <w:rPr>
          <w:sz w:val="24"/>
        </w:rPr>
      </w:pPr>
      <w:r>
        <w:rPr>
          <w:sz w:val="24"/>
        </w:rPr>
        <w:t xml:space="preserve">1. </w:t>
      </w:r>
      <w:r>
        <w:rPr>
          <w:sz w:val="24"/>
        </w:rPr>
        <w:t>所附报价表中规定的应提供服务价格为</w:t>
      </w:r>
    </w:p>
    <w:p w:rsidR="00367DA8" w:rsidRDefault="001755D6">
      <w:pPr>
        <w:spacing w:line="460" w:lineRule="exact"/>
        <w:ind w:left="480"/>
        <w:jc w:val="left"/>
        <w:rPr>
          <w:sz w:val="24"/>
        </w:rPr>
      </w:pPr>
      <w:r>
        <w:rPr>
          <w:sz w:val="24"/>
        </w:rPr>
        <w:t>第一包：</w:t>
      </w:r>
    </w:p>
    <w:p w:rsidR="00367DA8" w:rsidRDefault="001755D6">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367DA8" w:rsidRDefault="001755D6">
      <w:pPr>
        <w:spacing w:line="460" w:lineRule="exact"/>
        <w:ind w:left="472" w:firstLine="237"/>
        <w:jc w:val="left"/>
        <w:rPr>
          <w:sz w:val="24"/>
        </w:rPr>
      </w:pPr>
      <w:r>
        <w:rPr>
          <w:sz w:val="24"/>
        </w:rPr>
        <w:t>大写</w:t>
      </w:r>
      <w:r>
        <w:rPr>
          <w:sz w:val="24"/>
          <w:u w:val="single"/>
        </w:rPr>
        <w:t xml:space="preserve">                    </w:t>
      </w:r>
      <w:r>
        <w:rPr>
          <w:sz w:val="24"/>
        </w:rPr>
        <w:t>（文字表述）。</w:t>
      </w:r>
    </w:p>
    <w:p w:rsidR="00367DA8" w:rsidRDefault="001755D6">
      <w:pPr>
        <w:spacing w:line="460" w:lineRule="exact"/>
        <w:ind w:left="480"/>
        <w:jc w:val="left"/>
        <w:rPr>
          <w:sz w:val="24"/>
        </w:rPr>
      </w:pPr>
      <w:r>
        <w:rPr>
          <w:sz w:val="24"/>
        </w:rPr>
        <w:t>第二包：</w:t>
      </w:r>
    </w:p>
    <w:p w:rsidR="00367DA8" w:rsidRDefault="001755D6">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367DA8" w:rsidRDefault="001755D6">
      <w:pPr>
        <w:spacing w:line="460" w:lineRule="exact"/>
        <w:ind w:left="472" w:firstLine="237"/>
        <w:jc w:val="left"/>
        <w:rPr>
          <w:sz w:val="24"/>
        </w:rPr>
      </w:pPr>
      <w:r>
        <w:rPr>
          <w:sz w:val="24"/>
        </w:rPr>
        <w:t>大写</w:t>
      </w:r>
      <w:r>
        <w:rPr>
          <w:sz w:val="24"/>
          <w:u w:val="single"/>
        </w:rPr>
        <w:t xml:space="preserve">                    </w:t>
      </w:r>
      <w:r>
        <w:rPr>
          <w:sz w:val="24"/>
        </w:rPr>
        <w:t>（文字表述）。</w:t>
      </w:r>
    </w:p>
    <w:p w:rsidR="00367DA8" w:rsidRDefault="001755D6">
      <w:pPr>
        <w:spacing w:line="460" w:lineRule="exact"/>
        <w:ind w:left="472" w:firstLine="237"/>
        <w:jc w:val="left"/>
        <w:rPr>
          <w:sz w:val="24"/>
        </w:rPr>
      </w:pPr>
      <w:r>
        <w:rPr>
          <w:sz w:val="24"/>
        </w:rPr>
        <w:t>……</w:t>
      </w:r>
    </w:p>
    <w:p w:rsidR="00367DA8" w:rsidRDefault="001755D6">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367DA8" w:rsidRDefault="001755D6">
      <w:pPr>
        <w:spacing w:line="460" w:lineRule="exact"/>
        <w:ind w:firstLine="471"/>
        <w:rPr>
          <w:sz w:val="24"/>
        </w:rPr>
      </w:pPr>
      <w:r>
        <w:rPr>
          <w:sz w:val="24"/>
        </w:rPr>
        <w:t xml:space="preserve">3. </w:t>
      </w:r>
      <w:r>
        <w:rPr>
          <w:sz w:val="24"/>
        </w:rPr>
        <w:t>两个阶段响应文件一一对应、不可分割，共同构成我方对本项目的所有承诺。</w:t>
      </w:r>
    </w:p>
    <w:p w:rsidR="00367DA8" w:rsidRDefault="00367DA8">
      <w:pPr>
        <w:spacing w:line="460" w:lineRule="exact"/>
        <w:ind w:firstLine="471"/>
        <w:rPr>
          <w:sz w:val="24"/>
        </w:rPr>
      </w:pPr>
    </w:p>
    <w:p w:rsidR="00367DA8" w:rsidRDefault="00367DA8">
      <w:pPr>
        <w:spacing w:line="460" w:lineRule="exact"/>
        <w:ind w:firstLine="471"/>
        <w:rPr>
          <w:sz w:val="24"/>
        </w:rPr>
      </w:pPr>
    </w:p>
    <w:p w:rsidR="00367DA8" w:rsidRDefault="001755D6">
      <w:pPr>
        <w:spacing w:line="360" w:lineRule="auto"/>
        <w:ind w:firstLineChars="1700" w:firstLine="4080"/>
        <w:rPr>
          <w:sz w:val="24"/>
        </w:rPr>
      </w:pPr>
      <w:r>
        <w:rPr>
          <w:sz w:val="24"/>
        </w:rPr>
        <w:t>投标人名称：</w:t>
      </w:r>
    </w:p>
    <w:p w:rsidR="00367DA8" w:rsidRDefault="00367DA8">
      <w:pPr>
        <w:spacing w:line="360" w:lineRule="auto"/>
        <w:ind w:firstLineChars="1700" w:firstLine="4080"/>
        <w:rPr>
          <w:sz w:val="24"/>
        </w:rPr>
      </w:pPr>
    </w:p>
    <w:p w:rsidR="00367DA8" w:rsidRDefault="001755D6">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67DA8" w:rsidRDefault="00367DA8">
      <w:pPr>
        <w:spacing w:line="460" w:lineRule="exact"/>
        <w:ind w:firstLine="471"/>
        <w:rPr>
          <w:sz w:val="24"/>
        </w:rPr>
      </w:pPr>
    </w:p>
    <w:p w:rsidR="00367DA8" w:rsidRDefault="001755D6">
      <w:pPr>
        <w:spacing w:line="460" w:lineRule="exact"/>
        <w:rPr>
          <w:b/>
          <w:sz w:val="24"/>
        </w:rPr>
      </w:pPr>
      <w:r>
        <w:rPr>
          <w:b/>
          <w:sz w:val="24"/>
        </w:rPr>
        <w:br w:type="page"/>
      </w:r>
      <w:r>
        <w:rPr>
          <w:b/>
          <w:sz w:val="24"/>
        </w:rPr>
        <w:lastRenderedPageBreak/>
        <w:t>附件</w:t>
      </w:r>
      <w:r>
        <w:rPr>
          <w:b/>
          <w:sz w:val="24"/>
        </w:rPr>
        <w:t>1</w:t>
      </w:r>
    </w:p>
    <w:p w:rsidR="00367DA8" w:rsidRDefault="001755D6">
      <w:pPr>
        <w:tabs>
          <w:tab w:val="left" w:pos="3780"/>
          <w:tab w:val="left" w:pos="3960"/>
        </w:tabs>
        <w:spacing w:line="460" w:lineRule="exact"/>
        <w:jc w:val="center"/>
        <w:rPr>
          <w:b/>
          <w:sz w:val="24"/>
        </w:rPr>
      </w:pPr>
      <w:r>
        <w:rPr>
          <w:b/>
          <w:sz w:val="24"/>
        </w:rPr>
        <w:t>报价分项一览表</w:t>
      </w:r>
    </w:p>
    <w:p w:rsidR="00367DA8" w:rsidRDefault="001755D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367DA8" w:rsidRDefault="001755D6">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367DA8" w:rsidRDefault="00367DA8">
      <w:pPr>
        <w:spacing w:line="460" w:lineRule="exact"/>
        <w:rPr>
          <w:sz w:val="24"/>
        </w:rPr>
      </w:pPr>
    </w:p>
    <w:p w:rsidR="00367DA8" w:rsidRDefault="001755D6">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DA8">
        <w:trPr>
          <w:trHeight w:val="555"/>
          <w:jc w:val="center"/>
        </w:trPr>
        <w:tc>
          <w:tcPr>
            <w:tcW w:w="878" w:type="dxa"/>
            <w:vAlign w:val="center"/>
          </w:tcPr>
          <w:p w:rsidR="00367DA8" w:rsidRDefault="001755D6">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367DA8" w:rsidRDefault="001755D6">
            <w:pPr>
              <w:widowControl/>
              <w:jc w:val="center"/>
              <w:rPr>
                <w:b/>
                <w:bCs/>
                <w:kern w:val="0"/>
                <w:sz w:val="24"/>
                <w:szCs w:val="24"/>
              </w:rPr>
            </w:pPr>
            <w:r>
              <w:rPr>
                <w:b/>
                <w:bCs/>
                <w:kern w:val="0"/>
                <w:sz w:val="24"/>
                <w:szCs w:val="24"/>
              </w:rPr>
              <w:t>服务名称</w:t>
            </w:r>
          </w:p>
        </w:tc>
        <w:tc>
          <w:tcPr>
            <w:tcW w:w="1701" w:type="dxa"/>
            <w:vAlign w:val="center"/>
          </w:tcPr>
          <w:p w:rsidR="00367DA8" w:rsidRDefault="001755D6">
            <w:pPr>
              <w:widowControl/>
              <w:jc w:val="center"/>
              <w:rPr>
                <w:b/>
                <w:bCs/>
                <w:kern w:val="0"/>
                <w:sz w:val="24"/>
                <w:szCs w:val="24"/>
              </w:rPr>
            </w:pPr>
            <w:r>
              <w:rPr>
                <w:b/>
                <w:bCs/>
                <w:kern w:val="0"/>
                <w:sz w:val="24"/>
                <w:szCs w:val="24"/>
              </w:rPr>
              <w:t>总价</w:t>
            </w:r>
          </w:p>
        </w:tc>
        <w:tc>
          <w:tcPr>
            <w:tcW w:w="2238" w:type="dxa"/>
            <w:vAlign w:val="center"/>
          </w:tcPr>
          <w:p w:rsidR="00367DA8" w:rsidRDefault="001755D6">
            <w:pPr>
              <w:widowControl/>
              <w:jc w:val="center"/>
              <w:rPr>
                <w:b/>
                <w:bCs/>
                <w:kern w:val="0"/>
                <w:sz w:val="24"/>
                <w:szCs w:val="24"/>
              </w:rPr>
            </w:pPr>
            <w:r>
              <w:rPr>
                <w:b/>
                <w:bCs/>
                <w:kern w:val="0"/>
                <w:sz w:val="24"/>
                <w:szCs w:val="24"/>
              </w:rPr>
              <w:t>数量</w:t>
            </w:r>
          </w:p>
        </w:tc>
        <w:tc>
          <w:tcPr>
            <w:tcW w:w="1848" w:type="dxa"/>
            <w:vAlign w:val="center"/>
          </w:tcPr>
          <w:p w:rsidR="00367DA8" w:rsidRDefault="001755D6">
            <w:pPr>
              <w:widowControl/>
              <w:jc w:val="center"/>
              <w:rPr>
                <w:b/>
                <w:bCs/>
                <w:kern w:val="0"/>
                <w:sz w:val="24"/>
                <w:szCs w:val="24"/>
              </w:rPr>
            </w:pPr>
            <w:r>
              <w:rPr>
                <w:b/>
                <w:bCs/>
                <w:kern w:val="0"/>
                <w:sz w:val="24"/>
                <w:szCs w:val="24"/>
              </w:rPr>
              <w:t>备注</w:t>
            </w:r>
          </w:p>
        </w:tc>
      </w:tr>
      <w:tr w:rsidR="00367DA8">
        <w:trPr>
          <w:trHeight w:val="465"/>
          <w:jc w:val="center"/>
        </w:trPr>
        <w:tc>
          <w:tcPr>
            <w:tcW w:w="878" w:type="dxa"/>
            <w:vAlign w:val="center"/>
          </w:tcPr>
          <w:p w:rsidR="00367DA8" w:rsidRDefault="001755D6">
            <w:pPr>
              <w:widowControl/>
              <w:jc w:val="center"/>
              <w:rPr>
                <w:kern w:val="0"/>
                <w:sz w:val="24"/>
                <w:szCs w:val="24"/>
              </w:rPr>
            </w:pPr>
            <w:r>
              <w:rPr>
                <w:kern w:val="0"/>
                <w:sz w:val="24"/>
                <w:szCs w:val="24"/>
              </w:rPr>
              <w:t>1</w:t>
            </w:r>
          </w:p>
        </w:tc>
        <w:tc>
          <w:tcPr>
            <w:tcW w:w="2349" w:type="dxa"/>
            <w:vAlign w:val="center"/>
          </w:tcPr>
          <w:p w:rsidR="00367DA8" w:rsidRDefault="001755D6">
            <w:pPr>
              <w:widowControl/>
              <w:jc w:val="center"/>
              <w:rPr>
                <w:kern w:val="0"/>
                <w:sz w:val="24"/>
                <w:szCs w:val="24"/>
              </w:rPr>
            </w:pPr>
            <w:r>
              <w:rPr>
                <w:rFonts w:hint="eastAsia"/>
                <w:kern w:val="0"/>
                <w:sz w:val="24"/>
                <w:szCs w:val="24"/>
              </w:rPr>
              <w:t>监测船船舶坞修</w:t>
            </w: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1755D6">
            <w:pPr>
              <w:widowControl/>
              <w:jc w:val="center"/>
              <w:rPr>
                <w:sz w:val="24"/>
                <w:szCs w:val="24"/>
              </w:rPr>
            </w:pPr>
            <w:r>
              <w:rPr>
                <w:sz w:val="24"/>
                <w:szCs w:val="24"/>
              </w:rPr>
              <w:t>1</w:t>
            </w:r>
            <w:r>
              <w:rPr>
                <w:sz w:val="24"/>
                <w:szCs w:val="24"/>
              </w:rPr>
              <w:t>项</w:t>
            </w:r>
          </w:p>
        </w:tc>
        <w:tc>
          <w:tcPr>
            <w:tcW w:w="1848" w:type="dxa"/>
            <w:vAlign w:val="center"/>
          </w:tcPr>
          <w:p w:rsidR="00367DA8" w:rsidRDefault="00367DA8">
            <w:pPr>
              <w:widowControl/>
              <w:jc w:val="center"/>
              <w:rPr>
                <w:sz w:val="24"/>
                <w:szCs w:val="24"/>
              </w:rPr>
            </w:pPr>
          </w:p>
        </w:tc>
      </w:tr>
      <w:tr w:rsidR="00367DA8">
        <w:trPr>
          <w:trHeight w:val="465"/>
          <w:jc w:val="center"/>
        </w:trPr>
        <w:tc>
          <w:tcPr>
            <w:tcW w:w="9014" w:type="dxa"/>
            <w:gridSpan w:val="5"/>
            <w:vAlign w:val="center"/>
          </w:tcPr>
          <w:p w:rsidR="00367DA8" w:rsidRDefault="001755D6">
            <w:pPr>
              <w:widowControl/>
              <w:jc w:val="left"/>
              <w:rPr>
                <w:kern w:val="0"/>
                <w:sz w:val="24"/>
                <w:szCs w:val="24"/>
              </w:rPr>
            </w:pPr>
            <w:r>
              <w:rPr>
                <w:kern w:val="0"/>
                <w:sz w:val="24"/>
                <w:szCs w:val="24"/>
              </w:rPr>
              <w:t>其中</w:t>
            </w:r>
          </w:p>
        </w:tc>
      </w:tr>
      <w:tr w:rsidR="00367DA8">
        <w:trPr>
          <w:trHeight w:val="465"/>
          <w:jc w:val="center"/>
        </w:trPr>
        <w:tc>
          <w:tcPr>
            <w:tcW w:w="3227" w:type="dxa"/>
            <w:gridSpan w:val="2"/>
            <w:vAlign w:val="center"/>
          </w:tcPr>
          <w:p w:rsidR="00367DA8" w:rsidRDefault="001755D6">
            <w:pPr>
              <w:widowControl/>
              <w:jc w:val="left"/>
              <w:rPr>
                <w:b/>
                <w:sz w:val="24"/>
                <w:szCs w:val="24"/>
              </w:rPr>
            </w:pPr>
            <w:r>
              <w:rPr>
                <w:b/>
                <w:sz w:val="24"/>
                <w:szCs w:val="24"/>
              </w:rPr>
              <w:t>分项名称</w:t>
            </w:r>
          </w:p>
        </w:tc>
        <w:tc>
          <w:tcPr>
            <w:tcW w:w="1701" w:type="dxa"/>
            <w:vAlign w:val="center"/>
          </w:tcPr>
          <w:p w:rsidR="00367DA8" w:rsidRDefault="001755D6">
            <w:pPr>
              <w:widowControl/>
              <w:jc w:val="center"/>
              <w:rPr>
                <w:b/>
                <w:kern w:val="0"/>
                <w:sz w:val="24"/>
                <w:szCs w:val="24"/>
              </w:rPr>
            </w:pPr>
            <w:r>
              <w:rPr>
                <w:b/>
                <w:kern w:val="0"/>
                <w:sz w:val="24"/>
                <w:szCs w:val="24"/>
              </w:rPr>
              <w:t>价格</w:t>
            </w:r>
          </w:p>
        </w:tc>
        <w:tc>
          <w:tcPr>
            <w:tcW w:w="2238" w:type="dxa"/>
            <w:vAlign w:val="center"/>
          </w:tcPr>
          <w:p w:rsidR="00367DA8" w:rsidRDefault="001755D6">
            <w:pPr>
              <w:widowControl/>
              <w:jc w:val="center"/>
              <w:rPr>
                <w:b/>
                <w:kern w:val="0"/>
                <w:sz w:val="24"/>
                <w:szCs w:val="24"/>
              </w:rPr>
            </w:pPr>
            <w:r>
              <w:rPr>
                <w:b/>
                <w:kern w:val="0"/>
                <w:sz w:val="24"/>
                <w:szCs w:val="24"/>
              </w:rPr>
              <w:t>数量</w:t>
            </w:r>
          </w:p>
        </w:tc>
        <w:tc>
          <w:tcPr>
            <w:tcW w:w="1848" w:type="dxa"/>
            <w:vAlign w:val="center"/>
          </w:tcPr>
          <w:p w:rsidR="00367DA8" w:rsidRDefault="001755D6">
            <w:pPr>
              <w:widowControl/>
              <w:jc w:val="center"/>
              <w:rPr>
                <w:b/>
                <w:bCs/>
                <w:kern w:val="0"/>
                <w:sz w:val="24"/>
                <w:szCs w:val="24"/>
              </w:rPr>
            </w:pPr>
            <w:r>
              <w:rPr>
                <w:b/>
                <w:bCs/>
                <w:kern w:val="0"/>
                <w:sz w:val="24"/>
                <w:szCs w:val="24"/>
              </w:rPr>
              <w:t>备注</w:t>
            </w:r>
          </w:p>
        </w:tc>
      </w:tr>
      <w:tr w:rsidR="00367DA8">
        <w:trPr>
          <w:trHeight w:val="465"/>
          <w:jc w:val="center"/>
        </w:trPr>
        <w:tc>
          <w:tcPr>
            <w:tcW w:w="3227" w:type="dxa"/>
            <w:gridSpan w:val="2"/>
            <w:vAlign w:val="center"/>
          </w:tcPr>
          <w:p w:rsidR="00367DA8" w:rsidRDefault="00367DA8">
            <w:pPr>
              <w:widowControl/>
              <w:jc w:val="left"/>
              <w:rPr>
                <w:kern w:val="0"/>
                <w:sz w:val="24"/>
                <w:szCs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sz w:val="24"/>
                <w:szCs w:val="24"/>
              </w:rPr>
            </w:pPr>
          </w:p>
        </w:tc>
      </w:tr>
      <w:tr w:rsidR="00367DA8">
        <w:trPr>
          <w:trHeight w:val="465"/>
          <w:jc w:val="center"/>
        </w:trPr>
        <w:tc>
          <w:tcPr>
            <w:tcW w:w="3227" w:type="dxa"/>
            <w:gridSpan w:val="2"/>
            <w:vAlign w:val="center"/>
          </w:tcPr>
          <w:p w:rsidR="00367DA8" w:rsidRDefault="00367DA8">
            <w:pPr>
              <w:widowControl/>
              <w:jc w:val="left"/>
              <w:rPr>
                <w:kern w:val="0"/>
                <w:sz w:val="24"/>
                <w:szCs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sz w:val="24"/>
                <w:szCs w:val="24"/>
              </w:rPr>
            </w:pPr>
          </w:p>
        </w:tc>
      </w:tr>
      <w:tr w:rsidR="00367DA8">
        <w:trPr>
          <w:trHeight w:val="465"/>
          <w:jc w:val="center"/>
        </w:trPr>
        <w:tc>
          <w:tcPr>
            <w:tcW w:w="3227" w:type="dxa"/>
            <w:gridSpan w:val="2"/>
            <w:vAlign w:val="center"/>
          </w:tcPr>
          <w:p w:rsidR="00367DA8" w:rsidRDefault="00367DA8">
            <w:pPr>
              <w:widowControl/>
              <w:jc w:val="left"/>
              <w:rPr>
                <w:kern w:val="0"/>
                <w:sz w:val="24"/>
                <w:szCs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sz w:val="24"/>
                <w:szCs w:val="24"/>
              </w:rPr>
            </w:pPr>
          </w:p>
        </w:tc>
      </w:tr>
      <w:tr w:rsidR="00367DA8">
        <w:trPr>
          <w:trHeight w:val="465"/>
          <w:jc w:val="center"/>
        </w:trPr>
        <w:tc>
          <w:tcPr>
            <w:tcW w:w="3227" w:type="dxa"/>
            <w:gridSpan w:val="2"/>
            <w:vAlign w:val="center"/>
          </w:tcPr>
          <w:p w:rsidR="00367DA8" w:rsidRDefault="00367DA8">
            <w:pPr>
              <w:widowControl/>
              <w:jc w:val="left"/>
              <w:rPr>
                <w:sz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sz w:val="24"/>
                <w:szCs w:val="24"/>
              </w:rPr>
            </w:pPr>
          </w:p>
        </w:tc>
      </w:tr>
      <w:tr w:rsidR="00367DA8">
        <w:trPr>
          <w:trHeight w:val="465"/>
          <w:jc w:val="center"/>
        </w:trPr>
        <w:tc>
          <w:tcPr>
            <w:tcW w:w="3227" w:type="dxa"/>
            <w:gridSpan w:val="2"/>
            <w:vAlign w:val="center"/>
          </w:tcPr>
          <w:p w:rsidR="00367DA8" w:rsidRDefault="001755D6">
            <w:pPr>
              <w:widowControl/>
              <w:jc w:val="left"/>
              <w:rPr>
                <w:sz w:val="24"/>
              </w:rPr>
            </w:pPr>
            <w:r>
              <w:rPr>
                <w:sz w:val="24"/>
              </w:rPr>
              <w:t>……</w:t>
            </w: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sz w:val="24"/>
                <w:szCs w:val="24"/>
              </w:rPr>
            </w:pPr>
          </w:p>
        </w:tc>
      </w:tr>
      <w:tr w:rsidR="00367DA8">
        <w:trPr>
          <w:trHeight w:val="465"/>
          <w:jc w:val="center"/>
        </w:trPr>
        <w:tc>
          <w:tcPr>
            <w:tcW w:w="3227" w:type="dxa"/>
            <w:gridSpan w:val="2"/>
            <w:vAlign w:val="center"/>
          </w:tcPr>
          <w:p w:rsidR="00367DA8" w:rsidRDefault="00367DA8">
            <w:pPr>
              <w:widowControl/>
              <w:jc w:val="left"/>
              <w:rPr>
                <w:sz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rsidP="0023195F">
            <w:pPr>
              <w:widowControl/>
              <w:ind w:firstLineChars="4" w:firstLine="10"/>
              <w:jc w:val="center"/>
              <w:rPr>
                <w:kern w:val="0"/>
                <w:sz w:val="24"/>
                <w:szCs w:val="24"/>
              </w:rPr>
            </w:pPr>
          </w:p>
        </w:tc>
        <w:tc>
          <w:tcPr>
            <w:tcW w:w="1848" w:type="dxa"/>
            <w:vAlign w:val="center"/>
          </w:tcPr>
          <w:p w:rsidR="00367DA8" w:rsidRDefault="00367DA8" w:rsidP="0023195F">
            <w:pPr>
              <w:widowControl/>
              <w:ind w:firstLineChars="4" w:firstLine="10"/>
              <w:jc w:val="center"/>
              <w:rPr>
                <w:sz w:val="24"/>
                <w:szCs w:val="24"/>
              </w:rPr>
            </w:pPr>
          </w:p>
        </w:tc>
      </w:tr>
      <w:tr w:rsidR="00367DA8">
        <w:trPr>
          <w:trHeight w:val="465"/>
          <w:jc w:val="center"/>
        </w:trPr>
        <w:tc>
          <w:tcPr>
            <w:tcW w:w="3227" w:type="dxa"/>
            <w:gridSpan w:val="2"/>
            <w:vAlign w:val="center"/>
          </w:tcPr>
          <w:p w:rsidR="00367DA8" w:rsidRDefault="00367DA8">
            <w:pPr>
              <w:widowControl/>
              <w:jc w:val="left"/>
              <w:rPr>
                <w:kern w:val="0"/>
                <w:sz w:val="24"/>
                <w:szCs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kern w:val="0"/>
                <w:sz w:val="24"/>
                <w:szCs w:val="24"/>
              </w:rPr>
            </w:pPr>
          </w:p>
        </w:tc>
      </w:tr>
      <w:tr w:rsidR="00367DA8">
        <w:trPr>
          <w:trHeight w:val="465"/>
          <w:jc w:val="center"/>
        </w:trPr>
        <w:tc>
          <w:tcPr>
            <w:tcW w:w="3227" w:type="dxa"/>
            <w:gridSpan w:val="2"/>
            <w:vAlign w:val="center"/>
          </w:tcPr>
          <w:p w:rsidR="00367DA8" w:rsidRDefault="00367DA8">
            <w:pPr>
              <w:widowControl/>
              <w:jc w:val="left"/>
              <w:rPr>
                <w:kern w:val="0"/>
                <w:sz w:val="24"/>
                <w:szCs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kern w:val="0"/>
                <w:sz w:val="24"/>
                <w:szCs w:val="24"/>
              </w:rPr>
            </w:pPr>
          </w:p>
        </w:tc>
      </w:tr>
      <w:tr w:rsidR="00367DA8">
        <w:trPr>
          <w:trHeight w:val="465"/>
          <w:jc w:val="center"/>
        </w:trPr>
        <w:tc>
          <w:tcPr>
            <w:tcW w:w="3227" w:type="dxa"/>
            <w:gridSpan w:val="2"/>
            <w:vAlign w:val="center"/>
          </w:tcPr>
          <w:p w:rsidR="00367DA8" w:rsidRDefault="00367DA8">
            <w:pPr>
              <w:widowControl/>
              <w:jc w:val="left"/>
              <w:rPr>
                <w:sz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kern w:val="0"/>
                <w:sz w:val="24"/>
                <w:szCs w:val="24"/>
              </w:rPr>
            </w:pPr>
          </w:p>
        </w:tc>
      </w:tr>
      <w:tr w:rsidR="00367DA8">
        <w:trPr>
          <w:trHeight w:val="465"/>
          <w:jc w:val="center"/>
        </w:trPr>
        <w:tc>
          <w:tcPr>
            <w:tcW w:w="3227" w:type="dxa"/>
            <w:gridSpan w:val="2"/>
            <w:vAlign w:val="center"/>
          </w:tcPr>
          <w:p w:rsidR="00367DA8" w:rsidRDefault="00367DA8">
            <w:pPr>
              <w:widowControl/>
              <w:jc w:val="left"/>
              <w:rPr>
                <w:sz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kern w:val="0"/>
                <w:sz w:val="24"/>
                <w:szCs w:val="24"/>
              </w:rPr>
            </w:pPr>
          </w:p>
        </w:tc>
      </w:tr>
      <w:tr w:rsidR="00367DA8">
        <w:trPr>
          <w:trHeight w:val="465"/>
          <w:jc w:val="center"/>
        </w:trPr>
        <w:tc>
          <w:tcPr>
            <w:tcW w:w="3227" w:type="dxa"/>
            <w:gridSpan w:val="2"/>
            <w:vAlign w:val="center"/>
          </w:tcPr>
          <w:p w:rsidR="00367DA8" w:rsidRDefault="00367DA8">
            <w:pPr>
              <w:widowControl/>
              <w:jc w:val="center"/>
              <w:rPr>
                <w:sz w:val="24"/>
              </w:rPr>
            </w:pPr>
          </w:p>
        </w:tc>
        <w:tc>
          <w:tcPr>
            <w:tcW w:w="1701" w:type="dxa"/>
            <w:vAlign w:val="center"/>
          </w:tcPr>
          <w:p w:rsidR="00367DA8" w:rsidRDefault="00367DA8">
            <w:pPr>
              <w:widowControl/>
              <w:jc w:val="center"/>
              <w:rPr>
                <w:kern w:val="0"/>
                <w:sz w:val="24"/>
                <w:szCs w:val="24"/>
              </w:rPr>
            </w:pPr>
          </w:p>
        </w:tc>
        <w:tc>
          <w:tcPr>
            <w:tcW w:w="2238" w:type="dxa"/>
            <w:vAlign w:val="center"/>
          </w:tcPr>
          <w:p w:rsidR="00367DA8" w:rsidRDefault="00367DA8">
            <w:pPr>
              <w:widowControl/>
              <w:jc w:val="center"/>
              <w:rPr>
                <w:kern w:val="0"/>
                <w:sz w:val="24"/>
                <w:szCs w:val="24"/>
              </w:rPr>
            </w:pPr>
          </w:p>
        </w:tc>
        <w:tc>
          <w:tcPr>
            <w:tcW w:w="1848" w:type="dxa"/>
            <w:vAlign w:val="center"/>
          </w:tcPr>
          <w:p w:rsidR="00367DA8" w:rsidRDefault="00367DA8">
            <w:pPr>
              <w:widowControl/>
              <w:jc w:val="center"/>
              <w:rPr>
                <w:kern w:val="0"/>
                <w:sz w:val="24"/>
                <w:szCs w:val="24"/>
              </w:rPr>
            </w:pPr>
          </w:p>
        </w:tc>
      </w:tr>
    </w:tbl>
    <w:p w:rsidR="00367DA8" w:rsidRDefault="001755D6">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367DA8" w:rsidRDefault="001755D6">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367DA8" w:rsidRDefault="00367DA8">
      <w:pPr>
        <w:spacing w:line="460" w:lineRule="exact"/>
        <w:ind w:left="192" w:firstLineChars="1645" w:firstLine="3948"/>
        <w:rPr>
          <w:sz w:val="24"/>
        </w:rPr>
      </w:pPr>
    </w:p>
    <w:p w:rsidR="00367DA8" w:rsidRDefault="001755D6">
      <w:pPr>
        <w:spacing w:line="360" w:lineRule="auto"/>
        <w:ind w:firstLineChars="1700" w:firstLine="4080"/>
        <w:rPr>
          <w:sz w:val="24"/>
        </w:rPr>
      </w:pPr>
      <w:r>
        <w:rPr>
          <w:sz w:val="24"/>
        </w:rPr>
        <w:t>投标人名称：</w:t>
      </w:r>
    </w:p>
    <w:p w:rsidR="00367DA8" w:rsidRDefault="00367DA8">
      <w:pPr>
        <w:spacing w:line="360" w:lineRule="auto"/>
        <w:ind w:firstLineChars="1700" w:firstLine="4080"/>
        <w:rPr>
          <w:sz w:val="24"/>
        </w:rPr>
      </w:pPr>
    </w:p>
    <w:p w:rsidR="00367DA8" w:rsidRDefault="001755D6">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67DA8" w:rsidRDefault="001755D6">
      <w:pPr>
        <w:spacing w:line="460" w:lineRule="exact"/>
        <w:jc w:val="left"/>
        <w:rPr>
          <w:b/>
          <w:sz w:val="24"/>
        </w:rPr>
      </w:pPr>
      <w:r>
        <w:rPr>
          <w:sz w:val="24"/>
        </w:rPr>
        <w:br w:type="page"/>
      </w:r>
      <w:r>
        <w:rPr>
          <w:b/>
          <w:sz w:val="24"/>
        </w:rPr>
        <w:lastRenderedPageBreak/>
        <w:t>附件</w:t>
      </w:r>
      <w:r>
        <w:rPr>
          <w:b/>
          <w:sz w:val="24"/>
        </w:rPr>
        <w:t>2</w:t>
      </w:r>
    </w:p>
    <w:p w:rsidR="00367DA8" w:rsidRDefault="001755D6">
      <w:pPr>
        <w:autoSpaceDN w:val="0"/>
        <w:spacing w:line="360" w:lineRule="auto"/>
        <w:jc w:val="center"/>
        <w:rPr>
          <w:b/>
          <w:bCs/>
          <w:color w:val="0000FF"/>
          <w:sz w:val="24"/>
        </w:rPr>
      </w:pPr>
      <w:r>
        <w:rPr>
          <w:b/>
          <w:bCs/>
          <w:sz w:val="24"/>
        </w:rPr>
        <w:t>政府采购政策情况表</w:t>
      </w:r>
      <w:r>
        <w:rPr>
          <w:rFonts w:hint="eastAsia"/>
          <w:b/>
          <w:bCs/>
          <w:color w:val="0000FF"/>
          <w:sz w:val="24"/>
        </w:rPr>
        <w:t>（采购政策情况表不适用修理项目是否删除？）</w:t>
      </w:r>
    </w:p>
    <w:p w:rsidR="00367DA8" w:rsidRDefault="00367DA8">
      <w:pPr>
        <w:spacing w:line="460" w:lineRule="exact"/>
        <w:jc w:val="center"/>
        <w:rPr>
          <w:sz w:val="24"/>
        </w:rPr>
      </w:pPr>
    </w:p>
    <w:p w:rsidR="00367DA8" w:rsidRDefault="001755D6">
      <w:pPr>
        <w:spacing w:line="460" w:lineRule="exact"/>
        <w:rPr>
          <w:sz w:val="24"/>
        </w:rPr>
      </w:pPr>
      <w:r>
        <w:rPr>
          <w:sz w:val="24"/>
        </w:rPr>
        <w:t>项目名称：</w:t>
      </w:r>
      <w:r>
        <w:rPr>
          <w:sz w:val="24"/>
          <w:u w:val="single"/>
        </w:rPr>
        <w:t xml:space="preserve">                    </w:t>
      </w:r>
    </w:p>
    <w:p w:rsidR="00367DA8" w:rsidRDefault="001755D6">
      <w:pPr>
        <w:spacing w:line="460" w:lineRule="exact"/>
        <w:rPr>
          <w:sz w:val="24"/>
        </w:rPr>
      </w:pPr>
      <w:r>
        <w:rPr>
          <w:sz w:val="24"/>
        </w:rPr>
        <w:t>项目编号：</w:t>
      </w:r>
      <w:r>
        <w:rPr>
          <w:sz w:val="24"/>
          <w:u w:val="single"/>
        </w:rPr>
        <w:t xml:space="preserve">                    </w:t>
      </w:r>
    </w:p>
    <w:p w:rsidR="00367DA8" w:rsidRDefault="001755D6">
      <w:pPr>
        <w:spacing w:line="460" w:lineRule="exact"/>
        <w:rPr>
          <w:sz w:val="24"/>
          <w:u w:val="single"/>
        </w:rPr>
      </w:pPr>
      <w:r>
        <w:rPr>
          <w:sz w:val="24"/>
        </w:rPr>
        <w:t>包号：</w:t>
      </w:r>
      <w:r>
        <w:rPr>
          <w:sz w:val="24"/>
          <w:u w:val="single"/>
        </w:rPr>
        <w:t xml:space="preserve">                        </w:t>
      </w:r>
    </w:p>
    <w:p w:rsidR="00367DA8" w:rsidRDefault="001755D6">
      <w:pPr>
        <w:spacing w:line="460" w:lineRule="exact"/>
        <w:rPr>
          <w:sz w:val="24"/>
          <w:szCs w:val="24"/>
        </w:rPr>
      </w:pPr>
      <w:r>
        <w:rPr>
          <w:sz w:val="24"/>
          <w:szCs w:val="24"/>
        </w:rPr>
        <w:t>填报要求：</w:t>
      </w:r>
    </w:p>
    <w:p w:rsidR="00367DA8" w:rsidRDefault="001755D6">
      <w:pPr>
        <w:spacing w:line="460" w:lineRule="exact"/>
        <w:rPr>
          <w:sz w:val="24"/>
          <w:szCs w:val="24"/>
        </w:rPr>
      </w:pPr>
      <w:r>
        <w:rPr>
          <w:sz w:val="24"/>
          <w:szCs w:val="24"/>
        </w:rPr>
        <w:t>1.</w:t>
      </w:r>
      <w:r>
        <w:rPr>
          <w:sz w:val="24"/>
          <w:szCs w:val="24"/>
        </w:rPr>
        <w:t>本表的产品名称、品牌型号、金额应与《开标分项一览表》一致。</w:t>
      </w:r>
    </w:p>
    <w:p w:rsidR="00367DA8" w:rsidRDefault="001755D6">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67DA8" w:rsidRDefault="001755D6">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67DA8" w:rsidRDefault="001755D6">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67DA8" w:rsidRDefault="001755D6">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64"/>
        <w:gridCol w:w="1351"/>
        <w:gridCol w:w="1621"/>
        <w:gridCol w:w="1452"/>
      </w:tblGrid>
      <w:tr w:rsidR="00367DA8">
        <w:trPr>
          <w:trHeight w:val="490"/>
          <w:jc w:val="center"/>
        </w:trPr>
        <w:tc>
          <w:tcPr>
            <w:tcW w:w="556" w:type="pct"/>
            <w:vMerge w:val="restar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金额</w:t>
            </w:r>
          </w:p>
        </w:tc>
      </w:tr>
      <w:tr w:rsidR="00367DA8">
        <w:trPr>
          <w:trHeight w:val="567"/>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567"/>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567"/>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67DA8" w:rsidRDefault="001755D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67DA8">
        <w:trPr>
          <w:trHeight w:val="567"/>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67DA8" w:rsidRDefault="001755D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67DA8">
        <w:trPr>
          <w:trHeight w:val="567"/>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67DA8" w:rsidRDefault="001755D6">
            <w:pPr>
              <w:pStyle w:val="13"/>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367DA8">
        <w:trPr>
          <w:trHeight w:val="729"/>
          <w:jc w:val="center"/>
        </w:trPr>
        <w:tc>
          <w:tcPr>
            <w:tcW w:w="556" w:type="pct"/>
            <w:vMerge w:val="restar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金额</w:t>
            </w:r>
          </w:p>
        </w:tc>
      </w:tr>
      <w:tr w:rsidR="00367DA8">
        <w:trPr>
          <w:trHeight w:val="186"/>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224"/>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298"/>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67DA8" w:rsidRDefault="001755D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67DA8">
        <w:trPr>
          <w:trHeight w:val="240"/>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67DA8" w:rsidRDefault="001755D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67DA8">
        <w:trPr>
          <w:trHeight w:val="311"/>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67DA8" w:rsidRDefault="001755D6">
            <w:pPr>
              <w:pStyle w:val="13"/>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367DA8">
        <w:trPr>
          <w:trHeight w:val="729"/>
          <w:jc w:val="center"/>
        </w:trPr>
        <w:tc>
          <w:tcPr>
            <w:tcW w:w="556" w:type="pct"/>
            <w:vMerge w:val="restar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367DA8" w:rsidRDefault="001755D6">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367DA8" w:rsidRDefault="001755D6">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367DA8">
        <w:trPr>
          <w:trHeight w:val="729"/>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制造商</w:t>
            </w:r>
          </w:p>
          <w:p w:rsidR="00367DA8" w:rsidRDefault="001755D6">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金额</w:t>
            </w:r>
          </w:p>
        </w:tc>
      </w:tr>
      <w:tr w:rsidR="00367DA8">
        <w:trPr>
          <w:trHeight w:val="729"/>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tcPr>
          <w:p w:rsidR="00367DA8" w:rsidRDefault="001755D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729"/>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tcPr>
          <w:p w:rsidR="00367DA8" w:rsidRDefault="001755D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729"/>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tcPr>
          <w:p w:rsidR="00367DA8" w:rsidRDefault="001755D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729"/>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tcPr>
          <w:p w:rsidR="00367DA8" w:rsidRDefault="001755D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729"/>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729"/>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86"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29"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0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963" w:type="pct"/>
            <w:shd w:val="clear" w:color="auto" w:fill="auto"/>
            <w:vAlign w:val="center"/>
          </w:tcPr>
          <w:p w:rsidR="00367DA8" w:rsidRDefault="00367DA8">
            <w:pPr>
              <w:pStyle w:val="13"/>
              <w:tabs>
                <w:tab w:val="left" w:pos="1260"/>
              </w:tabs>
              <w:adjustRightInd w:val="0"/>
              <w:snapToGrid w:val="0"/>
              <w:jc w:val="center"/>
              <w:rPr>
                <w:szCs w:val="21"/>
                <w:lang w:val="en-GB"/>
              </w:rPr>
            </w:pPr>
          </w:p>
        </w:tc>
        <w:tc>
          <w:tcPr>
            <w:tcW w:w="863" w:type="pct"/>
            <w:shd w:val="clear" w:color="auto" w:fill="auto"/>
            <w:vAlign w:val="center"/>
          </w:tcPr>
          <w:p w:rsidR="00367DA8" w:rsidRDefault="00367DA8">
            <w:pPr>
              <w:pStyle w:val="13"/>
              <w:tabs>
                <w:tab w:val="left" w:pos="1260"/>
              </w:tabs>
              <w:adjustRightInd w:val="0"/>
              <w:snapToGrid w:val="0"/>
              <w:jc w:val="center"/>
              <w:rPr>
                <w:szCs w:val="21"/>
                <w:lang w:val="en-GB"/>
              </w:rPr>
            </w:pPr>
          </w:p>
        </w:tc>
      </w:tr>
      <w:tr w:rsidR="00367DA8">
        <w:trPr>
          <w:trHeight w:val="729"/>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67DA8" w:rsidRDefault="001755D6">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67DA8" w:rsidRDefault="001755D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67DA8">
        <w:trPr>
          <w:trHeight w:val="671"/>
          <w:jc w:val="center"/>
        </w:trPr>
        <w:tc>
          <w:tcPr>
            <w:tcW w:w="556" w:type="pct"/>
            <w:vMerge/>
            <w:shd w:val="clear" w:color="auto" w:fill="auto"/>
            <w:vAlign w:val="center"/>
          </w:tcPr>
          <w:p w:rsidR="00367DA8" w:rsidRDefault="00367DA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67DA8" w:rsidRDefault="001755D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67DA8">
        <w:trPr>
          <w:trHeight w:val="729"/>
          <w:jc w:val="center"/>
        </w:trPr>
        <w:tc>
          <w:tcPr>
            <w:tcW w:w="556"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67DA8" w:rsidRDefault="001755D6">
            <w:pPr>
              <w:pStyle w:val="13"/>
              <w:tabs>
                <w:tab w:val="left" w:pos="1260"/>
              </w:tabs>
              <w:adjustRightInd w:val="0"/>
              <w:snapToGrid w:val="0"/>
              <w:rPr>
                <w:szCs w:val="21"/>
              </w:rPr>
            </w:pPr>
            <w:r>
              <w:rPr>
                <w:szCs w:val="21"/>
              </w:rPr>
              <w:t>如属于中小企业，须提供《中小企业声明函》。</w:t>
            </w:r>
          </w:p>
          <w:p w:rsidR="00367DA8" w:rsidRDefault="001755D6">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367DA8">
        <w:trPr>
          <w:trHeight w:val="729"/>
          <w:jc w:val="center"/>
        </w:trPr>
        <w:tc>
          <w:tcPr>
            <w:tcW w:w="556"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67DA8" w:rsidRDefault="001755D6">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67DA8" w:rsidRDefault="001755D6">
            <w:pPr>
              <w:pStyle w:val="13"/>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367DA8">
        <w:trPr>
          <w:trHeight w:val="729"/>
          <w:jc w:val="center"/>
        </w:trPr>
        <w:tc>
          <w:tcPr>
            <w:tcW w:w="556" w:type="pct"/>
            <w:shd w:val="clear" w:color="auto" w:fill="auto"/>
            <w:vAlign w:val="center"/>
          </w:tcPr>
          <w:p w:rsidR="00367DA8" w:rsidRDefault="001755D6">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67DA8" w:rsidRDefault="001755D6">
            <w:pPr>
              <w:pStyle w:val="13"/>
              <w:tabs>
                <w:tab w:val="left" w:pos="1260"/>
              </w:tabs>
              <w:adjustRightInd w:val="0"/>
              <w:snapToGrid w:val="0"/>
              <w:rPr>
                <w:szCs w:val="21"/>
              </w:rPr>
            </w:pPr>
            <w:r>
              <w:rPr>
                <w:szCs w:val="21"/>
              </w:rPr>
              <w:t>如属于残疾人福利性单位，须提供《残疾人福利性单位声明函》。</w:t>
            </w:r>
          </w:p>
          <w:p w:rsidR="00367DA8" w:rsidRDefault="001755D6">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367DA8" w:rsidRDefault="00367DA8">
      <w:pPr>
        <w:spacing w:line="360" w:lineRule="auto"/>
        <w:ind w:firstLineChars="1700" w:firstLine="4080"/>
        <w:rPr>
          <w:sz w:val="24"/>
        </w:rPr>
      </w:pPr>
    </w:p>
    <w:p w:rsidR="00367DA8" w:rsidRDefault="00367DA8">
      <w:pPr>
        <w:spacing w:line="360" w:lineRule="auto"/>
        <w:ind w:firstLineChars="1700" w:firstLine="4080"/>
        <w:rPr>
          <w:sz w:val="24"/>
        </w:rPr>
      </w:pPr>
    </w:p>
    <w:p w:rsidR="00367DA8" w:rsidRDefault="001755D6">
      <w:pPr>
        <w:spacing w:line="360" w:lineRule="auto"/>
        <w:ind w:firstLineChars="1700" w:firstLine="4080"/>
        <w:rPr>
          <w:sz w:val="24"/>
        </w:rPr>
      </w:pPr>
      <w:r>
        <w:rPr>
          <w:sz w:val="24"/>
        </w:rPr>
        <w:t>投标人名称：</w:t>
      </w:r>
    </w:p>
    <w:p w:rsidR="00367DA8" w:rsidRDefault="00367DA8">
      <w:pPr>
        <w:spacing w:line="360" w:lineRule="auto"/>
        <w:ind w:firstLineChars="1700" w:firstLine="4080"/>
        <w:rPr>
          <w:sz w:val="24"/>
        </w:rPr>
      </w:pPr>
    </w:p>
    <w:p w:rsidR="00367DA8" w:rsidRDefault="001755D6">
      <w:pPr>
        <w:spacing w:line="460" w:lineRule="exact"/>
        <w:ind w:left="192" w:firstLineChars="1645" w:firstLine="3948"/>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67DA8" w:rsidRDefault="00367DA8">
      <w:pPr>
        <w:spacing w:line="460" w:lineRule="exact"/>
        <w:jc w:val="left"/>
        <w:rPr>
          <w:sz w:val="24"/>
        </w:rPr>
      </w:pPr>
    </w:p>
    <w:sectPr w:rsidR="00367DA8">
      <w:headerReference w:type="default" r:id="rId22"/>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31B9" w:rsidRDefault="001331B9">
      <w:r>
        <w:separator/>
      </w:r>
    </w:p>
  </w:endnote>
  <w:endnote w:type="continuationSeparator" w:id="0">
    <w:p w:rsidR="001331B9" w:rsidRDefault="001331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ˎ̥">
    <w:altName w:val="Times New Roman"/>
    <w:panose1 w:val="00000000000000000000"/>
    <w:charset w:val="00"/>
    <w:family w:val="roman"/>
    <w:notTrueType/>
    <w:pitch w:val="default"/>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0" w:usb1="00000000" w:usb2="00000000" w:usb3="00000000" w:csb0="00040000" w:csb1="00000000"/>
  </w:font>
  <w:font w:name="Cambria Math">
    <w:panose1 w:val="02040503050406030204"/>
    <w:charset w:val="00"/>
    <w:family w:val="roman"/>
    <w:pitch w:val="variable"/>
    <w:sig w:usb0="E00006FF" w:usb1="420024FF" w:usb2="02000000" w:usb3="00000000" w:csb0="0000019F" w:csb1="00000000"/>
  </w:font>
  <w:font w:name="方正小标宋简体">
    <w:altName w:val="黑体"/>
    <w:charset w:val="00"/>
    <w:family w:val="script"/>
    <w:pitch w:val="default"/>
    <w:sig w:usb0="00000000" w:usb1="00000000" w:usb2="00000000" w:usb3="00000000" w:csb0="00040000" w:csb1="00000000"/>
  </w:font>
  <w:font w:name="方正仿宋简体">
    <w:altName w:val="Arial Unicode MS"/>
    <w:charset w:val="86"/>
    <w:family w:val="auto"/>
    <w:pitch w:val="default"/>
    <w:sig w:usb0="00000000" w:usb1="00000000" w:usb2="00000012"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1755D6">
    <w:pPr>
      <w:pStyle w:val="ab"/>
      <w:jc w:val="center"/>
    </w:pPr>
    <w:r>
      <w:fldChar w:fldCharType="begin"/>
    </w:r>
    <w:r>
      <w:instrText xml:space="preserve"> PAGE   \* MERGEFORMAT </w:instrText>
    </w:r>
    <w:r>
      <w:fldChar w:fldCharType="separate"/>
    </w:r>
    <w:r w:rsidR="00D25A97">
      <w:rPr>
        <w:noProof/>
      </w:rPr>
      <w:t>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1755D6">
    <w:pPr>
      <w:pStyle w:val="ab"/>
      <w:framePr w:wrap="around" w:vAnchor="text" w:hAnchor="margin" w:xAlign="center" w:y="1"/>
      <w:rPr>
        <w:rStyle w:val="af2"/>
      </w:rPr>
    </w:pPr>
    <w:r>
      <w:rPr>
        <w:rStyle w:val="af2"/>
      </w:rPr>
      <w:fldChar w:fldCharType="begin"/>
    </w:r>
    <w:r>
      <w:rPr>
        <w:rStyle w:val="af2"/>
      </w:rPr>
      <w:instrText xml:space="preserve">PAGE  </w:instrText>
    </w:r>
    <w:r>
      <w:rPr>
        <w:rStyle w:val="af2"/>
      </w:rPr>
      <w:fldChar w:fldCharType="end"/>
    </w:r>
  </w:p>
  <w:p w:rsidR="00367DA8" w:rsidRDefault="00367DA8">
    <w:pPr>
      <w:pStyle w:val="ab"/>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sdtPr>
    <w:sdtEndPr/>
    <w:sdtContent>
      <w:p w:rsidR="00367DA8" w:rsidRDefault="001755D6">
        <w:pPr>
          <w:pStyle w:val="ab"/>
          <w:jc w:val="center"/>
        </w:pPr>
        <w:r>
          <w:fldChar w:fldCharType="begin"/>
        </w:r>
        <w:r>
          <w:instrText>PAGE   \* MERGEFORMAT</w:instrText>
        </w:r>
        <w:r>
          <w:fldChar w:fldCharType="separate"/>
        </w:r>
        <w:r w:rsidR="00D25A97">
          <w:rPr>
            <w:noProof/>
          </w:rPr>
          <w:t>68</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sdtPr>
    <w:sdtEndPr/>
    <w:sdtContent>
      <w:p w:rsidR="00367DA8" w:rsidRDefault="001755D6">
        <w:pPr>
          <w:pStyle w:val="ab"/>
          <w:jc w:val="center"/>
        </w:pPr>
        <w:r>
          <w:fldChar w:fldCharType="begin"/>
        </w:r>
        <w:r>
          <w:instrText>PAGE   \* MERGEFORMAT</w:instrText>
        </w:r>
        <w:r>
          <w:fldChar w:fldCharType="separate"/>
        </w:r>
        <w:r w:rsidR="00D25A97">
          <w:rPr>
            <w:noProof/>
          </w:rPr>
          <w:t>46</w:t>
        </w:r>
        <w:r>
          <w:fldChar w:fldCharType="end"/>
        </w:r>
      </w:p>
    </w:sdtContent>
  </w:sdt>
  <w:p w:rsidR="00367DA8" w:rsidRDefault="00367DA8">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31B9" w:rsidRDefault="001331B9">
      <w:r>
        <w:separator/>
      </w:r>
    </w:p>
  </w:footnote>
  <w:footnote w:type="continuationSeparator" w:id="0">
    <w:p w:rsidR="001331B9" w:rsidRDefault="001331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367DA8">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1755D6">
    <w:pPr>
      <w:pStyle w:val="ac"/>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1755D6">
    <w:pPr>
      <w:pStyle w:val="ac"/>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1755D6">
    <w:pPr>
      <w:pStyle w:val="ac"/>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1755D6">
    <w:pPr>
      <w:pStyle w:val="ac"/>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1755D6">
    <w:pPr>
      <w:pStyle w:val="ac"/>
      <w:jc w:val="both"/>
    </w:pPr>
    <w:r>
      <w:rPr>
        <w:rFonts w:hint="eastAsia"/>
      </w:rPr>
      <w:t>竞争性磋商文件</w:t>
    </w:r>
    <w:r>
      <w:rPr>
        <w:rFonts w:hint="eastAsia"/>
      </w:rPr>
      <w:t xml:space="preserve">                                                              </w:t>
    </w:r>
    <w:r>
      <w:rPr>
        <w:rFonts w:hint="eastAsia"/>
      </w:rPr>
      <w:t>第五部分——附件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1755D6">
    <w:pPr>
      <w:pStyle w:val="ac"/>
      <w:jc w:val="both"/>
    </w:pPr>
    <w:r>
      <w:rPr>
        <w:rFonts w:hint="eastAsia"/>
      </w:rPr>
      <w:t>竞争性磋商文件</w:t>
    </w:r>
    <w:r>
      <w:rPr>
        <w:rFonts w:hint="eastAsia"/>
      </w:rPr>
      <w:t xml:space="preserve">                                                             </w:t>
    </w:r>
    <w:r>
      <w:rPr>
        <w:rFonts w:hint="eastAsia"/>
      </w:rPr>
      <w:t>第五部分——附件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DA8" w:rsidRDefault="001755D6">
    <w:pPr>
      <w:pStyle w:val="ac"/>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67D3EBB"/>
    <w:multiLevelType w:val="singleLevel"/>
    <w:tmpl w:val="D67D3EBB"/>
    <w:lvl w:ilvl="0">
      <w:start w:val="2"/>
      <w:numFmt w:val="chineseCounting"/>
      <w:suff w:val="nothing"/>
      <w:lvlText w:val="%1、"/>
      <w:lvlJc w:val="left"/>
      <w:rPr>
        <w:rFonts w:hint="eastAsia"/>
      </w:r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523"/>
    <w:rsid w:val="00006FFC"/>
    <w:rsid w:val="00012328"/>
    <w:rsid w:val="00013166"/>
    <w:rsid w:val="00020A18"/>
    <w:rsid w:val="000216E9"/>
    <w:rsid w:val="00025710"/>
    <w:rsid w:val="00025AFB"/>
    <w:rsid w:val="00027FE5"/>
    <w:rsid w:val="00032A32"/>
    <w:rsid w:val="00033E76"/>
    <w:rsid w:val="000350DC"/>
    <w:rsid w:val="00035C07"/>
    <w:rsid w:val="00036061"/>
    <w:rsid w:val="00036104"/>
    <w:rsid w:val="0003703F"/>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B40"/>
    <w:rsid w:val="00087E87"/>
    <w:rsid w:val="00087ED0"/>
    <w:rsid w:val="00090AED"/>
    <w:rsid w:val="00090B02"/>
    <w:rsid w:val="0009516C"/>
    <w:rsid w:val="00095C94"/>
    <w:rsid w:val="000969A7"/>
    <w:rsid w:val="000A7133"/>
    <w:rsid w:val="000A7E5C"/>
    <w:rsid w:val="000B204B"/>
    <w:rsid w:val="000B4838"/>
    <w:rsid w:val="000B53C3"/>
    <w:rsid w:val="000B5E84"/>
    <w:rsid w:val="000C09BE"/>
    <w:rsid w:val="000C0F85"/>
    <w:rsid w:val="000C606B"/>
    <w:rsid w:val="000D0813"/>
    <w:rsid w:val="000D30EB"/>
    <w:rsid w:val="000D7FFA"/>
    <w:rsid w:val="000E1F0B"/>
    <w:rsid w:val="000E295F"/>
    <w:rsid w:val="000E2EE1"/>
    <w:rsid w:val="000E447D"/>
    <w:rsid w:val="000F3739"/>
    <w:rsid w:val="000F53A5"/>
    <w:rsid w:val="00101429"/>
    <w:rsid w:val="001042B0"/>
    <w:rsid w:val="0011240E"/>
    <w:rsid w:val="001130D2"/>
    <w:rsid w:val="00116E2E"/>
    <w:rsid w:val="00117413"/>
    <w:rsid w:val="00120ED2"/>
    <w:rsid w:val="001215C5"/>
    <w:rsid w:val="00121ADA"/>
    <w:rsid w:val="00121B2F"/>
    <w:rsid w:val="00122119"/>
    <w:rsid w:val="001249C6"/>
    <w:rsid w:val="00125EC4"/>
    <w:rsid w:val="00126654"/>
    <w:rsid w:val="001331B9"/>
    <w:rsid w:val="00133BC4"/>
    <w:rsid w:val="0013574E"/>
    <w:rsid w:val="00137FEB"/>
    <w:rsid w:val="0014160F"/>
    <w:rsid w:val="00142E4E"/>
    <w:rsid w:val="001446A5"/>
    <w:rsid w:val="00152212"/>
    <w:rsid w:val="001527AA"/>
    <w:rsid w:val="001559C7"/>
    <w:rsid w:val="00156B04"/>
    <w:rsid w:val="00157026"/>
    <w:rsid w:val="00157125"/>
    <w:rsid w:val="00160174"/>
    <w:rsid w:val="00161BCD"/>
    <w:rsid w:val="00167F61"/>
    <w:rsid w:val="0017021C"/>
    <w:rsid w:val="00171314"/>
    <w:rsid w:val="001717CC"/>
    <w:rsid w:val="0017236C"/>
    <w:rsid w:val="00172A27"/>
    <w:rsid w:val="001755D6"/>
    <w:rsid w:val="0018196C"/>
    <w:rsid w:val="0018665F"/>
    <w:rsid w:val="0019186B"/>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3330"/>
    <w:rsid w:val="001E4812"/>
    <w:rsid w:val="001E7F28"/>
    <w:rsid w:val="001F1963"/>
    <w:rsid w:val="001F2D1D"/>
    <w:rsid w:val="001F6106"/>
    <w:rsid w:val="001F6795"/>
    <w:rsid w:val="0020130B"/>
    <w:rsid w:val="002019B2"/>
    <w:rsid w:val="00203A39"/>
    <w:rsid w:val="002046E2"/>
    <w:rsid w:val="002047AE"/>
    <w:rsid w:val="0021046F"/>
    <w:rsid w:val="002121E8"/>
    <w:rsid w:val="00212D65"/>
    <w:rsid w:val="00215685"/>
    <w:rsid w:val="002246AA"/>
    <w:rsid w:val="00226850"/>
    <w:rsid w:val="00227291"/>
    <w:rsid w:val="002276D2"/>
    <w:rsid w:val="00227978"/>
    <w:rsid w:val="0023052B"/>
    <w:rsid w:val="00231587"/>
    <w:rsid w:val="0023195F"/>
    <w:rsid w:val="00231A2E"/>
    <w:rsid w:val="00231A40"/>
    <w:rsid w:val="00233446"/>
    <w:rsid w:val="00235BC9"/>
    <w:rsid w:val="00236454"/>
    <w:rsid w:val="00236B9F"/>
    <w:rsid w:val="00243539"/>
    <w:rsid w:val="00245B81"/>
    <w:rsid w:val="002501FB"/>
    <w:rsid w:val="00250EE9"/>
    <w:rsid w:val="00252029"/>
    <w:rsid w:val="00252A42"/>
    <w:rsid w:val="002551EE"/>
    <w:rsid w:val="00255AD9"/>
    <w:rsid w:val="00255D23"/>
    <w:rsid w:val="00256085"/>
    <w:rsid w:val="002607B2"/>
    <w:rsid w:val="00262385"/>
    <w:rsid w:val="002630CA"/>
    <w:rsid w:val="002657C3"/>
    <w:rsid w:val="002734F4"/>
    <w:rsid w:val="00274432"/>
    <w:rsid w:val="00280AA4"/>
    <w:rsid w:val="00281779"/>
    <w:rsid w:val="002874E3"/>
    <w:rsid w:val="00292454"/>
    <w:rsid w:val="002925A6"/>
    <w:rsid w:val="00292884"/>
    <w:rsid w:val="00293EE2"/>
    <w:rsid w:val="00294794"/>
    <w:rsid w:val="00296513"/>
    <w:rsid w:val="002A1682"/>
    <w:rsid w:val="002A45DB"/>
    <w:rsid w:val="002A6857"/>
    <w:rsid w:val="002B3AEF"/>
    <w:rsid w:val="002C190E"/>
    <w:rsid w:val="002C35DA"/>
    <w:rsid w:val="002C3EC4"/>
    <w:rsid w:val="002C4F4D"/>
    <w:rsid w:val="002C7696"/>
    <w:rsid w:val="002C7AC2"/>
    <w:rsid w:val="002D15F8"/>
    <w:rsid w:val="002D1C12"/>
    <w:rsid w:val="002D33E8"/>
    <w:rsid w:val="002D3C68"/>
    <w:rsid w:val="002D6B01"/>
    <w:rsid w:val="002D73C8"/>
    <w:rsid w:val="002E0656"/>
    <w:rsid w:val="002E21B8"/>
    <w:rsid w:val="002E407A"/>
    <w:rsid w:val="002E6FE5"/>
    <w:rsid w:val="002E7268"/>
    <w:rsid w:val="002F2D86"/>
    <w:rsid w:val="002F2EE3"/>
    <w:rsid w:val="002F4E65"/>
    <w:rsid w:val="002F4EF2"/>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70EC"/>
    <w:rsid w:val="003573EE"/>
    <w:rsid w:val="003606FC"/>
    <w:rsid w:val="003618EA"/>
    <w:rsid w:val="00362380"/>
    <w:rsid w:val="00362E72"/>
    <w:rsid w:val="003640FA"/>
    <w:rsid w:val="00367A4A"/>
    <w:rsid w:val="00367DA8"/>
    <w:rsid w:val="003701FB"/>
    <w:rsid w:val="00370808"/>
    <w:rsid w:val="0037126B"/>
    <w:rsid w:val="0037466F"/>
    <w:rsid w:val="0037547B"/>
    <w:rsid w:val="003829F5"/>
    <w:rsid w:val="003931AF"/>
    <w:rsid w:val="00393616"/>
    <w:rsid w:val="00393DBB"/>
    <w:rsid w:val="003946E5"/>
    <w:rsid w:val="00394D57"/>
    <w:rsid w:val="003A21FB"/>
    <w:rsid w:val="003A36B1"/>
    <w:rsid w:val="003A4CA6"/>
    <w:rsid w:val="003A6071"/>
    <w:rsid w:val="003A775A"/>
    <w:rsid w:val="003B0296"/>
    <w:rsid w:val="003B2193"/>
    <w:rsid w:val="003B4C3A"/>
    <w:rsid w:val="003B6654"/>
    <w:rsid w:val="003C42FD"/>
    <w:rsid w:val="003C4CB4"/>
    <w:rsid w:val="003D0166"/>
    <w:rsid w:val="003D1C72"/>
    <w:rsid w:val="003D2F45"/>
    <w:rsid w:val="003D65F2"/>
    <w:rsid w:val="003D6D88"/>
    <w:rsid w:val="003D6DC1"/>
    <w:rsid w:val="003D7E7E"/>
    <w:rsid w:val="003E0680"/>
    <w:rsid w:val="003E09D1"/>
    <w:rsid w:val="003E0DC9"/>
    <w:rsid w:val="003E2928"/>
    <w:rsid w:val="003E4360"/>
    <w:rsid w:val="003E5539"/>
    <w:rsid w:val="003E5900"/>
    <w:rsid w:val="003F1FA1"/>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5023"/>
    <w:rsid w:val="004457BA"/>
    <w:rsid w:val="00447067"/>
    <w:rsid w:val="00450841"/>
    <w:rsid w:val="0045152D"/>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86856"/>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486B"/>
    <w:rsid w:val="004B5C68"/>
    <w:rsid w:val="004B787B"/>
    <w:rsid w:val="004C175A"/>
    <w:rsid w:val="004C6D18"/>
    <w:rsid w:val="004D1434"/>
    <w:rsid w:val="004D1D00"/>
    <w:rsid w:val="004D2271"/>
    <w:rsid w:val="004D3896"/>
    <w:rsid w:val="004D4358"/>
    <w:rsid w:val="004D4F77"/>
    <w:rsid w:val="004D550F"/>
    <w:rsid w:val="004D7A2F"/>
    <w:rsid w:val="004D7AEA"/>
    <w:rsid w:val="004E3DC1"/>
    <w:rsid w:val="004E482D"/>
    <w:rsid w:val="004E5D3F"/>
    <w:rsid w:val="004E66A9"/>
    <w:rsid w:val="004E69C4"/>
    <w:rsid w:val="004F0675"/>
    <w:rsid w:val="004F0DCF"/>
    <w:rsid w:val="004F48CB"/>
    <w:rsid w:val="00503560"/>
    <w:rsid w:val="00504CFE"/>
    <w:rsid w:val="00522913"/>
    <w:rsid w:val="00523739"/>
    <w:rsid w:val="00524164"/>
    <w:rsid w:val="0052557D"/>
    <w:rsid w:val="005300AA"/>
    <w:rsid w:val="0053092B"/>
    <w:rsid w:val="00532705"/>
    <w:rsid w:val="005374D6"/>
    <w:rsid w:val="005378E6"/>
    <w:rsid w:val="00540C6A"/>
    <w:rsid w:val="0054122F"/>
    <w:rsid w:val="00542D19"/>
    <w:rsid w:val="00545E39"/>
    <w:rsid w:val="005471D0"/>
    <w:rsid w:val="005474B2"/>
    <w:rsid w:val="00557388"/>
    <w:rsid w:val="005624C4"/>
    <w:rsid w:val="00562DA8"/>
    <w:rsid w:val="005632B4"/>
    <w:rsid w:val="005665F9"/>
    <w:rsid w:val="00572B65"/>
    <w:rsid w:val="00576542"/>
    <w:rsid w:val="005773EB"/>
    <w:rsid w:val="00581EBA"/>
    <w:rsid w:val="0059329A"/>
    <w:rsid w:val="00595A5D"/>
    <w:rsid w:val="005A0675"/>
    <w:rsid w:val="005A23A7"/>
    <w:rsid w:val="005A36E5"/>
    <w:rsid w:val="005A4E8A"/>
    <w:rsid w:val="005A79C8"/>
    <w:rsid w:val="005A7BF9"/>
    <w:rsid w:val="005B1BED"/>
    <w:rsid w:val="005B1DCD"/>
    <w:rsid w:val="005B5270"/>
    <w:rsid w:val="005C11A2"/>
    <w:rsid w:val="005C1EF0"/>
    <w:rsid w:val="005C265B"/>
    <w:rsid w:val="005C3838"/>
    <w:rsid w:val="005C3D81"/>
    <w:rsid w:val="005C4E23"/>
    <w:rsid w:val="005C726B"/>
    <w:rsid w:val="005D4FE4"/>
    <w:rsid w:val="005E040B"/>
    <w:rsid w:val="005E1A3B"/>
    <w:rsid w:val="005E2C9A"/>
    <w:rsid w:val="005E6280"/>
    <w:rsid w:val="005F1A71"/>
    <w:rsid w:val="005F366B"/>
    <w:rsid w:val="005F427F"/>
    <w:rsid w:val="005F45E5"/>
    <w:rsid w:val="005F4DEC"/>
    <w:rsid w:val="005F54DE"/>
    <w:rsid w:val="005F65AF"/>
    <w:rsid w:val="005F7212"/>
    <w:rsid w:val="005F76C0"/>
    <w:rsid w:val="005F7BD9"/>
    <w:rsid w:val="00611D3C"/>
    <w:rsid w:val="0061678D"/>
    <w:rsid w:val="00617696"/>
    <w:rsid w:val="00617B37"/>
    <w:rsid w:val="00620BF3"/>
    <w:rsid w:val="006240E8"/>
    <w:rsid w:val="0062612F"/>
    <w:rsid w:val="0062763C"/>
    <w:rsid w:val="0063158C"/>
    <w:rsid w:val="00632902"/>
    <w:rsid w:val="00632B23"/>
    <w:rsid w:val="006349C8"/>
    <w:rsid w:val="00637998"/>
    <w:rsid w:val="00640411"/>
    <w:rsid w:val="00642166"/>
    <w:rsid w:val="00642E49"/>
    <w:rsid w:val="00646FAC"/>
    <w:rsid w:val="006551D6"/>
    <w:rsid w:val="00662000"/>
    <w:rsid w:val="00663AC1"/>
    <w:rsid w:val="006726B9"/>
    <w:rsid w:val="0067286E"/>
    <w:rsid w:val="006800F5"/>
    <w:rsid w:val="00681702"/>
    <w:rsid w:val="00682371"/>
    <w:rsid w:val="006850EC"/>
    <w:rsid w:val="006853AD"/>
    <w:rsid w:val="00687143"/>
    <w:rsid w:val="0068719E"/>
    <w:rsid w:val="00691BD1"/>
    <w:rsid w:val="00695E07"/>
    <w:rsid w:val="00697D25"/>
    <w:rsid w:val="006A0749"/>
    <w:rsid w:val="006A21AF"/>
    <w:rsid w:val="006A440B"/>
    <w:rsid w:val="006B0AAB"/>
    <w:rsid w:val="006B3835"/>
    <w:rsid w:val="006B4716"/>
    <w:rsid w:val="006B4877"/>
    <w:rsid w:val="006B4D99"/>
    <w:rsid w:val="006B7651"/>
    <w:rsid w:val="006C05EF"/>
    <w:rsid w:val="006C08BF"/>
    <w:rsid w:val="006C3B0C"/>
    <w:rsid w:val="006C6E37"/>
    <w:rsid w:val="006D0805"/>
    <w:rsid w:val="006D3686"/>
    <w:rsid w:val="006D5BD6"/>
    <w:rsid w:val="006E3E83"/>
    <w:rsid w:val="006E5631"/>
    <w:rsid w:val="006E5CCC"/>
    <w:rsid w:val="006E70A8"/>
    <w:rsid w:val="006F1829"/>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45154"/>
    <w:rsid w:val="0074587F"/>
    <w:rsid w:val="00746284"/>
    <w:rsid w:val="00756DD0"/>
    <w:rsid w:val="00757FFC"/>
    <w:rsid w:val="0076283A"/>
    <w:rsid w:val="00762DD0"/>
    <w:rsid w:val="007647F4"/>
    <w:rsid w:val="00772CAB"/>
    <w:rsid w:val="00777F9D"/>
    <w:rsid w:val="007812B6"/>
    <w:rsid w:val="00782C83"/>
    <w:rsid w:val="0078732E"/>
    <w:rsid w:val="00787E00"/>
    <w:rsid w:val="00790745"/>
    <w:rsid w:val="007910D3"/>
    <w:rsid w:val="00792106"/>
    <w:rsid w:val="0079570B"/>
    <w:rsid w:val="007967D5"/>
    <w:rsid w:val="007A0216"/>
    <w:rsid w:val="007A0499"/>
    <w:rsid w:val="007A1445"/>
    <w:rsid w:val="007A65AC"/>
    <w:rsid w:val="007B2C07"/>
    <w:rsid w:val="007C1810"/>
    <w:rsid w:val="007C28BD"/>
    <w:rsid w:val="007C3C74"/>
    <w:rsid w:val="007C3CFF"/>
    <w:rsid w:val="007C5EE2"/>
    <w:rsid w:val="007C6375"/>
    <w:rsid w:val="007C6859"/>
    <w:rsid w:val="007C7268"/>
    <w:rsid w:val="007C7796"/>
    <w:rsid w:val="007D157F"/>
    <w:rsid w:val="007D45C1"/>
    <w:rsid w:val="007E06D9"/>
    <w:rsid w:val="007E0DE4"/>
    <w:rsid w:val="007E186E"/>
    <w:rsid w:val="007E1D06"/>
    <w:rsid w:val="007E2AB1"/>
    <w:rsid w:val="007E3F87"/>
    <w:rsid w:val="007E5B2A"/>
    <w:rsid w:val="007E6EBE"/>
    <w:rsid w:val="007E6EFA"/>
    <w:rsid w:val="007F3221"/>
    <w:rsid w:val="007F3C2F"/>
    <w:rsid w:val="00801683"/>
    <w:rsid w:val="00801C3F"/>
    <w:rsid w:val="00803463"/>
    <w:rsid w:val="00803604"/>
    <w:rsid w:val="00812E6D"/>
    <w:rsid w:val="008135F1"/>
    <w:rsid w:val="008137AC"/>
    <w:rsid w:val="00813CCC"/>
    <w:rsid w:val="008204B5"/>
    <w:rsid w:val="008242F4"/>
    <w:rsid w:val="00824C9D"/>
    <w:rsid w:val="00826DAD"/>
    <w:rsid w:val="00827D41"/>
    <w:rsid w:val="00831496"/>
    <w:rsid w:val="00833682"/>
    <w:rsid w:val="00833C34"/>
    <w:rsid w:val="008376ED"/>
    <w:rsid w:val="008400A8"/>
    <w:rsid w:val="00841CB6"/>
    <w:rsid w:val="00846CEA"/>
    <w:rsid w:val="00850744"/>
    <w:rsid w:val="00854FEF"/>
    <w:rsid w:val="0085531E"/>
    <w:rsid w:val="0086378B"/>
    <w:rsid w:val="00865A8B"/>
    <w:rsid w:val="008679B0"/>
    <w:rsid w:val="00870159"/>
    <w:rsid w:val="008735F2"/>
    <w:rsid w:val="0087463F"/>
    <w:rsid w:val="00874E27"/>
    <w:rsid w:val="008772F8"/>
    <w:rsid w:val="00883398"/>
    <w:rsid w:val="00884E4C"/>
    <w:rsid w:val="00886487"/>
    <w:rsid w:val="008929BC"/>
    <w:rsid w:val="008931E5"/>
    <w:rsid w:val="00893437"/>
    <w:rsid w:val="008972CA"/>
    <w:rsid w:val="00897671"/>
    <w:rsid w:val="008A132D"/>
    <w:rsid w:val="008A34A6"/>
    <w:rsid w:val="008A4BBB"/>
    <w:rsid w:val="008A5E84"/>
    <w:rsid w:val="008B1CB3"/>
    <w:rsid w:val="008B21FC"/>
    <w:rsid w:val="008B7583"/>
    <w:rsid w:val="008C03BF"/>
    <w:rsid w:val="008C14BA"/>
    <w:rsid w:val="008C23C6"/>
    <w:rsid w:val="008C6FC4"/>
    <w:rsid w:val="008C765B"/>
    <w:rsid w:val="008D065E"/>
    <w:rsid w:val="008D2DBD"/>
    <w:rsid w:val="008D374D"/>
    <w:rsid w:val="008D6809"/>
    <w:rsid w:val="008E48FC"/>
    <w:rsid w:val="008E4FC7"/>
    <w:rsid w:val="008E5781"/>
    <w:rsid w:val="008E5DB4"/>
    <w:rsid w:val="008F6AEF"/>
    <w:rsid w:val="008F7461"/>
    <w:rsid w:val="008F7A5E"/>
    <w:rsid w:val="0090065D"/>
    <w:rsid w:val="00902F62"/>
    <w:rsid w:val="0090485F"/>
    <w:rsid w:val="009111AE"/>
    <w:rsid w:val="00911CDB"/>
    <w:rsid w:val="00916F02"/>
    <w:rsid w:val="009210FB"/>
    <w:rsid w:val="00921211"/>
    <w:rsid w:val="00922F7A"/>
    <w:rsid w:val="00922F95"/>
    <w:rsid w:val="009250CE"/>
    <w:rsid w:val="0092652A"/>
    <w:rsid w:val="009268E3"/>
    <w:rsid w:val="009368CD"/>
    <w:rsid w:val="00940A1A"/>
    <w:rsid w:val="0094300C"/>
    <w:rsid w:val="00945688"/>
    <w:rsid w:val="00946F7F"/>
    <w:rsid w:val="00947844"/>
    <w:rsid w:val="009501C8"/>
    <w:rsid w:val="009502CF"/>
    <w:rsid w:val="0095261E"/>
    <w:rsid w:val="00953055"/>
    <w:rsid w:val="009533C3"/>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81F"/>
    <w:rsid w:val="009939CC"/>
    <w:rsid w:val="0099785F"/>
    <w:rsid w:val="009A0835"/>
    <w:rsid w:val="009A27C1"/>
    <w:rsid w:val="009A4FCC"/>
    <w:rsid w:val="009A51AC"/>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0340"/>
    <w:rsid w:val="00A04FC3"/>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975C1"/>
    <w:rsid w:val="00AA0139"/>
    <w:rsid w:val="00AA06B5"/>
    <w:rsid w:val="00AA3E09"/>
    <w:rsid w:val="00AB2538"/>
    <w:rsid w:val="00AB3E14"/>
    <w:rsid w:val="00AB58C3"/>
    <w:rsid w:val="00AC0175"/>
    <w:rsid w:val="00AC0986"/>
    <w:rsid w:val="00AC0C26"/>
    <w:rsid w:val="00AC7294"/>
    <w:rsid w:val="00AD1D4E"/>
    <w:rsid w:val="00AD3C7B"/>
    <w:rsid w:val="00AD50A5"/>
    <w:rsid w:val="00AD6676"/>
    <w:rsid w:val="00AE4967"/>
    <w:rsid w:val="00AE59B1"/>
    <w:rsid w:val="00AE7D1F"/>
    <w:rsid w:val="00AF1C29"/>
    <w:rsid w:val="00AF23F1"/>
    <w:rsid w:val="00AF276C"/>
    <w:rsid w:val="00B041FD"/>
    <w:rsid w:val="00B05CAE"/>
    <w:rsid w:val="00B07CA7"/>
    <w:rsid w:val="00B24BA8"/>
    <w:rsid w:val="00B31C96"/>
    <w:rsid w:val="00B37745"/>
    <w:rsid w:val="00B42ED4"/>
    <w:rsid w:val="00B45822"/>
    <w:rsid w:val="00B46BBC"/>
    <w:rsid w:val="00B50EFF"/>
    <w:rsid w:val="00B61046"/>
    <w:rsid w:val="00B62DE5"/>
    <w:rsid w:val="00B67711"/>
    <w:rsid w:val="00B715F9"/>
    <w:rsid w:val="00B75E3A"/>
    <w:rsid w:val="00B76449"/>
    <w:rsid w:val="00B81AC3"/>
    <w:rsid w:val="00B81B71"/>
    <w:rsid w:val="00B8228C"/>
    <w:rsid w:val="00B82A5E"/>
    <w:rsid w:val="00B83992"/>
    <w:rsid w:val="00B97AB5"/>
    <w:rsid w:val="00BA0CF6"/>
    <w:rsid w:val="00BA14ED"/>
    <w:rsid w:val="00BA2078"/>
    <w:rsid w:val="00BA2298"/>
    <w:rsid w:val="00BA2CB0"/>
    <w:rsid w:val="00BA4F56"/>
    <w:rsid w:val="00BA57CB"/>
    <w:rsid w:val="00BA5E42"/>
    <w:rsid w:val="00BA6966"/>
    <w:rsid w:val="00BA6BC0"/>
    <w:rsid w:val="00BB22BD"/>
    <w:rsid w:val="00BB35D2"/>
    <w:rsid w:val="00BB37DB"/>
    <w:rsid w:val="00BB3BE8"/>
    <w:rsid w:val="00BB41C8"/>
    <w:rsid w:val="00BB46F5"/>
    <w:rsid w:val="00BB471A"/>
    <w:rsid w:val="00BC221E"/>
    <w:rsid w:val="00BC6BB8"/>
    <w:rsid w:val="00BC6C14"/>
    <w:rsid w:val="00BC7D10"/>
    <w:rsid w:val="00BC7F5C"/>
    <w:rsid w:val="00BD5F6D"/>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15C38"/>
    <w:rsid w:val="00C201E6"/>
    <w:rsid w:val="00C20EBD"/>
    <w:rsid w:val="00C21027"/>
    <w:rsid w:val="00C22999"/>
    <w:rsid w:val="00C2758E"/>
    <w:rsid w:val="00C27D08"/>
    <w:rsid w:val="00C33164"/>
    <w:rsid w:val="00C342BF"/>
    <w:rsid w:val="00C35006"/>
    <w:rsid w:val="00C412FD"/>
    <w:rsid w:val="00C526F9"/>
    <w:rsid w:val="00C526FE"/>
    <w:rsid w:val="00C52837"/>
    <w:rsid w:val="00C61F1D"/>
    <w:rsid w:val="00C620BD"/>
    <w:rsid w:val="00C63008"/>
    <w:rsid w:val="00C65114"/>
    <w:rsid w:val="00C66B83"/>
    <w:rsid w:val="00C66E13"/>
    <w:rsid w:val="00C73184"/>
    <w:rsid w:val="00C736EE"/>
    <w:rsid w:val="00C75935"/>
    <w:rsid w:val="00C77314"/>
    <w:rsid w:val="00C832C1"/>
    <w:rsid w:val="00C86C2C"/>
    <w:rsid w:val="00C90589"/>
    <w:rsid w:val="00C9109E"/>
    <w:rsid w:val="00C95EEA"/>
    <w:rsid w:val="00CA5807"/>
    <w:rsid w:val="00CA7B62"/>
    <w:rsid w:val="00CB0E25"/>
    <w:rsid w:val="00CC2F18"/>
    <w:rsid w:val="00CD1858"/>
    <w:rsid w:val="00CD490F"/>
    <w:rsid w:val="00CD4E0D"/>
    <w:rsid w:val="00CE14FF"/>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4CF5"/>
    <w:rsid w:val="00D2035A"/>
    <w:rsid w:val="00D21214"/>
    <w:rsid w:val="00D21312"/>
    <w:rsid w:val="00D23FE3"/>
    <w:rsid w:val="00D2528A"/>
    <w:rsid w:val="00D25A97"/>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10E"/>
    <w:rsid w:val="00D70D7A"/>
    <w:rsid w:val="00D71312"/>
    <w:rsid w:val="00D73A20"/>
    <w:rsid w:val="00D83BAC"/>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4717"/>
    <w:rsid w:val="00DB5613"/>
    <w:rsid w:val="00DC0812"/>
    <w:rsid w:val="00DC4067"/>
    <w:rsid w:val="00DC6F19"/>
    <w:rsid w:val="00DD2B14"/>
    <w:rsid w:val="00DD48B2"/>
    <w:rsid w:val="00DE0ABD"/>
    <w:rsid w:val="00DE5A34"/>
    <w:rsid w:val="00DE6496"/>
    <w:rsid w:val="00DF3063"/>
    <w:rsid w:val="00DF3298"/>
    <w:rsid w:val="00E02866"/>
    <w:rsid w:val="00E02A80"/>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6229E"/>
    <w:rsid w:val="00E67E98"/>
    <w:rsid w:val="00E7078F"/>
    <w:rsid w:val="00E71B8C"/>
    <w:rsid w:val="00E73BFF"/>
    <w:rsid w:val="00E81B64"/>
    <w:rsid w:val="00E84D97"/>
    <w:rsid w:val="00E87037"/>
    <w:rsid w:val="00E872C7"/>
    <w:rsid w:val="00E90319"/>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53D"/>
    <w:rsid w:val="00F11457"/>
    <w:rsid w:val="00F1600B"/>
    <w:rsid w:val="00F16668"/>
    <w:rsid w:val="00F16E05"/>
    <w:rsid w:val="00F17056"/>
    <w:rsid w:val="00F20095"/>
    <w:rsid w:val="00F22FE0"/>
    <w:rsid w:val="00F23735"/>
    <w:rsid w:val="00F331B4"/>
    <w:rsid w:val="00F3597A"/>
    <w:rsid w:val="00F36A36"/>
    <w:rsid w:val="00F37385"/>
    <w:rsid w:val="00F37643"/>
    <w:rsid w:val="00F40005"/>
    <w:rsid w:val="00F444C8"/>
    <w:rsid w:val="00F52F78"/>
    <w:rsid w:val="00F5384E"/>
    <w:rsid w:val="00F559A8"/>
    <w:rsid w:val="00F5680E"/>
    <w:rsid w:val="00F61B82"/>
    <w:rsid w:val="00F70D3F"/>
    <w:rsid w:val="00F71F3E"/>
    <w:rsid w:val="00F744D9"/>
    <w:rsid w:val="00F75EAD"/>
    <w:rsid w:val="00F87FDA"/>
    <w:rsid w:val="00F90D8C"/>
    <w:rsid w:val="00F9459C"/>
    <w:rsid w:val="00FA4347"/>
    <w:rsid w:val="00FA6F44"/>
    <w:rsid w:val="00FB050D"/>
    <w:rsid w:val="00FB53CD"/>
    <w:rsid w:val="00FB7926"/>
    <w:rsid w:val="00FC2283"/>
    <w:rsid w:val="00FC32F7"/>
    <w:rsid w:val="00FC3956"/>
    <w:rsid w:val="00FC3987"/>
    <w:rsid w:val="00FC3F66"/>
    <w:rsid w:val="00FC4896"/>
    <w:rsid w:val="00FC65D8"/>
    <w:rsid w:val="00FD3182"/>
    <w:rsid w:val="00FD5081"/>
    <w:rsid w:val="00FD5A07"/>
    <w:rsid w:val="00FE13C5"/>
    <w:rsid w:val="00FE2286"/>
    <w:rsid w:val="00FE263C"/>
    <w:rsid w:val="00FE5120"/>
    <w:rsid w:val="00FE5CD2"/>
    <w:rsid w:val="00FF0B2F"/>
    <w:rsid w:val="00FF1708"/>
    <w:rsid w:val="00FF1710"/>
    <w:rsid w:val="00FF373D"/>
    <w:rsid w:val="00FF4F0F"/>
    <w:rsid w:val="0D873688"/>
    <w:rsid w:val="0F6509EA"/>
    <w:rsid w:val="22AE0B43"/>
    <w:rsid w:val="34911C78"/>
    <w:rsid w:val="42A524FF"/>
    <w:rsid w:val="450028CC"/>
    <w:rsid w:val="4AB03D39"/>
    <w:rsid w:val="744E6960"/>
    <w:rsid w:val="7AE16D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nhideWhenUsed="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semiHidden="0" w:unhideWhenUsed="0" w:qFormat="1"/>
    <w:lsdException w:name="Body Text Indent 3" w:semiHidden="0" w:unhideWhenUsed="0" w:qFormat="1"/>
    <w:lsdException w:name="Hyperlink" w:semiHidden="0"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20">
    <w:name w:val="heading 2"/>
    <w:basedOn w:val="a0"/>
    <w:next w:val="a0"/>
    <w:qFormat/>
    <w:pPr>
      <w:keepNext/>
      <w:keepLines/>
      <w:spacing w:before="260" w:after="260" w:line="415" w:lineRule="auto"/>
      <w:outlineLvl w:val="1"/>
    </w:pPr>
    <w:rPr>
      <w:rFonts w:ascii="Cambria" w:hAnsi="Cambria"/>
      <w:b/>
      <w:bCs/>
      <w:sz w:val="32"/>
      <w:szCs w:val="32"/>
    </w:rPr>
  </w:style>
  <w:style w:type="paragraph" w:styleId="30">
    <w:name w:val="heading 3"/>
    <w:basedOn w:val="a0"/>
    <w:next w:val="a0"/>
    <w:link w:val="3Char"/>
    <w:qFormat/>
    <w:pPr>
      <w:keepNext/>
      <w:keepLines/>
      <w:spacing w:before="260" w:after="260" w:line="415" w:lineRule="auto"/>
      <w:outlineLvl w:val="2"/>
    </w:pPr>
    <w:rPr>
      <w:b/>
      <w:bCs/>
      <w:kern w:val="0"/>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420"/>
    </w:pPr>
  </w:style>
  <w:style w:type="paragraph" w:styleId="a5">
    <w:name w:val="annotation text"/>
    <w:basedOn w:val="a0"/>
    <w:link w:val="Char"/>
    <w:uiPriority w:val="99"/>
    <w:semiHidden/>
    <w:unhideWhenUsed/>
    <w:qFormat/>
    <w:pPr>
      <w:jc w:val="left"/>
    </w:pPr>
  </w:style>
  <w:style w:type="paragraph" w:styleId="a6">
    <w:name w:val="Body Text"/>
    <w:basedOn w:val="a0"/>
    <w:link w:val="Char0"/>
    <w:uiPriority w:val="99"/>
    <w:qFormat/>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qFormat/>
    <w:pPr>
      <w:tabs>
        <w:tab w:val="left" w:pos="360"/>
      </w:tabs>
      <w:spacing w:line="560" w:lineRule="atLeast"/>
      <w:ind w:left="-105" w:firstLine="465"/>
    </w:pPr>
    <w:rPr>
      <w:rFonts w:ascii="宋体"/>
      <w:sz w:val="28"/>
      <w:lang w:val="zh-CN"/>
    </w:rPr>
  </w:style>
  <w:style w:type="paragraph" w:styleId="aa">
    <w:name w:val="Balloon Text"/>
    <w:basedOn w:val="a0"/>
    <w:link w:val="Char3"/>
    <w:uiPriority w:val="99"/>
    <w:qFormat/>
    <w:rPr>
      <w:sz w:val="18"/>
      <w:szCs w:val="18"/>
      <w:lang w:val="zh-CN"/>
    </w:rPr>
  </w:style>
  <w:style w:type="paragraph" w:styleId="ab">
    <w:name w:val="footer"/>
    <w:basedOn w:val="a0"/>
    <w:link w:val="Char4"/>
    <w:uiPriority w:val="99"/>
    <w:qFormat/>
    <w:pPr>
      <w:tabs>
        <w:tab w:val="center" w:pos="4153"/>
        <w:tab w:val="right" w:pos="8306"/>
      </w:tabs>
      <w:snapToGrid w:val="0"/>
      <w:jc w:val="left"/>
    </w:pPr>
    <w:rPr>
      <w:kern w:val="0"/>
      <w:sz w:val="18"/>
      <w:szCs w:val="18"/>
      <w:lang w:val="zh-CN"/>
    </w:rPr>
  </w:style>
  <w:style w:type="paragraph" w:styleId="ac">
    <w:name w:val="header"/>
    <w:basedOn w:val="a0"/>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0"/>
    <w:next w:val="a0"/>
    <w:qFormat/>
    <w:pPr>
      <w:tabs>
        <w:tab w:val="right" w:leader="middleDot" w:pos="8302"/>
      </w:tabs>
      <w:spacing w:line="360" w:lineRule="auto"/>
    </w:pPr>
  </w:style>
  <w:style w:type="paragraph" w:styleId="ad">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qFormat/>
    <w:pPr>
      <w:tabs>
        <w:tab w:val="left" w:pos="360"/>
      </w:tabs>
      <w:spacing w:line="560" w:lineRule="exact"/>
      <w:ind w:firstLine="360"/>
    </w:pPr>
    <w:rPr>
      <w:rFonts w:ascii="宋体"/>
      <w:sz w:val="24"/>
      <w:lang w:val="zh-CN"/>
    </w:rPr>
  </w:style>
  <w:style w:type="paragraph" w:styleId="22">
    <w:name w:val="Body Text 2"/>
    <w:basedOn w:val="a0"/>
    <w:link w:val="2Char0"/>
    <w:uiPriority w:val="99"/>
    <w:semiHidden/>
    <w:unhideWhenUsed/>
    <w:qFormat/>
    <w:pPr>
      <w:spacing w:after="120" w:line="480" w:lineRule="auto"/>
    </w:pPr>
  </w:style>
  <w:style w:type="paragraph" w:styleId="ae">
    <w:name w:val="Normal (Web)"/>
    <w:basedOn w:val="a0"/>
    <w:uiPriority w:val="99"/>
    <w:unhideWhenUsed/>
    <w:qFormat/>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5"/>
    <w:next w:val="a5"/>
    <w:link w:val="Char7"/>
    <w:uiPriority w:val="99"/>
    <w:semiHidden/>
    <w:unhideWhenUsed/>
    <w:qFormat/>
    <w:rPr>
      <w:b/>
      <w:bCs/>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page number"/>
    <w:basedOn w:val="a1"/>
    <w:qFormat/>
  </w:style>
  <w:style w:type="character" w:styleId="af3">
    <w:name w:val="Emphasis"/>
    <w:uiPriority w:val="20"/>
    <w:qFormat/>
    <w:rPr>
      <w:i/>
      <w:iCs/>
    </w:rPr>
  </w:style>
  <w:style w:type="character" w:styleId="af4">
    <w:name w:val="Hyperlink"/>
    <w:uiPriority w:val="99"/>
    <w:qFormat/>
    <w:rPr>
      <w:rFonts w:ascii="ˎ̥" w:hAnsi="ˎ̥" w:hint="default"/>
      <w:color w:val="3E3E3E"/>
      <w:sz w:val="24"/>
      <w:szCs w:val="24"/>
      <w:u w:val="none"/>
    </w:rPr>
  </w:style>
  <w:style w:type="character" w:styleId="af5">
    <w:name w:val="annotation reference"/>
    <w:uiPriority w:val="99"/>
    <w:semiHidden/>
    <w:unhideWhenUsed/>
    <w:qFormat/>
    <w:rPr>
      <w:sz w:val="21"/>
      <w:szCs w:val="21"/>
    </w:rPr>
  </w:style>
  <w:style w:type="character" w:customStyle="1" w:styleId="3Char">
    <w:name w:val="标题 3 Char"/>
    <w:link w:val="30"/>
    <w:qFormat/>
    <w:rPr>
      <w:rFonts w:ascii="Times New Roman" w:eastAsia="宋体" w:hAnsi="Times New Roman" w:cs="Times New Roman"/>
      <w:b/>
      <w:bCs/>
      <w:sz w:val="32"/>
      <w:szCs w:val="32"/>
    </w:rPr>
  </w:style>
  <w:style w:type="character" w:customStyle="1" w:styleId="Char5">
    <w:name w:val="页眉 Char"/>
    <w:link w:val="ac"/>
    <w:uiPriority w:val="99"/>
    <w:qFormat/>
    <w:rPr>
      <w:rFonts w:ascii="Times New Roman" w:eastAsia="宋体" w:hAnsi="Times New Roman" w:cs="Times New Roman"/>
      <w:sz w:val="18"/>
      <w:szCs w:val="18"/>
    </w:rPr>
  </w:style>
  <w:style w:type="character" w:customStyle="1" w:styleId="Char4">
    <w:name w:val="页脚 Char"/>
    <w:link w:val="ab"/>
    <w:uiPriority w:val="99"/>
    <w:qFormat/>
    <w:rPr>
      <w:rFonts w:ascii="Times New Roman" w:eastAsia="宋体" w:hAnsi="Times New Roman" w:cs="Times New Roman"/>
      <w:sz w:val="18"/>
      <w:szCs w:val="18"/>
    </w:rPr>
  </w:style>
  <w:style w:type="character" w:customStyle="1" w:styleId="Char3">
    <w:name w:val="批注框文本 Char"/>
    <w:link w:val="aa"/>
    <w:uiPriority w:val="99"/>
    <w:qFormat/>
    <w:rPr>
      <w:rFonts w:ascii="Times New Roman" w:hAnsi="Times New Roman"/>
      <w:kern w:val="2"/>
      <w:sz w:val="18"/>
      <w:szCs w:val="18"/>
    </w:rPr>
  </w:style>
  <w:style w:type="paragraph" w:customStyle="1" w:styleId="Char8">
    <w:name w:val="Char"/>
    <w:basedOn w:val="a0"/>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0"/>
    <w:uiPriority w:val="34"/>
    <w:qFormat/>
    <w:pPr>
      <w:ind w:firstLineChars="200" w:firstLine="420"/>
    </w:pPr>
    <w:rPr>
      <w:rFonts w:ascii="Calibri" w:hAnsi="Calibri" w:cs="黑体"/>
      <w:szCs w:val="22"/>
    </w:rPr>
  </w:style>
  <w:style w:type="character" w:customStyle="1" w:styleId="Char6">
    <w:name w:val="副标题 Char"/>
    <w:link w:val="ad"/>
    <w:uiPriority w:val="11"/>
    <w:qFormat/>
    <w:rPr>
      <w:rFonts w:ascii="Cambria" w:hAnsi="Cambria" w:cs="Times New Roman"/>
      <w:b/>
      <w:bCs/>
      <w:kern w:val="28"/>
      <w:sz w:val="32"/>
      <w:szCs w:val="32"/>
    </w:rPr>
  </w:style>
  <w:style w:type="character" w:customStyle="1" w:styleId="2Char">
    <w:name w:val="正文文本缩进 2 Char"/>
    <w:link w:val="21"/>
    <w:uiPriority w:val="99"/>
    <w:qFormat/>
    <w:rPr>
      <w:rFonts w:ascii="宋体" w:hAnsi="Times New Roman"/>
      <w:kern w:val="2"/>
      <w:sz w:val="28"/>
    </w:rPr>
  </w:style>
  <w:style w:type="character" w:customStyle="1" w:styleId="3Char0">
    <w:name w:val="正文文本缩进 3 Char"/>
    <w:link w:val="31"/>
    <w:uiPriority w:val="99"/>
    <w:qFormat/>
    <w:rPr>
      <w:rFonts w:ascii="宋体" w:hAnsi="Times New Roman"/>
      <w:kern w:val="2"/>
      <w:sz w:val="24"/>
    </w:rPr>
  </w:style>
  <w:style w:type="paragraph" w:customStyle="1" w:styleId="Char11">
    <w:name w:val="Char11"/>
    <w:basedOn w:val="a0"/>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6">
    <w:name w:val="List Paragraph"/>
    <w:basedOn w:val="a0"/>
    <w:link w:val="Char9"/>
    <w:uiPriority w:val="34"/>
    <w:qFormat/>
    <w:pPr>
      <w:ind w:firstLineChars="200" w:firstLine="420"/>
    </w:pPr>
    <w:rPr>
      <w:szCs w:val="24"/>
      <w:lang w:val="zh-CN"/>
    </w:rPr>
  </w:style>
  <w:style w:type="character" w:customStyle="1" w:styleId="Char9">
    <w:name w:val="列出段落 Char"/>
    <w:link w:val="af6"/>
    <w:uiPriority w:val="34"/>
    <w:qFormat/>
    <w:rPr>
      <w:rFonts w:ascii="Times New Roman" w:hAnsi="Times New Roman"/>
      <w:kern w:val="2"/>
      <w:sz w:val="21"/>
      <w:szCs w:val="24"/>
    </w:rPr>
  </w:style>
  <w:style w:type="paragraph" w:customStyle="1" w:styleId="font5">
    <w:name w:val="font5"/>
    <w:basedOn w:val="a0"/>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0"/>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0"/>
    <w:qFormat/>
    <w:pPr>
      <w:widowControl/>
      <w:spacing w:before="100" w:beforeAutospacing="1" w:after="100" w:afterAutospacing="1"/>
      <w:jc w:val="left"/>
    </w:pPr>
    <w:rPr>
      <w:color w:val="000000"/>
      <w:kern w:val="0"/>
      <w:sz w:val="14"/>
      <w:szCs w:val="14"/>
    </w:rPr>
  </w:style>
  <w:style w:type="paragraph" w:customStyle="1" w:styleId="font9">
    <w:name w:val="font9"/>
    <w:basedOn w:val="a0"/>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0"/>
    <w:qFormat/>
    <w:pPr>
      <w:widowControl/>
      <w:spacing w:before="100" w:beforeAutospacing="1" w:after="100" w:afterAutospacing="1"/>
      <w:jc w:val="left"/>
    </w:pPr>
    <w:rPr>
      <w:color w:val="000000"/>
      <w:kern w:val="0"/>
      <w:sz w:val="14"/>
      <w:szCs w:val="14"/>
    </w:rPr>
  </w:style>
  <w:style w:type="paragraph" w:customStyle="1" w:styleId="font11">
    <w:name w:val="font11"/>
    <w:basedOn w:val="a0"/>
    <w:qFormat/>
    <w:pPr>
      <w:widowControl/>
      <w:spacing w:before="100" w:beforeAutospacing="1" w:after="100" w:afterAutospacing="1"/>
      <w:jc w:val="left"/>
    </w:pPr>
    <w:rPr>
      <w:color w:val="000000"/>
      <w:kern w:val="0"/>
      <w:sz w:val="22"/>
      <w:szCs w:val="22"/>
    </w:rPr>
  </w:style>
  <w:style w:type="paragraph" w:customStyle="1" w:styleId="xl65">
    <w:name w:val="xl65"/>
    <w:basedOn w:val="a0"/>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0"/>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0"/>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0"/>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0"/>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0"/>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1"/>
    <w:link w:val="22"/>
    <w:uiPriority w:val="99"/>
    <w:semiHidden/>
    <w:qFormat/>
    <w:rPr>
      <w:rFonts w:ascii="Times New Roman" w:hAnsi="Times New Roman"/>
      <w:kern w:val="2"/>
      <w:sz w:val="21"/>
    </w:rPr>
  </w:style>
  <w:style w:type="character" w:customStyle="1" w:styleId="Char">
    <w:name w:val="批注文字 Char"/>
    <w:basedOn w:val="a1"/>
    <w:link w:val="a5"/>
    <w:uiPriority w:val="99"/>
    <w:semiHidden/>
    <w:qFormat/>
    <w:rPr>
      <w:rFonts w:ascii="Times New Roman" w:hAnsi="Times New Roman"/>
      <w:kern w:val="2"/>
      <w:sz w:val="21"/>
    </w:rPr>
  </w:style>
  <w:style w:type="character" w:customStyle="1" w:styleId="Char0">
    <w:name w:val="正文文本 Char"/>
    <w:basedOn w:val="a1"/>
    <w:link w:val="a6"/>
    <w:uiPriority w:val="99"/>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7">
    <w:name w:val="批注主题 Char"/>
    <w:basedOn w:val="Char"/>
    <w:link w:val="af"/>
    <w:uiPriority w:val="99"/>
    <w:semiHidden/>
    <w:qFormat/>
    <w:rPr>
      <w:rFonts w:ascii="Times New Roman" w:hAnsi="Times New Roman"/>
      <w:b/>
      <w:bCs/>
      <w:kern w:val="2"/>
      <w:sz w:val="21"/>
    </w:rPr>
  </w:style>
  <w:style w:type="character" w:customStyle="1" w:styleId="NormalCharacter">
    <w:name w:val="NormalCharacter"/>
    <w:qFormat/>
  </w:style>
  <w:style w:type="character" w:customStyle="1" w:styleId="Char1">
    <w:name w:val="正文文本缩进 Char"/>
    <w:basedOn w:val="a1"/>
    <w:link w:val="a7"/>
    <w:qFormat/>
    <w:rPr>
      <w:rFonts w:ascii="宋体" w:hAnsi="宋体"/>
      <w:kern w:val="2"/>
      <w:sz w:val="24"/>
    </w:rPr>
  </w:style>
  <w:style w:type="character" w:customStyle="1" w:styleId="Chara">
    <w:name w:val="纯文本 Char"/>
    <w:basedOn w:val="a1"/>
    <w:uiPriority w:val="99"/>
    <w:semiHidden/>
    <w:qFormat/>
    <w:rPr>
      <w:rFonts w:ascii="宋体" w:hAnsi="Courier New" w:cs="Courier New"/>
      <w:kern w:val="2"/>
      <w:sz w:val="21"/>
      <w:szCs w:val="21"/>
    </w:rPr>
  </w:style>
  <w:style w:type="character" w:customStyle="1" w:styleId="Char2">
    <w:name w:val="日期 Char"/>
    <w:basedOn w:val="a1"/>
    <w:link w:val="a9"/>
    <w:qFormat/>
    <w:rPr>
      <w:rFonts w:ascii="Times New Roman" w:hAnsi="Times New Roman"/>
      <w:kern w:val="2"/>
      <w:sz w:val="32"/>
    </w:rPr>
  </w:style>
  <w:style w:type="character" w:customStyle="1" w:styleId="Char10">
    <w:name w:val="纯文本 Char1"/>
    <w:link w:val="a8"/>
    <w:qFormat/>
    <w:locked/>
    <w:rPr>
      <w:rFonts w:ascii="宋体" w:hAnsi="Courier New"/>
      <w:kern w:val="2"/>
      <w:sz w:val="21"/>
      <w:lang w:val="zh-CN"/>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Char12">
    <w:name w:val="Char1"/>
    <w:basedOn w:val="a0"/>
    <w:autoRedefine/>
    <w:qFormat/>
    <w:pPr>
      <w:tabs>
        <w:tab w:val="left" w:pos="360"/>
      </w:tabs>
    </w:pPr>
    <w:rPr>
      <w:sz w:val="24"/>
      <w:szCs w:val="24"/>
    </w:rPr>
  </w:style>
  <w:style w:type="character" w:customStyle="1" w:styleId="font41">
    <w:name w:val="font41"/>
    <w:basedOn w:val="a1"/>
    <w:qFormat/>
    <w:rPr>
      <w:rFonts w:ascii="宋体" w:eastAsia="宋体" w:hAnsi="宋体" w:cs="宋体"/>
      <w:color w:val="000000"/>
      <w:sz w:val="22"/>
      <w:szCs w:val="22"/>
      <w:u w:val="none"/>
    </w:rPr>
  </w:style>
  <w:style w:type="character" w:customStyle="1" w:styleId="font81">
    <w:name w:val="font81"/>
    <w:basedOn w:val="a1"/>
    <w:qFormat/>
    <w:rPr>
      <w:rFonts w:ascii="Arial" w:hAnsi="Arial" w:cs="Arial"/>
      <w:color w:val="000000"/>
      <w:sz w:val="12"/>
      <w:szCs w:val="12"/>
      <w:u w:val="none"/>
    </w:rPr>
  </w:style>
  <w:style w:type="character" w:customStyle="1" w:styleId="font91">
    <w:name w:val="font91"/>
    <w:basedOn w:val="a1"/>
    <w:qFormat/>
    <w:rPr>
      <w:rFonts w:ascii="宋体" w:eastAsia="宋体" w:hAnsi="宋体" w:cs="宋体"/>
      <w:b/>
      <w:bCs/>
      <w:color w:val="F03030"/>
      <w:sz w:val="28"/>
      <w:szCs w:val="28"/>
      <w:u w:val="none"/>
    </w:rPr>
  </w:style>
  <w:style w:type="character" w:customStyle="1" w:styleId="font101">
    <w:name w:val="font101"/>
    <w:basedOn w:val="a1"/>
    <w:qFormat/>
    <w:rPr>
      <w:rFonts w:ascii="宋体" w:eastAsia="宋体" w:hAnsi="宋体" w:cs="宋体"/>
      <w:color w:val="000000"/>
      <w:sz w:val="20"/>
      <w:szCs w:val="20"/>
      <w:u w:val="none"/>
    </w:rPr>
  </w:style>
  <w:style w:type="character" w:customStyle="1" w:styleId="font31">
    <w:name w:val="font31"/>
    <w:basedOn w:val="a1"/>
    <w:qFormat/>
    <w:rPr>
      <w:rFonts w:ascii="宋体" w:eastAsia="宋体" w:hAnsi="宋体" w:cs="宋体"/>
      <w:color w:val="000000"/>
      <w:sz w:val="22"/>
      <w:szCs w:val="22"/>
      <w:u w:val="none"/>
    </w:rPr>
  </w:style>
  <w:style w:type="character" w:customStyle="1" w:styleId="font181">
    <w:name w:val="font181"/>
    <w:basedOn w:val="a1"/>
    <w:qFormat/>
    <w:rPr>
      <w:rFonts w:ascii="宋体" w:eastAsia="宋体" w:hAnsi="宋体" w:cs="宋体" w:hint="eastAsia"/>
      <w:color w:val="000000"/>
      <w:sz w:val="20"/>
      <w:szCs w:val="20"/>
      <w:u w:val="none"/>
    </w:rPr>
  </w:style>
  <w:style w:type="character" w:customStyle="1" w:styleId="font161">
    <w:name w:val="font161"/>
    <w:basedOn w:val="a1"/>
    <w:qFormat/>
    <w:rPr>
      <w:rFonts w:ascii="宋体" w:eastAsia="宋体" w:hAnsi="宋体" w:cs="宋体" w:hint="eastAsia"/>
      <w:b/>
      <w:bCs/>
      <w:color w:val="000000"/>
      <w:sz w:val="20"/>
      <w:szCs w:val="20"/>
      <w:u w:val="none"/>
    </w:rPr>
  </w:style>
  <w:style w:type="paragraph" w:customStyle="1" w:styleId="2TimesNewRoman5020">
    <w:name w:val="样式 标题 2 + Times New Roman 四号 非加粗 段前: 5 磅 段后: 0 磅 行距: 固定值 20..."/>
    <w:basedOn w:val="20"/>
    <w:qFormat/>
    <w:pPr>
      <w:spacing w:before="100" w:after="0" w:line="400" w:lineRule="exact"/>
    </w:pPr>
    <w:rPr>
      <w:rFonts w:ascii="Times New Roman" w:hAnsi="Times New Roman" w:cs="宋体"/>
      <w:b w:val="0"/>
      <w:bCs w:val="0"/>
      <w:sz w:val="2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nhideWhenUsed="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semiHidden="0" w:unhideWhenUsed="0" w:qFormat="1"/>
    <w:lsdException w:name="Body Text Indent 3" w:semiHidden="0" w:unhideWhenUsed="0" w:qFormat="1"/>
    <w:lsdException w:name="Hyperlink" w:semiHidden="0"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20">
    <w:name w:val="heading 2"/>
    <w:basedOn w:val="a0"/>
    <w:next w:val="a0"/>
    <w:qFormat/>
    <w:pPr>
      <w:keepNext/>
      <w:keepLines/>
      <w:spacing w:before="260" w:after="260" w:line="415" w:lineRule="auto"/>
      <w:outlineLvl w:val="1"/>
    </w:pPr>
    <w:rPr>
      <w:rFonts w:ascii="Cambria" w:hAnsi="Cambria"/>
      <w:b/>
      <w:bCs/>
      <w:sz w:val="32"/>
      <w:szCs w:val="32"/>
    </w:rPr>
  </w:style>
  <w:style w:type="paragraph" w:styleId="30">
    <w:name w:val="heading 3"/>
    <w:basedOn w:val="a0"/>
    <w:next w:val="a0"/>
    <w:link w:val="3Char"/>
    <w:qFormat/>
    <w:pPr>
      <w:keepNext/>
      <w:keepLines/>
      <w:spacing w:before="260" w:after="260" w:line="415" w:lineRule="auto"/>
      <w:outlineLvl w:val="2"/>
    </w:pPr>
    <w:rPr>
      <w:b/>
      <w:bCs/>
      <w:kern w:val="0"/>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420"/>
    </w:pPr>
  </w:style>
  <w:style w:type="paragraph" w:styleId="a5">
    <w:name w:val="annotation text"/>
    <w:basedOn w:val="a0"/>
    <w:link w:val="Char"/>
    <w:uiPriority w:val="99"/>
    <w:semiHidden/>
    <w:unhideWhenUsed/>
    <w:qFormat/>
    <w:pPr>
      <w:jc w:val="left"/>
    </w:pPr>
  </w:style>
  <w:style w:type="paragraph" w:styleId="a6">
    <w:name w:val="Body Text"/>
    <w:basedOn w:val="a0"/>
    <w:link w:val="Char0"/>
    <w:uiPriority w:val="99"/>
    <w:qFormat/>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qFormat/>
    <w:pPr>
      <w:tabs>
        <w:tab w:val="left" w:pos="360"/>
      </w:tabs>
      <w:spacing w:line="560" w:lineRule="atLeast"/>
      <w:ind w:left="-105" w:firstLine="465"/>
    </w:pPr>
    <w:rPr>
      <w:rFonts w:ascii="宋体"/>
      <w:sz w:val="28"/>
      <w:lang w:val="zh-CN"/>
    </w:rPr>
  </w:style>
  <w:style w:type="paragraph" w:styleId="aa">
    <w:name w:val="Balloon Text"/>
    <w:basedOn w:val="a0"/>
    <w:link w:val="Char3"/>
    <w:uiPriority w:val="99"/>
    <w:qFormat/>
    <w:rPr>
      <w:sz w:val="18"/>
      <w:szCs w:val="18"/>
      <w:lang w:val="zh-CN"/>
    </w:rPr>
  </w:style>
  <w:style w:type="paragraph" w:styleId="ab">
    <w:name w:val="footer"/>
    <w:basedOn w:val="a0"/>
    <w:link w:val="Char4"/>
    <w:uiPriority w:val="99"/>
    <w:qFormat/>
    <w:pPr>
      <w:tabs>
        <w:tab w:val="center" w:pos="4153"/>
        <w:tab w:val="right" w:pos="8306"/>
      </w:tabs>
      <w:snapToGrid w:val="0"/>
      <w:jc w:val="left"/>
    </w:pPr>
    <w:rPr>
      <w:kern w:val="0"/>
      <w:sz w:val="18"/>
      <w:szCs w:val="18"/>
      <w:lang w:val="zh-CN"/>
    </w:rPr>
  </w:style>
  <w:style w:type="paragraph" w:styleId="ac">
    <w:name w:val="header"/>
    <w:basedOn w:val="a0"/>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0"/>
    <w:next w:val="a0"/>
    <w:qFormat/>
    <w:pPr>
      <w:tabs>
        <w:tab w:val="right" w:leader="middleDot" w:pos="8302"/>
      </w:tabs>
      <w:spacing w:line="360" w:lineRule="auto"/>
    </w:pPr>
  </w:style>
  <w:style w:type="paragraph" w:styleId="ad">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qFormat/>
    <w:pPr>
      <w:tabs>
        <w:tab w:val="left" w:pos="360"/>
      </w:tabs>
      <w:spacing w:line="560" w:lineRule="exact"/>
      <w:ind w:firstLine="360"/>
    </w:pPr>
    <w:rPr>
      <w:rFonts w:ascii="宋体"/>
      <w:sz w:val="24"/>
      <w:lang w:val="zh-CN"/>
    </w:rPr>
  </w:style>
  <w:style w:type="paragraph" w:styleId="22">
    <w:name w:val="Body Text 2"/>
    <w:basedOn w:val="a0"/>
    <w:link w:val="2Char0"/>
    <w:uiPriority w:val="99"/>
    <w:semiHidden/>
    <w:unhideWhenUsed/>
    <w:qFormat/>
    <w:pPr>
      <w:spacing w:after="120" w:line="480" w:lineRule="auto"/>
    </w:pPr>
  </w:style>
  <w:style w:type="paragraph" w:styleId="ae">
    <w:name w:val="Normal (Web)"/>
    <w:basedOn w:val="a0"/>
    <w:uiPriority w:val="99"/>
    <w:unhideWhenUsed/>
    <w:qFormat/>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5"/>
    <w:next w:val="a5"/>
    <w:link w:val="Char7"/>
    <w:uiPriority w:val="99"/>
    <w:semiHidden/>
    <w:unhideWhenUsed/>
    <w:qFormat/>
    <w:rPr>
      <w:b/>
      <w:bCs/>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page number"/>
    <w:basedOn w:val="a1"/>
    <w:qFormat/>
  </w:style>
  <w:style w:type="character" w:styleId="af3">
    <w:name w:val="Emphasis"/>
    <w:uiPriority w:val="20"/>
    <w:qFormat/>
    <w:rPr>
      <w:i/>
      <w:iCs/>
    </w:rPr>
  </w:style>
  <w:style w:type="character" w:styleId="af4">
    <w:name w:val="Hyperlink"/>
    <w:uiPriority w:val="99"/>
    <w:qFormat/>
    <w:rPr>
      <w:rFonts w:ascii="ˎ̥" w:hAnsi="ˎ̥" w:hint="default"/>
      <w:color w:val="3E3E3E"/>
      <w:sz w:val="24"/>
      <w:szCs w:val="24"/>
      <w:u w:val="none"/>
    </w:rPr>
  </w:style>
  <w:style w:type="character" w:styleId="af5">
    <w:name w:val="annotation reference"/>
    <w:uiPriority w:val="99"/>
    <w:semiHidden/>
    <w:unhideWhenUsed/>
    <w:qFormat/>
    <w:rPr>
      <w:sz w:val="21"/>
      <w:szCs w:val="21"/>
    </w:rPr>
  </w:style>
  <w:style w:type="character" w:customStyle="1" w:styleId="3Char">
    <w:name w:val="标题 3 Char"/>
    <w:link w:val="30"/>
    <w:qFormat/>
    <w:rPr>
      <w:rFonts w:ascii="Times New Roman" w:eastAsia="宋体" w:hAnsi="Times New Roman" w:cs="Times New Roman"/>
      <w:b/>
      <w:bCs/>
      <w:sz w:val="32"/>
      <w:szCs w:val="32"/>
    </w:rPr>
  </w:style>
  <w:style w:type="character" w:customStyle="1" w:styleId="Char5">
    <w:name w:val="页眉 Char"/>
    <w:link w:val="ac"/>
    <w:uiPriority w:val="99"/>
    <w:qFormat/>
    <w:rPr>
      <w:rFonts w:ascii="Times New Roman" w:eastAsia="宋体" w:hAnsi="Times New Roman" w:cs="Times New Roman"/>
      <w:sz w:val="18"/>
      <w:szCs w:val="18"/>
    </w:rPr>
  </w:style>
  <w:style w:type="character" w:customStyle="1" w:styleId="Char4">
    <w:name w:val="页脚 Char"/>
    <w:link w:val="ab"/>
    <w:uiPriority w:val="99"/>
    <w:qFormat/>
    <w:rPr>
      <w:rFonts w:ascii="Times New Roman" w:eastAsia="宋体" w:hAnsi="Times New Roman" w:cs="Times New Roman"/>
      <w:sz w:val="18"/>
      <w:szCs w:val="18"/>
    </w:rPr>
  </w:style>
  <w:style w:type="character" w:customStyle="1" w:styleId="Char3">
    <w:name w:val="批注框文本 Char"/>
    <w:link w:val="aa"/>
    <w:uiPriority w:val="99"/>
    <w:qFormat/>
    <w:rPr>
      <w:rFonts w:ascii="Times New Roman" w:hAnsi="Times New Roman"/>
      <w:kern w:val="2"/>
      <w:sz w:val="18"/>
      <w:szCs w:val="18"/>
    </w:rPr>
  </w:style>
  <w:style w:type="paragraph" w:customStyle="1" w:styleId="Char8">
    <w:name w:val="Char"/>
    <w:basedOn w:val="a0"/>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0"/>
    <w:uiPriority w:val="34"/>
    <w:qFormat/>
    <w:pPr>
      <w:ind w:firstLineChars="200" w:firstLine="420"/>
    </w:pPr>
    <w:rPr>
      <w:rFonts w:ascii="Calibri" w:hAnsi="Calibri" w:cs="黑体"/>
      <w:szCs w:val="22"/>
    </w:rPr>
  </w:style>
  <w:style w:type="character" w:customStyle="1" w:styleId="Char6">
    <w:name w:val="副标题 Char"/>
    <w:link w:val="ad"/>
    <w:uiPriority w:val="11"/>
    <w:qFormat/>
    <w:rPr>
      <w:rFonts w:ascii="Cambria" w:hAnsi="Cambria" w:cs="Times New Roman"/>
      <w:b/>
      <w:bCs/>
      <w:kern w:val="28"/>
      <w:sz w:val="32"/>
      <w:szCs w:val="32"/>
    </w:rPr>
  </w:style>
  <w:style w:type="character" w:customStyle="1" w:styleId="2Char">
    <w:name w:val="正文文本缩进 2 Char"/>
    <w:link w:val="21"/>
    <w:uiPriority w:val="99"/>
    <w:qFormat/>
    <w:rPr>
      <w:rFonts w:ascii="宋体" w:hAnsi="Times New Roman"/>
      <w:kern w:val="2"/>
      <w:sz w:val="28"/>
    </w:rPr>
  </w:style>
  <w:style w:type="character" w:customStyle="1" w:styleId="3Char0">
    <w:name w:val="正文文本缩进 3 Char"/>
    <w:link w:val="31"/>
    <w:uiPriority w:val="99"/>
    <w:qFormat/>
    <w:rPr>
      <w:rFonts w:ascii="宋体" w:hAnsi="Times New Roman"/>
      <w:kern w:val="2"/>
      <w:sz w:val="24"/>
    </w:rPr>
  </w:style>
  <w:style w:type="paragraph" w:customStyle="1" w:styleId="Char11">
    <w:name w:val="Char11"/>
    <w:basedOn w:val="a0"/>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6">
    <w:name w:val="List Paragraph"/>
    <w:basedOn w:val="a0"/>
    <w:link w:val="Char9"/>
    <w:uiPriority w:val="34"/>
    <w:qFormat/>
    <w:pPr>
      <w:ind w:firstLineChars="200" w:firstLine="420"/>
    </w:pPr>
    <w:rPr>
      <w:szCs w:val="24"/>
      <w:lang w:val="zh-CN"/>
    </w:rPr>
  </w:style>
  <w:style w:type="character" w:customStyle="1" w:styleId="Char9">
    <w:name w:val="列出段落 Char"/>
    <w:link w:val="af6"/>
    <w:uiPriority w:val="34"/>
    <w:qFormat/>
    <w:rPr>
      <w:rFonts w:ascii="Times New Roman" w:hAnsi="Times New Roman"/>
      <w:kern w:val="2"/>
      <w:sz w:val="21"/>
      <w:szCs w:val="24"/>
    </w:rPr>
  </w:style>
  <w:style w:type="paragraph" w:customStyle="1" w:styleId="font5">
    <w:name w:val="font5"/>
    <w:basedOn w:val="a0"/>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0"/>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0"/>
    <w:qFormat/>
    <w:pPr>
      <w:widowControl/>
      <w:spacing w:before="100" w:beforeAutospacing="1" w:after="100" w:afterAutospacing="1"/>
      <w:jc w:val="left"/>
    </w:pPr>
    <w:rPr>
      <w:color w:val="000000"/>
      <w:kern w:val="0"/>
      <w:sz w:val="14"/>
      <w:szCs w:val="14"/>
    </w:rPr>
  </w:style>
  <w:style w:type="paragraph" w:customStyle="1" w:styleId="font9">
    <w:name w:val="font9"/>
    <w:basedOn w:val="a0"/>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0"/>
    <w:qFormat/>
    <w:pPr>
      <w:widowControl/>
      <w:spacing w:before="100" w:beforeAutospacing="1" w:after="100" w:afterAutospacing="1"/>
      <w:jc w:val="left"/>
    </w:pPr>
    <w:rPr>
      <w:color w:val="000000"/>
      <w:kern w:val="0"/>
      <w:sz w:val="14"/>
      <w:szCs w:val="14"/>
    </w:rPr>
  </w:style>
  <w:style w:type="paragraph" w:customStyle="1" w:styleId="font11">
    <w:name w:val="font11"/>
    <w:basedOn w:val="a0"/>
    <w:qFormat/>
    <w:pPr>
      <w:widowControl/>
      <w:spacing w:before="100" w:beforeAutospacing="1" w:after="100" w:afterAutospacing="1"/>
      <w:jc w:val="left"/>
    </w:pPr>
    <w:rPr>
      <w:color w:val="000000"/>
      <w:kern w:val="0"/>
      <w:sz w:val="22"/>
      <w:szCs w:val="22"/>
    </w:rPr>
  </w:style>
  <w:style w:type="paragraph" w:customStyle="1" w:styleId="xl65">
    <w:name w:val="xl65"/>
    <w:basedOn w:val="a0"/>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0"/>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0"/>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0"/>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0"/>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0"/>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1"/>
    <w:link w:val="22"/>
    <w:uiPriority w:val="99"/>
    <w:semiHidden/>
    <w:qFormat/>
    <w:rPr>
      <w:rFonts w:ascii="Times New Roman" w:hAnsi="Times New Roman"/>
      <w:kern w:val="2"/>
      <w:sz w:val="21"/>
    </w:rPr>
  </w:style>
  <w:style w:type="character" w:customStyle="1" w:styleId="Char">
    <w:name w:val="批注文字 Char"/>
    <w:basedOn w:val="a1"/>
    <w:link w:val="a5"/>
    <w:uiPriority w:val="99"/>
    <w:semiHidden/>
    <w:qFormat/>
    <w:rPr>
      <w:rFonts w:ascii="Times New Roman" w:hAnsi="Times New Roman"/>
      <w:kern w:val="2"/>
      <w:sz w:val="21"/>
    </w:rPr>
  </w:style>
  <w:style w:type="character" w:customStyle="1" w:styleId="Char0">
    <w:name w:val="正文文本 Char"/>
    <w:basedOn w:val="a1"/>
    <w:link w:val="a6"/>
    <w:uiPriority w:val="99"/>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7">
    <w:name w:val="批注主题 Char"/>
    <w:basedOn w:val="Char"/>
    <w:link w:val="af"/>
    <w:uiPriority w:val="99"/>
    <w:semiHidden/>
    <w:qFormat/>
    <w:rPr>
      <w:rFonts w:ascii="Times New Roman" w:hAnsi="Times New Roman"/>
      <w:b/>
      <w:bCs/>
      <w:kern w:val="2"/>
      <w:sz w:val="21"/>
    </w:rPr>
  </w:style>
  <w:style w:type="character" w:customStyle="1" w:styleId="NormalCharacter">
    <w:name w:val="NormalCharacter"/>
    <w:qFormat/>
  </w:style>
  <w:style w:type="character" w:customStyle="1" w:styleId="Char1">
    <w:name w:val="正文文本缩进 Char"/>
    <w:basedOn w:val="a1"/>
    <w:link w:val="a7"/>
    <w:qFormat/>
    <w:rPr>
      <w:rFonts w:ascii="宋体" w:hAnsi="宋体"/>
      <w:kern w:val="2"/>
      <w:sz w:val="24"/>
    </w:rPr>
  </w:style>
  <w:style w:type="character" w:customStyle="1" w:styleId="Chara">
    <w:name w:val="纯文本 Char"/>
    <w:basedOn w:val="a1"/>
    <w:uiPriority w:val="99"/>
    <w:semiHidden/>
    <w:qFormat/>
    <w:rPr>
      <w:rFonts w:ascii="宋体" w:hAnsi="Courier New" w:cs="Courier New"/>
      <w:kern w:val="2"/>
      <w:sz w:val="21"/>
      <w:szCs w:val="21"/>
    </w:rPr>
  </w:style>
  <w:style w:type="character" w:customStyle="1" w:styleId="Char2">
    <w:name w:val="日期 Char"/>
    <w:basedOn w:val="a1"/>
    <w:link w:val="a9"/>
    <w:qFormat/>
    <w:rPr>
      <w:rFonts w:ascii="Times New Roman" w:hAnsi="Times New Roman"/>
      <w:kern w:val="2"/>
      <w:sz w:val="32"/>
    </w:rPr>
  </w:style>
  <w:style w:type="character" w:customStyle="1" w:styleId="Char10">
    <w:name w:val="纯文本 Char1"/>
    <w:link w:val="a8"/>
    <w:qFormat/>
    <w:locked/>
    <w:rPr>
      <w:rFonts w:ascii="宋体" w:hAnsi="Courier New"/>
      <w:kern w:val="2"/>
      <w:sz w:val="21"/>
      <w:lang w:val="zh-CN"/>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Char12">
    <w:name w:val="Char1"/>
    <w:basedOn w:val="a0"/>
    <w:autoRedefine/>
    <w:qFormat/>
    <w:pPr>
      <w:tabs>
        <w:tab w:val="left" w:pos="360"/>
      </w:tabs>
    </w:pPr>
    <w:rPr>
      <w:sz w:val="24"/>
      <w:szCs w:val="24"/>
    </w:rPr>
  </w:style>
  <w:style w:type="character" w:customStyle="1" w:styleId="font41">
    <w:name w:val="font41"/>
    <w:basedOn w:val="a1"/>
    <w:qFormat/>
    <w:rPr>
      <w:rFonts w:ascii="宋体" w:eastAsia="宋体" w:hAnsi="宋体" w:cs="宋体"/>
      <w:color w:val="000000"/>
      <w:sz w:val="22"/>
      <w:szCs w:val="22"/>
      <w:u w:val="none"/>
    </w:rPr>
  </w:style>
  <w:style w:type="character" w:customStyle="1" w:styleId="font81">
    <w:name w:val="font81"/>
    <w:basedOn w:val="a1"/>
    <w:qFormat/>
    <w:rPr>
      <w:rFonts w:ascii="Arial" w:hAnsi="Arial" w:cs="Arial"/>
      <w:color w:val="000000"/>
      <w:sz w:val="12"/>
      <w:szCs w:val="12"/>
      <w:u w:val="none"/>
    </w:rPr>
  </w:style>
  <w:style w:type="character" w:customStyle="1" w:styleId="font91">
    <w:name w:val="font91"/>
    <w:basedOn w:val="a1"/>
    <w:qFormat/>
    <w:rPr>
      <w:rFonts w:ascii="宋体" w:eastAsia="宋体" w:hAnsi="宋体" w:cs="宋体"/>
      <w:b/>
      <w:bCs/>
      <w:color w:val="F03030"/>
      <w:sz w:val="28"/>
      <w:szCs w:val="28"/>
      <w:u w:val="none"/>
    </w:rPr>
  </w:style>
  <w:style w:type="character" w:customStyle="1" w:styleId="font101">
    <w:name w:val="font101"/>
    <w:basedOn w:val="a1"/>
    <w:qFormat/>
    <w:rPr>
      <w:rFonts w:ascii="宋体" w:eastAsia="宋体" w:hAnsi="宋体" w:cs="宋体"/>
      <w:color w:val="000000"/>
      <w:sz w:val="20"/>
      <w:szCs w:val="20"/>
      <w:u w:val="none"/>
    </w:rPr>
  </w:style>
  <w:style w:type="character" w:customStyle="1" w:styleId="font31">
    <w:name w:val="font31"/>
    <w:basedOn w:val="a1"/>
    <w:qFormat/>
    <w:rPr>
      <w:rFonts w:ascii="宋体" w:eastAsia="宋体" w:hAnsi="宋体" w:cs="宋体"/>
      <w:color w:val="000000"/>
      <w:sz w:val="22"/>
      <w:szCs w:val="22"/>
      <w:u w:val="none"/>
    </w:rPr>
  </w:style>
  <w:style w:type="character" w:customStyle="1" w:styleId="font181">
    <w:name w:val="font181"/>
    <w:basedOn w:val="a1"/>
    <w:qFormat/>
    <w:rPr>
      <w:rFonts w:ascii="宋体" w:eastAsia="宋体" w:hAnsi="宋体" w:cs="宋体" w:hint="eastAsia"/>
      <w:color w:val="000000"/>
      <w:sz w:val="20"/>
      <w:szCs w:val="20"/>
      <w:u w:val="none"/>
    </w:rPr>
  </w:style>
  <w:style w:type="character" w:customStyle="1" w:styleId="font161">
    <w:name w:val="font161"/>
    <w:basedOn w:val="a1"/>
    <w:qFormat/>
    <w:rPr>
      <w:rFonts w:ascii="宋体" w:eastAsia="宋体" w:hAnsi="宋体" w:cs="宋体" w:hint="eastAsia"/>
      <w:b/>
      <w:bCs/>
      <w:color w:val="000000"/>
      <w:sz w:val="20"/>
      <w:szCs w:val="20"/>
      <w:u w:val="none"/>
    </w:rPr>
  </w:style>
  <w:style w:type="paragraph" w:customStyle="1" w:styleId="2TimesNewRoman5020">
    <w:name w:val="样式 标题 2 + Times New Roman 四号 非加粗 段前: 5 磅 段后: 0 磅 行距: 固定值 20..."/>
    <w:basedOn w:val="20"/>
    <w:qFormat/>
    <w:pPr>
      <w:spacing w:before="100" w:after="0" w:line="400" w:lineRule="exact"/>
    </w:pPr>
    <w:rPr>
      <w:rFonts w:ascii="Times New Roman" w:hAnsi="Times New Roman" w:cs="宋体"/>
      <w:b w:val="0"/>
      <w:bCs w:val="0"/>
      <w:sz w:val="2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eader" Target="header4.xml"/><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header" Target="header8.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2F9727E-2F2F-413A-81E1-E17C5B8CB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70</Pages>
  <Words>5602</Words>
  <Characters>31937</Characters>
  <Application>Microsoft Office Word</Application>
  <DocSecurity>0</DocSecurity>
  <Lines>266</Lines>
  <Paragraphs>74</Paragraphs>
  <ScaleCrop>false</ScaleCrop>
  <Company>神州网信技术有限公司</Company>
  <LinksUpToDate>false</LinksUpToDate>
  <CharactersWithSpaces>37465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cp:revision>
  <cp:lastPrinted>2015-08-04T03:01:00Z</cp:lastPrinted>
  <dcterms:created xsi:type="dcterms:W3CDTF">2025-10-31T06:02:00Z</dcterms:created>
  <dcterms:modified xsi:type="dcterms:W3CDTF">2025-10-31T06:03:00Z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eyJoZGlkIjoiNTc2OGY1NTg1MzNlNGU5MTliZTQ4MWUyMWQ3NmE2ZmUiLCJ1c2VySWQiOiI0NDI2MTc4MTQifQ==</vt:lpwstr>
  </property>
  <property fmtid="{D5CDD505-2E9C-101B-9397-08002B2CF9AE}" pid="4" name="ICV">
    <vt:lpwstr>BF4D4434B94F48AF93F149206BE027B5_13</vt:lpwstr>
  </property>
</Properties>
</file>