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3EFF1B"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before="0" w:after="0" w:line="560" w:lineRule="exact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天津市津南区市场监督管理局车辆购置</w:t>
      </w:r>
    </w:p>
    <w:p w14:paraId="309C0E44"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before="0" w:after="0" w:line="560" w:lineRule="exact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需求书</w:t>
      </w:r>
    </w:p>
    <w:p w14:paraId="2AEE4ECE">
      <w:pPr>
        <w:rPr>
          <w:rFonts w:hint="eastAsia"/>
        </w:rPr>
      </w:pPr>
    </w:p>
    <w:p w14:paraId="7B2482C1"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60" w:lineRule="exact"/>
        <w:ind w:left="482" w:leftChars="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四、服务要求</w:t>
      </w:r>
    </w:p>
    <w:p w14:paraId="1B1D6CCA">
      <w:pPr>
        <w:spacing w:line="360" w:lineRule="auto"/>
        <w:ind w:firstLine="640" w:firstLineChars="200"/>
        <w:outlineLvl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所投车辆包修期限不低于3年或者行驶里程100,000公里，以先到者为准；所投车辆三包（修理、更换、退货）有效期限不低于2年或者行驶里程50,000公里，以先到者为准。包修期和三包有效期自供应商开具购车发票之日起计算。</w:t>
      </w:r>
    </w:p>
    <w:p w14:paraId="53903AE7">
      <w:pPr>
        <w:spacing w:line="360" w:lineRule="auto"/>
        <w:ind w:firstLine="640" w:firstLineChars="200"/>
        <w:outlineLvl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在包修期内，车辆出现产品质量问题，供应商负责免费修理（包括工时费和材料费）。</w:t>
      </w:r>
    </w:p>
    <w:p w14:paraId="4A924857">
      <w:pPr>
        <w:spacing w:line="360" w:lineRule="auto"/>
        <w:ind w:firstLine="640" w:firstLineChars="200"/>
        <w:outlineLvl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以上为国家质量监督检验检疫总局《家用汽车产品修理、更换、退货责任规定》（总局令第150号）第17、18条的规定，采购人可参照。</w:t>
      </w:r>
    </w:p>
    <w:p w14:paraId="372C23B3"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60" w:lineRule="exact"/>
        <w:ind w:left="482" w:leftChars="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五、交货要求</w:t>
      </w:r>
    </w:p>
    <w:p w14:paraId="4456CF88">
      <w:pPr>
        <w:spacing w:line="360" w:lineRule="auto"/>
        <w:ind w:firstLine="640" w:firstLineChars="200"/>
        <w:outlineLvl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 交货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时间</w:t>
      </w:r>
      <w:r>
        <w:rPr>
          <w:rFonts w:hint="eastAsia" w:ascii="仿宋_GB2312" w:hAnsi="仿宋_GB2312" w:eastAsia="仿宋_GB2312" w:cs="仿宋_GB2312"/>
          <w:sz w:val="32"/>
          <w:szCs w:val="32"/>
        </w:rPr>
        <w:t>：签订合同之日起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10日内</w:t>
      </w:r>
      <w:r>
        <w:rPr>
          <w:rFonts w:hint="eastAsia" w:ascii="仿宋_GB2312" w:hAnsi="仿宋_GB2312" w:eastAsia="仿宋_GB2312" w:cs="仿宋_GB2312"/>
          <w:sz w:val="32"/>
          <w:szCs w:val="32"/>
        </w:rPr>
        <w:t>（特殊情况以合同为准）。</w:t>
      </w:r>
    </w:p>
    <w:p w14:paraId="6ECC8470">
      <w:pPr>
        <w:spacing w:line="360" w:lineRule="auto"/>
        <w:ind w:firstLine="640" w:firstLineChars="200"/>
        <w:outlineLvl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 交货地点：天津市津南区咸水沽镇津歧路51号（特殊情况以合同为准）。</w:t>
      </w:r>
    </w:p>
    <w:p w14:paraId="3B7E3A61"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60" w:lineRule="exact"/>
        <w:ind w:left="482" w:leftChars="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六、付款方式</w:t>
      </w:r>
    </w:p>
    <w:p w14:paraId="2764B05D">
      <w:pPr>
        <w:spacing w:line="360" w:lineRule="auto"/>
        <w:ind w:firstLine="640" w:firstLineChars="200"/>
        <w:outlineLvl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货到现场安装、调试完毕，所有设备使用无质量问题，验收合格后7日内支付合同总额的100%（特殊情况以合同为准）。</w:t>
      </w:r>
    </w:p>
    <w:p w14:paraId="438909C4"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60" w:lineRule="exact"/>
        <w:ind w:left="482" w:leftChars="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七、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技术要求</w:t>
      </w:r>
    </w:p>
    <w:tbl>
      <w:tblPr>
        <w:tblStyle w:val="5"/>
        <w:tblW w:w="822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1418"/>
        <w:gridCol w:w="850"/>
        <w:gridCol w:w="5245"/>
      </w:tblGrid>
      <w:tr w14:paraId="38B6D5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</w:trPr>
        <w:tc>
          <w:tcPr>
            <w:tcW w:w="709" w:type="dxa"/>
            <w:noWrap w:val="0"/>
            <w:vAlign w:val="center"/>
          </w:tcPr>
          <w:p w14:paraId="6083D754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序号</w:t>
            </w:r>
          </w:p>
        </w:tc>
        <w:tc>
          <w:tcPr>
            <w:tcW w:w="1418" w:type="dxa"/>
            <w:noWrap w:val="0"/>
            <w:vAlign w:val="center"/>
          </w:tcPr>
          <w:p w14:paraId="1AEE9FD8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850" w:type="dxa"/>
            <w:noWrap w:val="0"/>
            <w:vAlign w:val="center"/>
          </w:tcPr>
          <w:p w14:paraId="6398E45D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数量</w:t>
            </w:r>
          </w:p>
        </w:tc>
        <w:tc>
          <w:tcPr>
            <w:tcW w:w="5245" w:type="dxa"/>
            <w:noWrap w:val="0"/>
            <w:vAlign w:val="center"/>
          </w:tcPr>
          <w:p w14:paraId="78CEF3C3">
            <w:pPr>
              <w:widowControl/>
              <w:snapToGrid w:val="0"/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需求条款</w:t>
            </w:r>
          </w:p>
        </w:tc>
      </w:tr>
      <w:tr w14:paraId="014CD9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</w:trPr>
        <w:tc>
          <w:tcPr>
            <w:tcW w:w="709" w:type="dxa"/>
            <w:noWrap w:val="0"/>
            <w:vAlign w:val="center"/>
          </w:tcPr>
          <w:p w14:paraId="5BF85092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center"/>
          </w:tcPr>
          <w:p w14:paraId="5DB2CA6B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新能源车（1）</w:t>
            </w:r>
          </w:p>
        </w:tc>
        <w:tc>
          <w:tcPr>
            <w:tcW w:w="850" w:type="dxa"/>
            <w:noWrap w:val="0"/>
            <w:vAlign w:val="center"/>
          </w:tcPr>
          <w:p w14:paraId="7AD1F990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辆</w:t>
            </w:r>
          </w:p>
        </w:tc>
        <w:tc>
          <w:tcPr>
            <w:tcW w:w="5245" w:type="dxa"/>
            <w:noWrap w:val="0"/>
            <w:vAlign w:val="center"/>
          </w:tcPr>
          <w:p w14:paraId="6EEF4786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★车身颜色：黑色</w:t>
            </w:r>
          </w:p>
          <w:p w14:paraId="051FBBD4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★能源类型：插电式混动</w:t>
            </w:r>
          </w:p>
          <w:p w14:paraId="51CB3118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★车身结构：4门5座三厢车</w:t>
            </w:r>
          </w:p>
          <w:p w14:paraId="5C579281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车身长度（mm）：4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990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≤长≤5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02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0</w:t>
            </w:r>
          </w:p>
          <w:p w14:paraId="6831F604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车身宽度（mm）：1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900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≤宽≤1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970</w:t>
            </w:r>
          </w:p>
          <w:p w14:paraId="4D356ACE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车身高度（mm）：14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90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≤高≤15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10</w:t>
            </w:r>
          </w:p>
          <w:p w14:paraId="30AF15FB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★轴距（mm）：≥29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00</w:t>
            </w:r>
          </w:p>
          <w:p w14:paraId="69336D92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电动机总功率（kw）：≥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160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发动机总功率（kw）：≥1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00</w:t>
            </w:r>
          </w:p>
          <w:p w14:paraId="1805B675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电池类型：磷酸铁锂电池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★发动机排量（ml）：≥1498</w:t>
            </w:r>
          </w:p>
          <w:p w14:paraId="6F25C979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进气形式：涡轮增压</w:t>
            </w:r>
          </w:p>
          <w:p w14:paraId="4BB9EEDE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工信部纯电续航里程（km）：≥12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  <w:p w14:paraId="0857CC86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变速箱：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E-CVT/DHT</w:t>
            </w:r>
          </w:p>
          <w:p w14:paraId="693E3A97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驱动形式：前置前驱</w:t>
            </w:r>
          </w:p>
          <w:p w14:paraId="099238BA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制动形式：前盘后盘</w:t>
            </w:r>
          </w:p>
          <w:p w14:paraId="27ED4E1A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助力形式：电动助力</w:t>
            </w:r>
          </w:p>
          <w:p w14:paraId="4516B153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基本配置：主、副驾驶安全气囊、前排侧气囊、前后排头部侧气帘、胎压显示、电子防盗、车内中控锁、ABS、EBD、EBA、铝合金轮毂、36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0°全景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影像、电动车窗、LED大灯、电动后视镜、自动空调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仿皮座椅、语音识别控制系统。</w:t>
            </w:r>
          </w:p>
          <w:p w14:paraId="663C7D24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30381D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</w:trPr>
        <w:tc>
          <w:tcPr>
            <w:tcW w:w="709" w:type="dxa"/>
            <w:noWrap w:val="0"/>
            <w:vAlign w:val="center"/>
          </w:tcPr>
          <w:p w14:paraId="296C48C5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1418" w:type="dxa"/>
            <w:noWrap w:val="0"/>
            <w:vAlign w:val="center"/>
          </w:tcPr>
          <w:p w14:paraId="06436012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新能源车（2）</w:t>
            </w:r>
          </w:p>
        </w:tc>
        <w:tc>
          <w:tcPr>
            <w:tcW w:w="850" w:type="dxa"/>
            <w:noWrap w:val="0"/>
            <w:vAlign w:val="center"/>
          </w:tcPr>
          <w:p w14:paraId="159533BA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辆</w:t>
            </w:r>
          </w:p>
        </w:tc>
        <w:tc>
          <w:tcPr>
            <w:tcW w:w="5245" w:type="dxa"/>
            <w:noWrap w:val="0"/>
            <w:vAlign w:val="center"/>
          </w:tcPr>
          <w:p w14:paraId="6B961F71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★车身颜色：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黑</w:t>
            </w:r>
          </w:p>
          <w:p w14:paraId="7D1C7EF7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★能源类型：插电式混动</w:t>
            </w:r>
          </w:p>
          <w:p w14:paraId="5AFF96F6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★车身结构：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MPV</w:t>
            </w:r>
          </w:p>
          <w:p w14:paraId="34B6FA6B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★车身长度（mm）：4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910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≤长≤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5250</w:t>
            </w:r>
          </w:p>
          <w:p w14:paraId="09DFD5F2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车身宽度（mm）：1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900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≤宽≤19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70</w:t>
            </w:r>
          </w:p>
          <w:p w14:paraId="05A39179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车身高度（mm）：1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750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≤高≤1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820</w:t>
            </w:r>
          </w:p>
          <w:p w14:paraId="2F622FEC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★轴距（mm）：轴距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≥2900</w:t>
            </w:r>
          </w:p>
          <w:p w14:paraId="2DEF4019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电动机总功率（kw）：≥1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30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发动机总功率（kw）：≥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100</w:t>
            </w:r>
          </w:p>
          <w:p w14:paraId="22DC7262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电池类型：磷酸铁锂电池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/三元锂电池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★发动机排量（ml）：≥1498</w:t>
            </w:r>
          </w:p>
          <w:p w14:paraId="2A01A546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★工信部纯电续航里程（km）：≥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KM</w:t>
            </w:r>
          </w:p>
          <w:p w14:paraId="684D4AE9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变速箱：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E-CVT/DHT</w:t>
            </w:r>
          </w:p>
          <w:p w14:paraId="507CD978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驱动形式：前置前驱</w:t>
            </w:r>
          </w:p>
          <w:p w14:paraId="35AFA1A5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制动形式：前盘后盘</w:t>
            </w:r>
          </w:p>
          <w:p w14:paraId="5A5B06A5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助力形式：电动助力</w:t>
            </w:r>
          </w:p>
          <w:p w14:paraId="11AC2D06">
            <w:pPr>
              <w:widowControl/>
              <w:snapToGri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基本配置：主、副驾驶安全气囊、前排侧气囊、前后排头部侧气帘、胎压显示、电子防盗、车内中控锁、ABS、EBD、EBA、铝合金轮毂、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360°全景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影像、前后电动车窗、LED大灯、电动后视镜、自动空调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电动天窗、语音识别系统、仿皮座椅。</w:t>
            </w:r>
          </w:p>
        </w:tc>
      </w:tr>
    </w:tbl>
    <w:p w14:paraId="16B419A1">
      <w:pPr>
        <w:spacing w:line="360" w:lineRule="auto"/>
        <w:ind w:firstLine="640" w:firstLineChars="200"/>
        <w:outlineLvl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加注“★”号条款为实质性条款，不得出现负偏离，发生负偏离即做无效标处理。</w:t>
      </w:r>
    </w:p>
    <w:p w14:paraId="19E760FA">
      <w:pPr>
        <w:spacing w:line="360" w:lineRule="auto"/>
        <w:ind w:firstLine="640" w:firstLineChars="200"/>
        <w:outlineLvl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加注“▲”号的产品为核心产品（如项目需求书中未明确核心产品，则视为全部产品均为核心产品）。</w:t>
      </w:r>
    </w:p>
    <w:p w14:paraId="0AE4FA4A"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60" w:lineRule="exact"/>
        <w:ind w:left="482" w:leftChars="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八、验收标准</w:t>
      </w:r>
    </w:p>
    <w:p w14:paraId="50C4EB05">
      <w:pPr>
        <w:spacing w:line="360" w:lineRule="auto"/>
        <w:ind w:firstLine="640" w:firstLineChars="200"/>
        <w:outlineLvl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车辆符合现行国家标准要求。</w:t>
      </w:r>
      <w:bookmarkStart w:id="0" w:name="_GoBack"/>
      <w:bookmarkEnd w:id="0"/>
    </w:p>
    <w:p w14:paraId="0144BE54"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pacing w:line="560" w:lineRule="exact"/>
        <w:ind w:left="482" w:leftChars="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九、其他要求</w:t>
      </w:r>
    </w:p>
    <w:sectPr>
      <w:pgSz w:w="11906" w:h="16838"/>
      <w:pgMar w:top="2041" w:right="1531" w:bottom="204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54190"/>
    <w:rsid w:val="00023882"/>
    <w:rsid w:val="000255F7"/>
    <w:rsid w:val="00055D49"/>
    <w:rsid w:val="00064C61"/>
    <w:rsid w:val="00152FEE"/>
    <w:rsid w:val="001C4E16"/>
    <w:rsid w:val="002247B5"/>
    <w:rsid w:val="002C6CD7"/>
    <w:rsid w:val="003314A0"/>
    <w:rsid w:val="0035432B"/>
    <w:rsid w:val="00416FA1"/>
    <w:rsid w:val="00454190"/>
    <w:rsid w:val="004E1E72"/>
    <w:rsid w:val="005064C0"/>
    <w:rsid w:val="00612EBB"/>
    <w:rsid w:val="006276D9"/>
    <w:rsid w:val="006472E4"/>
    <w:rsid w:val="006A1680"/>
    <w:rsid w:val="006D7E4E"/>
    <w:rsid w:val="0071453E"/>
    <w:rsid w:val="007E6A8F"/>
    <w:rsid w:val="008C4CB6"/>
    <w:rsid w:val="009E4D5D"/>
    <w:rsid w:val="00A128B3"/>
    <w:rsid w:val="00A755A5"/>
    <w:rsid w:val="00A82DFF"/>
    <w:rsid w:val="00AD1BC9"/>
    <w:rsid w:val="00B77D8F"/>
    <w:rsid w:val="00C0258D"/>
    <w:rsid w:val="00D029AF"/>
    <w:rsid w:val="00D04B99"/>
    <w:rsid w:val="00D51DCF"/>
    <w:rsid w:val="00D81F21"/>
    <w:rsid w:val="00DA01D0"/>
    <w:rsid w:val="00DD604E"/>
    <w:rsid w:val="00DE3800"/>
    <w:rsid w:val="00DF73C8"/>
    <w:rsid w:val="00EB4A86"/>
    <w:rsid w:val="00F449C4"/>
    <w:rsid w:val="00F75883"/>
    <w:rsid w:val="00F9274C"/>
    <w:rsid w:val="02BD04BB"/>
    <w:rsid w:val="06C40DFC"/>
    <w:rsid w:val="06FD55EF"/>
    <w:rsid w:val="07660DCE"/>
    <w:rsid w:val="0A8F30BE"/>
    <w:rsid w:val="0B362577"/>
    <w:rsid w:val="0BE3389B"/>
    <w:rsid w:val="0C1642E6"/>
    <w:rsid w:val="0DC178D1"/>
    <w:rsid w:val="0E1361B8"/>
    <w:rsid w:val="0E64220D"/>
    <w:rsid w:val="11152BC4"/>
    <w:rsid w:val="142E1896"/>
    <w:rsid w:val="16C841AF"/>
    <w:rsid w:val="17E4091C"/>
    <w:rsid w:val="183B19C7"/>
    <w:rsid w:val="185B4E52"/>
    <w:rsid w:val="19727ED7"/>
    <w:rsid w:val="1D37618E"/>
    <w:rsid w:val="1E94531D"/>
    <w:rsid w:val="20391425"/>
    <w:rsid w:val="23D578A8"/>
    <w:rsid w:val="252241FF"/>
    <w:rsid w:val="25C06B84"/>
    <w:rsid w:val="265E0E65"/>
    <w:rsid w:val="267A0B64"/>
    <w:rsid w:val="27427CD3"/>
    <w:rsid w:val="2C0034AE"/>
    <w:rsid w:val="2DB01DF2"/>
    <w:rsid w:val="320236DA"/>
    <w:rsid w:val="32DE2839"/>
    <w:rsid w:val="33C823AF"/>
    <w:rsid w:val="34275C0C"/>
    <w:rsid w:val="35852AFD"/>
    <w:rsid w:val="35CC3E3D"/>
    <w:rsid w:val="385A577D"/>
    <w:rsid w:val="3AC55A98"/>
    <w:rsid w:val="3B584EA7"/>
    <w:rsid w:val="3F5520F1"/>
    <w:rsid w:val="3FAB69F7"/>
    <w:rsid w:val="418C6AD4"/>
    <w:rsid w:val="42026C8A"/>
    <w:rsid w:val="42E67095"/>
    <w:rsid w:val="449A1B58"/>
    <w:rsid w:val="45C57704"/>
    <w:rsid w:val="46875D57"/>
    <w:rsid w:val="483F7EA1"/>
    <w:rsid w:val="493A5C6F"/>
    <w:rsid w:val="493B6E34"/>
    <w:rsid w:val="49551D31"/>
    <w:rsid w:val="495E43C7"/>
    <w:rsid w:val="4A9B49F8"/>
    <w:rsid w:val="4F112876"/>
    <w:rsid w:val="50C9118A"/>
    <w:rsid w:val="5256427B"/>
    <w:rsid w:val="56EB2D24"/>
    <w:rsid w:val="57764184"/>
    <w:rsid w:val="57BF2B3E"/>
    <w:rsid w:val="58A70AEC"/>
    <w:rsid w:val="59C715B0"/>
    <w:rsid w:val="5A9B532D"/>
    <w:rsid w:val="5AA41792"/>
    <w:rsid w:val="5B785F93"/>
    <w:rsid w:val="5C2D3EE4"/>
    <w:rsid w:val="5D29030D"/>
    <w:rsid w:val="5D37749A"/>
    <w:rsid w:val="5DD249FB"/>
    <w:rsid w:val="5DE5787D"/>
    <w:rsid w:val="5DF03498"/>
    <w:rsid w:val="5FF64274"/>
    <w:rsid w:val="61477E33"/>
    <w:rsid w:val="64844BE6"/>
    <w:rsid w:val="657D0BD6"/>
    <w:rsid w:val="65FC113D"/>
    <w:rsid w:val="668E2945"/>
    <w:rsid w:val="669552D9"/>
    <w:rsid w:val="677043B4"/>
    <w:rsid w:val="686A71BD"/>
    <w:rsid w:val="68C85F41"/>
    <w:rsid w:val="6B4544A8"/>
    <w:rsid w:val="6B986828"/>
    <w:rsid w:val="6C0C29CD"/>
    <w:rsid w:val="6D5B2626"/>
    <w:rsid w:val="70181C8C"/>
    <w:rsid w:val="76F400F5"/>
    <w:rsid w:val="771F7BF9"/>
    <w:rsid w:val="7D3B40C4"/>
    <w:rsid w:val="7DFC2297"/>
    <w:rsid w:val="7E7D1CE2"/>
    <w:rsid w:val="7FE77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7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7">
    <w:name w:val="标题 Char"/>
    <w:basedOn w:val="6"/>
    <w:link w:val="4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861</Words>
  <Characters>942</Characters>
  <Lines>6</Lines>
  <Paragraphs>1</Paragraphs>
  <TotalTime>4</TotalTime>
  <ScaleCrop>false</ScaleCrop>
  <LinksUpToDate>false</LinksUpToDate>
  <CharactersWithSpaces>944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2021-06-11T03:28:00Z</dcterms:created>
  <dc:creator>未定义</dc:creator>
  <cp:lastModifiedBy>古灵娇妍</cp:lastModifiedBy>
  <dcterms:modified xsi:type="dcterms:W3CDTF">2025-11-24T05:52:13Z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2B802DBC69E84FDB9D218BF7B13C0473</vt:lpwstr>
  </property>
  <property fmtid="{D5CDD505-2E9C-101B-9397-08002B2CF9AE}" pid="4" name="KSOTemplateDocerSaveRecord">
    <vt:lpwstr>eyJoZGlkIjoiMjMxMzdjYjQ0ZDE4YjMzZjQxMTFlNjkzOTE0ZGNlOTQiLCJ1c2VySWQiOiI4NTI0Njg3NjQifQ==</vt:lpwstr>
  </property>
</Properties>
</file>